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593B98" w:rsidRPr="00593B98" w:rsidTr="00593B98">
        <w:trPr>
          <w:trHeight w:val="1977"/>
        </w:trPr>
        <w:tc>
          <w:tcPr>
            <w:tcW w:w="4594" w:type="dxa"/>
            <w:tcBorders>
              <w:bottom w:val="single" w:sz="4" w:space="0" w:color="auto"/>
            </w:tcBorders>
            <w:tcMar>
              <w:bottom w:w="170" w:type="dxa"/>
            </w:tcMar>
          </w:tcPr>
          <w:p w:rsidR="00593B98" w:rsidRPr="00593B98" w:rsidRDefault="00593B98" w:rsidP="00593B98">
            <w:pPr>
              <w:jc w:val="both"/>
            </w:pPr>
            <w:r w:rsidRPr="00593B98">
              <w:rPr>
                <w:noProof/>
              </w:rPr>
              <w:drawing>
                <wp:anchor distT="0" distB="0" distL="114300" distR="114300" simplePos="0" relativeHeight="252145664" behindDoc="1" locked="0" layoutInCell="0" allowOverlap="1" wp14:anchorId="433F80A3" wp14:editId="7636CF98">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593B98" w:rsidRPr="00593B98" w:rsidRDefault="00593B98" w:rsidP="00593B98"/>
        </w:tc>
        <w:tc>
          <w:tcPr>
            <w:tcW w:w="425" w:type="dxa"/>
            <w:tcBorders>
              <w:bottom w:val="single" w:sz="4" w:space="0" w:color="auto"/>
            </w:tcBorders>
            <w:tcMar>
              <w:left w:w="0" w:type="dxa"/>
              <w:right w:w="0" w:type="dxa"/>
            </w:tcMar>
          </w:tcPr>
          <w:p w:rsidR="00593B98" w:rsidRPr="00593B98" w:rsidRDefault="00593B98" w:rsidP="00593B98">
            <w:pPr>
              <w:jc w:val="right"/>
            </w:pPr>
            <w:r w:rsidRPr="00593B98">
              <w:rPr>
                <w:b/>
                <w:sz w:val="40"/>
                <w:szCs w:val="40"/>
              </w:rPr>
              <w:t>C</w:t>
            </w:r>
          </w:p>
        </w:tc>
      </w:tr>
      <w:tr w:rsidR="00593B98" w:rsidRPr="00593B98" w:rsidTr="00593B98">
        <w:trPr>
          <w:trHeight w:hRule="exact" w:val="340"/>
        </w:trPr>
        <w:tc>
          <w:tcPr>
            <w:tcW w:w="9356" w:type="dxa"/>
            <w:gridSpan w:val="3"/>
            <w:tcBorders>
              <w:top w:val="single" w:sz="4" w:space="0" w:color="auto"/>
            </w:tcBorders>
            <w:tcMar>
              <w:top w:w="170" w:type="dxa"/>
              <w:left w:w="0" w:type="dxa"/>
              <w:right w:w="0" w:type="dxa"/>
            </w:tcMar>
            <w:vAlign w:val="bottom"/>
          </w:tcPr>
          <w:p w:rsidR="00593B98" w:rsidRPr="00593B98" w:rsidRDefault="00593B98" w:rsidP="00281B96">
            <w:pPr>
              <w:jc w:val="right"/>
              <w:rPr>
                <w:rFonts w:ascii="Arial Black" w:hAnsi="Arial Black"/>
                <w:caps/>
                <w:sz w:val="15"/>
              </w:rPr>
            </w:pPr>
            <w:r w:rsidRPr="00593B98">
              <w:rPr>
                <w:rFonts w:ascii="Arial Black" w:hAnsi="Arial Black"/>
                <w:caps/>
                <w:sz w:val="15"/>
              </w:rPr>
              <w:t>A/5</w:t>
            </w:r>
            <w:r w:rsidRPr="00593B98">
              <w:rPr>
                <w:rFonts w:ascii="Arial Black" w:hAnsi="Arial Black" w:hint="eastAsia"/>
                <w:caps/>
                <w:sz w:val="15"/>
              </w:rPr>
              <w:t>6</w:t>
            </w:r>
            <w:r w:rsidRPr="00593B98">
              <w:rPr>
                <w:rFonts w:ascii="Arial Black" w:hAnsi="Arial Black"/>
                <w:caps/>
                <w:sz w:val="15"/>
              </w:rPr>
              <w:t>/</w:t>
            </w:r>
            <w:bookmarkStart w:id="0" w:name="Code"/>
            <w:bookmarkEnd w:id="0"/>
            <w:r w:rsidR="00281B96">
              <w:rPr>
                <w:rFonts w:ascii="Arial Black" w:hAnsi="Arial Black" w:hint="eastAsia"/>
                <w:caps/>
                <w:sz w:val="15"/>
              </w:rPr>
              <w:t>6</w:t>
            </w:r>
          </w:p>
        </w:tc>
      </w:tr>
      <w:tr w:rsidR="00593B98" w:rsidRPr="00593B98" w:rsidTr="00593B98">
        <w:trPr>
          <w:trHeight w:hRule="exact" w:val="170"/>
        </w:trPr>
        <w:tc>
          <w:tcPr>
            <w:tcW w:w="9356" w:type="dxa"/>
            <w:gridSpan w:val="3"/>
            <w:noWrap/>
            <w:tcMar>
              <w:left w:w="0" w:type="dxa"/>
              <w:right w:w="0" w:type="dxa"/>
            </w:tcMar>
            <w:vAlign w:val="bottom"/>
          </w:tcPr>
          <w:p w:rsidR="00593B98" w:rsidRPr="00593B98" w:rsidRDefault="00593B98" w:rsidP="00593B98">
            <w:pPr>
              <w:jc w:val="right"/>
              <w:rPr>
                <w:rFonts w:ascii="Arial Black" w:hAnsi="Arial Black"/>
                <w:b/>
                <w:caps/>
                <w:sz w:val="15"/>
                <w:szCs w:val="15"/>
              </w:rPr>
            </w:pPr>
            <w:r w:rsidRPr="00593B98">
              <w:rPr>
                <w:rFonts w:eastAsia="SimHei" w:hint="eastAsia"/>
                <w:b/>
                <w:sz w:val="15"/>
                <w:szCs w:val="15"/>
              </w:rPr>
              <w:t>原</w:t>
            </w:r>
            <w:r w:rsidRPr="00593B98">
              <w:rPr>
                <w:rFonts w:eastAsia="SimHei"/>
                <w:b/>
                <w:sz w:val="15"/>
                <w:szCs w:val="15"/>
                <w:lang w:val="pt-BR"/>
              </w:rPr>
              <w:t xml:space="preserve"> </w:t>
            </w:r>
            <w:r w:rsidRPr="00593B98">
              <w:rPr>
                <w:rFonts w:eastAsia="SimHei" w:hint="eastAsia"/>
                <w:b/>
                <w:sz w:val="15"/>
                <w:szCs w:val="15"/>
              </w:rPr>
              <w:t>文</w:t>
            </w:r>
            <w:r w:rsidRPr="00593B98">
              <w:rPr>
                <w:rFonts w:eastAsia="SimHei" w:hint="eastAsia"/>
                <w:b/>
                <w:sz w:val="15"/>
                <w:szCs w:val="15"/>
                <w:lang w:val="pt-BR"/>
              </w:rPr>
              <w:t>：</w:t>
            </w:r>
            <w:bookmarkStart w:id="1" w:name="Original"/>
            <w:bookmarkEnd w:id="1"/>
            <w:r w:rsidRPr="00593B98">
              <w:rPr>
                <w:rFonts w:eastAsia="SimHei" w:hint="eastAsia"/>
                <w:b/>
                <w:sz w:val="15"/>
                <w:szCs w:val="15"/>
                <w:lang w:val="pt-BR"/>
              </w:rPr>
              <w:t>英</w:t>
            </w:r>
            <w:r w:rsidRPr="00593B98">
              <w:rPr>
                <w:rFonts w:eastAsia="SimHei" w:hint="eastAsia"/>
                <w:b/>
                <w:sz w:val="15"/>
                <w:szCs w:val="15"/>
              </w:rPr>
              <w:t>文</w:t>
            </w:r>
          </w:p>
        </w:tc>
      </w:tr>
      <w:tr w:rsidR="00593B98" w:rsidRPr="00593B98" w:rsidTr="00593B98">
        <w:trPr>
          <w:trHeight w:hRule="exact" w:val="198"/>
        </w:trPr>
        <w:tc>
          <w:tcPr>
            <w:tcW w:w="9356" w:type="dxa"/>
            <w:gridSpan w:val="3"/>
            <w:tcMar>
              <w:left w:w="0" w:type="dxa"/>
              <w:right w:w="0" w:type="dxa"/>
            </w:tcMar>
            <w:vAlign w:val="bottom"/>
          </w:tcPr>
          <w:p w:rsidR="00593B98" w:rsidRPr="00593B98" w:rsidRDefault="00593B98" w:rsidP="00593B98">
            <w:pPr>
              <w:jc w:val="right"/>
              <w:rPr>
                <w:rFonts w:ascii="SimHei" w:eastAsia="SimHei" w:hAnsi="Arial Black"/>
                <w:b/>
                <w:caps/>
                <w:sz w:val="15"/>
                <w:szCs w:val="15"/>
              </w:rPr>
            </w:pPr>
            <w:r w:rsidRPr="00593B98">
              <w:rPr>
                <w:rFonts w:ascii="SimHei" w:eastAsia="SimHei" w:hint="eastAsia"/>
                <w:b/>
                <w:sz w:val="15"/>
                <w:szCs w:val="15"/>
              </w:rPr>
              <w:t>日</w:t>
            </w:r>
            <w:r w:rsidRPr="00593B98">
              <w:rPr>
                <w:rFonts w:ascii="SimHei" w:eastAsia="SimHei" w:hint="eastAsia"/>
                <w:b/>
                <w:sz w:val="15"/>
                <w:szCs w:val="15"/>
                <w:lang w:val="pt-BR"/>
              </w:rPr>
              <w:t xml:space="preserve"> </w:t>
            </w:r>
            <w:r w:rsidRPr="00593B98">
              <w:rPr>
                <w:rFonts w:ascii="SimHei" w:eastAsia="SimHei" w:hint="eastAsia"/>
                <w:b/>
                <w:sz w:val="15"/>
                <w:szCs w:val="15"/>
              </w:rPr>
              <w:t>期</w:t>
            </w:r>
            <w:r w:rsidRPr="00593B98">
              <w:rPr>
                <w:rFonts w:ascii="SimHei" w:eastAsia="SimHei" w:hAnsi="SimSun" w:hint="eastAsia"/>
                <w:b/>
                <w:sz w:val="15"/>
                <w:szCs w:val="15"/>
                <w:lang w:val="pt-BR"/>
              </w:rPr>
              <w:t>：</w:t>
            </w:r>
            <w:bookmarkStart w:id="2" w:name="Date"/>
            <w:bookmarkEnd w:id="2"/>
            <w:r w:rsidRPr="00593B98">
              <w:rPr>
                <w:rFonts w:ascii="Arial Black" w:eastAsia="SimHei" w:hAnsi="Arial Black"/>
                <w:b/>
                <w:sz w:val="15"/>
                <w:szCs w:val="15"/>
                <w:lang w:val="pt-BR"/>
              </w:rPr>
              <w:t>201</w:t>
            </w:r>
            <w:r w:rsidRPr="00593B98">
              <w:rPr>
                <w:rFonts w:ascii="Arial Black" w:eastAsia="SimHei" w:hAnsi="Arial Black" w:hint="eastAsia"/>
                <w:b/>
                <w:sz w:val="15"/>
                <w:szCs w:val="15"/>
                <w:lang w:val="pt-BR"/>
              </w:rPr>
              <w:t>6</w:t>
            </w:r>
            <w:r w:rsidRPr="00593B98">
              <w:rPr>
                <w:rFonts w:ascii="SimHei" w:eastAsia="SimHei" w:hAnsi="Times New Roman" w:hint="eastAsia"/>
                <w:b/>
                <w:sz w:val="15"/>
                <w:szCs w:val="15"/>
              </w:rPr>
              <w:t>年</w:t>
            </w:r>
            <w:r w:rsidRPr="00593B98">
              <w:rPr>
                <w:rFonts w:ascii="Arial Black" w:eastAsia="SimHei" w:hAnsi="Arial Black" w:hint="eastAsia"/>
                <w:b/>
                <w:sz w:val="15"/>
                <w:szCs w:val="15"/>
                <w:lang w:val="pt-BR"/>
              </w:rPr>
              <w:t>8</w:t>
            </w:r>
            <w:r w:rsidRPr="00593B98">
              <w:rPr>
                <w:rFonts w:ascii="SimHei" w:eastAsia="SimHei" w:hAnsi="Times New Roman" w:hint="eastAsia"/>
                <w:b/>
                <w:sz w:val="15"/>
                <w:szCs w:val="15"/>
              </w:rPr>
              <w:t>月</w:t>
            </w:r>
            <w:r w:rsidRPr="00593B98">
              <w:rPr>
                <w:rFonts w:ascii="Arial Black" w:eastAsia="SimHei" w:hAnsi="Arial Black" w:hint="eastAsia"/>
                <w:b/>
                <w:sz w:val="15"/>
                <w:szCs w:val="15"/>
                <w:lang w:val="pt-BR"/>
              </w:rPr>
              <w:t>2</w:t>
            </w:r>
            <w:r w:rsidRPr="00593B98">
              <w:rPr>
                <w:rFonts w:ascii="SimHei" w:eastAsia="SimHei" w:hAnsi="Times New Roman" w:hint="eastAsia"/>
                <w:b/>
                <w:sz w:val="15"/>
                <w:szCs w:val="15"/>
              </w:rPr>
              <w:t>日</w:t>
            </w:r>
            <w:r w:rsidRPr="00593B98">
              <w:rPr>
                <w:rFonts w:ascii="SimHei" w:eastAsia="SimHei" w:hAnsi="Arial Black" w:hint="eastAsia"/>
                <w:b/>
                <w:caps/>
                <w:sz w:val="15"/>
                <w:szCs w:val="15"/>
              </w:rPr>
              <w:t xml:space="preserve">  </w:t>
            </w:r>
          </w:p>
        </w:tc>
      </w:tr>
    </w:tbl>
    <w:p w:rsidR="00593B98" w:rsidRPr="00593B98" w:rsidRDefault="00593B98" w:rsidP="00593B98"/>
    <w:p w:rsidR="00593B98" w:rsidRPr="00593B98" w:rsidRDefault="00593B98" w:rsidP="00593B98"/>
    <w:p w:rsidR="00593B98" w:rsidRPr="00593B98" w:rsidRDefault="00593B98" w:rsidP="00593B98"/>
    <w:p w:rsidR="00593B98" w:rsidRPr="00593B98" w:rsidRDefault="00593B98" w:rsidP="00593B98"/>
    <w:p w:rsidR="00593B98" w:rsidRPr="00593B98" w:rsidRDefault="00593B98" w:rsidP="00593B98"/>
    <w:p w:rsidR="00593B98" w:rsidRPr="00593B98" w:rsidRDefault="00593B98" w:rsidP="00593B98">
      <w:pPr>
        <w:rPr>
          <w:rFonts w:ascii="SimHei" w:eastAsia="SimHei"/>
          <w:sz w:val="28"/>
          <w:szCs w:val="28"/>
        </w:rPr>
      </w:pPr>
      <w:r w:rsidRPr="00593B98">
        <w:rPr>
          <w:rFonts w:ascii="SimHei" w:eastAsia="SimHei" w:hint="eastAsia"/>
          <w:sz w:val="28"/>
          <w:szCs w:val="28"/>
        </w:rPr>
        <w:t>世界知识产权组织成员国大会</w:t>
      </w:r>
    </w:p>
    <w:p w:rsidR="00593B98" w:rsidRPr="00593B98" w:rsidRDefault="00593B98" w:rsidP="00593B98"/>
    <w:p w:rsidR="00593B98" w:rsidRPr="00593B98" w:rsidRDefault="00593B98" w:rsidP="00593B98"/>
    <w:p w:rsidR="00593B98" w:rsidRPr="00593B98" w:rsidRDefault="00593B98" w:rsidP="00593B98">
      <w:pPr>
        <w:textAlignment w:val="bottom"/>
        <w:rPr>
          <w:rFonts w:ascii="KaiTi" w:eastAsia="KaiTi"/>
          <w:b/>
          <w:sz w:val="24"/>
          <w:szCs w:val="24"/>
        </w:rPr>
      </w:pPr>
      <w:r w:rsidRPr="00593B98">
        <w:rPr>
          <w:rFonts w:ascii="KaiTi" w:eastAsia="KaiTi" w:hint="eastAsia"/>
          <w:b/>
          <w:sz w:val="24"/>
          <w:szCs w:val="24"/>
        </w:rPr>
        <w:t>第五十六届系列会议</w:t>
      </w:r>
    </w:p>
    <w:p w:rsidR="00593B98" w:rsidRPr="00593B98" w:rsidRDefault="00593B98" w:rsidP="00593B98">
      <w:pPr>
        <w:textAlignment w:val="bottom"/>
        <w:rPr>
          <w:rFonts w:ascii="KaiTi" w:eastAsia="KaiTi" w:hAnsi="KaiTi"/>
          <w:b/>
          <w:sz w:val="24"/>
          <w:szCs w:val="24"/>
        </w:rPr>
      </w:pPr>
      <w:r w:rsidRPr="00593B98">
        <w:rPr>
          <w:rFonts w:ascii="KaiTi" w:eastAsia="KaiTi" w:hAnsi="KaiTi" w:hint="eastAsia"/>
          <w:sz w:val="24"/>
          <w:szCs w:val="24"/>
        </w:rPr>
        <w:t>2016</w:t>
      </w:r>
      <w:r w:rsidRPr="00593B98">
        <w:rPr>
          <w:rFonts w:ascii="KaiTi" w:eastAsia="KaiTi" w:hAnsi="KaiTi" w:hint="eastAsia"/>
          <w:b/>
          <w:sz w:val="24"/>
          <w:szCs w:val="24"/>
        </w:rPr>
        <w:t>年</w:t>
      </w:r>
      <w:r w:rsidRPr="00593B98">
        <w:rPr>
          <w:rFonts w:ascii="KaiTi" w:eastAsia="KaiTi" w:hAnsi="KaiTi" w:hint="eastAsia"/>
          <w:sz w:val="24"/>
          <w:szCs w:val="24"/>
        </w:rPr>
        <w:t>10</w:t>
      </w:r>
      <w:r w:rsidRPr="00593B98">
        <w:rPr>
          <w:rFonts w:ascii="KaiTi" w:eastAsia="KaiTi" w:hAnsi="KaiTi" w:hint="eastAsia"/>
          <w:b/>
          <w:sz w:val="24"/>
          <w:szCs w:val="24"/>
        </w:rPr>
        <w:t>月</w:t>
      </w:r>
      <w:r w:rsidRPr="00593B98">
        <w:rPr>
          <w:rFonts w:ascii="KaiTi" w:eastAsia="KaiTi" w:hAnsi="KaiTi" w:hint="eastAsia"/>
          <w:sz w:val="24"/>
          <w:szCs w:val="24"/>
        </w:rPr>
        <w:t>3</w:t>
      </w:r>
      <w:r w:rsidRPr="00593B98">
        <w:rPr>
          <w:rFonts w:ascii="KaiTi" w:eastAsia="KaiTi" w:hAnsi="KaiTi" w:hint="eastAsia"/>
          <w:b/>
          <w:sz w:val="24"/>
          <w:szCs w:val="24"/>
        </w:rPr>
        <w:t>日至</w:t>
      </w:r>
      <w:r w:rsidRPr="00593B98">
        <w:rPr>
          <w:rFonts w:ascii="KaiTi" w:eastAsia="KaiTi" w:hAnsi="KaiTi" w:hint="eastAsia"/>
          <w:sz w:val="24"/>
          <w:szCs w:val="24"/>
        </w:rPr>
        <w:t>11</w:t>
      </w:r>
      <w:r w:rsidRPr="00593B98">
        <w:rPr>
          <w:rFonts w:ascii="KaiTi" w:eastAsia="KaiTi" w:hAnsi="KaiTi" w:hint="eastAsia"/>
          <w:b/>
          <w:sz w:val="24"/>
          <w:szCs w:val="24"/>
        </w:rPr>
        <w:t>日，日内瓦</w:t>
      </w:r>
    </w:p>
    <w:p w:rsidR="00593B98" w:rsidRPr="00593B98" w:rsidRDefault="00593B98" w:rsidP="00593B98"/>
    <w:p w:rsidR="00593B98" w:rsidRPr="00593B98" w:rsidRDefault="00593B98" w:rsidP="00593B98"/>
    <w:p w:rsidR="00593B98" w:rsidRPr="00593B98" w:rsidRDefault="00593B98" w:rsidP="00593B98"/>
    <w:p w:rsidR="00281B96" w:rsidRPr="00281B96" w:rsidRDefault="00281B96" w:rsidP="00281B96">
      <w:pPr>
        <w:rPr>
          <w:rFonts w:ascii="KaiTi" w:eastAsia="KaiTi" w:hAnsi="KaiTi" w:cs="Times New Roman"/>
          <w:sz w:val="24"/>
          <w:szCs w:val="32"/>
        </w:rPr>
      </w:pPr>
      <w:bookmarkStart w:id="3" w:name="TitleOfDoc"/>
      <w:bookmarkEnd w:id="3"/>
      <w:r w:rsidRPr="00281B96">
        <w:rPr>
          <w:rFonts w:ascii="KaiTi" w:eastAsia="KaiTi" w:hAnsi="KaiTi" w:cs="Times New Roman" w:hint="eastAsia"/>
          <w:sz w:val="24"/>
          <w:szCs w:val="32"/>
        </w:rPr>
        <w:t>内部监督司（监督司）</w:t>
      </w:r>
    </w:p>
    <w:p w:rsidR="00593B98" w:rsidRPr="00593B98" w:rsidRDefault="00281B96" w:rsidP="00281B96">
      <w:pPr>
        <w:rPr>
          <w:rFonts w:ascii="KaiTi" w:eastAsia="KaiTi" w:hAnsi="KaiTi" w:cs="Times New Roman"/>
          <w:sz w:val="24"/>
          <w:szCs w:val="32"/>
        </w:rPr>
      </w:pPr>
      <w:r w:rsidRPr="00281B96">
        <w:rPr>
          <w:rFonts w:ascii="KaiTi" w:eastAsia="KaiTi" w:hAnsi="KaiTi" w:cs="Times New Roman" w:hint="eastAsia"/>
          <w:sz w:val="24"/>
          <w:szCs w:val="32"/>
        </w:rPr>
        <w:t>关于2014/2015年计划绩效报告的审定报告</w:t>
      </w:r>
    </w:p>
    <w:p w:rsidR="00593B98" w:rsidRPr="00593B98" w:rsidRDefault="00593B98" w:rsidP="00593B98"/>
    <w:p w:rsidR="00593B98" w:rsidRPr="00593B98" w:rsidRDefault="00593B98" w:rsidP="00593B98">
      <w:pPr>
        <w:rPr>
          <w:rFonts w:ascii="KaiTi" w:eastAsia="KaiTi" w:hAnsi="STKaiti" w:cs="Times New Roman"/>
          <w:sz w:val="21"/>
          <w:szCs w:val="24"/>
        </w:rPr>
      </w:pPr>
      <w:bookmarkStart w:id="4" w:name="Prepared"/>
      <w:bookmarkEnd w:id="4"/>
      <w:r w:rsidRPr="00593B98">
        <w:rPr>
          <w:rFonts w:ascii="KaiTi" w:eastAsia="KaiTi" w:hAnsi="STKaiti" w:cs="Times New Roman" w:hint="eastAsia"/>
          <w:sz w:val="21"/>
          <w:szCs w:val="24"/>
        </w:rPr>
        <w:t>秘书处编拟</w:t>
      </w:r>
    </w:p>
    <w:p w:rsidR="00593B98" w:rsidRPr="00593B98" w:rsidRDefault="00593B98" w:rsidP="00593B98"/>
    <w:p w:rsidR="00593B98" w:rsidRPr="00593B98" w:rsidRDefault="00593B98" w:rsidP="00593B98"/>
    <w:p w:rsidR="00593B98" w:rsidRPr="00593B98" w:rsidRDefault="00593B98" w:rsidP="00593B98"/>
    <w:p w:rsidR="00593B98" w:rsidRPr="00593B98" w:rsidRDefault="00593B98" w:rsidP="00593B98"/>
    <w:p w:rsidR="00593B98" w:rsidRPr="00593B98" w:rsidRDefault="00593B98" w:rsidP="00281B96">
      <w:pPr>
        <w:overflowPunct w:val="0"/>
        <w:spacing w:afterLines="50" w:after="120" w:line="340" w:lineRule="atLeast"/>
        <w:jc w:val="both"/>
        <w:rPr>
          <w:rFonts w:ascii="SimSun" w:hAnsi="SimSun" w:cs="Times New Roman"/>
          <w:sz w:val="21"/>
          <w:szCs w:val="24"/>
        </w:rPr>
      </w:pPr>
      <w:r w:rsidRPr="00593B98">
        <w:rPr>
          <w:rFonts w:ascii="SimSun" w:hAnsi="SimSun" w:cs="Times New Roman"/>
          <w:sz w:val="21"/>
          <w:szCs w:val="24"/>
        </w:rPr>
        <w:t>1.</w:t>
      </w:r>
      <w:r w:rsidRPr="00593B98">
        <w:rPr>
          <w:rFonts w:ascii="SimSun" w:hAnsi="SimSun" w:cs="Times New Roman"/>
          <w:sz w:val="21"/>
          <w:szCs w:val="24"/>
        </w:rPr>
        <w:tab/>
      </w:r>
      <w:r w:rsidRPr="00593B98">
        <w:rPr>
          <w:rFonts w:ascii="SimSun" w:hAnsi="SimSun" w:cs="Times New Roman" w:hint="eastAsia"/>
          <w:sz w:val="21"/>
          <w:szCs w:val="24"/>
          <w:lang w:val="zh-CN"/>
        </w:rPr>
        <w:t>本文件载有《</w:t>
      </w:r>
      <w:r w:rsidR="00281B96" w:rsidRPr="00281B96">
        <w:rPr>
          <w:rFonts w:ascii="SimSun" w:hAnsi="SimSun" w:cs="Times New Roman" w:hint="eastAsia"/>
          <w:sz w:val="21"/>
          <w:szCs w:val="24"/>
          <w:lang w:val="zh-CN"/>
        </w:rPr>
        <w:t>内部监督司（监督司）关于2014/2015年计划绩效报告的审定报告</w:t>
      </w:r>
      <w:r w:rsidRPr="00593B98">
        <w:rPr>
          <w:rFonts w:ascii="SimSun" w:hAnsi="SimSun" w:cs="Times New Roman" w:hint="eastAsia"/>
          <w:sz w:val="21"/>
          <w:szCs w:val="24"/>
          <w:lang w:val="zh-CN"/>
        </w:rPr>
        <w:t>》</w:t>
      </w:r>
      <w:r w:rsidRPr="00593B98">
        <w:rPr>
          <w:rFonts w:ascii="SimSun" w:hAnsi="SimSun" w:cs="Times New Roman"/>
          <w:sz w:val="21"/>
          <w:szCs w:val="24"/>
          <w:lang w:val="zh-CN"/>
        </w:rPr>
        <w:t>（</w:t>
      </w:r>
      <w:r w:rsidRPr="00593B98">
        <w:rPr>
          <w:rFonts w:ascii="SimSun" w:hAnsi="SimSun" w:cs="Times New Roman" w:hint="eastAsia"/>
          <w:sz w:val="21"/>
          <w:szCs w:val="24"/>
          <w:lang w:val="zh-CN"/>
        </w:rPr>
        <w:t>文件</w:t>
      </w:r>
      <w:r w:rsidRPr="00593B98">
        <w:rPr>
          <w:rFonts w:ascii="SimSun" w:hAnsi="SimSun" w:cs="Times New Roman"/>
          <w:sz w:val="21"/>
          <w:szCs w:val="24"/>
          <w:lang w:val="zh-CN"/>
        </w:rPr>
        <w:t>WO/PBC/25/</w:t>
      </w:r>
      <w:r w:rsidR="00281B96">
        <w:rPr>
          <w:rFonts w:ascii="SimSun" w:hAnsi="SimSun" w:cs="Times New Roman" w:hint="eastAsia"/>
          <w:sz w:val="21"/>
          <w:szCs w:val="24"/>
          <w:lang w:val="zh-CN"/>
        </w:rPr>
        <w:t>8</w:t>
      </w:r>
      <w:r w:rsidRPr="00593B98">
        <w:rPr>
          <w:rFonts w:ascii="SimSun" w:hAnsi="SimSun" w:cs="Times New Roman"/>
          <w:sz w:val="21"/>
          <w:szCs w:val="24"/>
          <w:lang w:val="zh-CN"/>
        </w:rPr>
        <w:t>）</w:t>
      </w:r>
      <w:r w:rsidRPr="00593B98">
        <w:rPr>
          <w:rFonts w:ascii="SimSun" w:hAnsi="SimSun" w:cs="Times New Roman" w:hint="eastAsia"/>
          <w:sz w:val="21"/>
          <w:szCs w:val="24"/>
          <w:lang w:val="zh-CN"/>
        </w:rPr>
        <w:t>，该报告将提交给</w:t>
      </w:r>
      <w:r w:rsidRPr="00593B98">
        <w:rPr>
          <w:rFonts w:ascii="SimSun" w:hAnsi="SimSun" w:cs="Times New Roman"/>
          <w:sz w:val="21"/>
          <w:szCs w:val="24"/>
          <w:lang w:val="zh-CN"/>
        </w:rPr>
        <w:t>WIPO</w:t>
      </w:r>
      <w:r w:rsidRPr="00593B98">
        <w:rPr>
          <w:rFonts w:ascii="SimSun" w:hAnsi="SimSun" w:cs="Times New Roman" w:hint="eastAsia"/>
          <w:sz w:val="21"/>
          <w:szCs w:val="24"/>
          <w:lang w:val="zh-CN"/>
        </w:rPr>
        <w:t>计划和预算委员会</w:t>
      </w:r>
      <w:r w:rsidRPr="00593B98">
        <w:rPr>
          <w:rFonts w:ascii="SimSun" w:hAnsi="SimSun" w:cs="Times New Roman"/>
          <w:sz w:val="21"/>
          <w:szCs w:val="24"/>
          <w:lang w:val="zh-CN"/>
        </w:rPr>
        <w:t>（PBC）</w:t>
      </w:r>
      <w:r w:rsidRPr="00593B98">
        <w:rPr>
          <w:rFonts w:ascii="SimSun" w:hAnsi="SimSun" w:cs="Times New Roman" w:hint="eastAsia"/>
          <w:sz w:val="21"/>
          <w:szCs w:val="24"/>
          <w:lang w:val="zh-CN"/>
        </w:rPr>
        <w:t>的第二十五届会议</w:t>
      </w:r>
      <w:r w:rsidRPr="00593B98">
        <w:rPr>
          <w:rFonts w:ascii="SimSun" w:hAnsi="SimSun" w:cs="Times New Roman"/>
          <w:sz w:val="21"/>
          <w:szCs w:val="24"/>
          <w:lang w:val="zh-CN"/>
        </w:rPr>
        <w:t>（2016</w:t>
      </w:r>
      <w:r w:rsidRPr="00593B98">
        <w:rPr>
          <w:rFonts w:ascii="SimSun" w:hAnsi="SimSun" w:cs="Times New Roman" w:hint="eastAsia"/>
          <w:sz w:val="21"/>
          <w:szCs w:val="24"/>
          <w:lang w:val="zh-CN"/>
        </w:rPr>
        <w:t>年</w:t>
      </w:r>
      <w:r w:rsidRPr="00593B98">
        <w:rPr>
          <w:rFonts w:ascii="SimSun" w:hAnsi="SimSun" w:cs="Times New Roman"/>
          <w:sz w:val="21"/>
          <w:szCs w:val="24"/>
          <w:lang w:val="zh-CN"/>
        </w:rPr>
        <w:t>8</w:t>
      </w:r>
      <w:r w:rsidRPr="00593B98">
        <w:rPr>
          <w:rFonts w:ascii="SimSun" w:hAnsi="SimSun" w:cs="Times New Roman" w:hint="eastAsia"/>
          <w:sz w:val="21"/>
          <w:szCs w:val="24"/>
          <w:lang w:val="zh-CN"/>
        </w:rPr>
        <w:t>月</w:t>
      </w:r>
      <w:r w:rsidRPr="00593B98">
        <w:rPr>
          <w:rFonts w:ascii="SimSun" w:hAnsi="SimSun" w:cs="Times New Roman"/>
          <w:sz w:val="21"/>
          <w:szCs w:val="24"/>
          <w:lang w:val="zh-CN"/>
        </w:rPr>
        <w:t>29</w:t>
      </w:r>
      <w:r w:rsidRPr="00593B98">
        <w:rPr>
          <w:rFonts w:ascii="SimSun" w:hAnsi="SimSun" w:cs="Times New Roman" w:hint="eastAsia"/>
          <w:sz w:val="21"/>
          <w:szCs w:val="24"/>
          <w:lang w:val="zh-CN"/>
        </w:rPr>
        <w:t>日至</w:t>
      </w:r>
      <w:r w:rsidRPr="00593B98">
        <w:rPr>
          <w:rFonts w:ascii="SimSun" w:hAnsi="SimSun" w:cs="Times New Roman"/>
          <w:sz w:val="21"/>
          <w:szCs w:val="24"/>
          <w:lang w:val="zh-CN"/>
        </w:rPr>
        <w:t>9</w:t>
      </w:r>
      <w:r w:rsidRPr="00593B98">
        <w:rPr>
          <w:rFonts w:ascii="SimSun" w:hAnsi="SimSun" w:cs="Times New Roman" w:hint="eastAsia"/>
          <w:sz w:val="21"/>
          <w:szCs w:val="24"/>
          <w:lang w:val="zh-CN"/>
        </w:rPr>
        <w:t>月</w:t>
      </w:r>
      <w:r w:rsidRPr="00593B98">
        <w:rPr>
          <w:rFonts w:ascii="SimSun" w:hAnsi="SimSun" w:cs="Times New Roman"/>
          <w:sz w:val="21"/>
          <w:szCs w:val="24"/>
          <w:lang w:val="zh-CN"/>
        </w:rPr>
        <w:t>2</w:t>
      </w:r>
      <w:r w:rsidRPr="00593B98">
        <w:rPr>
          <w:rFonts w:ascii="SimSun" w:hAnsi="SimSun" w:cs="Times New Roman" w:hint="eastAsia"/>
          <w:sz w:val="21"/>
          <w:szCs w:val="24"/>
          <w:lang w:val="zh-CN"/>
        </w:rPr>
        <w:t>日</w:t>
      </w:r>
      <w:r w:rsidRPr="00593B98">
        <w:rPr>
          <w:rFonts w:ascii="SimSun" w:hAnsi="SimSun" w:cs="Times New Roman"/>
          <w:sz w:val="21"/>
          <w:szCs w:val="24"/>
          <w:lang w:val="zh-CN"/>
        </w:rPr>
        <w:t>）</w:t>
      </w:r>
      <w:r w:rsidRPr="00593B98">
        <w:rPr>
          <w:rFonts w:ascii="SimSun" w:hAnsi="SimSun" w:cs="Times New Roman" w:hint="eastAsia"/>
          <w:sz w:val="21"/>
          <w:szCs w:val="24"/>
          <w:lang w:val="zh-CN"/>
        </w:rPr>
        <w:t>。</w:t>
      </w:r>
    </w:p>
    <w:p w:rsidR="00593B98" w:rsidRPr="00593B98" w:rsidRDefault="00593B98" w:rsidP="00593B98">
      <w:pPr>
        <w:overflowPunct w:val="0"/>
        <w:spacing w:afterLines="50" w:after="120" w:line="340" w:lineRule="atLeast"/>
        <w:jc w:val="both"/>
        <w:rPr>
          <w:rFonts w:ascii="SimSun" w:hAnsi="SimSun" w:cs="Times New Roman"/>
          <w:sz w:val="21"/>
          <w:szCs w:val="24"/>
        </w:rPr>
      </w:pPr>
      <w:r w:rsidRPr="00593B98">
        <w:rPr>
          <w:rFonts w:ascii="SimSun" w:hAnsi="SimSun" w:cs="Times New Roman"/>
          <w:sz w:val="21"/>
          <w:szCs w:val="24"/>
        </w:rPr>
        <w:t>2.</w:t>
      </w:r>
      <w:r w:rsidRPr="00593B98">
        <w:rPr>
          <w:rFonts w:ascii="SimSun" w:hAnsi="SimSun" w:cs="Times New Roman"/>
          <w:sz w:val="21"/>
          <w:szCs w:val="24"/>
        </w:rPr>
        <w:tab/>
      </w:r>
      <w:r w:rsidRPr="00593B98">
        <w:rPr>
          <w:rFonts w:ascii="SimSun" w:hAnsi="SimSun" w:cs="Times New Roman"/>
          <w:sz w:val="21"/>
          <w:szCs w:val="24"/>
          <w:lang w:val="zh-CN"/>
        </w:rPr>
        <w:t>PBC</w:t>
      </w:r>
      <w:r w:rsidRPr="00593B98">
        <w:rPr>
          <w:rFonts w:ascii="SimSun" w:hAnsi="SimSun" w:cs="Times New Roman" w:hint="eastAsia"/>
          <w:sz w:val="21"/>
          <w:szCs w:val="24"/>
          <w:lang w:val="zh-CN"/>
        </w:rPr>
        <w:t>关于上述文件的任何决定将写入“计划和预算委员会的决定”</w:t>
      </w:r>
      <w:r w:rsidRPr="00593B98">
        <w:rPr>
          <w:rFonts w:ascii="SimSun" w:hAnsi="SimSun" w:cs="Times New Roman"/>
          <w:sz w:val="21"/>
          <w:szCs w:val="24"/>
          <w:lang w:val="zh-CN"/>
        </w:rPr>
        <w:t>（</w:t>
      </w:r>
      <w:r w:rsidRPr="00593B98">
        <w:rPr>
          <w:rFonts w:ascii="SimSun" w:hAnsi="SimSun" w:cs="Times New Roman" w:hint="eastAsia"/>
          <w:sz w:val="21"/>
          <w:szCs w:val="24"/>
          <w:lang w:val="zh-CN"/>
        </w:rPr>
        <w:t>文件</w:t>
      </w:r>
      <w:r w:rsidRPr="00593B98">
        <w:rPr>
          <w:rFonts w:ascii="SimSun" w:hAnsi="SimSun" w:cs="Times New Roman"/>
          <w:sz w:val="21"/>
          <w:szCs w:val="24"/>
          <w:lang w:val="zh-CN"/>
        </w:rPr>
        <w:t>A/56/</w:t>
      </w:r>
      <w:r w:rsidR="009B782D">
        <w:rPr>
          <w:rFonts w:ascii="SimSun" w:hAnsi="SimSun" w:cs="Times New Roman" w:hint="eastAsia"/>
          <w:sz w:val="21"/>
          <w:szCs w:val="24"/>
          <w:lang w:val="zh-CN"/>
        </w:rPr>
        <w:t>12</w:t>
      </w:r>
      <w:bookmarkStart w:id="5" w:name="_GoBack"/>
      <w:bookmarkEnd w:id="5"/>
      <w:r w:rsidRPr="00593B98">
        <w:rPr>
          <w:rFonts w:ascii="SimSun" w:hAnsi="SimSun" w:cs="Times New Roman"/>
          <w:sz w:val="21"/>
          <w:szCs w:val="24"/>
          <w:lang w:val="zh-CN"/>
        </w:rPr>
        <w:t>）</w:t>
      </w:r>
      <w:r w:rsidRPr="00593B98">
        <w:rPr>
          <w:rFonts w:ascii="SimSun" w:hAnsi="SimSun" w:cs="Times New Roman" w:hint="eastAsia"/>
          <w:sz w:val="21"/>
          <w:szCs w:val="24"/>
          <w:lang w:val="zh-CN"/>
        </w:rPr>
        <w:t>。</w:t>
      </w:r>
    </w:p>
    <w:p w:rsidR="00593B98" w:rsidRPr="00593B98" w:rsidRDefault="00593B98" w:rsidP="00593B98">
      <w:pPr>
        <w:spacing w:afterLines="50" w:after="120" w:line="340" w:lineRule="atLeast"/>
        <w:ind w:left="5534"/>
        <w:rPr>
          <w:rFonts w:ascii="KaiTi" w:eastAsia="KaiTi" w:hAnsi="KaiTi" w:cs="Times New Roman"/>
          <w:sz w:val="21"/>
          <w:szCs w:val="24"/>
          <w:lang w:val="zh-CN"/>
        </w:rPr>
      </w:pPr>
    </w:p>
    <w:p w:rsidR="00593B98" w:rsidRPr="00593B98" w:rsidRDefault="00593B98" w:rsidP="00593B98">
      <w:pPr>
        <w:spacing w:afterLines="50" w:after="120" w:line="340" w:lineRule="atLeast"/>
        <w:ind w:left="5534"/>
        <w:rPr>
          <w:rFonts w:ascii="SimSun" w:hAnsi="SimSun"/>
          <w:sz w:val="21"/>
        </w:rPr>
      </w:pPr>
      <w:r w:rsidRPr="00593B98">
        <w:rPr>
          <w:rFonts w:ascii="KaiTi" w:eastAsia="KaiTi" w:hAnsi="KaiTi" w:cs="Times New Roman"/>
          <w:sz w:val="21"/>
          <w:szCs w:val="24"/>
          <w:lang w:val="zh-CN" w:eastAsia="en-US"/>
        </w:rPr>
        <w:t>[</w:t>
      </w:r>
      <w:r w:rsidRPr="00593B98">
        <w:rPr>
          <w:rFonts w:ascii="KaiTi" w:eastAsia="KaiTi" w:hAnsi="KaiTi" w:cs="Times New Roman" w:hint="eastAsia"/>
          <w:sz w:val="21"/>
          <w:szCs w:val="24"/>
          <w:lang w:val="zh-CN" w:eastAsia="en-US"/>
        </w:rPr>
        <w:t>后接文件</w:t>
      </w:r>
      <w:r w:rsidRPr="00593B98">
        <w:rPr>
          <w:rFonts w:ascii="KaiTi" w:eastAsia="KaiTi" w:hAnsi="KaiTi" w:cs="Times New Roman"/>
          <w:sz w:val="21"/>
          <w:szCs w:val="24"/>
          <w:lang w:val="zh-CN" w:eastAsia="en-US"/>
        </w:rPr>
        <w:t>WO/PBC/25/</w:t>
      </w:r>
      <w:r w:rsidR="00281B96">
        <w:rPr>
          <w:rFonts w:ascii="KaiTi" w:eastAsia="KaiTi" w:hAnsi="KaiTi" w:cs="Times New Roman" w:hint="eastAsia"/>
          <w:sz w:val="21"/>
          <w:szCs w:val="24"/>
          <w:lang w:val="zh-CN" w:eastAsia="en-US"/>
        </w:rPr>
        <w:t>8</w:t>
      </w:r>
      <w:r w:rsidRPr="00593B98">
        <w:rPr>
          <w:rFonts w:ascii="KaiTi" w:eastAsia="KaiTi" w:hAnsi="KaiTi" w:cs="Times New Roman"/>
          <w:sz w:val="21"/>
          <w:szCs w:val="24"/>
          <w:lang w:val="zh-CN" w:eastAsia="en-US"/>
        </w:rPr>
        <w:t>]</w:t>
      </w:r>
    </w:p>
    <w:p w:rsidR="00593B98" w:rsidRDefault="00593B98" w:rsidP="002A5AB8">
      <w:pPr>
        <w:sectPr w:rsidR="00593B98" w:rsidSect="008805DB">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94"/>
        <w:gridCol w:w="4337"/>
        <w:gridCol w:w="425"/>
      </w:tblGrid>
      <w:tr w:rsidR="00482470" w:rsidRPr="005800E7" w:rsidTr="002A5AB8">
        <w:trPr>
          <w:trHeight w:val="1977"/>
        </w:trPr>
        <w:tc>
          <w:tcPr>
            <w:tcW w:w="4594" w:type="dxa"/>
            <w:tcBorders>
              <w:bottom w:val="single" w:sz="4" w:space="0" w:color="auto"/>
            </w:tcBorders>
            <w:tcMar>
              <w:bottom w:w="170" w:type="dxa"/>
            </w:tcMar>
          </w:tcPr>
          <w:p w:rsidR="00482470" w:rsidRPr="005800E7" w:rsidRDefault="00482470" w:rsidP="002A5AB8">
            <w:r w:rsidRPr="005800E7">
              <w:rPr>
                <w:noProof/>
              </w:rPr>
              <w:lastRenderedPageBreak/>
              <w:drawing>
                <wp:anchor distT="0" distB="0" distL="114300" distR="114300" simplePos="0" relativeHeight="252136448" behindDoc="1" locked="0" layoutInCell="0" allowOverlap="1" wp14:anchorId="22C76B2C" wp14:editId="57674A3B">
                  <wp:simplePos x="0" y="0"/>
                  <wp:positionH relativeFrom="page">
                    <wp:posOffset>3834130</wp:posOffset>
                  </wp:positionH>
                  <wp:positionV relativeFrom="margin">
                    <wp:posOffset>0</wp:posOffset>
                  </wp:positionV>
                  <wp:extent cx="866775" cy="1323975"/>
                  <wp:effectExtent l="0" t="0" r="9525" b="9525"/>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482470" w:rsidRPr="005800E7" w:rsidRDefault="00482470" w:rsidP="002A5AB8"/>
        </w:tc>
        <w:tc>
          <w:tcPr>
            <w:tcW w:w="425" w:type="dxa"/>
            <w:tcBorders>
              <w:bottom w:val="single" w:sz="4" w:space="0" w:color="auto"/>
            </w:tcBorders>
            <w:tcMar>
              <w:left w:w="0" w:type="dxa"/>
              <w:right w:w="0" w:type="dxa"/>
            </w:tcMar>
          </w:tcPr>
          <w:p w:rsidR="00482470" w:rsidRPr="005800E7" w:rsidRDefault="00482470" w:rsidP="002A5AB8">
            <w:pPr>
              <w:jc w:val="right"/>
            </w:pPr>
            <w:r w:rsidRPr="005800E7">
              <w:rPr>
                <w:b/>
                <w:sz w:val="40"/>
                <w:szCs w:val="40"/>
              </w:rPr>
              <w:t>C</w:t>
            </w:r>
          </w:p>
        </w:tc>
      </w:tr>
      <w:tr w:rsidR="00482470" w:rsidRPr="005800E7" w:rsidTr="002A5AB8">
        <w:trPr>
          <w:trHeight w:hRule="exact" w:val="340"/>
        </w:trPr>
        <w:tc>
          <w:tcPr>
            <w:tcW w:w="9356" w:type="dxa"/>
            <w:gridSpan w:val="3"/>
            <w:tcBorders>
              <w:top w:val="single" w:sz="4" w:space="0" w:color="auto"/>
            </w:tcBorders>
            <w:tcMar>
              <w:top w:w="170" w:type="dxa"/>
              <w:left w:w="0" w:type="dxa"/>
              <w:right w:w="0" w:type="dxa"/>
            </w:tcMar>
            <w:vAlign w:val="bottom"/>
          </w:tcPr>
          <w:p w:rsidR="00482470" w:rsidRPr="005800E7" w:rsidRDefault="00482470" w:rsidP="00482470">
            <w:pPr>
              <w:jc w:val="right"/>
              <w:rPr>
                <w:rFonts w:ascii="Arial Black" w:hAnsi="Arial Black"/>
                <w:caps/>
                <w:sz w:val="15"/>
              </w:rPr>
            </w:pPr>
            <w:r w:rsidRPr="005800E7">
              <w:rPr>
                <w:rFonts w:ascii="Arial Black" w:hAnsi="Arial Black"/>
                <w:caps/>
                <w:sz w:val="15"/>
              </w:rPr>
              <w:t>wo/pbc/25/</w:t>
            </w:r>
            <w:r>
              <w:rPr>
                <w:rFonts w:ascii="Arial Black" w:hAnsi="Arial Black" w:hint="eastAsia"/>
                <w:caps/>
                <w:sz w:val="15"/>
              </w:rPr>
              <w:t>8</w:t>
            </w:r>
          </w:p>
        </w:tc>
      </w:tr>
      <w:tr w:rsidR="00482470" w:rsidRPr="005800E7" w:rsidTr="002A5AB8">
        <w:trPr>
          <w:trHeight w:hRule="exact" w:val="170"/>
        </w:trPr>
        <w:tc>
          <w:tcPr>
            <w:tcW w:w="9356" w:type="dxa"/>
            <w:gridSpan w:val="3"/>
            <w:noWrap/>
            <w:tcMar>
              <w:left w:w="0" w:type="dxa"/>
              <w:right w:w="0" w:type="dxa"/>
            </w:tcMar>
            <w:vAlign w:val="bottom"/>
          </w:tcPr>
          <w:p w:rsidR="00482470" w:rsidRPr="005800E7" w:rsidRDefault="00482470" w:rsidP="002A5AB8">
            <w:pPr>
              <w:jc w:val="right"/>
              <w:rPr>
                <w:rFonts w:ascii="Arial Black" w:hAnsi="Arial Black"/>
                <w:b/>
                <w:caps/>
                <w:sz w:val="15"/>
                <w:szCs w:val="15"/>
              </w:rPr>
            </w:pPr>
            <w:r w:rsidRPr="005800E7">
              <w:rPr>
                <w:rFonts w:eastAsia="SimHei"/>
                <w:b/>
                <w:sz w:val="15"/>
                <w:szCs w:val="15"/>
              </w:rPr>
              <w:t>原</w:t>
            </w:r>
            <w:r w:rsidRPr="005800E7">
              <w:rPr>
                <w:rFonts w:eastAsia="SimHei"/>
                <w:b/>
                <w:sz w:val="15"/>
                <w:szCs w:val="15"/>
              </w:rPr>
              <w:t xml:space="preserve"> </w:t>
            </w:r>
            <w:r w:rsidRPr="005800E7">
              <w:rPr>
                <w:rFonts w:eastAsia="SimHei"/>
                <w:b/>
                <w:sz w:val="15"/>
                <w:szCs w:val="15"/>
              </w:rPr>
              <w:t>文：英文</w:t>
            </w:r>
          </w:p>
        </w:tc>
      </w:tr>
      <w:tr w:rsidR="00482470" w:rsidRPr="005800E7" w:rsidTr="002A5AB8">
        <w:trPr>
          <w:trHeight w:hRule="exact" w:val="198"/>
        </w:trPr>
        <w:tc>
          <w:tcPr>
            <w:tcW w:w="9356" w:type="dxa"/>
            <w:gridSpan w:val="3"/>
            <w:tcMar>
              <w:left w:w="0" w:type="dxa"/>
              <w:right w:w="0" w:type="dxa"/>
            </w:tcMar>
            <w:vAlign w:val="bottom"/>
          </w:tcPr>
          <w:p w:rsidR="00482470" w:rsidRPr="005800E7" w:rsidRDefault="00482470" w:rsidP="00482470">
            <w:pPr>
              <w:jc w:val="right"/>
              <w:rPr>
                <w:rFonts w:ascii="SimHei" w:eastAsia="SimHei" w:hAnsi="Arial Black"/>
                <w:b/>
                <w:caps/>
                <w:sz w:val="15"/>
                <w:szCs w:val="15"/>
              </w:rPr>
            </w:pPr>
            <w:r w:rsidRPr="005800E7">
              <w:rPr>
                <w:rFonts w:ascii="SimHei" w:eastAsia="SimHei"/>
                <w:b/>
                <w:sz w:val="15"/>
                <w:szCs w:val="15"/>
              </w:rPr>
              <w:t>日 期</w:t>
            </w:r>
            <w:r w:rsidRPr="005800E7">
              <w:rPr>
                <w:rFonts w:ascii="SimHei" w:eastAsia="SimHei" w:hAnsi="SimSun"/>
                <w:b/>
                <w:sz w:val="15"/>
                <w:szCs w:val="15"/>
              </w:rPr>
              <w:t>：</w:t>
            </w:r>
            <w:r w:rsidRPr="005800E7">
              <w:rPr>
                <w:rFonts w:ascii="Arial Black" w:eastAsia="SimHei" w:hAnsi="Arial Black"/>
                <w:b/>
                <w:sz w:val="15"/>
                <w:szCs w:val="15"/>
              </w:rPr>
              <w:t>2016</w:t>
            </w:r>
            <w:r w:rsidRPr="005800E7">
              <w:rPr>
                <w:rFonts w:ascii="SimHei" w:eastAsia="SimHei" w:hAnsi="Times New Roman"/>
                <w:b/>
                <w:sz w:val="15"/>
                <w:szCs w:val="15"/>
              </w:rPr>
              <w:t>年</w:t>
            </w:r>
            <w:r>
              <w:rPr>
                <w:rFonts w:ascii="Arial Black" w:eastAsia="SimHei" w:hAnsi="Arial Black" w:hint="eastAsia"/>
                <w:b/>
                <w:sz w:val="15"/>
                <w:szCs w:val="15"/>
              </w:rPr>
              <w:t>6</w:t>
            </w:r>
            <w:r w:rsidRPr="005800E7">
              <w:rPr>
                <w:rFonts w:ascii="SimHei" w:eastAsia="SimHei" w:hAnsi="Times New Roman"/>
                <w:b/>
                <w:sz w:val="15"/>
                <w:szCs w:val="15"/>
              </w:rPr>
              <w:t>月</w:t>
            </w:r>
            <w:r>
              <w:rPr>
                <w:rFonts w:ascii="Arial Black" w:eastAsia="SimHei" w:hAnsi="Arial Black" w:hint="eastAsia"/>
                <w:b/>
                <w:sz w:val="15"/>
                <w:szCs w:val="15"/>
              </w:rPr>
              <w:t>28</w:t>
            </w:r>
            <w:r w:rsidRPr="005800E7">
              <w:rPr>
                <w:rFonts w:ascii="SimHei" w:eastAsia="SimHei" w:hAnsi="Times New Roman"/>
                <w:b/>
                <w:sz w:val="15"/>
                <w:szCs w:val="15"/>
              </w:rPr>
              <w:t>日</w:t>
            </w:r>
            <w:r w:rsidRPr="005800E7">
              <w:rPr>
                <w:rFonts w:ascii="SimHei" w:eastAsia="SimHei" w:hAnsi="Arial Black"/>
                <w:b/>
                <w:caps/>
                <w:sz w:val="15"/>
                <w:szCs w:val="15"/>
              </w:rPr>
              <w:t xml:space="preserve">  </w:t>
            </w:r>
          </w:p>
        </w:tc>
      </w:tr>
    </w:tbl>
    <w:p w:rsidR="00482470" w:rsidRPr="005800E7" w:rsidRDefault="00482470" w:rsidP="00482470"/>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ascii="SimHei" w:eastAsia="SimHei" w:hAnsi="Calibri" w:cs="Times New Roman"/>
          <w:sz w:val="28"/>
          <w:szCs w:val="28"/>
        </w:rPr>
      </w:pPr>
      <w:r w:rsidRPr="005800E7">
        <w:rPr>
          <w:rFonts w:ascii="SimHei" w:eastAsia="SimHei" w:hAnsi="Calibri" w:cs="Times New Roman"/>
          <w:sz w:val="28"/>
          <w:szCs w:val="28"/>
        </w:rPr>
        <w:t>计划和预算委员会</w:t>
      </w: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textAlignment w:val="bottom"/>
        <w:rPr>
          <w:rFonts w:ascii="KaiTi" w:eastAsia="KaiTi" w:hAnsi="Calibri" w:cs="Times New Roman"/>
          <w:b/>
          <w:sz w:val="24"/>
          <w:szCs w:val="24"/>
        </w:rPr>
      </w:pPr>
      <w:r w:rsidRPr="005800E7">
        <w:rPr>
          <w:rFonts w:ascii="KaiTi" w:eastAsia="KaiTi" w:hAnsi="Calibri" w:cs="Times New Roman"/>
          <w:b/>
          <w:sz w:val="24"/>
          <w:szCs w:val="24"/>
        </w:rPr>
        <w:t>第二十五届会议</w:t>
      </w:r>
    </w:p>
    <w:p w:rsidR="00482470" w:rsidRPr="005800E7" w:rsidRDefault="00482470" w:rsidP="00482470">
      <w:pPr>
        <w:widowControl w:val="0"/>
        <w:jc w:val="both"/>
        <w:rPr>
          <w:rFonts w:ascii="KaiTi" w:eastAsia="KaiTi" w:hAnsi="KaiTi" w:cs="Times New Roman"/>
          <w:b/>
          <w:sz w:val="24"/>
          <w:szCs w:val="24"/>
        </w:rPr>
      </w:pPr>
      <w:r w:rsidRPr="005800E7">
        <w:rPr>
          <w:rFonts w:ascii="KaiTi" w:eastAsia="KaiTi" w:hAnsi="KaiTi" w:cs="Times New Roman"/>
          <w:sz w:val="24"/>
          <w:szCs w:val="24"/>
        </w:rPr>
        <w:t>2016</w:t>
      </w:r>
      <w:r w:rsidRPr="005800E7">
        <w:rPr>
          <w:rFonts w:ascii="KaiTi" w:eastAsia="KaiTi" w:hAnsi="KaiTi"/>
          <w:b/>
          <w:sz w:val="24"/>
          <w:szCs w:val="24"/>
        </w:rPr>
        <w:t>年</w:t>
      </w:r>
      <w:r w:rsidRPr="005800E7">
        <w:rPr>
          <w:rFonts w:ascii="KaiTi" w:eastAsia="KaiTi" w:hAnsi="KaiTi" w:cs="Times New Roman"/>
          <w:sz w:val="24"/>
          <w:szCs w:val="24"/>
        </w:rPr>
        <w:t>8</w:t>
      </w:r>
      <w:r w:rsidRPr="005800E7">
        <w:rPr>
          <w:rFonts w:ascii="KaiTi" w:eastAsia="KaiTi" w:hAnsi="KaiTi"/>
          <w:b/>
          <w:sz w:val="24"/>
          <w:szCs w:val="24"/>
        </w:rPr>
        <w:t>月</w:t>
      </w:r>
      <w:r w:rsidRPr="005800E7">
        <w:rPr>
          <w:rFonts w:ascii="KaiTi" w:eastAsia="KaiTi" w:hAnsi="KaiTi"/>
          <w:sz w:val="24"/>
          <w:szCs w:val="24"/>
        </w:rPr>
        <w:t>29</w:t>
      </w:r>
      <w:r w:rsidRPr="005800E7">
        <w:rPr>
          <w:rFonts w:ascii="KaiTi" w:eastAsia="KaiTi" w:hAnsi="KaiTi"/>
          <w:b/>
          <w:sz w:val="24"/>
          <w:szCs w:val="24"/>
        </w:rPr>
        <w:t>日至</w:t>
      </w:r>
      <w:r w:rsidRPr="005800E7">
        <w:rPr>
          <w:rFonts w:ascii="KaiTi" w:eastAsia="KaiTi" w:hAnsi="KaiTi" w:cs="Times New Roman"/>
          <w:sz w:val="24"/>
          <w:szCs w:val="24"/>
        </w:rPr>
        <w:t>9月2</w:t>
      </w:r>
      <w:r w:rsidRPr="005800E7">
        <w:rPr>
          <w:rFonts w:ascii="KaiTi" w:eastAsia="KaiTi" w:hAnsi="KaiTi"/>
          <w:b/>
          <w:sz w:val="24"/>
          <w:szCs w:val="24"/>
        </w:rPr>
        <w:t>日，日内瓦</w:t>
      </w: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8805DB" w:rsidRDefault="00482470" w:rsidP="00482470">
      <w:pPr>
        <w:widowControl w:val="0"/>
        <w:rPr>
          <w:rFonts w:ascii="KaiTi" w:eastAsia="KaiTi" w:hAnsi="KaiTi"/>
          <w:caps/>
          <w:sz w:val="24"/>
          <w:szCs w:val="24"/>
        </w:rPr>
      </w:pPr>
      <w:r w:rsidRPr="002A5AB8">
        <w:rPr>
          <w:rFonts w:ascii="KaiTi" w:eastAsia="KaiTi" w:hAnsi="KaiTi" w:hint="eastAsia"/>
          <w:caps/>
          <w:sz w:val="24"/>
          <w:szCs w:val="24"/>
        </w:rPr>
        <w:t>内部监督司</w:t>
      </w:r>
      <w:r w:rsidR="002A5AB8" w:rsidRPr="002A5AB8">
        <w:rPr>
          <w:rFonts w:ascii="KaiTi" w:eastAsia="KaiTi" w:hAnsi="KaiTi" w:hint="eastAsia"/>
          <w:caps/>
          <w:sz w:val="24"/>
          <w:szCs w:val="24"/>
        </w:rPr>
        <w:t>（监督司）</w:t>
      </w:r>
      <w:r w:rsidRPr="002A5AB8">
        <w:rPr>
          <w:rFonts w:ascii="KaiTi" w:eastAsia="KaiTi" w:hAnsi="KaiTi"/>
          <w:caps/>
          <w:sz w:val="24"/>
          <w:szCs w:val="24"/>
        </w:rPr>
        <w:br/>
      </w:r>
      <w:r w:rsidRPr="008805DB">
        <w:rPr>
          <w:rFonts w:ascii="KaiTi" w:eastAsia="KaiTi" w:hAnsi="KaiTi" w:hint="eastAsia"/>
          <w:caps/>
          <w:sz w:val="24"/>
          <w:szCs w:val="24"/>
        </w:rPr>
        <w:t>关于2014/2015年计划绩效报告的审定报告</w:t>
      </w:r>
    </w:p>
    <w:p w:rsidR="00482470" w:rsidRPr="00801B2D" w:rsidRDefault="00482470" w:rsidP="00482470">
      <w:pPr>
        <w:widowControl w:val="0"/>
        <w:jc w:val="both"/>
        <w:rPr>
          <w:rFonts w:ascii="SimSun" w:hAnsi="SimSun" w:cs="Times New Roman"/>
          <w:sz w:val="21"/>
          <w:szCs w:val="22"/>
        </w:rPr>
      </w:pPr>
    </w:p>
    <w:p w:rsidR="00482470" w:rsidRPr="008805DB" w:rsidRDefault="00482470" w:rsidP="00482470">
      <w:pPr>
        <w:widowControl w:val="0"/>
        <w:jc w:val="both"/>
        <w:rPr>
          <w:rFonts w:ascii="KaiTi" w:eastAsia="KaiTi" w:hAnsi="KaiTi"/>
          <w:sz w:val="21"/>
          <w:szCs w:val="21"/>
        </w:rPr>
      </w:pPr>
      <w:r w:rsidRPr="008805DB">
        <w:rPr>
          <w:rFonts w:ascii="KaiTi" w:eastAsia="KaiTi" w:hAnsi="KaiTi" w:hint="eastAsia"/>
          <w:sz w:val="21"/>
          <w:szCs w:val="21"/>
        </w:rPr>
        <w:t>秘书处编拟</w:t>
      </w:r>
    </w:p>
    <w:p w:rsidR="00482470" w:rsidRPr="00801B2D" w:rsidRDefault="00482470" w:rsidP="00482470">
      <w:pPr>
        <w:rPr>
          <w:rFonts w:ascii="SimSun" w:hAnsi="SimSun"/>
          <w:sz w:val="21"/>
        </w:rPr>
      </w:pPr>
    </w:p>
    <w:p w:rsidR="00482470" w:rsidRPr="00801B2D" w:rsidRDefault="00482470" w:rsidP="00482470">
      <w:pPr>
        <w:rPr>
          <w:rFonts w:ascii="SimSun" w:hAnsi="SimSun"/>
          <w:sz w:val="21"/>
        </w:rPr>
      </w:pPr>
    </w:p>
    <w:p w:rsidR="00482470" w:rsidRPr="00801B2D" w:rsidRDefault="00482470" w:rsidP="00482470">
      <w:pPr>
        <w:rPr>
          <w:rFonts w:ascii="SimSun" w:hAnsi="SimSun"/>
          <w:sz w:val="21"/>
        </w:rPr>
      </w:pPr>
    </w:p>
    <w:p w:rsidR="00482470" w:rsidRPr="00801B2D" w:rsidRDefault="00482470" w:rsidP="00482470">
      <w:pPr>
        <w:rPr>
          <w:rFonts w:ascii="SimSun" w:hAnsi="SimSun"/>
          <w:sz w:val="21"/>
        </w:rPr>
      </w:pPr>
    </w:p>
    <w:p w:rsidR="005212DB" w:rsidRPr="007864CA" w:rsidRDefault="00AB7937" w:rsidP="004F0B40">
      <w:pPr>
        <w:pStyle w:val="ONUME"/>
        <w:numPr>
          <w:ilvl w:val="0"/>
          <w:numId w:val="8"/>
        </w:numPr>
        <w:tabs>
          <w:tab w:val="clear" w:pos="567"/>
        </w:tabs>
        <w:spacing w:afterLines="50" w:after="120" w:line="340" w:lineRule="atLeast"/>
        <w:jc w:val="both"/>
        <w:rPr>
          <w:rFonts w:ascii="SimSun" w:hAnsi="SimSun"/>
          <w:sz w:val="21"/>
          <w:szCs w:val="21"/>
        </w:rPr>
      </w:pPr>
      <w:r w:rsidRPr="00801B2D">
        <w:rPr>
          <w:rFonts w:ascii="SimSun" w:hAnsi="SimSun" w:hint="eastAsia"/>
          <w:sz w:val="21"/>
          <w:szCs w:val="21"/>
        </w:rPr>
        <w:t>为帮助确保WIPO</w:t>
      </w:r>
      <w:r w:rsidR="00A51F46" w:rsidRPr="00482470">
        <w:rPr>
          <w:rFonts w:ascii="SimSun" w:hAnsi="SimSun" w:hint="eastAsia"/>
          <w:sz w:val="21"/>
          <w:szCs w:val="21"/>
        </w:rPr>
        <w:t xml:space="preserve"> </w:t>
      </w:r>
      <w:r w:rsidRPr="00801B2D">
        <w:rPr>
          <w:rFonts w:ascii="SimSun" w:hAnsi="SimSun" w:hint="eastAsia"/>
          <w:sz w:val="21"/>
          <w:szCs w:val="21"/>
        </w:rPr>
        <w:t>201</w:t>
      </w:r>
      <w:r w:rsidR="001F51C0" w:rsidRPr="00801B2D">
        <w:rPr>
          <w:rFonts w:ascii="SimSun" w:hAnsi="SimSun" w:hint="eastAsia"/>
          <w:sz w:val="21"/>
          <w:szCs w:val="21"/>
        </w:rPr>
        <w:t>4</w:t>
      </w:r>
      <w:r w:rsidRPr="00801B2D">
        <w:rPr>
          <w:rFonts w:ascii="SimSun" w:hAnsi="SimSun" w:hint="eastAsia"/>
          <w:sz w:val="21"/>
          <w:szCs w:val="21"/>
        </w:rPr>
        <w:t>/1</w:t>
      </w:r>
      <w:r w:rsidR="001F51C0" w:rsidRPr="00801B2D">
        <w:rPr>
          <w:rFonts w:ascii="SimSun" w:hAnsi="SimSun" w:hint="eastAsia"/>
          <w:sz w:val="21"/>
          <w:szCs w:val="21"/>
        </w:rPr>
        <w:t>5</w:t>
      </w:r>
      <w:r w:rsidRPr="00801B2D">
        <w:rPr>
          <w:rFonts w:ascii="SimSun" w:hAnsi="SimSun" w:hint="eastAsia"/>
          <w:sz w:val="21"/>
          <w:szCs w:val="21"/>
        </w:rPr>
        <w:t>年计划</w:t>
      </w:r>
      <w:r w:rsidR="00482470" w:rsidRPr="00801B2D">
        <w:rPr>
          <w:rFonts w:ascii="SimSun" w:hAnsi="SimSun" w:hint="eastAsia"/>
          <w:sz w:val="21"/>
          <w:szCs w:val="21"/>
        </w:rPr>
        <w:t>绩效</w:t>
      </w:r>
      <w:r w:rsidRPr="00801B2D">
        <w:rPr>
          <w:rFonts w:ascii="SimSun" w:hAnsi="SimSun" w:hint="eastAsia"/>
          <w:sz w:val="21"/>
          <w:szCs w:val="21"/>
        </w:rPr>
        <w:t>报告</w:t>
      </w:r>
      <w:r w:rsidR="002A5AB8" w:rsidRPr="00801B2D">
        <w:rPr>
          <w:rFonts w:ascii="SimSun" w:hAnsi="SimSun" w:hint="eastAsia"/>
          <w:sz w:val="21"/>
          <w:szCs w:val="21"/>
        </w:rPr>
        <w:t>（</w:t>
      </w:r>
      <w:r w:rsidRPr="00801B2D">
        <w:rPr>
          <w:rFonts w:ascii="SimSun" w:hAnsi="SimSun" w:hint="eastAsia"/>
          <w:sz w:val="21"/>
          <w:szCs w:val="21"/>
        </w:rPr>
        <w:t>文</w:t>
      </w:r>
      <w:r w:rsidRPr="007864CA">
        <w:rPr>
          <w:rFonts w:ascii="SimSun" w:hAnsi="SimSun" w:hint="eastAsia"/>
          <w:sz w:val="21"/>
          <w:szCs w:val="21"/>
        </w:rPr>
        <w:t>件WO/PBC/2</w:t>
      </w:r>
      <w:r w:rsidR="001F51C0">
        <w:rPr>
          <w:rFonts w:ascii="SimSun" w:hAnsi="SimSun" w:hint="eastAsia"/>
          <w:sz w:val="21"/>
          <w:szCs w:val="21"/>
        </w:rPr>
        <w:t>5</w:t>
      </w:r>
      <w:r w:rsidRPr="007864CA">
        <w:rPr>
          <w:rFonts w:ascii="SimSun" w:hAnsi="SimSun" w:hint="eastAsia"/>
          <w:sz w:val="21"/>
          <w:szCs w:val="21"/>
        </w:rPr>
        <w:t>/</w:t>
      </w:r>
      <w:r w:rsidR="001F51C0">
        <w:rPr>
          <w:rFonts w:ascii="SimSun" w:hAnsi="SimSun" w:hint="eastAsia"/>
          <w:sz w:val="21"/>
          <w:szCs w:val="21"/>
        </w:rPr>
        <w:t>7</w:t>
      </w:r>
      <w:r w:rsidR="002A5AB8">
        <w:rPr>
          <w:rFonts w:ascii="SimSun" w:hAnsi="SimSun" w:hint="eastAsia"/>
          <w:sz w:val="21"/>
          <w:szCs w:val="21"/>
        </w:rPr>
        <w:t>）</w:t>
      </w:r>
      <w:r w:rsidRPr="007864CA">
        <w:rPr>
          <w:rFonts w:ascii="SimSun" w:hAnsi="SimSun" w:hint="eastAsia"/>
          <w:sz w:val="21"/>
          <w:szCs w:val="21"/>
        </w:rPr>
        <w:t>的可靠性和真实性，内部监督司</w:t>
      </w:r>
      <w:r w:rsidR="002A5AB8">
        <w:rPr>
          <w:rFonts w:ascii="SimSun" w:hAnsi="SimSun"/>
          <w:sz w:val="21"/>
          <w:szCs w:val="21"/>
        </w:rPr>
        <w:t>（</w:t>
      </w:r>
      <w:r w:rsidR="00ED4389">
        <w:rPr>
          <w:rFonts w:ascii="SimSun" w:hAnsi="SimSun" w:hint="eastAsia"/>
          <w:sz w:val="21"/>
          <w:szCs w:val="21"/>
        </w:rPr>
        <w:t>监督司</w:t>
      </w:r>
      <w:r w:rsidR="002A5AB8">
        <w:rPr>
          <w:rFonts w:ascii="SimSun" w:hAnsi="SimSun"/>
          <w:sz w:val="21"/>
          <w:szCs w:val="21"/>
        </w:rPr>
        <w:t>）</w:t>
      </w:r>
      <w:r w:rsidR="009006BC" w:rsidRPr="007864CA">
        <w:rPr>
          <w:rFonts w:ascii="SimSun" w:hAnsi="SimSun" w:hint="eastAsia"/>
          <w:sz w:val="21"/>
          <w:szCs w:val="21"/>
        </w:rPr>
        <w:t>编拟了</w:t>
      </w:r>
      <w:r w:rsidRPr="007864CA">
        <w:rPr>
          <w:rFonts w:ascii="SimSun" w:hAnsi="SimSun" w:hint="eastAsia"/>
          <w:sz w:val="21"/>
          <w:szCs w:val="21"/>
        </w:rPr>
        <w:t>关于计划</w:t>
      </w:r>
      <w:r w:rsidR="00482470">
        <w:rPr>
          <w:rFonts w:ascii="SimSun" w:hAnsi="SimSun" w:hint="eastAsia"/>
          <w:sz w:val="21"/>
          <w:szCs w:val="21"/>
        </w:rPr>
        <w:t>绩效</w:t>
      </w:r>
      <w:r w:rsidRPr="007864CA">
        <w:rPr>
          <w:rFonts w:ascii="SimSun" w:hAnsi="SimSun" w:hint="eastAsia"/>
          <w:sz w:val="21"/>
          <w:szCs w:val="21"/>
        </w:rPr>
        <w:t>报告</w:t>
      </w:r>
      <w:r w:rsidR="002A5AB8">
        <w:rPr>
          <w:rFonts w:ascii="SimSun" w:hAnsi="SimSun"/>
          <w:sz w:val="21"/>
          <w:szCs w:val="21"/>
        </w:rPr>
        <w:t>（</w:t>
      </w:r>
      <w:r w:rsidRPr="007864CA">
        <w:rPr>
          <w:rFonts w:ascii="SimSun" w:hAnsi="SimSun"/>
          <w:sz w:val="21"/>
          <w:szCs w:val="21"/>
        </w:rPr>
        <w:t>PPR</w:t>
      </w:r>
      <w:r w:rsidR="002A5AB8">
        <w:rPr>
          <w:rFonts w:ascii="SimSun" w:hAnsi="SimSun"/>
          <w:sz w:val="21"/>
          <w:szCs w:val="21"/>
        </w:rPr>
        <w:t>）</w:t>
      </w:r>
      <w:r w:rsidR="009006BC" w:rsidRPr="007864CA">
        <w:rPr>
          <w:rFonts w:ascii="SimSun" w:hAnsi="SimSun" w:hint="eastAsia"/>
          <w:sz w:val="21"/>
          <w:szCs w:val="21"/>
        </w:rPr>
        <w:t>的审定报告。审定报告包含了</w:t>
      </w:r>
      <w:r w:rsidR="00ED4389">
        <w:rPr>
          <w:rFonts w:ascii="SimSun" w:hAnsi="SimSun" w:hint="eastAsia"/>
          <w:sz w:val="21"/>
          <w:szCs w:val="21"/>
        </w:rPr>
        <w:t>监督司</w:t>
      </w:r>
      <w:r w:rsidR="009006BC" w:rsidRPr="007864CA">
        <w:rPr>
          <w:rFonts w:ascii="SimSun" w:hAnsi="SimSun" w:hint="eastAsia"/>
          <w:sz w:val="21"/>
          <w:szCs w:val="21"/>
        </w:rPr>
        <w:t>的主要审定</w:t>
      </w:r>
      <w:r w:rsidRPr="007864CA">
        <w:rPr>
          <w:rFonts w:ascii="SimSun" w:hAnsi="SimSun" w:hint="eastAsia"/>
          <w:sz w:val="21"/>
          <w:szCs w:val="21"/>
        </w:rPr>
        <w:t>结果、结论，以及</w:t>
      </w:r>
      <w:r w:rsidR="009006BC" w:rsidRPr="007864CA">
        <w:rPr>
          <w:rFonts w:ascii="SimSun" w:hAnsi="SimSun" w:hint="eastAsia"/>
          <w:sz w:val="21"/>
          <w:szCs w:val="21"/>
        </w:rPr>
        <w:t>在</w:t>
      </w:r>
      <w:r w:rsidRPr="007864CA">
        <w:rPr>
          <w:rFonts w:ascii="SimSun" w:hAnsi="SimSun" w:hint="eastAsia"/>
          <w:sz w:val="21"/>
          <w:szCs w:val="21"/>
        </w:rPr>
        <w:t>审定工作中提出的建议。</w:t>
      </w:r>
    </w:p>
    <w:p w:rsidR="00C9310A" w:rsidRPr="00A51F46" w:rsidRDefault="00A51F46" w:rsidP="004F0B40">
      <w:pPr>
        <w:pStyle w:val="ONUME"/>
        <w:numPr>
          <w:ilvl w:val="0"/>
          <w:numId w:val="8"/>
        </w:numPr>
        <w:spacing w:afterLines="50" w:after="120" w:line="340" w:lineRule="atLeast"/>
        <w:jc w:val="both"/>
        <w:rPr>
          <w:rFonts w:ascii="SimSun" w:hAnsi="SimSun"/>
          <w:sz w:val="21"/>
          <w:szCs w:val="21"/>
        </w:rPr>
      </w:pPr>
      <w:r w:rsidRPr="00A51F46">
        <w:rPr>
          <w:rFonts w:ascii="SimSun" w:hAnsi="SimSun" w:hint="eastAsia"/>
          <w:sz w:val="21"/>
          <w:szCs w:val="21"/>
        </w:rPr>
        <w:t>建议决定段落措辞如下。</w:t>
      </w:r>
    </w:p>
    <w:p w:rsidR="005212DB" w:rsidRPr="002A5AB8" w:rsidRDefault="00C9310A" w:rsidP="00D921E5">
      <w:pPr>
        <w:pStyle w:val="DecisionInvitingPara"/>
        <w:tabs>
          <w:tab w:val="left" w:pos="6000"/>
        </w:tabs>
        <w:spacing w:afterLines="50" w:line="340" w:lineRule="atLeast"/>
        <w:contextualSpacing w:val="0"/>
        <w:jc w:val="both"/>
        <w:rPr>
          <w:rFonts w:ascii="KaiTi" w:eastAsia="KaiTi" w:hAnsi="KaiTi"/>
          <w:i w:val="0"/>
          <w:sz w:val="21"/>
          <w:szCs w:val="21"/>
          <w:lang w:eastAsia="zh-CN"/>
        </w:rPr>
      </w:pPr>
      <w:r w:rsidRPr="002A5AB8">
        <w:rPr>
          <w:rFonts w:ascii="KaiTi" w:eastAsia="KaiTi" w:hAnsi="KaiTi"/>
          <w:i w:val="0"/>
          <w:sz w:val="21"/>
          <w:szCs w:val="21"/>
          <w:lang w:eastAsia="zh-CN"/>
        </w:rPr>
        <w:t>3</w:t>
      </w:r>
      <w:r w:rsidR="005212DB" w:rsidRPr="002A5AB8">
        <w:rPr>
          <w:rFonts w:ascii="KaiTi" w:eastAsia="KaiTi" w:hAnsi="KaiTi"/>
          <w:i w:val="0"/>
          <w:sz w:val="21"/>
          <w:szCs w:val="21"/>
          <w:lang w:eastAsia="zh-CN"/>
        </w:rPr>
        <w:t>.</w:t>
      </w:r>
      <w:r w:rsidR="005212DB" w:rsidRPr="002A5AB8">
        <w:rPr>
          <w:rFonts w:ascii="KaiTi" w:eastAsia="KaiTi" w:hAnsi="KaiTi"/>
          <w:i w:val="0"/>
          <w:sz w:val="21"/>
          <w:szCs w:val="21"/>
          <w:lang w:eastAsia="zh-CN"/>
        </w:rPr>
        <w:tab/>
      </w:r>
      <w:r w:rsidR="00AD5033" w:rsidRPr="002A5AB8">
        <w:rPr>
          <w:rFonts w:ascii="KaiTi" w:eastAsia="KaiTi" w:hAnsi="KaiTi" w:hint="eastAsia"/>
          <w:i w:val="0"/>
          <w:sz w:val="21"/>
          <w:szCs w:val="21"/>
          <w:lang w:eastAsia="zh-CN"/>
        </w:rPr>
        <w:t>计划和预算委员会注意到</w:t>
      </w:r>
      <w:r w:rsidR="00ED4389">
        <w:rPr>
          <w:rFonts w:ascii="KaiTi" w:eastAsia="KaiTi" w:hAnsi="KaiTi" w:hint="eastAsia"/>
          <w:i w:val="0"/>
          <w:sz w:val="21"/>
          <w:szCs w:val="21"/>
          <w:lang w:eastAsia="zh-CN"/>
        </w:rPr>
        <w:t>监督司</w:t>
      </w:r>
      <w:r w:rsidR="00AD5033" w:rsidRPr="002A5AB8">
        <w:rPr>
          <w:rFonts w:ascii="KaiTi" w:eastAsia="KaiTi" w:hAnsi="KaiTi" w:hint="eastAsia"/>
          <w:i w:val="0"/>
          <w:sz w:val="21"/>
          <w:szCs w:val="21"/>
          <w:lang w:eastAsia="zh-CN"/>
        </w:rPr>
        <w:t>关于</w:t>
      </w:r>
      <w:r w:rsidR="00AD5033" w:rsidRPr="002A5AB8">
        <w:rPr>
          <w:rFonts w:ascii="KaiTi" w:eastAsia="KaiTi" w:hAnsi="KaiTi"/>
          <w:i w:val="0"/>
          <w:sz w:val="21"/>
          <w:szCs w:val="21"/>
          <w:lang w:eastAsia="zh-CN"/>
        </w:rPr>
        <w:t>201</w:t>
      </w:r>
      <w:r w:rsidR="00AC0E01" w:rsidRPr="002A5AB8">
        <w:rPr>
          <w:rFonts w:ascii="KaiTi" w:eastAsia="KaiTi" w:hAnsi="KaiTi" w:hint="eastAsia"/>
          <w:i w:val="0"/>
          <w:sz w:val="21"/>
          <w:szCs w:val="21"/>
          <w:lang w:eastAsia="zh-CN"/>
        </w:rPr>
        <w:t>4</w:t>
      </w:r>
      <w:r w:rsidR="00AD5033" w:rsidRPr="002A5AB8">
        <w:rPr>
          <w:rFonts w:ascii="KaiTi" w:eastAsia="KaiTi" w:hAnsi="KaiTi"/>
          <w:i w:val="0"/>
          <w:sz w:val="21"/>
          <w:szCs w:val="21"/>
          <w:lang w:eastAsia="zh-CN"/>
        </w:rPr>
        <w:t>/1</w:t>
      </w:r>
      <w:r w:rsidR="00AC0E01" w:rsidRPr="002A5AB8">
        <w:rPr>
          <w:rFonts w:ascii="KaiTi" w:eastAsia="KaiTi" w:hAnsi="KaiTi" w:hint="eastAsia"/>
          <w:i w:val="0"/>
          <w:sz w:val="21"/>
          <w:szCs w:val="21"/>
          <w:lang w:eastAsia="zh-CN"/>
        </w:rPr>
        <w:t>5</w:t>
      </w:r>
      <w:r w:rsidR="00AD5033" w:rsidRPr="002A5AB8">
        <w:rPr>
          <w:rFonts w:ascii="KaiTi" w:eastAsia="KaiTi" w:hAnsi="KaiTi" w:hint="eastAsia"/>
          <w:i w:val="0"/>
          <w:sz w:val="21"/>
          <w:szCs w:val="21"/>
          <w:lang w:eastAsia="zh-CN"/>
        </w:rPr>
        <w:t>年计划</w:t>
      </w:r>
      <w:r w:rsidR="00482470" w:rsidRPr="002A5AB8">
        <w:rPr>
          <w:rFonts w:ascii="KaiTi" w:eastAsia="KaiTi" w:hAnsi="KaiTi" w:hint="eastAsia"/>
          <w:i w:val="0"/>
          <w:sz w:val="21"/>
          <w:szCs w:val="21"/>
          <w:lang w:eastAsia="zh-CN"/>
        </w:rPr>
        <w:t>绩效</w:t>
      </w:r>
      <w:r w:rsidR="00AD5033" w:rsidRPr="002A5AB8">
        <w:rPr>
          <w:rFonts w:ascii="KaiTi" w:eastAsia="KaiTi" w:hAnsi="KaiTi" w:hint="eastAsia"/>
          <w:i w:val="0"/>
          <w:sz w:val="21"/>
          <w:szCs w:val="21"/>
          <w:lang w:eastAsia="zh-CN"/>
        </w:rPr>
        <w:t>报告的审定报告</w:t>
      </w:r>
      <w:r w:rsidR="002A5AB8" w:rsidRPr="002A5AB8">
        <w:rPr>
          <w:rFonts w:ascii="KaiTi" w:eastAsia="KaiTi" w:hAnsi="KaiTi"/>
          <w:i w:val="0"/>
          <w:sz w:val="21"/>
          <w:szCs w:val="21"/>
          <w:lang w:eastAsia="zh-CN"/>
        </w:rPr>
        <w:t>（</w:t>
      </w:r>
      <w:r w:rsidR="009006BC" w:rsidRPr="002A5AB8">
        <w:rPr>
          <w:rFonts w:ascii="KaiTi" w:eastAsia="KaiTi" w:hAnsi="KaiTi" w:hint="eastAsia"/>
          <w:i w:val="0"/>
          <w:sz w:val="21"/>
          <w:szCs w:val="21"/>
          <w:lang w:eastAsia="zh-CN"/>
        </w:rPr>
        <w:t>文件</w:t>
      </w:r>
      <w:r w:rsidR="00AC0E01" w:rsidRPr="002A5AB8">
        <w:rPr>
          <w:rFonts w:ascii="KaiTi" w:eastAsia="KaiTi" w:hAnsi="KaiTi"/>
          <w:i w:val="0"/>
          <w:sz w:val="21"/>
          <w:szCs w:val="21"/>
          <w:lang w:eastAsia="zh-CN"/>
        </w:rPr>
        <w:t>WO/PBC/2</w:t>
      </w:r>
      <w:r w:rsidR="00AC0E01" w:rsidRPr="002A5AB8">
        <w:rPr>
          <w:rFonts w:ascii="KaiTi" w:eastAsia="KaiTi" w:hAnsi="KaiTi" w:hint="eastAsia"/>
          <w:i w:val="0"/>
          <w:sz w:val="21"/>
          <w:szCs w:val="21"/>
          <w:lang w:eastAsia="zh-CN"/>
        </w:rPr>
        <w:t>5</w:t>
      </w:r>
      <w:r w:rsidR="009006BC" w:rsidRPr="002A5AB8">
        <w:rPr>
          <w:rFonts w:ascii="KaiTi" w:eastAsia="KaiTi" w:hAnsi="KaiTi"/>
          <w:i w:val="0"/>
          <w:sz w:val="21"/>
          <w:szCs w:val="21"/>
          <w:lang w:eastAsia="zh-CN"/>
        </w:rPr>
        <w:t>/</w:t>
      </w:r>
      <w:r w:rsidR="00AC0E01" w:rsidRPr="002A5AB8">
        <w:rPr>
          <w:rFonts w:ascii="KaiTi" w:eastAsia="KaiTi" w:hAnsi="KaiTi" w:hint="eastAsia"/>
          <w:i w:val="0"/>
          <w:sz w:val="21"/>
          <w:szCs w:val="21"/>
          <w:lang w:eastAsia="zh-CN"/>
        </w:rPr>
        <w:t>8</w:t>
      </w:r>
      <w:r w:rsidR="002A5AB8" w:rsidRPr="002A5AB8">
        <w:rPr>
          <w:rFonts w:ascii="KaiTi" w:eastAsia="KaiTi" w:hAnsi="KaiTi"/>
          <w:i w:val="0"/>
          <w:sz w:val="21"/>
          <w:szCs w:val="21"/>
          <w:lang w:eastAsia="zh-CN"/>
        </w:rPr>
        <w:t>）</w:t>
      </w:r>
      <w:r w:rsidR="00AD5033" w:rsidRPr="002A5AB8">
        <w:rPr>
          <w:rFonts w:ascii="KaiTi" w:eastAsia="KaiTi" w:hAnsi="KaiTi" w:hint="eastAsia"/>
          <w:i w:val="0"/>
          <w:sz w:val="21"/>
          <w:szCs w:val="21"/>
          <w:lang w:eastAsia="zh-CN"/>
        </w:rPr>
        <w:t>。</w:t>
      </w:r>
    </w:p>
    <w:p w:rsidR="00B14639" w:rsidRPr="002A5AB8" w:rsidRDefault="00B14639" w:rsidP="007864CA">
      <w:pPr>
        <w:pStyle w:val="DecisionInvitingPara"/>
        <w:spacing w:afterLines="50" w:line="340" w:lineRule="atLeast"/>
        <w:contextualSpacing w:val="0"/>
        <w:jc w:val="both"/>
        <w:rPr>
          <w:rFonts w:ascii="KaiTi" w:eastAsia="KaiTi" w:hAnsi="KaiTi"/>
          <w:i w:val="0"/>
          <w:iCs/>
          <w:sz w:val="21"/>
          <w:szCs w:val="21"/>
          <w:lang w:eastAsia="zh-CN"/>
        </w:rPr>
      </w:pPr>
    </w:p>
    <w:p w:rsidR="005212DB" w:rsidRPr="007864CA" w:rsidRDefault="005212DB" w:rsidP="007864CA">
      <w:pPr>
        <w:pStyle w:val="Endofdocument-Annex"/>
        <w:spacing w:afterLines="50" w:after="120" w:line="340" w:lineRule="atLeast"/>
        <w:jc w:val="both"/>
        <w:rPr>
          <w:rFonts w:ascii="KaiTi" w:eastAsia="KaiTi" w:hAnsi="KaiTi"/>
          <w:sz w:val="21"/>
          <w:szCs w:val="21"/>
        </w:rPr>
      </w:pPr>
      <w:r w:rsidRPr="007864CA">
        <w:rPr>
          <w:rFonts w:ascii="KaiTi" w:eastAsia="KaiTi" w:hAnsi="KaiTi"/>
          <w:sz w:val="21"/>
          <w:szCs w:val="21"/>
        </w:rPr>
        <w:t>[</w:t>
      </w:r>
      <w:r w:rsidR="00AD5033" w:rsidRPr="007864CA">
        <w:rPr>
          <w:rFonts w:ascii="KaiTi" w:eastAsia="KaiTi" w:hAnsi="KaiTi" w:hint="eastAsia"/>
          <w:sz w:val="21"/>
          <w:szCs w:val="21"/>
        </w:rPr>
        <w:t>后接</w:t>
      </w:r>
      <w:r w:rsidR="002A5AB8">
        <w:rPr>
          <w:rFonts w:ascii="KaiTi" w:eastAsia="KaiTi" w:hAnsi="KaiTi" w:hint="eastAsia"/>
          <w:sz w:val="21"/>
          <w:szCs w:val="21"/>
        </w:rPr>
        <w:t>监督</w:t>
      </w:r>
      <w:r w:rsidR="00AC0E01">
        <w:rPr>
          <w:rFonts w:ascii="KaiTi" w:eastAsia="KaiTi" w:hAnsi="KaiTi" w:hint="eastAsia"/>
          <w:sz w:val="21"/>
          <w:szCs w:val="21"/>
        </w:rPr>
        <w:t>司</w:t>
      </w:r>
      <w:r w:rsidR="00AD5033" w:rsidRPr="007864CA">
        <w:rPr>
          <w:rFonts w:ascii="KaiTi" w:eastAsia="KaiTi" w:hAnsi="KaiTi" w:hint="eastAsia"/>
          <w:sz w:val="21"/>
          <w:szCs w:val="21"/>
        </w:rPr>
        <w:t>审定报告</w:t>
      </w:r>
      <w:r w:rsidRPr="007864CA">
        <w:rPr>
          <w:rFonts w:ascii="KaiTi" w:eastAsia="KaiTi" w:hAnsi="KaiTi"/>
          <w:sz w:val="21"/>
          <w:szCs w:val="21"/>
        </w:rPr>
        <w:t>]</w:t>
      </w:r>
    </w:p>
    <w:p w:rsidR="005212DB" w:rsidRPr="00801B2D" w:rsidRDefault="005212DB" w:rsidP="005212DB">
      <w:pPr>
        <w:rPr>
          <w:rFonts w:ascii="SimSun" w:hAnsi="SimSun"/>
          <w:sz w:val="21"/>
        </w:rPr>
      </w:pPr>
      <w:r w:rsidRPr="00801B2D">
        <w:rPr>
          <w:rFonts w:ascii="SimSun" w:hAnsi="SimSun"/>
          <w:sz w:val="21"/>
        </w:rPr>
        <w:br w:type="page"/>
      </w:r>
    </w:p>
    <w:p w:rsidR="005212DB" w:rsidRPr="00801B2D" w:rsidRDefault="005212DB" w:rsidP="005212DB">
      <w:pPr>
        <w:rPr>
          <w:rFonts w:ascii="SimSun" w:hAnsi="SimSun"/>
          <w:sz w:val="21"/>
        </w:rPr>
      </w:pPr>
    </w:p>
    <w:p w:rsidR="005212DB" w:rsidRPr="00801B2D" w:rsidRDefault="005212DB" w:rsidP="005212DB">
      <w:pPr>
        <w:rPr>
          <w:rFonts w:ascii="SimSun" w:hAnsi="SimSun"/>
          <w:sz w:val="21"/>
        </w:rPr>
        <w:sectPr w:rsidR="005212DB" w:rsidRPr="00801B2D" w:rsidSect="00593B98">
          <w:endnotePr>
            <w:numFmt w:val="decimal"/>
          </w:endnotePr>
          <w:type w:val="oddPage"/>
          <w:pgSz w:w="11907" w:h="16840" w:code="9"/>
          <w:pgMar w:top="567" w:right="1134" w:bottom="1418" w:left="1418" w:header="510" w:footer="1021" w:gutter="0"/>
          <w:cols w:space="720"/>
          <w:titlePg/>
          <w:docGrid w:linePitch="299"/>
        </w:sectPr>
      </w:pPr>
    </w:p>
    <w:p w:rsidR="00C92599" w:rsidRPr="00801B2D" w:rsidRDefault="00C92599" w:rsidP="008701CF">
      <w:pPr>
        <w:rPr>
          <w:rFonts w:ascii="SimSun" w:hAnsi="SimSun"/>
          <w:sz w:val="21"/>
        </w:rPr>
      </w:pPr>
    </w:p>
    <w:p w:rsidR="008701CF" w:rsidRPr="00482470" w:rsidRDefault="006D1842" w:rsidP="008701CF">
      <w:pPr>
        <w:jc w:val="center"/>
        <w:rPr>
          <w:rFonts w:ascii="SimHei" w:eastAsia="SimHei" w:hAnsi="SimHei"/>
          <w:bCs/>
          <w:sz w:val="21"/>
        </w:rPr>
      </w:pPr>
      <w:r w:rsidRPr="00482470">
        <w:rPr>
          <w:rFonts w:ascii="SimHei" w:eastAsia="SimHei" w:hAnsi="SimHei" w:hint="eastAsia"/>
          <w:bCs/>
          <w:sz w:val="21"/>
        </w:rPr>
        <w:t>目</w:t>
      </w:r>
      <w:r w:rsidR="007864CA" w:rsidRPr="00482470">
        <w:rPr>
          <w:rFonts w:ascii="SimHei" w:eastAsia="SimHei" w:hAnsi="SimHei" w:hint="eastAsia"/>
          <w:bCs/>
          <w:sz w:val="21"/>
        </w:rPr>
        <w:t xml:space="preserve">  </w:t>
      </w:r>
      <w:r w:rsidRPr="00482470">
        <w:rPr>
          <w:rFonts w:ascii="SimHei" w:eastAsia="SimHei" w:hAnsi="SimHei" w:hint="eastAsia"/>
          <w:bCs/>
          <w:sz w:val="21"/>
        </w:rPr>
        <w:t>录</w:t>
      </w:r>
    </w:p>
    <w:p w:rsidR="000F5751" w:rsidRPr="00801B2D" w:rsidRDefault="000F5751" w:rsidP="008701CF">
      <w:pPr>
        <w:jc w:val="center"/>
        <w:rPr>
          <w:rFonts w:ascii="SimSun" w:hAnsi="SimSun"/>
          <w:b/>
          <w:bCs/>
          <w:sz w:val="21"/>
        </w:rPr>
      </w:pPr>
    </w:p>
    <w:p w:rsidR="004A6CEF" w:rsidRDefault="00C33BD7">
      <w:pPr>
        <w:pStyle w:val="10"/>
        <w:rPr>
          <w:rFonts w:asciiTheme="minorHAnsi" w:eastAsiaTheme="minorEastAsia" w:hAnsiTheme="minorHAnsi" w:cstheme="minorBidi"/>
          <w:caps w:val="0"/>
          <w:noProof/>
          <w:kern w:val="2"/>
          <w:sz w:val="21"/>
          <w:szCs w:val="22"/>
        </w:rPr>
      </w:pPr>
      <w:r>
        <w:rPr>
          <w:bCs/>
        </w:rPr>
        <w:fldChar w:fldCharType="begin"/>
      </w:r>
      <w:r>
        <w:rPr>
          <w:bCs/>
        </w:rPr>
        <w:instrText xml:space="preserve"> </w:instrText>
      </w:r>
      <w:r>
        <w:rPr>
          <w:rFonts w:hint="eastAsia"/>
          <w:bCs/>
        </w:rPr>
        <w:instrText>TOC \o "1-1" \h \z \u</w:instrText>
      </w:r>
      <w:r>
        <w:rPr>
          <w:bCs/>
        </w:rPr>
        <w:instrText xml:space="preserve"> </w:instrText>
      </w:r>
      <w:r>
        <w:rPr>
          <w:bCs/>
        </w:rPr>
        <w:fldChar w:fldCharType="separate"/>
      </w:r>
      <w:hyperlink w:anchor="_Toc456205146" w:history="1">
        <w:r w:rsidR="004A6CEF" w:rsidRPr="00482470">
          <w:rPr>
            <w:rStyle w:val="af0"/>
            <w:rFonts w:ascii="SimHei" w:eastAsia="SimHei" w:hAnsi="SimHei" w:hint="eastAsia"/>
            <w:noProof/>
            <w:sz w:val="21"/>
          </w:rPr>
          <w:t>缩</w:t>
        </w:r>
        <w:r w:rsidR="004A6CEF" w:rsidRPr="00482470">
          <w:rPr>
            <w:rStyle w:val="af0"/>
            <w:rFonts w:ascii="SimHei" w:eastAsia="SimHei" w:hAnsi="SimHei"/>
            <w:noProof/>
            <w:sz w:val="21"/>
          </w:rPr>
          <w:t xml:space="preserve"> </w:t>
        </w:r>
        <w:r w:rsidR="004A6CEF" w:rsidRPr="00482470">
          <w:rPr>
            <w:rStyle w:val="af0"/>
            <w:rFonts w:ascii="SimHei" w:eastAsia="SimHei" w:hAnsi="SimHei" w:hint="eastAsia"/>
            <w:noProof/>
            <w:sz w:val="21"/>
          </w:rPr>
          <w:t>略</w:t>
        </w:r>
        <w:r w:rsidR="004A6CEF" w:rsidRPr="00482470">
          <w:rPr>
            <w:rStyle w:val="af0"/>
            <w:rFonts w:ascii="SimHei" w:eastAsia="SimHei" w:hAnsi="SimHei"/>
            <w:noProof/>
            <w:sz w:val="21"/>
          </w:rPr>
          <w:t xml:space="preserve"> </w:t>
        </w:r>
        <w:r w:rsidR="004A6CEF" w:rsidRPr="00482470">
          <w:rPr>
            <w:rStyle w:val="af0"/>
            <w:rFonts w:ascii="SimHei" w:eastAsia="SimHei" w:hAnsi="SimHei" w:hint="eastAsia"/>
            <w:noProof/>
            <w:sz w:val="21"/>
          </w:rPr>
          <w:t>语</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_Toc456205146 \h </w:instrText>
        </w:r>
        <w:r w:rsidR="004A6CEF" w:rsidRPr="00482470">
          <w:rPr>
            <w:noProof/>
            <w:webHidden/>
            <w:sz w:val="21"/>
          </w:rPr>
        </w:r>
        <w:r w:rsidR="004A6CEF" w:rsidRPr="00482470">
          <w:rPr>
            <w:noProof/>
            <w:webHidden/>
            <w:sz w:val="21"/>
          </w:rPr>
          <w:fldChar w:fldCharType="separate"/>
        </w:r>
        <w:r w:rsidR="00A90FE9">
          <w:rPr>
            <w:noProof/>
            <w:webHidden/>
            <w:sz w:val="21"/>
          </w:rPr>
          <w:t>4</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47" w:history="1">
        <w:r w:rsidR="004A6CEF" w:rsidRPr="00482470">
          <w:rPr>
            <w:rStyle w:val="af0"/>
            <w:rFonts w:ascii="SimHei" w:eastAsia="SimHei" w:hAnsi="SimHei"/>
            <w:noProof/>
            <w:sz w:val="21"/>
          </w:rPr>
          <w:t>2014/2015</w:t>
        </w:r>
        <w:r w:rsidR="004A6CEF" w:rsidRPr="00482470">
          <w:rPr>
            <w:rStyle w:val="af0"/>
            <w:rFonts w:ascii="SimHei" w:eastAsia="SimHei" w:hAnsi="SimHei" w:hint="eastAsia"/>
            <w:noProof/>
            <w:sz w:val="21"/>
          </w:rPr>
          <w:t>年计划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报告中确定的</w:t>
        </w:r>
        <w:r w:rsidR="004A6CEF" w:rsidRPr="00482470">
          <w:rPr>
            <w:rStyle w:val="af0"/>
            <w:rFonts w:ascii="SimHei" w:eastAsia="SimHei" w:hAnsi="SimHei"/>
            <w:noProof/>
            <w:sz w:val="21"/>
          </w:rPr>
          <w:t>WIPO</w:t>
        </w:r>
        <w:r w:rsidR="004A6CEF" w:rsidRPr="00482470">
          <w:rPr>
            <w:rStyle w:val="af0"/>
            <w:rFonts w:ascii="SimHei" w:eastAsia="SimHei" w:hAnsi="SimHei" w:hint="eastAsia"/>
            <w:noProof/>
            <w:sz w:val="21"/>
          </w:rPr>
          <w:t>计划一览</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_Toc456205147 \h </w:instrText>
        </w:r>
        <w:r w:rsidR="004A6CEF" w:rsidRPr="00482470">
          <w:rPr>
            <w:noProof/>
            <w:webHidden/>
            <w:sz w:val="21"/>
          </w:rPr>
        </w:r>
        <w:r w:rsidR="004A6CEF" w:rsidRPr="00482470">
          <w:rPr>
            <w:noProof/>
            <w:webHidden/>
            <w:sz w:val="21"/>
          </w:rPr>
          <w:fldChar w:fldCharType="separate"/>
        </w:r>
        <w:r w:rsidR="00A90FE9">
          <w:rPr>
            <w:noProof/>
            <w:webHidden/>
            <w:sz w:val="21"/>
          </w:rPr>
          <w:t>5</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48" w:history="1">
        <w:r w:rsidR="004A6CEF" w:rsidRPr="00482470">
          <w:rPr>
            <w:rStyle w:val="af0"/>
            <w:rFonts w:ascii="SimHei" w:eastAsia="SimHei" w:hAnsi="SimHei" w:hint="eastAsia"/>
            <w:noProof/>
            <w:sz w:val="21"/>
          </w:rPr>
          <w:t>内容摘要</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_Toc456205148 \h </w:instrText>
        </w:r>
        <w:r w:rsidR="004A6CEF" w:rsidRPr="00482470">
          <w:rPr>
            <w:noProof/>
            <w:webHidden/>
            <w:sz w:val="21"/>
          </w:rPr>
        </w:r>
        <w:r w:rsidR="004A6CEF" w:rsidRPr="00482470">
          <w:rPr>
            <w:noProof/>
            <w:webHidden/>
            <w:sz w:val="21"/>
          </w:rPr>
          <w:fldChar w:fldCharType="separate"/>
        </w:r>
        <w:r w:rsidR="00A90FE9">
          <w:rPr>
            <w:noProof/>
            <w:webHidden/>
            <w:sz w:val="21"/>
          </w:rPr>
          <w:t>6</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49" w:history="1">
        <w:r w:rsidR="004A6CEF" w:rsidRPr="00482470">
          <w:rPr>
            <w:rStyle w:val="af0"/>
            <w:rFonts w:ascii="SimHei" w:eastAsia="SimHei" w:hAnsi="SimHei"/>
            <w:noProof/>
            <w:sz w:val="21"/>
          </w:rPr>
          <w:t>1.</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导</w:t>
        </w:r>
        <w:r w:rsidR="004A6CEF" w:rsidRPr="00482470">
          <w:rPr>
            <w:rStyle w:val="af0"/>
            <w:rFonts w:ascii="SimHei" w:eastAsia="SimHei" w:hAnsi="SimHei"/>
            <w:noProof/>
            <w:sz w:val="21"/>
          </w:rPr>
          <w:t xml:space="preserve">  </w:t>
        </w:r>
        <w:r w:rsidR="004A6CEF" w:rsidRPr="00482470">
          <w:rPr>
            <w:rStyle w:val="af0"/>
            <w:rFonts w:ascii="SimHei" w:eastAsia="SimHei" w:hAnsi="SimHei" w:hint="eastAsia"/>
            <w:noProof/>
            <w:sz w:val="21"/>
          </w:rPr>
          <w:t>言</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_Toc456205149 \h </w:instrText>
        </w:r>
        <w:r w:rsidR="004A6CEF" w:rsidRPr="00482470">
          <w:rPr>
            <w:noProof/>
            <w:webHidden/>
            <w:sz w:val="21"/>
          </w:rPr>
        </w:r>
        <w:r w:rsidR="004A6CEF" w:rsidRPr="00482470">
          <w:rPr>
            <w:noProof/>
            <w:webHidden/>
            <w:sz w:val="21"/>
          </w:rPr>
          <w:fldChar w:fldCharType="separate"/>
        </w:r>
        <w:r w:rsidR="00A90FE9">
          <w:rPr>
            <w:noProof/>
            <w:webHidden/>
            <w:sz w:val="21"/>
          </w:rPr>
          <w:t>8</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0" w:history="1">
        <w:r w:rsidR="004A6CEF" w:rsidRPr="00482470">
          <w:rPr>
            <w:rStyle w:val="af0"/>
            <w:rFonts w:ascii="SimHei" w:eastAsia="SimHei" w:hAnsi="SimHei"/>
            <w:noProof/>
            <w:sz w:val="21"/>
          </w:rPr>
          <w:t>2.</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报告审定目标</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_Toc456205150 \h </w:instrText>
        </w:r>
        <w:r w:rsidR="004A6CEF" w:rsidRPr="00482470">
          <w:rPr>
            <w:noProof/>
            <w:webHidden/>
            <w:sz w:val="21"/>
          </w:rPr>
        </w:r>
        <w:r w:rsidR="004A6CEF" w:rsidRPr="00482470">
          <w:rPr>
            <w:noProof/>
            <w:webHidden/>
            <w:sz w:val="21"/>
          </w:rPr>
          <w:fldChar w:fldCharType="separate"/>
        </w:r>
        <w:r w:rsidR="00A90FE9">
          <w:rPr>
            <w:noProof/>
            <w:webHidden/>
            <w:sz w:val="21"/>
          </w:rPr>
          <w:t>8</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1" w:history="1">
        <w:r w:rsidR="004A6CEF" w:rsidRPr="00482470">
          <w:rPr>
            <w:rStyle w:val="af0"/>
            <w:rFonts w:ascii="SimHei" w:eastAsia="SimHei" w:hAnsi="SimHei"/>
            <w:noProof/>
            <w:sz w:val="21"/>
          </w:rPr>
          <w:t>3.</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报告审定范围和方法</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_Toc456205151 \h </w:instrText>
        </w:r>
        <w:r w:rsidR="004A6CEF" w:rsidRPr="00482470">
          <w:rPr>
            <w:noProof/>
            <w:webHidden/>
            <w:sz w:val="21"/>
          </w:rPr>
        </w:r>
        <w:r w:rsidR="004A6CEF" w:rsidRPr="00482470">
          <w:rPr>
            <w:noProof/>
            <w:webHidden/>
            <w:sz w:val="21"/>
          </w:rPr>
          <w:fldChar w:fldCharType="separate"/>
        </w:r>
        <w:r w:rsidR="00A90FE9">
          <w:rPr>
            <w:noProof/>
            <w:webHidden/>
            <w:sz w:val="21"/>
          </w:rPr>
          <w:t>8</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2" w:history="1">
        <w:r w:rsidR="004A6CEF" w:rsidRPr="00482470">
          <w:rPr>
            <w:rStyle w:val="af0"/>
            <w:rFonts w:ascii="SimHei" w:eastAsia="SimHei" w:hAnsi="SimHei"/>
            <w:noProof/>
            <w:sz w:val="21"/>
          </w:rPr>
          <w:t>4.</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报告审定结果</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_Toc456205152 \h </w:instrText>
        </w:r>
        <w:r w:rsidR="004A6CEF" w:rsidRPr="00482470">
          <w:rPr>
            <w:noProof/>
            <w:webHidden/>
            <w:sz w:val="21"/>
          </w:rPr>
        </w:r>
        <w:r w:rsidR="004A6CEF" w:rsidRPr="00482470">
          <w:rPr>
            <w:noProof/>
            <w:webHidden/>
            <w:sz w:val="21"/>
          </w:rPr>
          <w:fldChar w:fldCharType="separate"/>
        </w:r>
        <w:r w:rsidR="00A90FE9">
          <w:rPr>
            <w:noProof/>
            <w:webHidden/>
            <w:sz w:val="21"/>
          </w:rPr>
          <w:t>9</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3" w:history="1">
        <w:r w:rsidR="004A6CEF" w:rsidRPr="00482470">
          <w:rPr>
            <w:rStyle w:val="af0"/>
            <w:rFonts w:ascii="SimHei" w:eastAsia="SimHei" w:hAnsi="SimHei"/>
            <w:noProof/>
            <w:sz w:val="21"/>
          </w:rPr>
          <w:t>5.</w:t>
        </w:r>
        <w:r w:rsidR="004A6CEF">
          <w:rPr>
            <w:rFonts w:asciiTheme="minorHAnsi" w:eastAsiaTheme="minorEastAsia" w:hAnsiTheme="minorHAnsi" w:cstheme="minorBidi"/>
            <w:caps w:val="0"/>
            <w:noProof/>
            <w:kern w:val="2"/>
            <w:sz w:val="21"/>
            <w:szCs w:val="22"/>
          </w:rPr>
          <w:tab/>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框架概览</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_Toc456205153 \h </w:instrText>
        </w:r>
        <w:r w:rsidR="004A6CEF" w:rsidRPr="00482470">
          <w:rPr>
            <w:noProof/>
            <w:webHidden/>
            <w:sz w:val="21"/>
          </w:rPr>
        </w:r>
        <w:r w:rsidR="004A6CEF" w:rsidRPr="00482470">
          <w:rPr>
            <w:noProof/>
            <w:webHidden/>
            <w:sz w:val="21"/>
          </w:rPr>
          <w:fldChar w:fldCharType="separate"/>
        </w:r>
        <w:r w:rsidR="00A90FE9">
          <w:rPr>
            <w:noProof/>
            <w:webHidden/>
            <w:sz w:val="21"/>
          </w:rPr>
          <w:t>15</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4" w:history="1">
        <w:r w:rsidR="004A6CEF" w:rsidRPr="00482470">
          <w:rPr>
            <w:rStyle w:val="af0"/>
            <w:rFonts w:ascii="SimHei" w:eastAsia="SimHei" w:hAnsi="SimHei"/>
            <w:noProof/>
            <w:sz w:val="21"/>
          </w:rPr>
          <w:t>6.</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报告审定结论</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_Toc456205154 \h </w:instrText>
        </w:r>
        <w:r w:rsidR="004A6CEF" w:rsidRPr="00482470">
          <w:rPr>
            <w:noProof/>
            <w:webHidden/>
            <w:sz w:val="21"/>
          </w:rPr>
        </w:r>
        <w:r w:rsidR="004A6CEF" w:rsidRPr="00482470">
          <w:rPr>
            <w:noProof/>
            <w:webHidden/>
            <w:sz w:val="21"/>
          </w:rPr>
          <w:fldChar w:fldCharType="separate"/>
        </w:r>
        <w:r w:rsidR="00A90FE9">
          <w:rPr>
            <w:noProof/>
            <w:webHidden/>
            <w:sz w:val="21"/>
          </w:rPr>
          <w:t>17</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5" w:history="1">
        <w:r w:rsidR="004A6CEF" w:rsidRPr="00482470">
          <w:rPr>
            <w:rStyle w:val="af0"/>
            <w:rFonts w:ascii="SimHei" w:eastAsia="SimHei" w:hAnsi="SimHei"/>
            <w:noProof/>
            <w:sz w:val="21"/>
          </w:rPr>
          <w:t>7.</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报告审定建议</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_Toc456205155 \h </w:instrText>
        </w:r>
        <w:r w:rsidR="004A6CEF" w:rsidRPr="00482470">
          <w:rPr>
            <w:noProof/>
            <w:webHidden/>
            <w:sz w:val="21"/>
          </w:rPr>
        </w:r>
        <w:r w:rsidR="004A6CEF" w:rsidRPr="00482470">
          <w:rPr>
            <w:noProof/>
            <w:webHidden/>
            <w:sz w:val="21"/>
          </w:rPr>
          <w:fldChar w:fldCharType="separate"/>
        </w:r>
        <w:r w:rsidR="00A90FE9">
          <w:rPr>
            <w:noProof/>
            <w:webHidden/>
            <w:sz w:val="21"/>
          </w:rPr>
          <w:t>18</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6" w:history="1">
        <w:r w:rsidR="004A6CEF" w:rsidRPr="00482470">
          <w:rPr>
            <w:rStyle w:val="af0"/>
            <w:rFonts w:ascii="SimHei" w:eastAsia="SimHei" w:hAnsi="SimHei"/>
            <w:noProof/>
            <w:sz w:val="21"/>
          </w:rPr>
          <w:t>8.</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总结报告—计划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报告审定调查</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_Toc456205156 \h </w:instrText>
        </w:r>
        <w:r w:rsidR="004A6CEF" w:rsidRPr="00482470">
          <w:rPr>
            <w:noProof/>
            <w:webHidden/>
            <w:sz w:val="21"/>
          </w:rPr>
        </w:r>
        <w:r w:rsidR="004A6CEF" w:rsidRPr="00482470">
          <w:rPr>
            <w:noProof/>
            <w:webHidden/>
            <w:sz w:val="21"/>
          </w:rPr>
          <w:fldChar w:fldCharType="separate"/>
        </w:r>
        <w:r w:rsidR="00A90FE9">
          <w:rPr>
            <w:noProof/>
            <w:webHidden/>
            <w:sz w:val="21"/>
          </w:rPr>
          <w:t>20</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7" w:history="1">
        <w:r w:rsidR="004A6CEF" w:rsidRPr="00482470">
          <w:rPr>
            <w:rStyle w:val="af0"/>
            <w:rFonts w:ascii="SimHei" w:eastAsia="SimHei" w:hAnsi="SimHei"/>
            <w:noProof/>
            <w:sz w:val="21"/>
          </w:rPr>
          <w:t>9.</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以往审定报告建议落实情况跟踪调查</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_Toc456205157 \h </w:instrText>
        </w:r>
        <w:r w:rsidR="004A6CEF" w:rsidRPr="00482470">
          <w:rPr>
            <w:noProof/>
            <w:webHidden/>
            <w:sz w:val="21"/>
          </w:rPr>
        </w:r>
        <w:r w:rsidR="004A6CEF" w:rsidRPr="00482470">
          <w:rPr>
            <w:noProof/>
            <w:webHidden/>
            <w:sz w:val="21"/>
          </w:rPr>
          <w:fldChar w:fldCharType="separate"/>
        </w:r>
        <w:r w:rsidR="00A90FE9">
          <w:rPr>
            <w:noProof/>
            <w:webHidden/>
            <w:sz w:val="21"/>
          </w:rPr>
          <w:t>23</w:t>
        </w:r>
        <w:r w:rsidR="004A6CEF" w:rsidRPr="00482470">
          <w:rPr>
            <w:noProof/>
            <w:webHidden/>
            <w:sz w:val="21"/>
          </w:rPr>
          <w:fldChar w:fldCharType="end"/>
        </w:r>
      </w:hyperlink>
    </w:p>
    <w:p w:rsidR="004A6CEF" w:rsidRDefault="009B782D">
      <w:pPr>
        <w:pStyle w:val="10"/>
        <w:rPr>
          <w:rFonts w:asciiTheme="minorHAnsi" w:eastAsiaTheme="minorEastAsia" w:hAnsiTheme="minorHAnsi" w:cstheme="minorBidi"/>
          <w:caps w:val="0"/>
          <w:noProof/>
          <w:kern w:val="2"/>
          <w:sz w:val="21"/>
          <w:szCs w:val="22"/>
        </w:rPr>
      </w:pPr>
      <w:hyperlink w:anchor="_Toc456205158" w:history="1">
        <w:r w:rsidR="004A6CEF" w:rsidRPr="00482470">
          <w:rPr>
            <w:rStyle w:val="af0"/>
            <w:rFonts w:ascii="SimHei" w:eastAsia="SimHei" w:hAnsi="SimHei" w:hint="eastAsia"/>
            <w:noProof/>
            <w:sz w:val="21"/>
          </w:rPr>
          <w:t>建议表</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_Toc456205158 \h </w:instrText>
        </w:r>
        <w:r w:rsidR="004A6CEF" w:rsidRPr="00482470">
          <w:rPr>
            <w:noProof/>
            <w:webHidden/>
            <w:sz w:val="21"/>
          </w:rPr>
        </w:r>
        <w:r w:rsidR="004A6CEF" w:rsidRPr="00482470">
          <w:rPr>
            <w:noProof/>
            <w:webHidden/>
            <w:sz w:val="21"/>
          </w:rPr>
          <w:fldChar w:fldCharType="separate"/>
        </w:r>
        <w:r w:rsidR="00A90FE9">
          <w:rPr>
            <w:noProof/>
            <w:webHidden/>
            <w:sz w:val="21"/>
          </w:rPr>
          <w:t>24</w:t>
        </w:r>
        <w:r w:rsidR="004A6CEF" w:rsidRPr="00482470">
          <w:rPr>
            <w:noProof/>
            <w:webHidden/>
            <w:sz w:val="21"/>
          </w:rPr>
          <w:fldChar w:fldCharType="end"/>
        </w:r>
      </w:hyperlink>
    </w:p>
    <w:p w:rsidR="00C33BD7" w:rsidRPr="00801B2D" w:rsidRDefault="00C33BD7" w:rsidP="00C33BD7">
      <w:pPr>
        <w:jc w:val="center"/>
        <w:outlineLvl w:val="2"/>
        <w:rPr>
          <w:rFonts w:ascii="SimSun" w:hAnsi="SimSun"/>
          <w:bCs/>
          <w:caps/>
          <w:sz w:val="21"/>
        </w:rPr>
      </w:pPr>
      <w:r>
        <w:rPr>
          <w:bCs/>
          <w:caps/>
        </w:rPr>
        <w:fldChar w:fldCharType="end"/>
      </w:r>
    </w:p>
    <w:p w:rsidR="00C33BD7" w:rsidRPr="007864CA" w:rsidRDefault="0020336D" w:rsidP="007864CA">
      <w:pPr>
        <w:spacing w:beforeLines="100" w:before="240" w:afterLines="100" w:after="240" w:line="340" w:lineRule="atLeast"/>
        <w:jc w:val="center"/>
        <w:outlineLvl w:val="2"/>
        <w:rPr>
          <w:rFonts w:ascii="SimHei" w:eastAsia="SimHei" w:hAnsi="SimHei"/>
          <w:bCs/>
          <w:caps/>
          <w:sz w:val="24"/>
          <w:szCs w:val="24"/>
        </w:rPr>
      </w:pPr>
      <w:r w:rsidRPr="007864CA">
        <w:rPr>
          <w:rFonts w:ascii="SimHei" w:eastAsia="SimHei" w:hAnsi="SimHei" w:hint="eastAsia"/>
          <w:bCs/>
          <w:caps/>
          <w:sz w:val="24"/>
          <w:szCs w:val="24"/>
        </w:rPr>
        <w:t>附</w:t>
      </w:r>
      <w:r w:rsidR="007864CA" w:rsidRPr="007864CA">
        <w:rPr>
          <w:rFonts w:ascii="SimHei" w:eastAsia="SimHei" w:hAnsi="SimHei" w:hint="eastAsia"/>
          <w:bCs/>
          <w:caps/>
          <w:sz w:val="24"/>
          <w:szCs w:val="24"/>
        </w:rPr>
        <w:t xml:space="preserve">  </w:t>
      </w:r>
      <w:r w:rsidRPr="007864CA">
        <w:rPr>
          <w:rFonts w:ascii="SimHei" w:eastAsia="SimHei" w:hAnsi="SimHei" w:hint="eastAsia"/>
          <w:bCs/>
          <w:caps/>
          <w:sz w:val="24"/>
          <w:szCs w:val="24"/>
        </w:rPr>
        <w:t>件</w:t>
      </w:r>
    </w:p>
    <w:p w:rsidR="0020336D"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附件一</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审定标准定义</w:t>
      </w:r>
    </w:p>
    <w:p w:rsidR="0020336D"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附件二</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随机抽样会议</w:t>
      </w:r>
    </w:p>
    <w:p w:rsidR="0020336D"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附件三</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包含评级的审定评估</w:t>
      </w:r>
    </w:p>
    <w:p w:rsidR="00C33BD7"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附件四</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审定框架</w:t>
      </w:r>
    </w:p>
    <w:p w:rsidR="00C33BD7" w:rsidRPr="00801B2D" w:rsidRDefault="00C33BD7" w:rsidP="008701CF">
      <w:pPr>
        <w:jc w:val="center"/>
        <w:outlineLvl w:val="2"/>
        <w:rPr>
          <w:rFonts w:ascii="SimSun" w:hAnsi="SimSun"/>
          <w:bCs/>
          <w:caps/>
          <w:sz w:val="21"/>
        </w:rPr>
      </w:pPr>
    </w:p>
    <w:p w:rsidR="00C33BD7" w:rsidRPr="00801B2D" w:rsidRDefault="00C33BD7" w:rsidP="008701CF">
      <w:pPr>
        <w:jc w:val="center"/>
        <w:outlineLvl w:val="2"/>
        <w:rPr>
          <w:rFonts w:ascii="SimSun" w:hAnsi="SimSun"/>
          <w:bCs/>
          <w:caps/>
          <w:sz w:val="21"/>
        </w:rPr>
      </w:pPr>
    </w:p>
    <w:p w:rsidR="008701CF" w:rsidRPr="00482470" w:rsidRDefault="008701CF" w:rsidP="008701CF">
      <w:pPr>
        <w:rPr>
          <w:rFonts w:ascii="SimSun" w:hAnsi="SimSun"/>
          <w:bCs/>
          <w:caps/>
          <w:sz w:val="21"/>
        </w:rPr>
        <w:sectPr w:rsidR="008701CF" w:rsidRPr="00482470" w:rsidSect="008805DB">
          <w:headerReference w:type="even" r:id="rId11"/>
          <w:headerReference w:type="default" r:id="rId12"/>
          <w:footerReference w:type="even" r:id="rId13"/>
          <w:footerReference w:type="default" r:id="rId14"/>
          <w:headerReference w:type="first" r:id="rId15"/>
          <w:footerReference w:type="first" r:id="rId16"/>
          <w:pgSz w:w="11907" w:h="16840" w:code="9"/>
          <w:pgMar w:top="567" w:right="1134" w:bottom="1418" w:left="1418" w:header="510" w:footer="1021" w:gutter="0"/>
          <w:cols w:space="720"/>
          <w:titlePg/>
        </w:sectPr>
      </w:pPr>
    </w:p>
    <w:p w:rsidR="008701CF" w:rsidRPr="00801B2D" w:rsidRDefault="009D4AFB" w:rsidP="007808A8">
      <w:pPr>
        <w:pStyle w:val="1"/>
        <w:spacing w:after="240" w:line="340" w:lineRule="atLeast"/>
        <w:rPr>
          <w:rFonts w:ascii="SimSun" w:hAnsi="SimSun"/>
          <w:sz w:val="24"/>
          <w:szCs w:val="24"/>
        </w:rPr>
      </w:pPr>
      <w:bookmarkStart w:id="6" w:name="_Toc456205146"/>
      <w:r w:rsidRPr="007808A8">
        <w:rPr>
          <w:rFonts w:ascii="SimHei" w:eastAsia="SimHei" w:hAnsi="SimHei" w:hint="eastAsia"/>
          <w:b w:val="0"/>
          <w:sz w:val="24"/>
          <w:szCs w:val="24"/>
        </w:rPr>
        <w:lastRenderedPageBreak/>
        <w:t>缩</w:t>
      </w:r>
      <w:r w:rsidR="007808A8" w:rsidRPr="007808A8">
        <w:rPr>
          <w:rFonts w:ascii="SimHei" w:eastAsia="SimHei" w:hAnsi="SimHei" w:hint="eastAsia"/>
          <w:b w:val="0"/>
          <w:sz w:val="24"/>
          <w:szCs w:val="24"/>
        </w:rPr>
        <w:t xml:space="preserve"> </w:t>
      </w:r>
      <w:r w:rsidRPr="007808A8">
        <w:rPr>
          <w:rFonts w:ascii="SimHei" w:eastAsia="SimHei" w:hAnsi="SimHei" w:hint="eastAsia"/>
          <w:b w:val="0"/>
          <w:sz w:val="24"/>
          <w:szCs w:val="24"/>
        </w:rPr>
        <w:t>略</w:t>
      </w:r>
      <w:r w:rsidR="007808A8" w:rsidRPr="007808A8">
        <w:rPr>
          <w:rFonts w:ascii="SimHei" w:eastAsia="SimHei" w:hAnsi="SimHei" w:hint="eastAsia"/>
          <w:b w:val="0"/>
          <w:sz w:val="24"/>
          <w:szCs w:val="24"/>
        </w:rPr>
        <w:t xml:space="preserve"> </w:t>
      </w:r>
      <w:r w:rsidRPr="007808A8">
        <w:rPr>
          <w:rFonts w:ascii="SimHei" w:eastAsia="SimHei" w:hAnsi="SimHei" w:hint="eastAsia"/>
          <w:b w:val="0"/>
          <w:sz w:val="24"/>
          <w:szCs w:val="24"/>
        </w:rPr>
        <w:t>语</w:t>
      </w:r>
      <w:bookmarkEnd w:id="6"/>
    </w:p>
    <w:tbl>
      <w:tblPr>
        <w:tblStyle w:val="af"/>
        <w:tblW w:w="7558" w:type="dxa"/>
        <w:tblLook w:val="01E0" w:firstRow="1" w:lastRow="1" w:firstColumn="1" w:lastColumn="1" w:noHBand="0" w:noVBand="0"/>
      </w:tblPr>
      <w:tblGrid>
        <w:gridCol w:w="1878"/>
        <w:gridCol w:w="5680"/>
      </w:tblGrid>
      <w:tr w:rsidR="005509BE" w:rsidRPr="00482470" w:rsidTr="005509BE">
        <w:trPr>
          <w:trHeight w:val="340"/>
        </w:trPr>
        <w:tc>
          <w:tcPr>
            <w:tcW w:w="1878" w:type="dxa"/>
            <w:vAlign w:val="center"/>
          </w:tcPr>
          <w:p w:rsidR="005509BE" w:rsidRPr="00482470" w:rsidRDefault="005509BE" w:rsidP="005509BE">
            <w:pPr>
              <w:rPr>
                <w:b/>
                <w:sz w:val="21"/>
              </w:rPr>
            </w:pPr>
            <w:r w:rsidRPr="00482470">
              <w:rPr>
                <w:b/>
                <w:sz w:val="21"/>
              </w:rPr>
              <w:t>DPPF</w:t>
            </w:r>
          </w:p>
        </w:tc>
        <w:tc>
          <w:tcPr>
            <w:tcW w:w="5680" w:type="dxa"/>
            <w:vAlign w:val="center"/>
          </w:tcPr>
          <w:p w:rsidR="005509BE" w:rsidRPr="00482470" w:rsidRDefault="0058086E" w:rsidP="0058086E">
            <w:pPr>
              <w:rPr>
                <w:sz w:val="21"/>
              </w:rPr>
            </w:pPr>
            <w:r w:rsidRPr="00482470">
              <w:rPr>
                <w:sz w:val="21"/>
              </w:rPr>
              <w:t>计划编制和财务部</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sz w:val="21"/>
              </w:rPr>
              <w:t>EPM</w:t>
            </w:r>
          </w:p>
        </w:tc>
        <w:tc>
          <w:tcPr>
            <w:tcW w:w="5680" w:type="dxa"/>
            <w:vAlign w:val="center"/>
          </w:tcPr>
          <w:p w:rsidR="005509BE" w:rsidRPr="00482470" w:rsidRDefault="005509BE" w:rsidP="007A05BE">
            <w:pPr>
              <w:jc w:val="both"/>
              <w:rPr>
                <w:sz w:val="21"/>
                <w:szCs w:val="21"/>
              </w:rPr>
            </w:pPr>
            <w:r w:rsidRPr="00482470">
              <w:rPr>
                <w:rFonts w:hint="eastAsia"/>
                <w:sz w:val="21"/>
                <w:szCs w:val="21"/>
              </w:rPr>
              <w:t>企业</w:t>
            </w:r>
            <w:r w:rsidR="00482470" w:rsidRPr="00482470">
              <w:rPr>
                <w:rFonts w:hint="eastAsia"/>
                <w:sz w:val="21"/>
                <w:szCs w:val="21"/>
              </w:rPr>
              <w:t>绩效</w:t>
            </w:r>
            <w:r w:rsidRPr="00482470">
              <w:rPr>
                <w:rFonts w:hint="eastAsia"/>
                <w:sz w:val="21"/>
                <w:szCs w:val="21"/>
              </w:rPr>
              <w:t>管理</w:t>
            </w:r>
          </w:p>
        </w:tc>
      </w:tr>
      <w:tr w:rsidR="005509BE" w:rsidRPr="00482470" w:rsidTr="005509BE">
        <w:trPr>
          <w:trHeight w:val="340"/>
        </w:trPr>
        <w:tc>
          <w:tcPr>
            <w:tcW w:w="1878" w:type="dxa"/>
            <w:vAlign w:val="center"/>
          </w:tcPr>
          <w:p w:rsidR="005509BE" w:rsidRPr="00482470" w:rsidRDefault="00A03B2D" w:rsidP="005509BE">
            <w:pPr>
              <w:rPr>
                <w:b/>
                <w:bCs/>
                <w:sz w:val="21"/>
                <w:szCs w:val="22"/>
              </w:rPr>
            </w:pPr>
            <w:r w:rsidRPr="00482470">
              <w:rPr>
                <w:b/>
                <w:bCs/>
                <w:sz w:val="21"/>
                <w:szCs w:val="22"/>
              </w:rPr>
              <w:t>ERP</w:t>
            </w:r>
          </w:p>
        </w:tc>
        <w:tc>
          <w:tcPr>
            <w:tcW w:w="5680" w:type="dxa"/>
            <w:vAlign w:val="center"/>
          </w:tcPr>
          <w:p w:rsidR="005509BE" w:rsidRPr="00482470" w:rsidRDefault="005509BE" w:rsidP="007A05BE">
            <w:pPr>
              <w:jc w:val="both"/>
              <w:rPr>
                <w:sz w:val="21"/>
                <w:szCs w:val="21"/>
              </w:rPr>
            </w:pPr>
            <w:r w:rsidRPr="00482470">
              <w:rPr>
                <w:rFonts w:hint="eastAsia"/>
                <w:sz w:val="21"/>
                <w:szCs w:val="21"/>
              </w:rPr>
              <w:t>企业资源规划</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ER</w:t>
            </w:r>
          </w:p>
        </w:tc>
        <w:tc>
          <w:tcPr>
            <w:tcW w:w="5680" w:type="dxa"/>
            <w:vAlign w:val="center"/>
          </w:tcPr>
          <w:p w:rsidR="005509BE" w:rsidRPr="00482470" w:rsidRDefault="005509BE" w:rsidP="007A05BE">
            <w:pPr>
              <w:jc w:val="both"/>
              <w:rPr>
                <w:sz w:val="21"/>
                <w:szCs w:val="21"/>
              </w:rPr>
            </w:pPr>
            <w:r w:rsidRPr="00482470">
              <w:rPr>
                <w:rFonts w:hint="eastAsia"/>
                <w:sz w:val="21"/>
                <w:szCs w:val="21"/>
              </w:rPr>
              <w:t>预期成果</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IOD</w:t>
            </w:r>
          </w:p>
        </w:tc>
        <w:tc>
          <w:tcPr>
            <w:tcW w:w="5680" w:type="dxa"/>
            <w:vAlign w:val="center"/>
          </w:tcPr>
          <w:p w:rsidR="005509BE" w:rsidRPr="00482470" w:rsidRDefault="005509BE" w:rsidP="005509BE">
            <w:pPr>
              <w:jc w:val="both"/>
              <w:rPr>
                <w:sz w:val="21"/>
                <w:szCs w:val="21"/>
              </w:rPr>
            </w:pPr>
            <w:r w:rsidRPr="00482470">
              <w:rPr>
                <w:rFonts w:hint="eastAsia"/>
                <w:sz w:val="21"/>
                <w:szCs w:val="21"/>
              </w:rPr>
              <w:t>内部监督司</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IP</w:t>
            </w:r>
          </w:p>
        </w:tc>
        <w:tc>
          <w:tcPr>
            <w:tcW w:w="5680" w:type="dxa"/>
            <w:vAlign w:val="center"/>
          </w:tcPr>
          <w:p w:rsidR="005509BE" w:rsidRPr="00482470" w:rsidRDefault="005509BE" w:rsidP="007A05BE">
            <w:pPr>
              <w:jc w:val="both"/>
              <w:rPr>
                <w:sz w:val="21"/>
                <w:szCs w:val="21"/>
              </w:rPr>
            </w:pPr>
            <w:r w:rsidRPr="00482470">
              <w:rPr>
                <w:rFonts w:hint="eastAsia"/>
                <w:sz w:val="21"/>
                <w:szCs w:val="21"/>
              </w:rPr>
              <w:t>知识产权</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P&amp;B</w:t>
            </w:r>
          </w:p>
        </w:tc>
        <w:tc>
          <w:tcPr>
            <w:tcW w:w="5680" w:type="dxa"/>
            <w:vAlign w:val="center"/>
          </w:tcPr>
          <w:p w:rsidR="005509BE" w:rsidRPr="00482470" w:rsidRDefault="005509BE" w:rsidP="007A05BE">
            <w:pPr>
              <w:jc w:val="both"/>
              <w:rPr>
                <w:sz w:val="21"/>
                <w:szCs w:val="21"/>
              </w:rPr>
            </w:pPr>
            <w:r w:rsidRPr="00482470">
              <w:rPr>
                <w:rFonts w:hint="eastAsia"/>
                <w:sz w:val="21"/>
                <w:szCs w:val="21"/>
              </w:rPr>
              <w:t>计划和预算</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PBC</w:t>
            </w:r>
          </w:p>
        </w:tc>
        <w:tc>
          <w:tcPr>
            <w:tcW w:w="5680" w:type="dxa"/>
            <w:vAlign w:val="center"/>
          </w:tcPr>
          <w:p w:rsidR="005509BE" w:rsidRPr="00482470" w:rsidRDefault="005509BE" w:rsidP="007A05BE">
            <w:pPr>
              <w:jc w:val="both"/>
              <w:rPr>
                <w:sz w:val="21"/>
                <w:szCs w:val="21"/>
              </w:rPr>
            </w:pPr>
            <w:r w:rsidRPr="00482470">
              <w:rPr>
                <w:rFonts w:hint="eastAsia"/>
                <w:sz w:val="21"/>
                <w:szCs w:val="21"/>
              </w:rPr>
              <w:t>计划和预算委员会</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PD</w:t>
            </w:r>
          </w:p>
        </w:tc>
        <w:tc>
          <w:tcPr>
            <w:tcW w:w="5680" w:type="dxa"/>
            <w:vAlign w:val="center"/>
          </w:tcPr>
          <w:p w:rsidR="005509BE" w:rsidRPr="00482470" w:rsidRDefault="00482470" w:rsidP="007A05BE">
            <w:pPr>
              <w:jc w:val="both"/>
              <w:rPr>
                <w:sz w:val="21"/>
                <w:szCs w:val="21"/>
              </w:rPr>
            </w:pPr>
            <w:r w:rsidRPr="00482470">
              <w:rPr>
                <w:rFonts w:hint="eastAsia"/>
                <w:sz w:val="21"/>
                <w:szCs w:val="21"/>
              </w:rPr>
              <w:t>绩效</w:t>
            </w:r>
            <w:r w:rsidR="005509BE" w:rsidRPr="00482470">
              <w:rPr>
                <w:rFonts w:hint="eastAsia"/>
                <w:sz w:val="21"/>
                <w:szCs w:val="21"/>
              </w:rPr>
              <w:t>数据</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PI</w:t>
            </w:r>
          </w:p>
        </w:tc>
        <w:tc>
          <w:tcPr>
            <w:tcW w:w="5680" w:type="dxa"/>
            <w:vAlign w:val="center"/>
          </w:tcPr>
          <w:p w:rsidR="005509BE" w:rsidRPr="00482470" w:rsidRDefault="00482470" w:rsidP="007A05BE">
            <w:pPr>
              <w:jc w:val="both"/>
              <w:rPr>
                <w:sz w:val="21"/>
                <w:szCs w:val="21"/>
              </w:rPr>
            </w:pPr>
            <w:r w:rsidRPr="00482470">
              <w:rPr>
                <w:rFonts w:hint="eastAsia"/>
                <w:sz w:val="21"/>
                <w:szCs w:val="21"/>
              </w:rPr>
              <w:t>绩效</w:t>
            </w:r>
            <w:r w:rsidR="005509BE" w:rsidRPr="00482470">
              <w:rPr>
                <w:rFonts w:hint="eastAsia"/>
                <w:sz w:val="21"/>
                <w:szCs w:val="21"/>
              </w:rPr>
              <w:t>指标</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PPBD</w:t>
            </w:r>
          </w:p>
        </w:tc>
        <w:tc>
          <w:tcPr>
            <w:tcW w:w="5680" w:type="dxa"/>
            <w:vAlign w:val="center"/>
          </w:tcPr>
          <w:p w:rsidR="005509BE" w:rsidRPr="00482470" w:rsidRDefault="00B144A3" w:rsidP="007A05BE">
            <w:pPr>
              <w:jc w:val="both"/>
              <w:rPr>
                <w:sz w:val="21"/>
                <w:szCs w:val="21"/>
              </w:rPr>
            </w:pPr>
            <w:r w:rsidRPr="00482470">
              <w:rPr>
                <w:rFonts w:hint="eastAsia"/>
                <w:sz w:val="21"/>
                <w:szCs w:val="21"/>
              </w:rPr>
              <w:t>计划</w:t>
            </w:r>
            <w:r w:rsidR="00482470" w:rsidRPr="00482470">
              <w:rPr>
                <w:rFonts w:hint="eastAsia"/>
                <w:sz w:val="21"/>
                <w:szCs w:val="21"/>
              </w:rPr>
              <w:t>绩效</w:t>
            </w:r>
            <w:r w:rsidRPr="00482470">
              <w:rPr>
                <w:rFonts w:hint="eastAsia"/>
                <w:sz w:val="21"/>
                <w:szCs w:val="21"/>
              </w:rPr>
              <w:t>和预算司</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PMSDS</w:t>
            </w:r>
          </w:p>
        </w:tc>
        <w:tc>
          <w:tcPr>
            <w:tcW w:w="5680" w:type="dxa"/>
            <w:vAlign w:val="center"/>
          </w:tcPr>
          <w:p w:rsidR="005509BE" w:rsidRPr="00482470" w:rsidRDefault="00482470" w:rsidP="007A05BE">
            <w:pPr>
              <w:jc w:val="both"/>
              <w:rPr>
                <w:sz w:val="21"/>
                <w:szCs w:val="21"/>
              </w:rPr>
            </w:pPr>
            <w:r w:rsidRPr="00482470">
              <w:rPr>
                <w:rFonts w:hint="eastAsia"/>
                <w:sz w:val="21"/>
                <w:szCs w:val="21"/>
              </w:rPr>
              <w:t>绩效</w:t>
            </w:r>
            <w:r w:rsidR="005509BE" w:rsidRPr="00482470">
              <w:rPr>
                <w:rFonts w:hint="eastAsia"/>
                <w:sz w:val="21"/>
                <w:szCs w:val="21"/>
              </w:rPr>
              <w:t>管理和工作人员发展系统</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PPR</w:t>
            </w:r>
          </w:p>
        </w:tc>
        <w:tc>
          <w:tcPr>
            <w:tcW w:w="5680" w:type="dxa"/>
            <w:vAlign w:val="center"/>
          </w:tcPr>
          <w:p w:rsidR="005509BE" w:rsidRPr="00482470" w:rsidRDefault="005509BE" w:rsidP="007A05BE">
            <w:pPr>
              <w:jc w:val="both"/>
              <w:rPr>
                <w:sz w:val="21"/>
                <w:szCs w:val="21"/>
              </w:rPr>
            </w:pPr>
            <w:r w:rsidRPr="00482470">
              <w:rPr>
                <w:rFonts w:hint="eastAsia"/>
                <w:sz w:val="21"/>
                <w:szCs w:val="21"/>
              </w:rPr>
              <w:t>计划</w:t>
            </w:r>
            <w:r w:rsidR="00482470" w:rsidRPr="00482470">
              <w:rPr>
                <w:rFonts w:hint="eastAsia"/>
                <w:sz w:val="21"/>
                <w:szCs w:val="21"/>
              </w:rPr>
              <w:t>绩效</w:t>
            </w:r>
            <w:r w:rsidRPr="00482470">
              <w:rPr>
                <w:rFonts w:hint="eastAsia"/>
                <w:sz w:val="21"/>
                <w:szCs w:val="21"/>
              </w:rPr>
              <w:t>报告</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RBM</w:t>
            </w:r>
          </w:p>
        </w:tc>
        <w:tc>
          <w:tcPr>
            <w:tcW w:w="5680" w:type="dxa"/>
            <w:vAlign w:val="center"/>
          </w:tcPr>
          <w:p w:rsidR="005509BE" w:rsidRPr="00482470" w:rsidRDefault="005509BE" w:rsidP="007A05BE">
            <w:pPr>
              <w:jc w:val="both"/>
              <w:rPr>
                <w:sz w:val="21"/>
                <w:szCs w:val="21"/>
              </w:rPr>
            </w:pPr>
            <w:r w:rsidRPr="00482470">
              <w:rPr>
                <w:rFonts w:hint="eastAsia"/>
                <w:sz w:val="21"/>
                <w:szCs w:val="21"/>
              </w:rPr>
              <w:t>注重成果的管理</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SMART</w:t>
            </w:r>
          </w:p>
        </w:tc>
        <w:tc>
          <w:tcPr>
            <w:tcW w:w="5680" w:type="dxa"/>
            <w:vAlign w:val="center"/>
          </w:tcPr>
          <w:p w:rsidR="005509BE" w:rsidRPr="00482470" w:rsidRDefault="005509BE" w:rsidP="008A1B71">
            <w:pPr>
              <w:jc w:val="both"/>
              <w:rPr>
                <w:sz w:val="21"/>
                <w:szCs w:val="21"/>
              </w:rPr>
            </w:pPr>
            <w:r w:rsidRPr="00482470">
              <w:rPr>
                <w:rFonts w:hint="eastAsia"/>
                <w:sz w:val="21"/>
                <w:szCs w:val="21"/>
              </w:rPr>
              <w:t>具体、可计量、可实现、相关、时限性</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SMT</w:t>
            </w:r>
          </w:p>
        </w:tc>
        <w:tc>
          <w:tcPr>
            <w:tcW w:w="5680" w:type="dxa"/>
            <w:vAlign w:val="center"/>
          </w:tcPr>
          <w:p w:rsidR="005509BE" w:rsidRPr="00482470" w:rsidRDefault="00170385" w:rsidP="007A05BE">
            <w:pPr>
              <w:jc w:val="both"/>
              <w:rPr>
                <w:sz w:val="21"/>
                <w:szCs w:val="21"/>
              </w:rPr>
            </w:pPr>
            <w:r w:rsidRPr="00482470">
              <w:rPr>
                <w:rFonts w:hint="eastAsia"/>
                <w:sz w:val="21"/>
                <w:szCs w:val="21"/>
              </w:rPr>
              <w:t>高级管理团队</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TLS</w:t>
            </w:r>
          </w:p>
        </w:tc>
        <w:tc>
          <w:tcPr>
            <w:tcW w:w="5680" w:type="dxa"/>
            <w:vAlign w:val="center"/>
          </w:tcPr>
          <w:p w:rsidR="005509BE" w:rsidRPr="00482470" w:rsidRDefault="005509BE" w:rsidP="007A05BE">
            <w:pPr>
              <w:jc w:val="both"/>
              <w:rPr>
                <w:sz w:val="21"/>
                <w:szCs w:val="21"/>
              </w:rPr>
            </w:pPr>
            <w:r w:rsidRPr="00482470">
              <w:rPr>
                <w:rFonts w:hint="eastAsia"/>
                <w:sz w:val="21"/>
                <w:szCs w:val="21"/>
              </w:rPr>
              <w:t>红绿灯系统</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WIPO</w:t>
            </w:r>
          </w:p>
        </w:tc>
        <w:tc>
          <w:tcPr>
            <w:tcW w:w="5680" w:type="dxa"/>
            <w:vAlign w:val="center"/>
          </w:tcPr>
          <w:p w:rsidR="005509BE" w:rsidRPr="00482470" w:rsidRDefault="005509BE" w:rsidP="007A05BE">
            <w:pPr>
              <w:jc w:val="both"/>
              <w:rPr>
                <w:sz w:val="21"/>
                <w:szCs w:val="21"/>
              </w:rPr>
            </w:pPr>
            <w:r w:rsidRPr="00482470">
              <w:rPr>
                <w:rFonts w:hint="eastAsia"/>
                <w:sz w:val="21"/>
                <w:szCs w:val="21"/>
              </w:rPr>
              <w:t>世界知识产权组织</w:t>
            </w:r>
          </w:p>
        </w:tc>
      </w:tr>
    </w:tbl>
    <w:p w:rsidR="008701CF" w:rsidRPr="00801B2D" w:rsidRDefault="008701CF" w:rsidP="008701CF">
      <w:pPr>
        <w:rPr>
          <w:rFonts w:ascii="SimSun" w:hAnsi="SimSun"/>
          <w:sz w:val="21"/>
        </w:rPr>
      </w:pPr>
    </w:p>
    <w:p w:rsidR="008701CF" w:rsidRPr="00801B2D" w:rsidRDefault="008701CF" w:rsidP="008805DB">
      <w:pPr>
        <w:pStyle w:val="1"/>
        <w:keepNext w:val="0"/>
        <w:spacing w:after="240" w:line="340" w:lineRule="atLeast"/>
        <w:ind w:leftChars="-54" w:left="-119"/>
        <w:rPr>
          <w:rFonts w:ascii="SimSun" w:hAnsi="SimSun"/>
          <w:sz w:val="21"/>
        </w:rPr>
      </w:pPr>
      <w:r w:rsidRPr="00801B2D">
        <w:rPr>
          <w:rFonts w:ascii="SimSun" w:hAnsi="SimSun"/>
          <w:sz w:val="21"/>
        </w:rPr>
        <w:br w:type="page"/>
      </w:r>
      <w:bookmarkStart w:id="7" w:name="_Toc456205147"/>
      <w:r w:rsidR="005509BE" w:rsidRPr="00482470">
        <w:rPr>
          <w:rFonts w:ascii="SimHei" w:eastAsia="SimHei" w:hAnsi="SimHei" w:hint="eastAsia"/>
          <w:b w:val="0"/>
          <w:sz w:val="21"/>
        </w:rPr>
        <w:lastRenderedPageBreak/>
        <w:t>2014/2015</w:t>
      </w:r>
      <w:r w:rsidR="00066EBC" w:rsidRPr="00482470">
        <w:rPr>
          <w:rFonts w:ascii="SimHei" w:eastAsia="SimHei" w:hAnsi="SimHei" w:hint="eastAsia"/>
          <w:b w:val="0"/>
          <w:sz w:val="21"/>
        </w:rPr>
        <w:t>年计划</w:t>
      </w:r>
      <w:r w:rsidR="00482470" w:rsidRPr="00482470">
        <w:rPr>
          <w:rFonts w:ascii="SimHei" w:eastAsia="SimHei" w:hAnsi="SimHei" w:hint="eastAsia"/>
          <w:b w:val="0"/>
          <w:sz w:val="21"/>
        </w:rPr>
        <w:t>绩效</w:t>
      </w:r>
      <w:r w:rsidR="00066EBC" w:rsidRPr="00482470">
        <w:rPr>
          <w:rFonts w:ascii="SimHei" w:eastAsia="SimHei" w:hAnsi="SimHei" w:hint="eastAsia"/>
          <w:b w:val="0"/>
          <w:sz w:val="21"/>
        </w:rPr>
        <w:t>报告中确定</w:t>
      </w:r>
      <w:r w:rsidR="00531A2C" w:rsidRPr="00482470">
        <w:rPr>
          <w:rFonts w:ascii="SimHei" w:eastAsia="SimHei" w:hAnsi="SimHei" w:hint="eastAsia"/>
          <w:b w:val="0"/>
          <w:sz w:val="21"/>
        </w:rPr>
        <w:t>的WIPO计划一览</w:t>
      </w:r>
      <w:bookmarkEnd w:id="7"/>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 xml:space="preserve">计划1 - </w:t>
            </w:r>
            <w:r w:rsidRPr="00482470">
              <w:rPr>
                <w:rFonts w:ascii="SimSun" w:hAnsi="SimSun" w:hint="eastAsia"/>
                <w:sz w:val="21"/>
                <w:szCs w:val="21"/>
              </w:rPr>
              <w:t>专利法</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计划2 -</w:t>
            </w:r>
            <w:r w:rsidRPr="00482470">
              <w:rPr>
                <w:rFonts w:ascii="SimSun" w:hAnsi="SimSun" w:hint="eastAsia"/>
                <w:sz w:val="21"/>
                <w:szCs w:val="21"/>
              </w:rPr>
              <w:t xml:space="preserve"> 商标、工业品外观设计和地理标志</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计划3 -</w:t>
            </w:r>
            <w:r w:rsidRPr="00482470">
              <w:rPr>
                <w:rFonts w:ascii="SimSun" w:hAnsi="SimSun" w:hint="eastAsia"/>
                <w:sz w:val="21"/>
                <w:szCs w:val="21"/>
              </w:rPr>
              <w:t xml:space="preserve"> 版权及相关权</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计划4 -</w:t>
            </w:r>
            <w:r w:rsidRPr="00482470">
              <w:rPr>
                <w:rFonts w:ascii="SimSun" w:hAnsi="SimSun" w:hint="eastAsia"/>
                <w:sz w:val="21"/>
                <w:szCs w:val="21"/>
              </w:rPr>
              <w:t xml:space="preserve"> 传统知识、传统文化表现形式和遗传资源</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计划5 - PCT</w:t>
            </w:r>
            <w:r w:rsidRPr="00482470">
              <w:rPr>
                <w:rFonts w:ascii="SimSun" w:hAnsi="SimSun" w:hint="eastAsia"/>
                <w:sz w:val="21"/>
                <w:szCs w:val="21"/>
              </w:rPr>
              <w:t>体系</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计划6 -</w:t>
            </w:r>
            <w:r w:rsidRPr="00482470">
              <w:rPr>
                <w:rFonts w:ascii="SimSun" w:hAnsi="SimSun" w:hint="eastAsia"/>
                <w:sz w:val="21"/>
                <w:szCs w:val="21"/>
              </w:rPr>
              <w:t xml:space="preserve"> </w:t>
            </w:r>
            <w:r w:rsidR="00CD148A" w:rsidRPr="00482470">
              <w:rPr>
                <w:rFonts w:ascii="SimSun" w:hAnsi="SimSun" w:hint="eastAsia"/>
                <w:sz w:val="21"/>
                <w:szCs w:val="21"/>
              </w:rPr>
              <w:t>马德里体系和里斯本体系</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计划7 -</w:t>
            </w:r>
            <w:r w:rsidRPr="00482470">
              <w:rPr>
                <w:rFonts w:ascii="SimSun" w:hAnsi="SimSun" w:hint="eastAsia"/>
                <w:sz w:val="21"/>
                <w:szCs w:val="21"/>
              </w:rPr>
              <w:t xml:space="preserve"> </w:t>
            </w:r>
            <w:r w:rsidR="002C788E" w:rsidRPr="00482470">
              <w:rPr>
                <w:rFonts w:ascii="SimSun" w:hAnsi="SimSun" w:hint="eastAsia"/>
                <w:sz w:val="21"/>
                <w:szCs w:val="21"/>
              </w:rPr>
              <w:t>WIPO仲裁与调解中心</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计划8 -</w:t>
            </w:r>
            <w:r w:rsidRPr="00482470">
              <w:rPr>
                <w:rFonts w:ascii="SimSun" w:hAnsi="SimSun" w:hint="eastAsia"/>
                <w:sz w:val="21"/>
                <w:szCs w:val="21"/>
              </w:rPr>
              <w:t xml:space="preserve"> 发展议程协调</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计划9 -</w:t>
            </w:r>
            <w:r w:rsidRPr="00482470">
              <w:rPr>
                <w:rFonts w:ascii="SimSun" w:hAnsi="SimSun" w:hint="eastAsia"/>
                <w:sz w:val="21"/>
                <w:szCs w:val="21"/>
              </w:rPr>
              <w:t xml:space="preserve"> 非洲、阿拉伯、亚洲和太平洋、拉丁美洲和加勒比国家、最不发达国家</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计划10 -</w:t>
            </w:r>
            <w:r w:rsidRPr="00482470">
              <w:rPr>
                <w:rFonts w:ascii="SimSun" w:hAnsi="SimSun" w:hint="eastAsia"/>
                <w:sz w:val="21"/>
                <w:szCs w:val="21"/>
              </w:rPr>
              <w:t xml:space="preserve"> </w:t>
            </w:r>
            <w:r w:rsidR="0069581C" w:rsidRPr="00482470">
              <w:rPr>
                <w:rFonts w:ascii="SimSun" w:hAnsi="SimSun" w:hint="eastAsia"/>
                <w:sz w:val="21"/>
                <w:szCs w:val="21"/>
              </w:rPr>
              <w:t>与欧洲和亚洲部分国家的合作</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计划11 - WIPO</w:t>
            </w:r>
            <w:r w:rsidRPr="00482470">
              <w:rPr>
                <w:rFonts w:ascii="SimSun" w:hAnsi="SimSun" w:hint="eastAsia"/>
                <w:sz w:val="21"/>
                <w:szCs w:val="21"/>
              </w:rPr>
              <w:t>学院</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B01AD1">
            <w:pPr>
              <w:rPr>
                <w:rFonts w:ascii="SimSun" w:hAnsi="SimSun"/>
                <w:sz w:val="21"/>
                <w:szCs w:val="21"/>
              </w:rPr>
            </w:pPr>
            <w:r w:rsidRPr="00482470">
              <w:rPr>
                <w:rFonts w:ascii="SimSun" w:hAnsi="SimSun"/>
                <w:sz w:val="21"/>
                <w:szCs w:val="21"/>
              </w:rPr>
              <w:t xml:space="preserve">计划12 - </w:t>
            </w:r>
            <w:r w:rsidR="002C788E" w:rsidRPr="00482470">
              <w:rPr>
                <w:rFonts w:ascii="SimSun" w:hAnsi="SimSun" w:hint="eastAsia"/>
                <w:sz w:val="21"/>
                <w:szCs w:val="21"/>
              </w:rPr>
              <w:t>国际分类与标准</w:t>
            </w:r>
          </w:p>
        </w:tc>
      </w:tr>
      <w:tr w:rsidR="00B01AD1"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B01AD1" w:rsidRPr="00482470" w:rsidRDefault="00B01AD1" w:rsidP="00B01AD1">
            <w:pPr>
              <w:rPr>
                <w:rFonts w:ascii="SimSun" w:hAnsi="SimSun"/>
                <w:sz w:val="21"/>
                <w:szCs w:val="21"/>
              </w:rPr>
            </w:pPr>
            <w:r w:rsidRPr="00482470">
              <w:rPr>
                <w:rFonts w:ascii="SimSun" w:hAnsi="SimSun" w:hint="eastAsia"/>
                <w:sz w:val="21"/>
                <w:szCs w:val="21"/>
              </w:rPr>
              <w:t>计划13 - 全球数据库</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69581C" w:rsidP="00D30DCE">
            <w:pPr>
              <w:rPr>
                <w:rFonts w:ascii="SimSun" w:hAnsi="SimSun"/>
                <w:sz w:val="21"/>
                <w:szCs w:val="21"/>
              </w:rPr>
            </w:pPr>
            <w:r w:rsidRPr="00482470">
              <w:rPr>
                <w:rFonts w:ascii="SimSun" w:hAnsi="SimSun"/>
                <w:sz w:val="21"/>
                <w:szCs w:val="21"/>
              </w:rPr>
              <w:t>计划14 - 信息和知识获取服务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B01AD1">
            <w:pPr>
              <w:rPr>
                <w:rFonts w:ascii="SimSun" w:hAnsi="SimSun"/>
                <w:sz w:val="21"/>
                <w:szCs w:val="21"/>
              </w:rPr>
            </w:pPr>
            <w:r w:rsidRPr="00482470">
              <w:rPr>
                <w:rFonts w:ascii="SimSun" w:hAnsi="SimSun"/>
                <w:sz w:val="21"/>
                <w:szCs w:val="21"/>
              </w:rPr>
              <w:t>计划15 -</w:t>
            </w:r>
            <w:r w:rsidRPr="00482470">
              <w:rPr>
                <w:rFonts w:ascii="SimSun" w:hAnsi="SimSun" w:hint="eastAsia"/>
                <w:sz w:val="21"/>
                <w:szCs w:val="21"/>
              </w:rPr>
              <w:t xml:space="preserve"> 知识产权</w:t>
            </w:r>
            <w:r w:rsidR="00B01AD1" w:rsidRPr="00482470">
              <w:rPr>
                <w:rFonts w:ascii="SimSun" w:hAnsi="SimSun" w:hint="eastAsia"/>
                <w:sz w:val="21"/>
                <w:szCs w:val="21"/>
              </w:rPr>
              <w:t>局</w:t>
            </w:r>
            <w:r w:rsidR="00D30DCE" w:rsidRPr="00482470">
              <w:rPr>
                <w:rFonts w:ascii="SimSun" w:hAnsi="SimSun" w:hint="eastAsia"/>
                <w:sz w:val="21"/>
                <w:szCs w:val="21"/>
              </w:rPr>
              <w:t>业务</w:t>
            </w:r>
            <w:r w:rsidR="00B01AD1" w:rsidRPr="00482470">
              <w:rPr>
                <w:rFonts w:ascii="SimSun" w:hAnsi="SimSun" w:hint="eastAsia"/>
                <w:sz w:val="21"/>
                <w:szCs w:val="21"/>
              </w:rPr>
              <w:t>解决方案</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B01AD1">
            <w:pPr>
              <w:rPr>
                <w:rFonts w:ascii="SimSun" w:hAnsi="SimSun"/>
                <w:sz w:val="21"/>
                <w:szCs w:val="21"/>
              </w:rPr>
            </w:pPr>
            <w:r w:rsidRPr="00482470">
              <w:rPr>
                <w:rFonts w:ascii="SimSun" w:hAnsi="SimSun"/>
                <w:sz w:val="21"/>
                <w:szCs w:val="21"/>
              </w:rPr>
              <w:t>计划16 -</w:t>
            </w:r>
            <w:r w:rsidRPr="00482470">
              <w:rPr>
                <w:rFonts w:ascii="SimSun" w:hAnsi="SimSun" w:hint="eastAsia"/>
                <w:sz w:val="21"/>
                <w:szCs w:val="21"/>
              </w:rPr>
              <w:t xml:space="preserve"> 经济</w:t>
            </w:r>
            <w:r w:rsidR="00D30DCE" w:rsidRPr="00482470">
              <w:rPr>
                <w:rFonts w:ascii="SimSun" w:hAnsi="SimSun" w:hint="eastAsia"/>
                <w:sz w:val="21"/>
                <w:szCs w:val="21"/>
              </w:rPr>
              <w:t>学</w:t>
            </w:r>
            <w:r w:rsidR="00B01AD1" w:rsidRPr="00482470">
              <w:rPr>
                <w:rFonts w:ascii="SimSun" w:hAnsi="SimSun" w:hint="eastAsia"/>
                <w:sz w:val="21"/>
                <w:szCs w:val="21"/>
              </w:rPr>
              <w:t>与</w:t>
            </w:r>
            <w:r w:rsidRPr="00482470">
              <w:rPr>
                <w:rFonts w:ascii="SimSun" w:hAnsi="SimSun" w:hint="eastAsia"/>
                <w:sz w:val="21"/>
                <w:szCs w:val="21"/>
              </w:rPr>
              <w:t>统计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计划17 -</w:t>
            </w:r>
            <w:r w:rsidRPr="00482470">
              <w:rPr>
                <w:rFonts w:ascii="SimSun" w:hAnsi="SimSun" w:hint="eastAsia"/>
                <w:sz w:val="21"/>
                <w:szCs w:val="21"/>
              </w:rPr>
              <w:t xml:space="preserve"> 树立尊重知识产权的风尚</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计划18 -</w:t>
            </w:r>
            <w:r w:rsidRPr="00482470">
              <w:rPr>
                <w:rFonts w:ascii="SimSun" w:hAnsi="SimSun" w:hint="eastAsia"/>
                <w:sz w:val="21"/>
                <w:szCs w:val="21"/>
              </w:rPr>
              <w:t xml:space="preserve"> 知识产权与全球挑战</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计划19 -</w:t>
            </w:r>
            <w:r w:rsidRPr="00482470">
              <w:rPr>
                <w:rFonts w:ascii="SimSun" w:hAnsi="SimSun" w:hint="eastAsia"/>
                <w:sz w:val="21"/>
                <w:szCs w:val="21"/>
              </w:rPr>
              <w:t xml:space="preserve"> 交流</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计划20 -</w:t>
            </w:r>
            <w:r w:rsidR="002B07DE" w:rsidRPr="00482470">
              <w:rPr>
                <w:rFonts w:ascii="SimSun" w:hAnsi="SimSun" w:hint="eastAsia"/>
                <w:sz w:val="21"/>
                <w:szCs w:val="21"/>
              </w:rPr>
              <w:t xml:space="preserve"> </w:t>
            </w:r>
            <w:r w:rsidR="002C788E" w:rsidRPr="00482470">
              <w:rPr>
                <w:rFonts w:ascii="SimSun" w:hAnsi="SimSun" w:hint="eastAsia"/>
                <w:sz w:val="21"/>
                <w:szCs w:val="21"/>
              </w:rPr>
              <w:t>对外联系、合作伙伴和驻外办事处</w:t>
            </w:r>
          </w:p>
        </w:tc>
      </w:tr>
      <w:tr w:rsidR="00196CDC" w:rsidRPr="008805DB"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475840">
            <w:pPr>
              <w:rPr>
                <w:rFonts w:ascii="SimSun" w:hAnsi="SimSun"/>
                <w:sz w:val="21"/>
                <w:szCs w:val="21"/>
              </w:rPr>
            </w:pPr>
            <w:r w:rsidRPr="00482470">
              <w:rPr>
                <w:rFonts w:ascii="SimSun" w:hAnsi="SimSun"/>
                <w:sz w:val="21"/>
                <w:szCs w:val="21"/>
              </w:rPr>
              <w:t>计划21</w:t>
            </w:r>
            <w:r w:rsidR="008805DB" w:rsidRPr="00482470">
              <w:rPr>
                <w:rFonts w:ascii="SimSun" w:hAnsi="SimSun"/>
                <w:sz w:val="21"/>
                <w:szCs w:val="21"/>
              </w:rPr>
              <w:t xml:space="preserve"> -</w:t>
            </w:r>
            <w:r w:rsidR="008805DB" w:rsidRPr="00482470">
              <w:rPr>
                <w:rFonts w:ascii="SimSun" w:hAnsi="SimSun" w:hint="eastAsia"/>
                <w:sz w:val="21"/>
                <w:szCs w:val="21"/>
              </w:rPr>
              <w:t xml:space="preserve"> </w:t>
            </w:r>
            <w:r w:rsidR="002C788E" w:rsidRPr="00482470">
              <w:rPr>
                <w:rFonts w:ascii="SimSun" w:hAnsi="SimSun" w:hint="eastAsia"/>
                <w:sz w:val="21"/>
                <w:szCs w:val="21"/>
              </w:rPr>
              <w:t>执行管理</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2B07DE">
            <w:pPr>
              <w:rPr>
                <w:rFonts w:ascii="SimSun" w:hAnsi="SimSun"/>
                <w:sz w:val="21"/>
                <w:szCs w:val="21"/>
              </w:rPr>
            </w:pPr>
            <w:r w:rsidRPr="00482470">
              <w:rPr>
                <w:rFonts w:ascii="SimSun" w:hAnsi="SimSun"/>
                <w:sz w:val="21"/>
                <w:szCs w:val="21"/>
              </w:rPr>
              <w:t>计划22</w:t>
            </w:r>
            <w:r w:rsidR="00A51F46" w:rsidRPr="00482470">
              <w:rPr>
                <w:rFonts w:ascii="SimSun" w:hAnsi="SimSun"/>
                <w:sz w:val="21"/>
                <w:szCs w:val="21"/>
              </w:rPr>
              <w:t xml:space="preserve"> -</w:t>
            </w:r>
            <w:r w:rsidR="00A51F46" w:rsidRPr="00482470">
              <w:rPr>
                <w:rFonts w:ascii="SimSun" w:hAnsi="SimSun" w:hint="eastAsia"/>
                <w:sz w:val="21"/>
                <w:szCs w:val="21"/>
              </w:rPr>
              <w:t xml:space="preserve"> </w:t>
            </w:r>
            <w:r w:rsidR="002C788E" w:rsidRPr="00482470">
              <w:rPr>
                <w:rFonts w:ascii="SimSun" w:hAnsi="SimSun" w:hint="eastAsia"/>
                <w:sz w:val="21"/>
                <w:szCs w:val="21"/>
              </w:rPr>
              <w:t>计划与资源管理</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计划23 -</w:t>
            </w:r>
            <w:r w:rsidRPr="00482470">
              <w:rPr>
                <w:rFonts w:ascii="SimSun" w:hAnsi="SimSun" w:hint="eastAsia"/>
                <w:sz w:val="21"/>
                <w:szCs w:val="21"/>
              </w:rPr>
              <w:t xml:space="preserve"> 人力资源管理与开发</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A03B2D">
            <w:pPr>
              <w:rPr>
                <w:rFonts w:ascii="SimSun" w:hAnsi="SimSun"/>
                <w:sz w:val="21"/>
                <w:szCs w:val="21"/>
              </w:rPr>
            </w:pPr>
            <w:r w:rsidRPr="00482470">
              <w:rPr>
                <w:rFonts w:ascii="SimSun" w:hAnsi="SimSun"/>
                <w:sz w:val="21"/>
                <w:szCs w:val="21"/>
              </w:rPr>
              <w:t>计划24</w:t>
            </w:r>
            <w:r w:rsidR="008805DB" w:rsidRPr="00482470">
              <w:rPr>
                <w:rFonts w:ascii="SimSun" w:hAnsi="SimSun"/>
                <w:sz w:val="21"/>
                <w:szCs w:val="21"/>
              </w:rPr>
              <w:t xml:space="preserve"> -</w:t>
            </w:r>
            <w:r w:rsidR="008805DB" w:rsidRPr="00482470">
              <w:rPr>
                <w:rFonts w:ascii="SimSun" w:hAnsi="SimSun" w:hint="eastAsia"/>
                <w:sz w:val="21"/>
                <w:szCs w:val="21"/>
              </w:rPr>
              <w:t xml:space="preserve"> </w:t>
            </w:r>
            <w:r w:rsidR="00475840" w:rsidRPr="00482470">
              <w:rPr>
                <w:rFonts w:ascii="SimSun" w:hAnsi="SimSun" w:hint="eastAsia"/>
                <w:sz w:val="21"/>
                <w:szCs w:val="21"/>
              </w:rPr>
              <w:t>一般性</w:t>
            </w:r>
            <w:r w:rsidRPr="00482470">
              <w:rPr>
                <w:rFonts w:ascii="SimSun" w:hAnsi="SimSun" w:hint="eastAsia"/>
                <w:sz w:val="21"/>
                <w:szCs w:val="21"/>
              </w:rPr>
              <w:t>支助服务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计划25 -</w:t>
            </w:r>
            <w:r w:rsidRPr="00482470">
              <w:rPr>
                <w:rFonts w:ascii="SimSun" w:hAnsi="SimSun" w:hint="eastAsia"/>
                <w:sz w:val="21"/>
                <w:szCs w:val="21"/>
              </w:rPr>
              <w:t xml:space="preserve"> 信息与通信技术</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2B07DE">
            <w:pPr>
              <w:rPr>
                <w:rFonts w:ascii="SimSun" w:hAnsi="SimSun"/>
                <w:sz w:val="21"/>
                <w:szCs w:val="21"/>
              </w:rPr>
            </w:pPr>
            <w:r w:rsidRPr="00482470">
              <w:rPr>
                <w:rFonts w:ascii="SimSun" w:hAnsi="SimSun"/>
                <w:sz w:val="21"/>
                <w:szCs w:val="21"/>
              </w:rPr>
              <w:t>计划26 -</w:t>
            </w:r>
            <w:r w:rsidRPr="00482470">
              <w:rPr>
                <w:rFonts w:ascii="SimSun" w:hAnsi="SimSun" w:hint="eastAsia"/>
                <w:sz w:val="21"/>
                <w:szCs w:val="21"/>
              </w:rPr>
              <w:t xml:space="preserve"> 内部监督</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计划27 -</w:t>
            </w:r>
            <w:r w:rsidRPr="00482470">
              <w:rPr>
                <w:rFonts w:ascii="SimSun" w:hAnsi="SimSun" w:hint="eastAsia"/>
                <w:sz w:val="21"/>
                <w:szCs w:val="21"/>
              </w:rPr>
              <w:t xml:space="preserve"> 会务与语文服务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475840">
            <w:pPr>
              <w:rPr>
                <w:rFonts w:ascii="SimSun" w:hAnsi="SimSun"/>
                <w:sz w:val="21"/>
                <w:szCs w:val="21"/>
              </w:rPr>
            </w:pPr>
            <w:r w:rsidRPr="00482470">
              <w:rPr>
                <w:rFonts w:ascii="SimSun" w:hAnsi="SimSun"/>
                <w:sz w:val="21"/>
                <w:szCs w:val="21"/>
              </w:rPr>
              <w:t>计划28 -</w:t>
            </w:r>
            <w:r w:rsidR="00A51F46" w:rsidRPr="00482470">
              <w:rPr>
                <w:rFonts w:ascii="SimSun" w:hAnsi="SimSun" w:hint="eastAsia"/>
                <w:sz w:val="21"/>
                <w:szCs w:val="21"/>
              </w:rPr>
              <w:t xml:space="preserve"> </w:t>
            </w:r>
            <w:r w:rsidRPr="00482470">
              <w:rPr>
                <w:rFonts w:ascii="SimSun" w:hAnsi="SimSun" w:hint="eastAsia"/>
                <w:sz w:val="21"/>
                <w:szCs w:val="21"/>
              </w:rPr>
              <w:t>安全与</w:t>
            </w:r>
            <w:r w:rsidR="004A5DDA" w:rsidRPr="00482470">
              <w:rPr>
                <w:rFonts w:ascii="SimSun" w:hAnsi="SimSun" w:hint="eastAsia"/>
                <w:sz w:val="21"/>
                <w:szCs w:val="21"/>
              </w:rPr>
              <w:t>安</w:t>
            </w:r>
            <w:r w:rsidR="00475840" w:rsidRPr="00482470">
              <w:rPr>
                <w:rFonts w:ascii="SimSun" w:hAnsi="SimSun" w:hint="eastAsia"/>
                <w:sz w:val="21"/>
                <w:szCs w:val="21"/>
              </w:rPr>
              <w:t>保</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计划29 -</w:t>
            </w:r>
            <w:r w:rsidRPr="00482470">
              <w:rPr>
                <w:rFonts w:ascii="SimSun" w:hAnsi="SimSun" w:hint="eastAsia"/>
                <w:sz w:val="21"/>
                <w:szCs w:val="21"/>
              </w:rPr>
              <w:t xml:space="preserve"> </w:t>
            </w:r>
            <w:r w:rsidR="005509BE" w:rsidRPr="00482470">
              <w:rPr>
                <w:rFonts w:ascii="SimSun" w:hAnsi="SimSun" w:hint="eastAsia"/>
                <w:sz w:val="21"/>
                <w:szCs w:val="21"/>
              </w:rPr>
              <w:t>新会议厅</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A51F46">
            <w:pPr>
              <w:rPr>
                <w:rFonts w:ascii="SimSun" w:hAnsi="SimSun"/>
                <w:sz w:val="21"/>
                <w:szCs w:val="21"/>
              </w:rPr>
            </w:pPr>
            <w:r w:rsidRPr="00482470">
              <w:rPr>
                <w:rFonts w:ascii="SimSun" w:hAnsi="SimSun"/>
                <w:sz w:val="21"/>
                <w:szCs w:val="21"/>
              </w:rPr>
              <w:t>计划30 -</w:t>
            </w:r>
            <w:r w:rsidRPr="00482470">
              <w:rPr>
                <w:rFonts w:ascii="SimSun" w:hAnsi="SimSun" w:hint="eastAsia"/>
                <w:sz w:val="21"/>
                <w:szCs w:val="21"/>
              </w:rPr>
              <w:t xml:space="preserve"> 中小企业与创新</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hint="eastAsia"/>
                <w:sz w:val="21"/>
                <w:szCs w:val="21"/>
              </w:rPr>
              <w:t>计划31</w:t>
            </w:r>
            <w:r w:rsidR="008805DB" w:rsidRPr="00482470">
              <w:rPr>
                <w:rFonts w:ascii="SimSun" w:hAnsi="SimSun"/>
                <w:sz w:val="21"/>
                <w:szCs w:val="21"/>
              </w:rPr>
              <w:t xml:space="preserve"> -</w:t>
            </w:r>
            <w:r w:rsidR="008805DB" w:rsidRPr="00482470">
              <w:rPr>
                <w:rFonts w:ascii="SimSun" w:hAnsi="SimSun" w:hint="eastAsia"/>
                <w:sz w:val="21"/>
                <w:szCs w:val="21"/>
              </w:rPr>
              <w:t xml:space="preserve"> </w:t>
            </w:r>
            <w:r w:rsidRPr="00482470">
              <w:rPr>
                <w:rFonts w:ascii="SimSun" w:hAnsi="SimSun" w:hint="eastAsia"/>
                <w:sz w:val="21"/>
                <w:szCs w:val="21"/>
              </w:rPr>
              <w:t>海牙体系</w:t>
            </w:r>
          </w:p>
        </w:tc>
      </w:tr>
    </w:tbl>
    <w:p w:rsidR="00CD7A94" w:rsidRPr="00482470" w:rsidRDefault="008701CF" w:rsidP="00ED4389">
      <w:pPr>
        <w:pStyle w:val="1"/>
        <w:keepNext w:val="0"/>
        <w:spacing w:beforeLines="100" w:afterLines="100" w:after="240" w:line="340" w:lineRule="atLeast"/>
        <w:rPr>
          <w:rFonts w:ascii="SimHei" w:eastAsia="SimHei" w:hAnsi="SimHei"/>
          <w:b w:val="0"/>
          <w:sz w:val="21"/>
        </w:rPr>
      </w:pPr>
      <w:r w:rsidRPr="00482470">
        <w:rPr>
          <w:sz w:val="21"/>
        </w:rPr>
        <w:br w:type="page"/>
      </w:r>
      <w:bookmarkStart w:id="8" w:name="_Toc456205148"/>
      <w:bookmarkStart w:id="9" w:name="_Toc390939559"/>
      <w:r w:rsidR="00477759" w:rsidRPr="00482470">
        <w:rPr>
          <w:rFonts w:ascii="SimHei" w:eastAsia="SimHei" w:hAnsi="SimHei" w:hint="eastAsia"/>
          <w:b w:val="0"/>
          <w:sz w:val="21"/>
        </w:rPr>
        <w:lastRenderedPageBreak/>
        <w:t>内容摘要</w:t>
      </w:r>
      <w:bookmarkEnd w:id="8"/>
    </w:p>
    <w:p w:rsidR="00E536C0" w:rsidRPr="00FC279A" w:rsidRDefault="0023631E"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内部监督司</w:t>
      </w:r>
      <w:r w:rsidR="002A5AB8">
        <w:rPr>
          <w:rFonts w:ascii="SimSun" w:hAnsi="SimSun" w:hint="eastAsia"/>
          <w:sz w:val="21"/>
          <w:szCs w:val="21"/>
        </w:rPr>
        <w:t>（</w:t>
      </w:r>
      <w:r w:rsidRPr="00FC279A">
        <w:rPr>
          <w:rFonts w:ascii="SimSun" w:hAnsi="SimSun" w:hint="eastAsia"/>
          <w:sz w:val="21"/>
          <w:szCs w:val="21"/>
        </w:rPr>
        <w:t>IOD</w:t>
      </w:r>
      <w:r w:rsidR="002A5AB8">
        <w:rPr>
          <w:rFonts w:ascii="SimSun" w:hAnsi="SimSun" w:hint="eastAsia"/>
          <w:sz w:val="21"/>
          <w:szCs w:val="21"/>
        </w:rPr>
        <w:t>）</w:t>
      </w:r>
      <w:r w:rsidRPr="00FC279A">
        <w:rPr>
          <w:rFonts w:ascii="SimSun" w:hAnsi="SimSun" w:hint="eastAsia"/>
          <w:sz w:val="21"/>
          <w:szCs w:val="21"/>
        </w:rPr>
        <w:t>根据其</w:t>
      </w:r>
      <w:r w:rsidR="000802B7">
        <w:rPr>
          <w:rFonts w:ascii="SimSun" w:hAnsi="SimSun" w:hint="eastAsia"/>
          <w:sz w:val="21"/>
          <w:szCs w:val="21"/>
        </w:rPr>
        <w:t>2016</w:t>
      </w:r>
      <w:r w:rsidRPr="00FC279A">
        <w:rPr>
          <w:rFonts w:ascii="SimSun" w:hAnsi="SimSun" w:hint="eastAsia"/>
          <w:sz w:val="21"/>
          <w:szCs w:val="21"/>
        </w:rPr>
        <w:t>年监督计划，针对201</w:t>
      </w:r>
      <w:r w:rsidR="000802B7">
        <w:rPr>
          <w:rFonts w:ascii="SimSun" w:hAnsi="SimSun" w:hint="eastAsia"/>
          <w:sz w:val="21"/>
          <w:szCs w:val="21"/>
        </w:rPr>
        <w:t>4/</w:t>
      </w:r>
      <w:r w:rsidRPr="00FC279A">
        <w:rPr>
          <w:rFonts w:ascii="SimSun" w:hAnsi="SimSun" w:hint="eastAsia"/>
          <w:sz w:val="21"/>
          <w:szCs w:val="21"/>
        </w:rPr>
        <w:t>1</w:t>
      </w:r>
      <w:r w:rsidR="000802B7">
        <w:rPr>
          <w:rFonts w:ascii="SimSun" w:hAnsi="SimSun" w:hint="eastAsia"/>
          <w:sz w:val="21"/>
          <w:szCs w:val="21"/>
        </w:rPr>
        <w:t>5</w:t>
      </w:r>
      <w:r w:rsidRPr="00FC279A">
        <w:rPr>
          <w:rFonts w:ascii="SimSun" w:hAnsi="SimSun" w:hint="eastAsia"/>
          <w:sz w:val="21"/>
          <w:szCs w:val="21"/>
        </w:rPr>
        <w:t>两年期的计划</w:t>
      </w:r>
      <w:r w:rsidR="00482470">
        <w:rPr>
          <w:rFonts w:ascii="SimSun" w:hAnsi="SimSun" w:hint="eastAsia"/>
          <w:sz w:val="21"/>
          <w:szCs w:val="21"/>
        </w:rPr>
        <w:t>绩效</w:t>
      </w:r>
      <w:r w:rsidRPr="00FC279A">
        <w:rPr>
          <w:rFonts w:ascii="SimSun" w:hAnsi="SimSun" w:hint="eastAsia"/>
          <w:sz w:val="21"/>
          <w:szCs w:val="21"/>
        </w:rPr>
        <w:t>报告</w:t>
      </w:r>
      <w:r w:rsidR="002A5AB8">
        <w:rPr>
          <w:rFonts w:ascii="SimSun" w:hAnsi="SimSun" w:hint="eastAsia"/>
          <w:sz w:val="21"/>
          <w:szCs w:val="21"/>
        </w:rPr>
        <w:t>（</w:t>
      </w:r>
      <w:r w:rsidRPr="00FC279A">
        <w:rPr>
          <w:rFonts w:ascii="SimSun" w:hAnsi="SimSun" w:hint="eastAsia"/>
          <w:sz w:val="21"/>
          <w:szCs w:val="21"/>
        </w:rPr>
        <w:t>PPR</w:t>
      </w:r>
      <w:r w:rsidR="002A5AB8">
        <w:rPr>
          <w:rFonts w:ascii="SimSun" w:hAnsi="SimSun" w:hint="eastAsia"/>
          <w:sz w:val="21"/>
          <w:szCs w:val="21"/>
        </w:rPr>
        <w:t>）</w:t>
      </w:r>
      <w:r w:rsidRPr="00FC279A">
        <w:rPr>
          <w:rFonts w:ascii="SimSun" w:hAnsi="SimSun" w:hint="eastAsia"/>
          <w:sz w:val="21"/>
          <w:szCs w:val="21"/>
        </w:rPr>
        <w:t>开展了独立审定。这是</w:t>
      </w:r>
      <w:r w:rsidR="00ED4389">
        <w:rPr>
          <w:rFonts w:ascii="SimSun" w:hAnsi="SimSun" w:hint="eastAsia"/>
          <w:sz w:val="21"/>
          <w:szCs w:val="21"/>
        </w:rPr>
        <w:t>监督司</w:t>
      </w:r>
      <w:r w:rsidRPr="00FC279A">
        <w:rPr>
          <w:rFonts w:ascii="SimSun" w:hAnsi="SimSun" w:hint="eastAsia"/>
          <w:sz w:val="21"/>
          <w:szCs w:val="21"/>
        </w:rPr>
        <w:t>自2008年以来开展的第</w:t>
      </w:r>
      <w:r w:rsidR="000802B7">
        <w:rPr>
          <w:rFonts w:ascii="SimSun" w:hAnsi="SimSun" w:hint="eastAsia"/>
          <w:sz w:val="21"/>
          <w:szCs w:val="21"/>
        </w:rPr>
        <w:t>五</w:t>
      </w:r>
      <w:r w:rsidRPr="00FC279A">
        <w:rPr>
          <w:rFonts w:ascii="SimSun" w:hAnsi="SimSun" w:hint="eastAsia"/>
          <w:sz w:val="21"/>
          <w:szCs w:val="21"/>
        </w:rPr>
        <w:t>次计划</w:t>
      </w:r>
      <w:r w:rsidR="00482470">
        <w:rPr>
          <w:rFonts w:ascii="SimSun" w:hAnsi="SimSun" w:hint="eastAsia"/>
          <w:sz w:val="21"/>
          <w:szCs w:val="21"/>
        </w:rPr>
        <w:t>绩效</w:t>
      </w:r>
      <w:r w:rsidRPr="00FC279A">
        <w:rPr>
          <w:rFonts w:ascii="SimSun" w:hAnsi="SimSun" w:hint="eastAsia"/>
          <w:sz w:val="21"/>
          <w:szCs w:val="21"/>
        </w:rPr>
        <w:t>报告审定工作。本次审定工作的目标是：</w:t>
      </w:r>
    </w:p>
    <w:p w:rsidR="00E536C0" w:rsidRPr="00FC279A" w:rsidRDefault="00666F74" w:rsidP="00ED4389">
      <w:pPr>
        <w:pStyle w:val="ONUME"/>
        <w:numPr>
          <w:ilvl w:val="1"/>
          <w:numId w:val="2"/>
        </w:numPr>
        <w:tabs>
          <w:tab w:val="clear" w:pos="1134"/>
        </w:tabs>
        <w:overflowPunct w:val="0"/>
        <w:spacing w:afterLines="50" w:after="120" w:line="340" w:lineRule="atLeast"/>
        <w:jc w:val="both"/>
        <w:rPr>
          <w:rFonts w:ascii="SimSun" w:hAnsi="SimSun"/>
          <w:sz w:val="21"/>
          <w:szCs w:val="21"/>
          <w:lang w:bidi="th-TH"/>
        </w:rPr>
      </w:pPr>
      <w:r w:rsidRPr="00FC279A">
        <w:rPr>
          <w:rFonts w:ascii="SimSun" w:hAnsi="SimSun" w:hint="eastAsia"/>
          <w:sz w:val="21"/>
          <w:szCs w:val="21"/>
          <w:lang w:bidi="th-TH"/>
        </w:rPr>
        <w:t>为201</w:t>
      </w:r>
      <w:r w:rsidR="000802B7">
        <w:rPr>
          <w:rFonts w:ascii="SimSun" w:hAnsi="SimSun" w:hint="eastAsia"/>
          <w:sz w:val="21"/>
          <w:szCs w:val="21"/>
          <w:lang w:bidi="th-TH"/>
        </w:rPr>
        <w:t>4</w:t>
      </w:r>
      <w:r w:rsidRPr="00FC279A">
        <w:rPr>
          <w:rFonts w:ascii="SimSun" w:hAnsi="SimSun" w:hint="eastAsia"/>
          <w:sz w:val="21"/>
          <w:szCs w:val="21"/>
          <w:lang w:bidi="th-TH"/>
        </w:rPr>
        <w:t>/1</w:t>
      </w:r>
      <w:r w:rsidR="000802B7">
        <w:rPr>
          <w:rFonts w:ascii="SimSun" w:hAnsi="SimSun" w:hint="eastAsia"/>
          <w:sz w:val="21"/>
          <w:szCs w:val="21"/>
          <w:lang w:bidi="th-TH"/>
        </w:rPr>
        <w:t>5</w:t>
      </w:r>
      <w:r w:rsidR="00066EBC" w:rsidRPr="00FC279A">
        <w:rPr>
          <w:rFonts w:ascii="SimSun" w:hAnsi="SimSun" w:hint="eastAsia"/>
          <w:sz w:val="21"/>
          <w:szCs w:val="21"/>
          <w:lang w:bidi="th-TH"/>
        </w:rPr>
        <w:t>年</w:t>
      </w:r>
      <w:r w:rsidRPr="00FC279A">
        <w:rPr>
          <w:rFonts w:ascii="SimSun" w:hAnsi="SimSun" w:hint="eastAsia"/>
          <w:sz w:val="21"/>
          <w:szCs w:val="21"/>
          <w:lang w:bidi="th-TH"/>
        </w:rPr>
        <w:t>计划</w:t>
      </w:r>
      <w:r w:rsidR="00482470">
        <w:rPr>
          <w:rFonts w:ascii="SimSun" w:hAnsi="SimSun" w:hint="eastAsia"/>
          <w:sz w:val="21"/>
          <w:szCs w:val="21"/>
          <w:lang w:bidi="th-TH"/>
        </w:rPr>
        <w:t>绩效</w:t>
      </w:r>
      <w:r w:rsidRPr="00FC279A">
        <w:rPr>
          <w:rFonts w:ascii="SimSun" w:hAnsi="SimSun" w:hint="eastAsia"/>
          <w:sz w:val="21"/>
          <w:szCs w:val="21"/>
          <w:lang w:bidi="th-TH"/>
        </w:rPr>
        <w:t>报告所载信息的可靠性和真实性提供独立的验证；</w:t>
      </w:r>
      <w:r w:rsidR="000802B7">
        <w:rPr>
          <w:rFonts w:ascii="SimSun" w:hAnsi="SimSun" w:hint="eastAsia"/>
          <w:sz w:val="21"/>
          <w:szCs w:val="21"/>
          <w:lang w:bidi="th-TH"/>
        </w:rPr>
        <w:t>以及</w:t>
      </w:r>
    </w:p>
    <w:p w:rsidR="00CD7A94" w:rsidRPr="00FC279A" w:rsidRDefault="00666F74" w:rsidP="00ED4389">
      <w:pPr>
        <w:pStyle w:val="ONUME"/>
        <w:numPr>
          <w:ilvl w:val="1"/>
          <w:numId w:val="2"/>
        </w:numPr>
        <w:tabs>
          <w:tab w:val="clear" w:pos="1134"/>
        </w:tabs>
        <w:overflowPunct w:val="0"/>
        <w:spacing w:afterLines="50" w:after="120" w:line="340" w:lineRule="atLeast"/>
        <w:jc w:val="both"/>
        <w:rPr>
          <w:rFonts w:ascii="SimSun" w:hAnsi="SimSun"/>
          <w:sz w:val="21"/>
          <w:szCs w:val="21"/>
          <w:lang w:bidi="th-TH"/>
        </w:rPr>
      </w:pPr>
      <w:r w:rsidRPr="00FC279A">
        <w:rPr>
          <w:rFonts w:ascii="SimSun" w:hAnsi="SimSun" w:hint="eastAsia"/>
          <w:sz w:val="21"/>
          <w:szCs w:val="21"/>
          <w:lang w:bidi="th-TH"/>
        </w:rPr>
        <w:t>通过文件证据和其他的确实证据，对上个计划</w:t>
      </w:r>
      <w:r w:rsidR="00482470">
        <w:rPr>
          <w:rFonts w:ascii="SimSun" w:hAnsi="SimSun" w:hint="eastAsia"/>
          <w:sz w:val="21"/>
          <w:szCs w:val="21"/>
          <w:lang w:bidi="th-TH"/>
        </w:rPr>
        <w:t>绩效</w:t>
      </w:r>
      <w:r w:rsidRPr="00FC279A">
        <w:rPr>
          <w:rFonts w:ascii="SimSun" w:hAnsi="SimSun" w:hint="eastAsia"/>
          <w:sz w:val="21"/>
          <w:szCs w:val="21"/>
          <w:lang w:bidi="th-TH"/>
        </w:rPr>
        <w:t>报告的审定报告所给出建议的落实状况进行</w:t>
      </w:r>
      <w:r w:rsidR="00066EBC" w:rsidRPr="00FC279A">
        <w:rPr>
          <w:rFonts w:ascii="SimSun" w:hAnsi="SimSun" w:hint="eastAsia"/>
          <w:sz w:val="21"/>
          <w:szCs w:val="21"/>
          <w:lang w:bidi="th-TH"/>
        </w:rPr>
        <w:t>调查跟踪</w:t>
      </w:r>
      <w:r w:rsidR="000802B7">
        <w:rPr>
          <w:rFonts w:ascii="SimSun" w:hAnsi="SimSun" w:hint="eastAsia"/>
          <w:sz w:val="21"/>
          <w:szCs w:val="21"/>
          <w:lang w:bidi="th-TH"/>
        </w:rPr>
        <w:t>。</w:t>
      </w:r>
    </w:p>
    <w:p w:rsidR="00CD7A94" w:rsidRPr="00FC279A" w:rsidRDefault="002B6D01"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范围包括</w:t>
      </w:r>
      <w:r w:rsidR="000802B7">
        <w:rPr>
          <w:rFonts w:ascii="SimSun" w:hAnsi="SimSun" w:hint="eastAsia"/>
          <w:sz w:val="21"/>
          <w:szCs w:val="21"/>
        </w:rPr>
        <w:t>评估</w:t>
      </w:r>
      <w:r w:rsidR="00BC0AC8" w:rsidRPr="00FC279A">
        <w:rPr>
          <w:rFonts w:ascii="SimSun" w:hAnsi="SimSun" w:hint="eastAsia"/>
          <w:sz w:val="21"/>
          <w:szCs w:val="21"/>
        </w:rPr>
        <w:t>从</w:t>
      </w:r>
      <w:r w:rsidR="00C31449">
        <w:rPr>
          <w:rFonts w:ascii="SimSun" w:hAnsi="SimSun" w:hint="eastAsia"/>
          <w:sz w:val="21"/>
          <w:szCs w:val="21"/>
        </w:rPr>
        <w:t>2014/15</w:t>
      </w:r>
      <w:r w:rsidR="00BC0AC8" w:rsidRPr="00FC279A">
        <w:rPr>
          <w:rFonts w:ascii="SimSun" w:hAnsi="SimSun" w:hint="eastAsia"/>
          <w:sz w:val="21"/>
          <w:szCs w:val="21"/>
        </w:rPr>
        <w:t>年计划</w:t>
      </w:r>
      <w:r w:rsidR="00482470">
        <w:rPr>
          <w:rFonts w:ascii="SimSun" w:hAnsi="SimSun" w:hint="eastAsia"/>
          <w:sz w:val="21"/>
          <w:szCs w:val="21"/>
        </w:rPr>
        <w:t>绩效</w:t>
      </w:r>
      <w:r w:rsidR="00C31449">
        <w:rPr>
          <w:rFonts w:ascii="SimSun" w:hAnsi="SimSun" w:hint="eastAsia"/>
          <w:sz w:val="21"/>
          <w:szCs w:val="21"/>
        </w:rPr>
        <w:t>报告中</w:t>
      </w:r>
      <w:r w:rsidR="00BC0AC8" w:rsidRPr="00FC279A">
        <w:rPr>
          <w:rFonts w:ascii="SimSun" w:hAnsi="SimSun" w:hint="eastAsia"/>
          <w:sz w:val="21"/>
          <w:szCs w:val="21"/>
        </w:rPr>
        <w:t>报告的每个计划中随机选取的一项</w:t>
      </w:r>
      <w:r w:rsidR="00482470">
        <w:rPr>
          <w:rFonts w:ascii="SimSun" w:hAnsi="SimSun" w:hint="eastAsia"/>
          <w:sz w:val="21"/>
          <w:szCs w:val="21"/>
        </w:rPr>
        <w:t>绩效</w:t>
      </w:r>
      <w:r w:rsidR="00BC0AC8" w:rsidRPr="00FC279A">
        <w:rPr>
          <w:rFonts w:ascii="SimSun" w:hAnsi="SimSun" w:hint="eastAsia"/>
          <w:sz w:val="21"/>
          <w:szCs w:val="21"/>
        </w:rPr>
        <w:t>指标的</w:t>
      </w:r>
      <w:r w:rsidR="00482470">
        <w:rPr>
          <w:rFonts w:ascii="SimSun" w:hAnsi="SimSun" w:hint="eastAsia"/>
          <w:sz w:val="21"/>
          <w:szCs w:val="21"/>
        </w:rPr>
        <w:t>绩效</w:t>
      </w:r>
      <w:r w:rsidR="00BC0AC8" w:rsidRPr="00FC279A">
        <w:rPr>
          <w:rFonts w:ascii="SimSun" w:hAnsi="SimSun" w:hint="eastAsia"/>
          <w:sz w:val="21"/>
          <w:szCs w:val="21"/>
        </w:rPr>
        <w:t>数据</w:t>
      </w:r>
      <w:r w:rsidR="002A5AB8">
        <w:rPr>
          <w:rFonts w:ascii="SimSun" w:hAnsi="SimSun" w:hint="eastAsia"/>
          <w:sz w:val="21"/>
          <w:szCs w:val="21"/>
        </w:rPr>
        <w:t>（</w:t>
      </w:r>
      <w:r w:rsidR="00BC0AC8" w:rsidRPr="00FC279A">
        <w:rPr>
          <w:rFonts w:ascii="SimSun" w:hAnsi="SimSun" w:hint="eastAsia"/>
          <w:sz w:val="21"/>
          <w:szCs w:val="21"/>
        </w:rPr>
        <w:t>PD</w:t>
      </w:r>
      <w:r w:rsidR="002A5AB8">
        <w:rPr>
          <w:rFonts w:ascii="SimSun" w:hAnsi="SimSun" w:hint="eastAsia"/>
          <w:sz w:val="21"/>
          <w:szCs w:val="21"/>
        </w:rPr>
        <w:t>）</w:t>
      </w:r>
      <w:r w:rsidR="00775D8E" w:rsidRPr="00FC279A">
        <w:rPr>
          <w:rFonts w:ascii="SimSun" w:hAnsi="SimSun" w:hint="eastAsia"/>
          <w:sz w:val="21"/>
          <w:szCs w:val="21"/>
        </w:rPr>
        <w:t>。审定还包括</w:t>
      </w:r>
      <w:r w:rsidR="00066EBC" w:rsidRPr="00FC279A">
        <w:rPr>
          <w:rFonts w:ascii="SimSun" w:hAnsi="SimSun" w:hint="eastAsia"/>
          <w:sz w:val="21"/>
          <w:szCs w:val="21"/>
        </w:rPr>
        <w:t>关于</w:t>
      </w:r>
      <w:r w:rsidR="00282ECA" w:rsidRPr="00FC279A">
        <w:rPr>
          <w:rFonts w:ascii="SimSun" w:hAnsi="SimSun" w:hint="eastAsia"/>
          <w:sz w:val="21"/>
          <w:szCs w:val="21"/>
        </w:rPr>
        <w:t>在所审查的两年期内改进</w:t>
      </w:r>
      <w:r w:rsidR="00C31449">
        <w:rPr>
          <w:rFonts w:ascii="SimSun" w:hAnsi="SimSun" w:hint="eastAsia"/>
          <w:sz w:val="21"/>
          <w:szCs w:val="21"/>
        </w:rPr>
        <w:t>成果</w:t>
      </w:r>
      <w:r w:rsidR="00282ECA" w:rsidRPr="00FC279A">
        <w:rPr>
          <w:rFonts w:ascii="SimSun" w:hAnsi="SimSun" w:hint="eastAsia"/>
          <w:sz w:val="21"/>
          <w:szCs w:val="21"/>
        </w:rPr>
        <w:t>框架所取得进展的总体结论。</w:t>
      </w:r>
      <w:r w:rsidR="00BA2655" w:rsidRPr="00482470">
        <w:rPr>
          <w:rStyle w:val="af2"/>
          <w:sz w:val="21"/>
        </w:rPr>
        <w:footnoteReference w:id="2"/>
      </w:r>
    </w:p>
    <w:p w:rsidR="00CD7A94" w:rsidRPr="00FC279A" w:rsidRDefault="00A45921"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本次审定工作的</w:t>
      </w:r>
      <w:r w:rsidR="00C31449">
        <w:rPr>
          <w:rFonts w:ascii="SimSun" w:hAnsi="SimSun" w:hint="eastAsia"/>
          <w:sz w:val="21"/>
          <w:szCs w:val="21"/>
        </w:rPr>
        <w:t>关键积极成果总结</w:t>
      </w:r>
      <w:r w:rsidRPr="00FC279A">
        <w:rPr>
          <w:rFonts w:ascii="SimSun" w:hAnsi="SimSun" w:hint="eastAsia"/>
          <w:sz w:val="21"/>
          <w:szCs w:val="21"/>
        </w:rPr>
        <w:t>如下：</w:t>
      </w:r>
    </w:p>
    <w:p w:rsidR="00CD7A94" w:rsidRPr="00FC279A" w:rsidRDefault="00621B24"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30个计划中</w:t>
      </w:r>
      <w:r w:rsidR="00A45921" w:rsidRPr="00FC279A">
        <w:rPr>
          <w:rFonts w:ascii="SimSun" w:hAnsi="SimSun" w:hint="eastAsia"/>
          <w:sz w:val="21"/>
          <w:szCs w:val="21"/>
          <w:lang w:bidi="th-TH"/>
        </w:rPr>
        <w:t>有</w:t>
      </w:r>
      <w:r>
        <w:rPr>
          <w:rFonts w:ascii="SimSun" w:hAnsi="SimSun" w:hint="eastAsia"/>
          <w:sz w:val="21"/>
          <w:szCs w:val="21"/>
          <w:lang w:bidi="th-TH"/>
        </w:rPr>
        <w:t>27</w:t>
      </w:r>
      <w:r w:rsidR="00A45921" w:rsidRPr="00FC279A">
        <w:rPr>
          <w:rFonts w:ascii="SimSun" w:hAnsi="SimSun" w:hint="eastAsia"/>
          <w:sz w:val="21"/>
          <w:szCs w:val="21"/>
          <w:lang w:bidi="th-TH"/>
        </w:rPr>
        <w:t>个</w:t>
      </w:r>
      <w:r w:rsidR="002A5AB8">
        <w:rPr>
          <w:rFonts w:ascii="SimSun" w:hAnsi="SimSun" w:hint="eastAsia"/>
          <w:sz w:val="21"/>
          <w:szCs w:val="21"/>
          <w:lang w:bidi="th-TH"/>
        </w:rPr>
        <w:t>（</w:t>
      </w:r>
      <w:r>
        <w:rPr>
          <w:rFonts w:ascii="SimSun" w:hAnsi="SimSun" w:hint="eastAsia"/>
          <w:sz w:val="21"/>
          <w:szCs w:val="21"/>
          <w:lang w:bidi="th-TH"/>
        </w:rPr>
        <w:t>90</w:t>
      </w:r>
      <w:r w:rsidR="00A45921" w:rsidRPr="00FC279A">
        <w:rPr>
          <w:rFonts w:ascii="SimSun" w:hAnsi="SimSun" w:hint="eastAsia"/>
          <w:sz w:val="21"/>
          <w:szCs w:val="21"/>
          <w:lang w:bidi="th-TH"/>
        </w:rPr>
        <w:t>%</w:t>
      </w:r>
      <w:r w:rsidR="002A5AB8">
        <w:rPr>
          <w:rFonts w:ascii="SimSun" w:hAnsi="SimSun" w:hint="eastAsia"/>
          <w:sz w:val="21"/>
          <w:szCs w:val="21"/>
          <w:lang w:bidi="th-TH"/>
        </w:rPr>
        <w:t>）</w:t>
      </w:r>
      <w:r w:rsidR="00A45921" w:rsidRPr="00FC279A">
        <w:rPr>
          <w:rFonts w:ascii="SimSun" w:hAnsi="SimSun" w:hint="eastAsia"/>
          <w:sz w:val="21"/>
          <w:szCs w:val="21"/>
          <w:lang w:bidi="th-TH"/>
        </w:rPr>
        <w:t>在</w:t>
      </w:r>
      <w:r w:rsidR="00C31449">
        <w:rPr>
          <w:rFonts w:ascii="SimSun" w:hAnsi="SimSun" w:hint="eastAsia"/>
          <w:sz w:val="21"/>
          <w:szCs w:val="21"/>
          <w:lang w:bidi="th-TH"/>
        </w:rPr>
        <w:t>2014/15</w:t>
      </w:r>
      <w:r w:rsidR="00A45921" w:rsidRPr="00FC279A">
        <w:rPr>
          <w:rFonts w:ascii="SimSun" w:hAnsi="SimSun" w:hint="eastAsia"/>
          <w:sz w:val="21"/>
          <w:szCs w:val="21"/>
          <w:lang w:bidi="th-TH"/>
        </w:rPr>
        <w:t>年收集并提交了有价值的</w:t>
      </w:r>
      <w:r w:rsidR="00066EBC" w:rsidRPr="00FC279A">
        <w:rPr>
          <w:rFonts w:ascii="SimSun" w:hAnsi="SimSun" w:hint="eastAsia"/>
          <w:sz w:val="21"/>
          <w:szCs w:val="21"/>
          <w:lang w:bidi="th-TH"/>
        </w:rPr>
        <w:t>相关</w:t>
      </w:r>
      <w:r w:rsidR="00482470">
        <w:rPr>
          <w:rFonts w:ascii="SimSun" w:hAnsi="SimSun" w:hint="eastAsia"/>
          <w:sz w:val="21"/>
          <w:szCs w:val="21"/>
          <w:lang w:bidi="th-TH"/>
        </w:rPr>
        <w:t>绩效</w:t>
      </w:r>
      <w:r>
        <w:rPr>
          <w:rFonts w:ascii="SimSun" w:hAnsi="SimSun" w:hint="eastAsia"/>
          <w:sz w:val="21"/>
          <w:szCs w:val="21"/>
          <w:lang w:bidi="th-TH"/>
        </w:rPr>
        <w:t>数据，相比2012/13两年期25</w:t>
      </w:r>
      <w:r w:rsidR="00A45921" w:rsidRPr="00FC279A">
        <w:rPr>
          <w:rFonts w:ascii="SimSun" w:hAnsi="SimSun" w:hint="eastAsia"/>
          <w:sz w:val="21"/>
          <w:szCs w:val="21"/>
          <w:lang w:bidi="th-TH"/>
        </w:rPr>
        <w:t>个计划</w:t>
      </w:r>
      <w:r>
        <w:rPr>
          <w:rFonts w:ascii="SimSun" w:hAnsi="SimSun" w:hint="eastAsia"/>
          <w:sz w:val="21"/>
          <w:szCs w:val="21"/>
          <w:lang w:bidi="th-TH"/>
        </w:rPr>
        <w:t>提交</w:t>
      </w:r>
      <w:r w:rsidR="007B0502">
        <w:rPr>
          <w:rFonts w:ascii="SimSun" w:hAnsi="SimSun" w:hint="eastAsia"/>
          <w:sz w:val="21"/>
          <w:szCs w:val="21"/>
          <w:lang w:bidi="th-TH"/>
        </w:rPr>
        <w:t>相关</w:t>
      </w:r>
      <w:r w:rsidR="00A45921" w:rsidRPr="00FC279A">
        <w:rPr>
          <w:rFonts w:ascii="SimSun" w:hAnsi="SimSun" w:hint="eastAsia"/>
          <w:sz w:val="21"/>
          <w:szCs w:val="21"/>
          <w:lang w:bidi="th-TH"/>
        </w:rPr>
        <w:t>有用信息</w:t>
      </w:r>
      <w:r>
        <w:rPr>
          <w:rFonts w:ascii="SimSun" w:hAnsi="SimSun" w:hint="eastAsia"/>
          <w:sz w:val="21"/>
          <w:szCs w:val="21"/>
          <w:lang w:bidi="th-TH"/>
        </w:rPr>
        <w:t>，有了进步；</w:t>
      </w:r>
    </w:p>
    <w:p w:rsidR="00CD7A94" w:rsidRPr="00FC279A" w:rsidRDefault="007B0502"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23</w:t>
      </w:r>
      <w:r w:rsidR="00621B24" w:rsidRPr="00FC279A">
        <w:rPr>
          <w:rFonts w:ascii="SimSun" w:hAnsi="SimSun" w:hint="eastAsia"/>
          <w:sz w:val="21"/>
          <w:szCs w:val="21"/>
          <w:lang w:bidi="th-TH"/>
        </w:rPr>
        <w:t>个计划</w:t>
      </w:r>
      <w:r w:rsidR="002A5AB8">
        <w:rPr>
          <w:rFonts w:ascii="SimSun" w:hAnsi="SimSun" w:hint="eastAsia"/>
          <w:sz w:val="21"/>
          <w:szCs w:val="21"/>
          <w:lang w:bidi="th-TH"/>
        </w:rPr>
        <w:t>（</w:t>
      </w:r>
      <w:r>
        <w:rPr>
          <w:rFonts w:ascii="SimSun" w:hAnsi="SimSun" w:hint="eastAsia"/>
          <w:sz w:val="21"/>
          <w:szCs w:val="21"/>
          <w:lang w:bidi="th-TH"/>
        </w:rPr>
        <w:t>77</w:t>
      </w:r>
      <w:r w:rsidR="00621B24" w:rsidRPr="00FC279A">
        <w:rPr>
          <w:rFonts w:ascii="SimSun" w:hAnsi="SimSun" w:hint="eastAsia"/>
          <w:sz w:val="21"/>
          <w:szCs w:val="21"/>
          <w:lang w:bidi="th-TH"/>
        </w:rPr>
        <w:t>%</w:t>
      </w:r>
      <w:r w:rsidR="002A5AB8">
        <w:rPr>
          <w:rFonts w:ascii="SimSun" w:hAnsi="SimSun" w:hint="eastAsia"/>
          <w:sz w:val="21"/>
          <w:szCs w:val="21"/>
          <w:lang w:bidi="th-TH"/>
        </w:rPr>
        <w:t>）</w:t>
      </w:r>
      <w:r>
        <w:rPr>
          <w:rFonts w:ascii="SimSun" w:hAnsi="SimSun" w:hint="eastAsia"/>
          <w:sz w:val="21"/>
          <w:szCs w:val="21"/>
          <w:lang w:bidi="th-TH"/>
        </w:rPr>
        <w:t>收集提交了准确可核实的</w:t>
      </w:r>
      <w:r w:rsidR="00482470">
        <w:rPr>
          <w:rFonts w:ascii="SimSun" w:hAnsi="SimSun" w:hint="eastAsia"/>
          <w:sz w:val="21"/>
          <w:szCs w:val="21"/>
          <w:lang w:bidi="th-TH"/>
        </w:rPr>
        <w:t>绩效</w:t>
      </w:r>
      <w:r w:rsidR="00621B24" w:rsidRPr="00FC279A">
        <w:rPr>
          <w:rFonts w:ascii="SimSun" w:hAnsi="SimSun" w:hint="eastAsia"/>
          <w:sz w:val="21"/>
          <w:szCs w:val="21"/>
          <w:lang w:bidi="th-TH"/>
        </w:rPr>
        <w:t>数据，</w:t>
      </w:r>
      <w:r w:rsidR="00D9322E" w:rsidRPr="00FC279A">
        <w:rPr>
          <w:rFonts w:ascii="SimSun" w:hAnsi="SimSun" w:hint="eastAsia"/>
          <w:sz w:val="21"/>
          <w:szCs w:val="21"/>
          <w:lang w:bidi="th-TH"/>
        </w:rPr>
        <w:t>201</w:t>
      </w:r>
      <w:r w:rsidR="00621B24">
        <w:rPr>
          <w:rFonts w:ascii="SimSun" w:hAnsi="SimSun" w:hint="eastAsia"/>
          <w:sz w:val="21"/>
          <w:szCs w:val="21"/>
          <w:lang w:bidi="th-TH"/>
        </w:rPr>
        <w:t>2</w:t>
      </w:r>
      <w:r w:rsidR="00D9322E" w:rsidRPr="00FC279A">
        <w:rPr>
          <w:rFonts w:ascii="SimSun" w:hAnsi="SimSun" w:hint="eastAsia"/>
          <w:sz w:val="21"/>
          <w:szCs w:val="21"/>
          <w:lang w:bidi="th-TH"/>
        </w:rPr>
        <w:t>/1</w:t>
      </w:r>
      <w:r w:rsidR="00621B24">
        <w:rPr>
          <w:rFonts w:ascii="SimSun" w:hAnsi="SimSun" w:hint="eastAsia"/>
          <w:sz w:val="21"/>
          <w:szCs w:val="21"/>
          <w:lang w:bidi="th-TH"/>
        </w:rPr>
        <w:t>3</w:t>
      </w:r>
      <w:r w:rsidR="00D9322E" w:rsidRPr="00FC279A">
        <w:rPr>
          <w:rFonts w:ascii="SimSun" w:hAnsi="SimSun" w:hint="eastAsia"/>
          <w:sz w:val="21"/>
          <w:szCs w:val="21"/>
          <w:lang w:bidi="th-TH"/>
        </w:rPr>
        <w:t>年</w:t>
      </w:r>
      <w:r>
        <w:rPr>
          <w:rFonts w:ascii="SimSun" w:hAnsi="SimSun" w:hint="eastAsia"/>
          <w:sz w:val="21"/>
          <w:szCs w:val="21"/>
          <w:lang w:bidi="th-TH"/>
        </w:rPr>
        <w:t>则是21个计划；以及</w:t>
      </w:r>
    </w:p>
    <w:p w:rsidR="007B0502" w:rsidRDefault="007B0502"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报告准确红绿灯系统</w:t>
      </w:r>
      <w:r w:rsidR="002A5AB8">
        <w:rPr>
          <w:rFonts w:ascii="SimSun" w:hAnsi="SimSun" w:hint="eastAsia"/>
          <w:sz w:val="21"/>
          <w:szCs w:val="21"/>
          <w:lang w:bidi="th-TH"/>
        </w:rPr>
        <w:t>（</w:t>
      </w:r>
      <w:r>
        <w:rPr>
          <w:rFonts w:ascii="SimSun" w:hAnsi="SimSun" w:hint="eastAsia"/>
          <w:sz w:val="21"/>
          <w:szCs w:val="21"/>
          <w:lang w:bidi="th-TH"/>
        </w:rPr>
        <w:t>TLS</w:t>
      </w:r>
      <w:r w:rsidR="002A5AB8">
        <w:rPr>
          <w:rFonts w:ascii="SimSun" w:hAnsi="SimSun" w:hint="eastAsia"/>
          <w:sz w:val="21"/>
          <w:szCs w:val="21"/>
          <w:lang w:bidi="th-TH"/>
        </w:rPr>
        <w:t>）</w:t>
      </w:r>
      <w:r w:rsidR="003B2B10">
        <w:rPr>
          <w:rFonts w:ascii="SimSun" w:hAnsi="SimSun" w:hint="eastAsia"/>
          <w:sz w:val="21"/>
          <w:szCs w:val="21"/>
          <w:lang w:bidi="th-TH"/>
        </w:rPr>
        <w:t>自主评估</w:t>
      </w:r>
      <w:r>
        <w:rPr>
          <w:rFonts w:ascii="SimSun" w:hAnsi="SimSun" w:hint="eastAsia"/>
          <w:sz w:val="21"/>
          <w:szCs w:val="21"/>
          <w:lang w:bidi="th-TH"/>
        </w:rPr>
        <w:t>结果的计划数量从2012/13年的21个</w:t>
      </w:r>
      <w:r w:rsidR="002A5AB8">
        <w:rPr>
          <w:rFonts w:ascii="SimSun" w:hAnsi="SimSun" w:hint="eastAsia"/>
          <w:sz w:val="21"/>
          <w:szCs w:val="21"/>
          <w:lang w:bidi="th-TH"/>
        </w:rPr>
        <w:t>（</w:t>
      </w:r>
      <w:r>
        <w:rPr>
          <w:rFonts w:ascii="SimSun" w:hAnsi="SimSun" w:hint="eastAsia"/>
          <w:sz w:val="21"/>
          <w:szCs w:val="21"/>
          <w:lang w:bidi="th-TH"/>
        </w:rPr>
        <w:t>68%</w:t>
      </w:r>
      <w:r w:rsidR="002A5AB8">
        <w:rPr>
          <w:rFonts w:ascii="SimSun" w:hAnsi="SimSun" w:hint="eastAsia"/>
          <w:sz w:val="21"/>
          <w:szCs w:val="21"/>
          <w:lang w:bidi="th-TH"/>
        </w:rPr>
        <w:t>）</w:t>
      </w:r>
      <w:r>
        <w:rPr>
          <w:rFonts w:ascii="SimSun" w:hAnsi="SimSun" w:hint="eastAsia"/>
          <w:sz w:val="21"/>
          <w:szCs w:val="21"/>
          <w:lang w:bidi="th-TH"/>
        </w:rPr>
        <w:t>增至2014/15两年期的25个</w:t>
      </w:r>
      <w:r w:rsidR="002A5AB8">
        <w:rPr>
          <w:rFonts w:ascii="SimSun" w:hAnsi="SimSun" w:hint="eastAsia"/>
          <w:sz w:val="21"/>
          <w:szCs w:val="21"/>
          <w:lang w:bidi="th-TH"/>
        </w:rPr>
        <w:t>（</w:t>
      </w:r>
      <w:r>
        <w:rPr>
          <w:rFonts w:ascii="SimSun" w:hAnsi="SimSun" w:hint="eastAsia"/>
          <w:sz w:val="21"/>
          <w:szCs w:val="21"/>
          <w:lang w:bidi="th-TH"/>
        </w:rPr>
        <w:t>81%</w:t>
      </w:r>
      <w:r w:rsidR="002A5AB8">
        <w:rPr>
          <w:rFonts w:ascii="SimSun" w:hAnsi="SimSun" w:hint="eastAsia"/>
          <w:sz w:val="21"/>
          <w:szCs w:val="21"/>
          <w:lang w:bidi="th-TH"/>
        </w:rPr>
        <w:t>）</w:t>
      </w:r>
      <w:r>
        <w:rPr>
          <w:rFonts w:ascii="SimSun" w:hAnsi="SimSun" w:hint="eastAsia"/>
          <w:sz w:val="21"/>
          <w:szCs w:val="21"/>
          <w:lang w:bidi="th-TH"/>
        </w:rPr>
        <w:t>。最后，红绿灯系统无法评估的计划数量从2012/13年的8个减至2014/15两年期的6个。</w:t>
      </w:r>
    </w:p>
    <w:p w:rsidR="00CD7A94" w:rsidRPr="00FC279A" w:rsidRDefault="00E8195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以下领域可以有进一步改进</w:t>
      </w:r>
      <w:r w:rsidR="00CA1783" w:rsidRPr="00FC279A">
        <w:rPr>
          <w:rFonts w:ascii="SimSun" w:hAnsi="SimSun" w:hint="eastAsia"/>
          <w:sz w:val="21"/>
          <w:szCs w:val="21"/>
        </w:rPr>
        <w:t>：</w:t>
      </w:r>
    </w:p>
    <w:p w:rsidR="00CD7A94" w:rsidRPr="00FC279A" w:rsidRDefault="00340456"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rPr>
        <w:t>7个计划缺乏已确立的报告过程，无法及时形成PPR用途以外的</w:t>
      </w:r>
      <w:r w:rsidR="00482470">
        <w:rPr>
          <w:rFonts w:ascii="SimSun" w:hAnsi="SimSun" w:hint="eastAsia"/>
          <w:sz w:val="21"/>
          <w:szCs w:val="21"/>
        </w:rPr>
        <w:t>绩效</w:t>
      </w:r>
      <w:r>
        <w:rPr>
          <w:rFonts w:ascii="SimSun" w:hAnsi="SimSun" w:hint="eastAsia"/>
          <w:sz w:val="21"/>
          <w:szCs w:val="21"/>
        </w:rPr>
        <w:t>数据报告；</w:t>
      </w:r>
    </w:p>
    <w:p w:rsidR="00340456" w:rsidRDefault="00340456"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5个计划的数据收集方法需要加强。例如，某一数据收集工具的设置不正确，因此导致数据收集数月无法进行；以及</w:t>
      </w:r>
    </w:p>
    <w:p w:rsidR="00CD7A94" w:rsidRPr="00FC279A" w:rsidRDefault="00A03B2D"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有两例</w:t>
      </w:r>
      <w:r w:rsidR="00482470">
        <w:rPr>
          <w:rFonts w:ascii="SimSun" w:hAnsi="SimSun" w:hint="eastAsia"/>
          <w:sz w:val="21"/>
          <w:szCs w:val="21"/>
          <w:lang w:bidi="th-TH"/>
        </w:rPr>
        <w:t>绩效</w:t>
      </w:r>
      <w:r>
        <w:rPr>
          <w:rFonts w:ascii="SimSun" w:hAnsi="SimSun" w:hint="eastAsia"/>
          <w:sz w:val="21"/>
          <w:szCs w:val="21"/>
          <w:lang w:bidi="th-TH"/>
        </w:rPr>
        <w:t>数据未与</w:t>
      </w:r>
      <w:r w:rsidR="00482470">
        <w:rPr>
          <w:rFonts w:ascii="SimSun" w:hAnsi="SimSun" w:hint="eastAsia"/>
          <w:sz w:val="21"/>
          <w:szCs w:val="21"/>
          <w:lang w:bidi="th-TH"/>
        </w:rPr>
        <w:t>绩效</w:t>
      </w:r>
      <w:r>
        <w:rPr>
          <w:rFonts w:ascii="SimSun" w:hAnsi="SimSun" w:hint="eastAsia"/>
          <w:sz w:val="21"/>
          <w:szCs w:val="21"/>
          <w:lang w:bidi="th-TH"/>
        </w:rPr>
        <w:t>指标和相应预期成果相关联的情况，还有一例，所报告的部分</w:t>
      </w:r>
      <w:r w:rsidR="00482470">
        <w:rPr>
          <w:rFonts w:ascii="SimSun" w:hAnsi="SimSun" w:hint="eastAsia"/>
          <w:sz w:val="21"/>
          <w:szCs w:val="21"/>
          <w:lang w:bidi="th-TH"/>
        </w:rPr>
        <w:t>绩效</w:t>
      </w:r>
      <w:r>
        <w:rPr>
          <w:rFonts w:ascii="SimSun" w:hAnsi="SimSun" w:hint="eastAsia"/>
          <w:sz w:val="21"/>
          <w:szCs w:val="21"/>
          <w:lang w:bidi="th-TH"/>
        </w:rPr>
        <w:t>数据与</w:t>
      </w:r>
      <w:r w:rsidR="00482470">
        <w:rPr>
          <w:rFonts w:ascii="SimSun" w:hAnsi="SimSun" w:hint="eastAsia"/>
          <w:sz w:val="21"/>
          <w:szCs w:val="21"/>
          <w:lang w:bidi="th-TH"/>
        </w:rPr>
        <w:t>绩效</w:t>
      </w:r>
      <w:r>
        <w:rPr>
          <w:rFonts w:ascii="SimSun" w:hAnsi="SimSun" w:hint="eastAsia"/>
          <w:sz w:val="21"/>
          <w:szCs w:val="21"/>
          <w:lang w:bidi="th-TH"/>
        </w:rPr>
        <w:t>指标完全无关</w:t>
      </w:r>
      <w:r w:rsidR="00362D87" w:rsidRPr="00FC279A">
        <w:rPr>
          <w:rFonts w:ascii="SimSun" w:hAnsi="SimSun" w:hint="eastAsia"/>
          <w:sz w:val="21"/>
          <w:szCs w:val="21"/>
          <w:lang w:bidi="th-TH"/>
        </w:rPr>
        <w:t>。</w:t>
      </w:r>
    </w:p>
    <w:p w:rsidR="00CD7A94" w:rsidRPr="00FC279A" w:rsidRDefault="0048247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绩效</w:t>
      </w:r>
      <w:r w:rsidR="006A2E10" w:rsidRPr="00FC279A">
        <w:rPr>
          <w:rFonts w:ascii="SimSun" w:hAnsi="SimSun" w:hint="eastAsia"/>
          <w:sz w:val="21"/>
          <w:szCs w:val="21"/>
        </w:rPr>
        <w:t>框架</w:t>
      </w:r>
      <w:r w:rsidR="00C008F1">
        <w:rPr>
          <w:rFonts w:ascii="SimSun" w:hAnsi="SimSun" w:hint="eastAsia"/>
          <w:sz w:val="21"/>
          <w:szCs w:val="21"/>
        </w:rPr>
        <w:t>概览</w:t>
      </w:r>
      <w:r w:rsidR="00362D87" w:rsidRPr="00FC279A">
        <w:rPr>
          <w:rFonts w:ascii="SimSun" w:hAnsi="SimSun" w:hint="eastAsia"/>
          <w:sz w:val="21"/>
          <w:szCs w:val="21"/>
        </w:rPr>
        <w:t>显示：</w:t>
      </w:r>
    </w:p>
    <w:p w:rsidR="00A03B2D" w:rsidRDefault="00482470"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绩效</w:t>
      </w:r>
      <w:r w:rsidR="00A03B2D">
        <w:rPr>
          <w:rFonts w:ascii="SimSun" w:hAnsi="SimSun" w:hint="eastAsia"/>
          <w:sz w:val="21"/>
          <w:szCs w:val="21"/>
        </w:rPr>
        <w:t>指标在过去3个两年期进行了精简，指标数量从2010/11年的293个减至2012/13两年期的286个，并进一步减至2014/15两年期的269个；</w:t>
      </w:r>
    </w:p>
    <w:p w:rsidR="00CD7A94" w:rsidRPr="00FC279A" w:rsidRDefault="00BA2655"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有几例情况中，</w:t>
      </w:r>
      <w:r w:rsidR="006E2138">
        <w:rPr>
          <w:rFonts w:ascii="SimSun" w:hAnsi="SimSun" w:hint="eastAsia"/>
          <w:sz w:val="21"/>
          <w:szCs w:val="21"/>
        </w:rPr>
        <w:t>计划和预算</w:t>
      </w:r>
      <w:r w:rsidR="002A5AB8">
        <w:rPr>
          <w:rFonts w:ascii="SimSun" w:hAnsi="SimSun" w:hint="eastAsia"/>
          <w:sz w:val="21"/>
          <w:szCs w:val="21"/>
        </w:rPr>
        <w:t>（</w:t>
      </w:r>
      <w:r w:rsidR="006E2138">
        <w:rPr>
          <w:rFonts w:ascii="SimSun" w:hAnsi="SimSun" w:hint="eastAsia"/>
          <w:sz w:val="21"/>
          <w:szCs w:val="21"/>
        </w:rPr>
        <w:t>P&amp;B</w:t>
      </w:r>
      <w:r w:rsidR="002A5AB8">
        <w:rPr>
          <w:rFonts w:ascii="SimSun" w:hAnsi="SimSun" w:hint="eastAsia"/>
          <w:sz w:val="21"/>
          <w:szCs w:val="21"/>
        </w:rPr>
        <w:t>）</w:t>
      </w:r>
      <w:r w:rsidR="006E2138">
        <w:rPr>
          <w:rFonts w:ascii="SimSun" w:hAnsi="SimSun" w:hint="eastAsia"/>
          <w:sz w:val="21"/>
          <w:szCs w:val="21"/>
        </w:rPr>
        <w:t>中建立的初始</w:t>
      </w:r>
      <w:r w:rsidR="00F017C6">
        <w:rPr>
          <w:rFonts w:ascii="SimSun" w:hAnsi="SimSun" w:hint="eastAsia"/>
          <w:sz w:val="21"/>
          <w:szCs w:val="21"/>
        </w:rPr>
        <w:t>基准</w:t>
      </w:r>
      <w:r w:rsidR="006E2138">
        <w:rPr>
          <w:rFonts w:ascii="SimSun" w:hAnsi="SimSun" w:hint="eastAsia"/>
          <w:sz w:val="21"/>
          <w:szCs w:val="21"/>
        </w:rPr>
        <w:t>标记为“待决定”，而且在整个两年期之后的计划</w:t>
      </w:r>
      <w:r w:rsidR="00482470">
        <w:rPr>
          <w:rFonts w:ascii="SimSun" w:hAnsi="SimSun" w:hint="eastAsia"/>
          <w:sz w:val="21"/>
          <w:szCs w:val="21"/>
        </w:rPr>
        <w:t>绩效</w:t>
      </w:r>
      <w:r w:rsidR="006E2138">
        <w:rPr>
          <w:rFonts w:ascii="SimSun" w:hAnsi="SimSun" w:hint="eastAsia"/>
          <w:sz w:val="21"/>
          <w:szCs w:val="21"/>
        </w:rPr>
        <w:t>报告中保持未变</w:t>
      </w:r>
      <w:r w:rsidR="00362D87" w:rsidRPr="00FC279A">
        <w:rPr>
          <w:rFonts w:ascii="SimSun" w:hAnsi="SimSun" w:hint="eastAsia"/>
          <w:sz w:val="21"/>
          <w:szCs w:val="21"/>
        </w:rPr>
        <w:t>。</w:t>
      </w:r>
      <w:r w:rsidR="006E2138">
        <w:rPr>
          <w:rFonts w:ascii="SimSun" w:hAnsi="SimSun" w:hint="eastAsia"/>
          <w:sz w:val="21"/>
          <w:szCs w:val="21"/>
        </w:rPr>
        <w:t>此外，有些具体目标的定义不明，而且/</w:t>
      </w:r>
      <w:r w:rsidR="003F0FC7">
        <w:rPr>
          <w:rFonts w:ascii="SimSun" w:hAnsi="SimSun" w:hint="eastAsia"/>
          <w:sz w:val="21"/>
          <w:szCs w:val="21"/>
        </w:rPr>
        <w:t>或者无法按红绿灯系统</w:t>
      </w:r>
      <w:r w:rsidR="006E2138">
        <w:rPr>
          <w:rFonts w:ascii="SimSun" w:hAnsi="SimSun" w:hint="eastAsia"/>
          <w:sz w:val="21"/>
          <w:szCs w:val="21"/>
        </w:rPr>
        <w:t>衡量。</w:t>
      </w:r>
    </w:p>
    <w:p w:rsidR="008A1B71" w:rsidRDefault="00ED4389"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监督司</w:t>
      </w:r>
      <w:r w:rsidR="003F0FC7">
        <w:rPr>
          <w:rFonts w:ascii="SimSun" w:hAnsi="SimSun" w:hint="eastAsia"/>
          <w:sz w:val="21"/>
          <w:szCs w:val="21"/>
        </w:rPr>
        <w:t>就计划</w:t>
      </w:r>
      <w:r w:rsidR="00482470">
        <w:rPr>
          <w:rFonts w:ascii="SimSun" w:hAnsi="SimSun" w:hint="eastAsia"/>
          <w:sz w:val="21"/>
          <w:szCs w:val="21"/>
        </w:rPr>
        <w:t>绩效</w:t>
      </w:r>
      <w:r w:rsidR="003F0FC7">
        <w:rPr>
          <w:rFonts w:ascii="SimSun" w:hAnsi="SimSun" w:hint="eastAsia"/>
          <w:sz w:val="21"/>
          <w:szCs w:val="21"/>
        </w:rPr>
        <w:t>和WIPO注重成果的管理</w:t>
      </w:r>
      <w:r w:rsidR="002A5AB8">
        <w:rPr>
          <w:rFonts w:ascii="SimSun" w:hAnsi="SimSun" w:hint="eastAsia"/>
          <w:sz w:val="21"/>
          <w:szCs w:val="21"/>
        </w:rPr>
        <w:t>（</w:t>
      </w:r>
      <w:r w:rsidR="003F0FC7">
        <w:rPr>
          <w:rFonts w:ascii="SimSun" w:hAnsi="SimSun" w:hint="eastAsia"/>
          <w:sz w:val="21"/>
          <w:szCs w:val="21"/>
        </w:rPr>
        <w:t>RBM</w:t>
      </w:r>
      <w:r w:rsidR="002A5AB8">
        <w:rPr>
          <w:rFonts w:ascii="SimSun" w:hAnsi="SimSun" w:hint="eastAsia"/>
          <w:sz w:val="21"/>
          <w:szCs w:val="21"/>
        </w:rPr>
        <w:t>）</w:t>
      </w:r>
      <w:r w:rsidR="003F0FC7">
        <w:rPr>
          <w:rFonts w:ascii="SimSun" w:hAnsi="SimSun" w:hint="eastAsia"/>
          <w:sz w:val="21"/>
          <w:szCs w:val="21"/>
        </w:rPr>
        <w:t>状态对计划管理人、</w:t>
      </w:r>
      <w:r w:rsidR="001F171C">
        <w:rPr>
          <w:rFonts w:ascii="SimSun" w:hAnsi="SimSun" w:hint="eastAsia"/>
          <w:sz w:val="21"/>
          <w:szCs w:val="21"/>
        </w:rPr>
        <w:t>其代表</w:t>
      </w:r>
      <w:r w:rsidR="003F0FC7">
        <w:rPr>
          <w:rFonts w:ascii="SimSun" w:hAnsi="SimSun" w:hint="eastAsia"/>
          <w:sz w:val="21"/>
          <w:szCs w:val="21"/>
        </w:rPr>
        <w:t>和负责报告的工作人员进行了调查</w:t>
      </w:r>
      <w:r w:rsidR="00AC35DF" w:rsidRPr="00FC279A">
        <w:rPr>
          <w:rFonts w:ascii="SimSun" w:hAnsi="SimSun" w:hint="eastAsia"/>
          <w:sz w:val="21"/>
          <w:szCs w:val="21"/>
        </w:rPr>
        <w:t>。</w:t>
      </w:r>
      <w:r w:rsidR="00C40A50">
        <w:rPr>
          <w:rFonts w:ascii="SimSun" w:hAnsi="SimSun" w:hint="eastAsia"/>
          <w:sz w:val="21"/>
          <w:szCs w:val="21"/>
        </w:rPr>
        <w:t>结果显示，大多数计划直接参与其</w:t>
      </w:r>
      <w:r w:rsidR="00482470">
        <w:rPr>
          <w:rFonts w:ascii="SimSun" w:hAnsi="SimSun" w:hint="eastAsia"/>
          <w:sz w:val="21"/>
          <w:szCs w:val="21"/>
        </w:rPr>
        <w:t>绩效</w:t>
      </w:r>
      <w:r w:rsidR="00C40A50">
        <w:rPr>
          <w:rFonts w:ascii="SimSun" w:hAnsi="SimSun" w:hint="eastAsia"/>
          <w:sz w:val="21"/>
          <w:szCs w:val="21"/>
        </w:rPr>
        <w:t>衡量标准的制定，而且认为其指标、</w:t>
      </w:r>
      <w:r w:rsidR="00F017C6">
        <w:rPr>
          <w:rFonts w:ascii="SimSun" w:hAnsi="SimSun" w:hint="eastAsia"/>
          <w:sz w:val="21"/>
          <w:szCs w:val="21"/>
        </w:rPr>
        <w:t>基准</w:t>
      </w:r>
      <w:r w:rsidR="00C40A50">
        <w:rPr>
          <w:rFonts w:ascii="SimSun" w:hAnsi="SimSun" w:hint="eastAsia"/>
          <w:sz w:val="21"/>
          <w:szCs w:val="21"/>
        </w:rPr>
        <w:lastRenderedPageBreak/>
        <w:t>和具体目标</w:t>
      </w:r>
      <w:r w:rsidR="000334B0">
        <w:rPr>
          <w:rFonts w:ascii="SimSun" w:hAnsi="SimSun" w:hint="eastAsia"/>
          <w:sz w:val="21"/>
          <w:szCs w:val="21"/>
        </w:rPr>
        <w:t>对于衡量有意义的进展和成绩很有价值。</w:t>
      </w:r>
      <w:r w:rsidR="008A1B71">
        <w:rPr>
          <w:rFonts w:ascii="SimSun" w:hAnsi="SimSun" w:hint="eastAsia"/>
          <w:sz w:val="21"/>
          <w:szCs w:val="21"/>
        </w:rPr>
        <w:t>认为具体、可计量、可实现、相关、时限性</w:t>
      </w:r>
      <w:r w:rsidR="002A5AB8">
        <w:rPr>
          <w:rFonts w:ascii="SimSun" w:hAnsi="SimSun" w:hint="eastAsia"/>
          <w:sz w:val="21"/>
          <w:szCs w:val="21"/>
        </w:rPr>
        <w:t>（</w:t>
      </w:r>
      <w:r w:rsidR="008A1B71">
        <w:rPr>
          <w:rFonts w:ascii="SimSun" w:hAnsi="SimSun" w:hint="eastAsia"/>
          <w:sz w:val="21"/>
          <w:szCs w:val="21"/>
        </w:rPr>
        <w:t>SMART</w:t>
      </w:r>
      <w:r w:rsidR="002A5AB8">
        <w:rPr>
          <w:rFonts w:ascii="SimSun" w:hAnsi="SimSun" w:hint="eastAsia"/>
          <w:sz w:val="21"/>
          <w:szCs w:val="21"/>
        </w:rPr>
        <w:t>）</w:t>
      </w:r>
      <w:r w:rsidR="00FC7506" w:rsidRPr="00801B2D">
        <w:rPr>
          <w:rFonts w:ascii="SimSun" w:hAnsi="SimSun"/>
          <w:sz w:val="21"/>
          <w:vertAlign w:val="superscript"/>
        </w:rPr>
        <w:footnoteReference w:id="3"/>
      </w:r>
      <w:r w:rsidR="008A1B71">
        <w:rPr>
          <w:rFonts w:ascii="SimSun" w:hAnsi="SimSun" w:hint="eastAsia"/>
          <w:sz w:val="21"/>
          <w:szCs w:val="21"/>
        </w:rPr>
        <w:t>措施制定指南也是充分有用的。</w:t>
      </w:r>
    </w:p>
    <w:p w:rsidR="00FC7506" w:rsidRDefault="00FC7506"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调查还确认了以下认识到的机遇：一些计划认为自身大多数</w:t>
      </w:r>
      <w:r w:rsidR="00482470">
        <w:rPr>
          <w:rFonts w:ascii="SimSun" w:hAnsi="SimSun" w:hint="eastAsia"/>
          <w:sz w:val="21"/>
          <w:szCs w:val="21"/>
        </w:rPr>
        <w:t>绩效</w:t>
      </w:r>
      <w:r>
        <w:rPr>
          <w:rFonts w:ascii="SimSun" w:hAnsi="SimSun" w:hint="eastAsia"/>
          <w:sz w:val="21"/>
          <w:szCs w:val="21"/>
        </w:rPr>
        <w:t>指标依然以</w:t>
      </w:r>
      <w:r w:rsidR="00790A98">
        <w:rPr>
          <w:rFonts w:ascii="SimSun" w:hAnsi="SimSun" w:hint="eastAsia"/>
          <w:sz w:val="21"/>
          <w:szCs w:val="21"/>
        </w:rPr>
        <w:t>产出</w:t>
      </w:r>
      <w:r>
        <w:rPr>
          <w:rFonts w:ascii="SimSun" w:hAnsi="SimSun" w:hint="eastAsia"/>
          <w:sz w:val="21"/>
          <w:szCs w:val="21"/>
        </w:rPr>
        <w:t>为导向。例如，35%</w:t>
      </w:r>
      <w:r w:rsidR="000F6B56">
        <w:rPr>
          <w:rFonts w:ascii="SimSun" w:hAnsi="SimSun" w:hint="eastAsia"/>
          <w:sz w:val="21"/>
          <w:szCs w:val="21"/>
        </w:rPr>
        <w:t>的回复</w:t>
      </w:r>
      <w:r w:rsidR="00790A98">
        <w:rPr>
          <w:rFonts w:ascii="SimSun" w:hAnsi="SimSun" w:hint="eastAsia"/>
          <w:sz w:val="21"/>
          <w:szCs w:val="21"/>
        </w:rPr>
        <w:t>者</w:t>
      </w:r>
      <w:r w:rsidR="000F6B56">
        <w:rPr>
          <w:rFonts w:ascii="SimSun" w:hAnsi="SimSun" w:hint="eastAsia"/>
          <w:sz w:val="21"/>
          <w:szCs w:val="21"/>
        </w:rPr>
        <w:t>表示，其</w:t>
      </w:r>
      <w:r w:rsidR="00482470">
        <w:rPr>
          <w:rFonts w:ascii="SimSun" w:hAnsi="SimSun" w:hint="eastAsia"/>
          <w:sz w:val="21"/>
          <w:szCs w:val="21"/>
        </w:rPr>
        <w:t>绩效</w:t>
      </w:r>
      <w:r w:rsidR="000F6B56">
        <w:rPr>
          <w:rFonts w:ascii="SimSun" w:hAnsi="SimSun" w:hint="eastAsia"/>
          <w:sz w:val="21"/>
          <w:szCs w:val="21"/>
        </w:rPr>
        <w:t>指标中至少有80%是以产出为导向；32%的回复</w:t>
      </w:r>
      <w:r w:rsidR="00790A98">
        <w:rPr>
          <w:rFonts w:ascii="SimSun" w:hAnsi="SimSun" w:hint="eastAsia"/>
          <w:sz w:val="21"/>
          <w:szCs w:val="21"/>
        </w:rPr>
        <w:t>者</w:t>
      </w:r>
      <w:r w:rsidR="009C18C6">
        <w:rPr>
          <w:rFonts w:ascii="SimSun" w:hAnsi="SimSun" w:hint="eastAsia"/>
          <w:sz w:val="21"/>
          <w:szCs w:val="21"/>
        </w:rPr>
        <w:t>表示，其指标约有半数是以成果</w:t>
      </w:r>
      <w:r w:rsidR="000F6B56">
        <w:rPr>
          <w:rFonts w:ascii="SimSun" w:hAnsi="SimSun" w:hint="eastAsia"/>
          <w:sz w:val="21"/>
          <w:szCs w:val="21"/>
        </w:rPr>
        <w:t>为导向。约1/3的回复</w:t>
      </w:r>
      <w:r w:rsidR="00790A98">
        <w:rPr>
          <w:rFonts w:ascii="SimSun" w:hAnsi="SimSun" w:hint="eastAsia"/>
          <w:sz w:val="21"/>
          <w:szCs w:val="21"/>
        </w:rPr>
        <w:t>者</w:t>
      </w:r>
      <w:r w:rsidR="002A5AB8">
        <w:rPr>
          <w:rFonts w:ascii="SimSun" w:hAnsi="SimSun" w:hint="eastAsia"/>
          <w:sz w:val="21"/>
          <w:szCs w:val="21"/>
        </w:rPr>
        <w:t>（</w:t>
      </w:r>
      <w:r w:rsidR="000F6B56">
        <w:rPr>
          <w:rFonts w:ascii="SimSun" w:hAnsi="SimSun" w:hint="eastAsia"/>
          <w:sz w:val="21"/>
          <w:szCs w:val="21"/>
        </w:rPr>
        <w:t>30%</w:t>
      </w:r>
      <w:r w:rsidR="002A5AB8">
        <w:rPr>
          <w:rFonts w:ascii="SimSun" w:hAnsi="SimSun" w:hint="eastAsia"/>
          <w:sz w:val="21"/>
          <w:szCs w:val="21"/>
        </w:rPr>
        <w:t>）</w:t>
      </w:r>
      <w:r w:rsidR="000F6B56">
        <w:rPr>
          <w:rFonts w:ascii="SimSun" w:hAnsi="SimSun" w:hint="eastAsia"/>
          <w:sz w:val="21"/>
          <w:szCs w:val="21"/>
        </w:rPr>
        <w:t>确认有一到两项</w:t>
      </w:r>
      <w:r w:rsidR="00482470">
        <w:rPr>
          <w:rFonts w:ascii="SimSun" w:hAnsi="SimSun" w:hint="eastAsia"/>
          <w:sz w:val="21"/>
          <w:szCs w:val="21"/>
        </w:rPr>
        <w:t>绩效</w:t>
      </w:r>
      <w:r w:rsidR="000F6B56">
        <w:rPr>
          <w:rFonts w:ascii="SimSun" w:hAnsi="SimSun" w:hint="eastAsia"/>
          <w:sz w:val="21"/>
          <w:szCs w:val="21"/>
        </w:rPr>
        <w:t>指标界定不</w:t>
      </w:r>
      <w:r w:rsidR="00A75C25">
        <w:rPr>
          <w:rFonts w:ascii="SimSun" w:hAnsi="SimSun" w:hint="eastAsia"/>
          <w:sz w:val="21"/>
          <w:szCs w:val="21"/>
        </w:rPr>
        <w:t>清晰</w:t>
      </w:r>
      <w:r w:rsidR="000F6B56">
        <w:rPr>
          <w:rFonts w:ascii="SimSun" w:hAnsi="SimSun" w:hint="eastAsia"/>
          <w:sz w:val="21"/>
          <w:szCs w:val="21"/>
        </w:rPr>
        <w:t>或与其计划活动无关。</w:t>
      </w:r>
    </w:p>
    <w:p w:rsidR="00CD7A94" w:rsidRDefault="000F6B56"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尽管</w:t>
      </w:r>
      <w:r w:rsidR="00ED4389">
        <w:rPr>
          <w:rFonts w:ascii="SimSun" w:hAnsi="SimSun" w:hint="eastAsia"/>
          <w:sz w:val="21"/>
          <w:szCs w:val="21"/>
        </w:rPr>
        <w:t>监督司</w:t>
      </w:r>
      <w:r>
        <w:rPr>
          <w:rFonts w:ascii="SimSun" w:hAnsi="SimSun" w:hint="eastAsia"/>
          <w:sz w:val="21"/>
          <w:szCs w:val="21"/>
        </w:rPr>
        <w:t>没有对所有</w:t>
      </w:r>
      <w:r w:rsidR="00482470">
        <w:rPr>
          <w:rFonts w:ascii="SimSun" w:hAnsi="SimSun" w:hint="eastAsia"/>
          <w:sz w:val="21"/>
          <w:szCs w:val="21"/>
        </w:rPr>
        <w:t>绩效</w:t>
      </w:r>
      <w:r>
        <w:rPr>
          <w:rFonts w:ascii="SimSun" w:hAnsi="SimSun" w:hint="eastAsia"/>
          <w:sz w:val="21"/>
          <w:szCs w:val="21"/>
        </w:rPr>
        <w:t>指标进行全面审查以确认上述认识是否属实，但调查结果提醒有必要继续：</w:t>
      </w:r>
    </w:p>
    <w:p w:rsidR="000F6B56" w:rsidRDefault="000F6B56"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改进</w:t>
      </w:r>
      <w:r w:rsidR="00482470">
        <w:rPr>
          <w:rFonts w:ascii="SimSun" w:hAnsi="SimSun" w:hint="eastAsia"/>
          <w:sz w:val="21"/>
          <w:szCs w:val="21"/>
        </w:rPr>
        <w:t>绩效</w:t>
      </w:r>
      <w:r>
        <w:rPr>
          <w:rFonts w:ascii="SimSun" w:hAnsi="SimSun" w:hint="eastAsia"/>
          <w:sz w:val="21"/>
          <w:szCs w:val="21"/>
        </w:rPr>
        <w:t>指标的质量；以及</w:t>
      </w:r>
    </w:p>
    <w:p w:rsidR="000F6B56" w:rsidRPr="00FC279A" w:rsidRDefault="000F6B56"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确保各项计划</w:t>
      </w:r>
      <w:r w:rsidR="00B11035">
        <w:rPr>
          <w:rFonts w:ascii="SimSun" w:hAnsi="SimSun" w:hint="eastAsia"/>
          <w:sz w:val="21"/>
          <w:szCs w:val="21"/>
        </w:rPr>
        <w:t>对</w:t>
      </w:r>
      <w:r w:rsidR="00005838">
        <w:rPr>
          <w:rFonts w:ascii="SimSun" w:hAnsi="SimSun" w:hint="eastAsia"/>
          <w:sz w:val="21"/>
          <w:szCs w:val="21"/>
        </w:rPr>
        <w:t>“注重成果的管理”</w:t>
      </w:r>
      <w:r w:rsidR="00B11035">
        <w:rPr>
          <w:rFonts w:ascii="SimSun" w:hAnsi="SimSun" w:hint="eastAsia"/>
          <w:sz w:val="21"/>
          <w:szCs w:val="21"/>
        </w:rPr>
        <w:t>各项原则有清晰的理解。</w:t>
      </w:r>
    </w:p>
    <w:p w:rsidR="00CD7A94" w:rsidRDefault="00B1103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关于WIPO成果框架的现状，可以指出以下几点：</w:t>
      </w:r>
    </w:p>
    <w:p w:rsidR="00B11035" w:rsidRDefault="00B11035" w:rsidP="00ED4389">
      <w:pPr>
        <w:pStyle w:val="ONUME"/>
        <w:numPr>
          <w:ilvl w:val="0"/>
          <w:numId w:val="0"/>
        </w:numPr>
        <w:overflowPunct w:val="0"/>
        <w:spacing w:afterLines="50" w:after="120" w:line="340" w:lineRule="atLeast"/>
        <w:ind w:left="567"/>
        <w:jc w:val="both"/>
        <w:rPr>
          <w:rFonts w:ascii="SimSun" w:hAnsi="SimSun"/>
          <w:sz w:val="21"/>
          <w:szCs w:val="21"/>
        </w:rPr>
      </w:pPr>
      <w:r>
        <w:rPr>
          <w:rFonts w:ascii="SimSun" w:hAnsi="SimSun" w:hint="eastAsia"/>
          <w:sz w:val="21"/>
          <w:szCs w:val="21"/>
        </w:rPr>
        <w:t>(a)</w:t>
      </w:r>
      <w:r>
        <w:rPr>
          <w:rFonts w:ascii="SimSun" w:hAnsi="SimSun" w:hint="eastAsia"/>
          <w:sz w:val="21"/>
          <w:szCs w:val="21"/>
        </w:rPr>
        <w:tab/>
        <w:t>更加注重以成果为导向的制定有意义的</w:t>
      </w:r>
      <w:r w:rsidR="00482470">
        <w:rPr>
          <w:rFonts w:ascii="SimSun" w:hAnsi="SimSun" w:hint="eastAsia"/>
          <w:sz w:val="21"/>
          <w:szCs w:val="21"/>
        </w:rPr>
        <w:t>绩效</w:t>
      </w:r>
      <w:r>
        <w:rPr>
          <w:rFonts w:ascii="SimSun" w:hAnsi="SimSun" w:hint="eastAsia"/>
          <w:sz w:val="21"/>
          <w:szCs w:val="21"/>
        </w:rPr>
        <w:t>指标的工作，包括清晰的</w:t>
      </w:r>
      <w:r w:rsidR="00F017C6">
        <w:rPr>
          <w:rFonts w:ascii="SimSun" w:hAnsi="SimSun" w:hint="eastAsia"/>
          <w:sz w:val="21"/>
          <w:szCs w:val="21"/>
        </w:rPr>
        <w:t>基准</w:t>
      </w:r>
      <w:r>
        <w:rPr>
          <w:rFonts w:ascii="SimSun" w:hAnsi="SimSun" w:hint="eastAsia"/>
          <w:sz w:val="21"/>
          <w:szCs w:val="21"/>
        </w:rPr>
        <w:t>和具体目标，应</w:t>
      </w:r>
      <w:r w:rsidR="003B12D1">
        <w:rPr>
          <w:rFonts w:ascii="SimSun" w:hAnsi="SimSun" w:hint="eastAsia"/>
          <w:sz w:val="21"/>
          <w:szCs w:val="21"/>
        </w:rPr>
        <w:t>继续如此，这样能对</w:t>
      </w:r>
      <w:r w:rsidR="00482470">
        <w:rPr>
          <w:rFonts w:ascii="SimSun" w:hAnsi="SimSun" w:hint="eastAsia"/>
          <w:sz w:val="21"/>
          <w:szCs w:val="21"/>
        </w:rPr>
        <w:t>绩效</w:t>
      </w:r>
      <w:r w:rsidR="003B12D1">
        <w:rPr>
          <w:rFonts w:ascii="SimSun" w:hAnsi="SimSun" w:hint="eastAsia"/>
          <w:sz w:val="21"/>
          <w:szCs w:val="21"/>
        </w:rPr>
        <w:t>成果进行更有效的衡量，以显示预期成果的实现进展；</w:t>
      </w:r>
    </w:p>
    <w:p w:rsidR="00B11035" w:rsidRDefault="00B11035" w:rsidP="00ED4389">
      <w:pPr>
        <w:pStyle w:val="ONUME"/>
        <w:numPr>
          <w:ilvl w:val="0"/>
          <w:numId w:val="0"/>
        </w:numPr>
        <w:overflowPunct w:val="0"/>
        <w:spacing w:afterLines="50" w:after="120" w:line="340" w:lineRule="atLeast"/>
        <w:ind w:left="567"/>
        <w:jc w:val="both"/>
        <w:rPr>
          <w:rFonts w:ascii="SimSun" w:hAnsi="SimSun"/>
          <w:sz w:val="21"/>
          <w:szCs w:val="21"/>
        </w:rPr>
      </w:pPr>
      <w:r>
        <w:rPr>
          <w:rFonts w:ascii="SimSun" w:hAnsi="SimSun" w:hint="eastAsia"/>
          <w:sz w:val="21"/>
          <w:szCs w:val="21"/>
        </w:rPr>
        <w:t>(b)</w:t>
      </w:r>
      <w:r w:rsidR="003B12D1">
        <w:rPr>
          <w:rFonts w:ascii="SimSun" w:hAnsi="SimSun" w:hint="eastAsia"/>
          <w:sz w:val="21"/>
          <w:szCs w:val="21"/>
        </w:rPr>
        <w:tab/>
        <w:t>WIPO的成果框架将因这些做法进一步受益：为中断的指标建立</w:t>
      </w:r>
      <w:r w:rsidR="00A75C25">
        <w:rPr>
          <w:rFonts w:ascii="SimSun" w:hAnsi="SimSun" w:hint="eastAsia"/>
          <w:sz w:val="21"/>
          <w:szCs w:val="21"/>
        </w:rPr>
        <w:t>清晰</w:t>
      </w:r>
      <w:r w:rsidR="003B12D1">
        <w:rPr>
          <w:rFonts w:ascii="SimSun" w:hAnsi="SimSun" w:hint="eastAsia"/>
          <w:sz w:val="21"/>
          <w:szCs w:val="21"/>
        </w:rPr>
        <w:t>的标准和程序，并加强内部机制，以解决</w:t>
      </w:r>
      <w:r w:rsidR="00482470">
        <w:rPr>
          <w:rFonts w:ascii="SimSun" w:hAnsi="SimSun" w:hint="eastAsia"/>
          <w:sz w:val="21"/>
          <w:szCs w:val="21"/>
        </w:rPr>
        <w:t>绩效</w:t>
      </w:r>
      <w:r w:rsidR="003B12D1">
        <w:rPr>
          <w:rFonts w:ascii="SimSun" w:hAnsi="SimSun" w:hint="eastAsia"/>
          <w:sz w:val="21"/>
          <w:szCs w:val="21"/>
        </w:rPr>
        <w:t>指标变化带来的任何需求；以及</w:t>
      </w:r>
    </w:p>
    <w:p w:rsidR="003B12D1" w:rsidRPr="00FC279A" w:rsidRDefault="003B12D1" w:rsidP="00ED4389">
      <w:pPr>
        <w:pStyle w:val="ONUME"/>
        <w:numPr>
          <w:ilvl w:val="0"/>
          <w:numId w:val="0"/>
        </w:numPr>
        <w:overflowPunct w:val="0"/>
        <w:spacing w:afterLines="50" w:after="120" w:line="340" w:lineRule="atLeast"/>
        <w:ind w:left="567"/>
        <w:jc w:val="both"/>
        <w:rPr>
          <w:rFonts w:ascii="SimSun" w:hAnsi="SimSun"/>
          <w:sz w:val="21"/>
          <w:szCs w:val="21"/>
        </w:rPr>
      </w:pPr>
      <w:r>
        <w:rPr>
          <w:rFonts w:ascii="SimSun" w:hAnsi="SimSun" w:hint="eastAsia"/>
          <w:sz w:val="21"/>
          <w:szCs w:val="21"/>
        </w:rPr>
        <w:t>(c)</w:t>
      </w:r>
      <w:r>
        <w:rPr>
          <w:rFonts w:ascii="SimSun" w:hAnsi="SimSun" w:hint="eastAsia"/>
          <w:sz w:val="21"/>
          <w:szCs w:val="21"/>
        </w:rPr>
        <w:tab/>
        <w:t>就</w:t>
      </w:r>
      <w:r w:rsidR="00005838">
        <w:rPr>
          <w:rFonts w:ascii="SimSun" w:hAnsi="SimSun" w:hint="eastAsia"/>
          <w:sz w:val="21"/>
          <w:szCs w:val="21"/>
        </w:rPr>
        <w:t>“注重成果的管理”</w:t>
      </w:r>
      <w:r>
        <w:rPr>
          <w:rFonts w:ascii="SimSun" w:hAnsi="SimSun" w:hint="eastAsia"/>
          <w:sz w:val="21"/>
          <w:szCs w:val="21"/>
        </w:rPr>
        <w:t>各项原则额外制作可供查阅的文献记录，以加强本组织内的知识分享。</w:t>
      </w:r>
    </w:p>
    <w:p w:rsidR="003B12D1" w:rsidRPr="00894D45" w:rsidRDefault="003B12D1"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894D45">
        <w:rPr>
          <w:rFonts w:ascii="SimSun" w:hAnsi="SimSun" w:hint="eastAsia"/>
          <w:sz w:val="21"/>
          <w:szCs w:val="21"/>
        </w:rPr>
        <w:t>审定</w:t>
      </w:r>
      <w:r w:rsidR="0036440D" w:rsidRPr="00894D45">
        <w:rPr>
          <w:rFonts w:ascii="SimSun" w:hAnsi="SimSun" w:hint="eastAsia"/>
          <w:sz w:val="21"/>
          <w:szCs w:val="21"/>
        </w:rPr>
        <w:t>201</w:t>
      </w:r>
      <w:r w:rsidRPr="00894D45">
        <w:rPr>
          <w:rFonts w:ascii="SimSun" w:hAnsi="SimSun" w:hint="eastAsia"/>
          <w:sz w:val="21"/>
          <w:szCs w:val="21"/>
        </w:rPr>
        <w:t>2</w:t>
      </w:r>
      <w:r w:rsidR="0036440D" w:rsidRPr="00894D45">
        <w:rPr>
          <w:rFonts w:ascii="SimSun" w:hAnsi="SimSun" w:hint="eastAsia"/>
          <w:sz w:val="21"/>
          <w:szCs w:val="21"/>
        </w:rPr>
        <w:t>/1</w:t>
      </w:r>
      <w:r w:rsidRPr="00894D45">
        <w:rPr>
          <w:rFonts w:ascii="SimSun" w:hAnsi="SimSun" w:hint="eastAsia"/>
          <w:sz w:val="21"/>
          <w:szCs w:val="21"/>
        </w:rPr>
        <w:t>3</w:t>
      </w:r>
      <w:r w:rsidR="0036440D" w:rsidRPr="00894D45">
        <w:rPr>
          <w:rFonts w:ascii="SimSun" w:hAnsi="SimSun" w:hint="eastAsia"/>
          <w:sz w:val="21"/>
          <w:szCs w:val="21"/>
        </w:rPr>
        <w:t>年计划</w:t>
      </w:r>
      <w:r w:rsidR="00482470">
        <w:rPr>
          <w:rFonts w:ascii="SimSun" w:hAnsi="SimSun" w:hint="eastAsia"/>
          <w:sz w:val="21"/>
          <w:szCs w:val="21"/>
        </w:rPr>
        <w:t>绩效</w:t>
      </w:r>
      <w:r w:rsidR="0036440D" w:rsidRPr="00894D45">
        <w:rPr>
          <w:rFonts w:ascii="SimSun" w:hAnsi="SimSun" w:hint="eastAsia"/>
          <w:sz w:val="21"/>
          <w:szCs w:val="21"/>
        </w:rPr>
        <w:t>报告</w:t>
      </w:r>
      <w:r w:rsidR="006B513F" w:rsidRPr="00894D45">
        <w:rPr>
          <w:rFonts w:ascii="SimSun" w:hAnsi="SimSun" w:hint="eastAsia"/>
          <w:sz w:val="21"/>
          <w:szCs w:val="21"/>
        </w:rPr>
        <w:t>时提出的</w:t>
      </w:r>
      <w:r w:rsidRPr="00894D45">
        <w:rPr>
          <w:rFonts w:ascii="SimSun" w:hAnsi="SimSun" w:hint="eastAsia"/>
          <w:sz w:val="21"/>
          <w:szCs w:val="21"/>
        </w:rPr>
        <w:t>5</w:t>
      </w:r>
      <w:r w:rsidR="0036440D" w:rsidRPr="00894D45">
        <w:rPr>
          <w:rFonts w:ascii="SimSun" w:hAnsi="SimSun" w:hint="eastAsia"/>
          <w:sz w:val="21"/>
          <w:szCs w:val="21"/>
        </w:rPr>
        <w:t>项建议</w:t>
      </w:r>
      <w:r w:rsidRPr="00894D45">
        <w:rPr>
          <w:rFonts w:ascii="SimSun" w:hAnsi="SimSun" w:hint="eastAsia"/>
          <w:sz w:val="21"/>
          <w:szCs w:val="21"/>
        </w:rPr>
        <w:t>中，有3项已经采取了行动，2012/13年之前审定所提的建议已全部落实。</w:t>
      </w:r>
    </w:p>
    <w:p w:rsidR="00074AA3" w:rsidRDefault="00074AA3" w:rsidP="00FC279A">
      <w:pPr>
        <w:pStyle w:val="ONUME"/>
        <w:numPr>
          <w:ilvl w:val="0"/>
          <w:numId w:val="0"/>
        </w:numPr>
        <w:spacing w:after="120" w:line="340" w:lineRule="atLeast"/>
        <w:jc w:val="both"/>
        <w:rPr>
          <w:rFonts w:ascii="SimSun" w:hAnsi="SimSun"/>
          <w:sz w:val="21"/>
          <w:szCs w:val="21"/>
        </w:rPr>
      </w:pPr>
    </w:p>
    <w:p w:rsidR="00FC279A" w:rsidRPr="00801B2D" w:rsidRDefault="00FC279A" w:rsidP="00FC279A">
      <w:pPr>
        <w:pStyle w:val="ONUME"/>
        <w:numPr>
          <w:ilvl w:val="0"/>
          <w:numId w:val="0"/>
        </w:numPr>
        <w:spacing w:after="120" w:line="340" w:lineRule="atLeast"/>
        <w:jc w:val="both"/>
        <w:rPr>
          <w:rFonts w:ascii="SimSun" w:hAnsi="SimSun"/>
          <w:sz w:val="21"/>
        </w:rPr>
        <w:sectPr w:rsidR="00FC279A" w:rsidRPr="00801B2D" w:rsidSect="008805DB">
          <w:pgSz w:w="11907" w:h="16840" w:code="9"/>
          <w:pgMar w:top="567" w:right="1134" w:bottom="1418" w:left="1418" w:header="510" w:footer="1021" w:gutter="0"/>
          <w:cols w:space="720"/>
          <w:titlePg/>
        </w:sectPr>
      </w:pPr>
    </w:p>
    <w:p w:rsidR="008701CF" w:rsidRPr="00FC279A" w:rsidRDefault="00682DE3"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10" w:name="_Toc456205149"/>
      <w:bookmarkEnd w:id="9"/>
      <w:r w:rsidRPr="00FC279A">
        <w:rPr>
          <w:rFonts w:ascii="SimHei" w:eastAsia="SimHei" w:hAnsi="SimHei" w:hint="eastAsia"/>
          <w:b w:val="0"/>
          <w:sz w:val="21"/>
          <w:szCs w:val="21"/>
        </w:rPr>
        <w:lastRenderedPageBreak/>
        <w:t>导</w:t>
      </w:r>
      <w:r w:rsidR="00FC279A" w:rsidRPr="00FC279A">
        <w:rPr>
          <w:rFonts w:ascii="SimHei" w:eastAsia="SimHei" w:hAnsi="SimHei" w:hint="eastAsia"/>
          <w:b w:val="0"/>
          <w:sz w:val="21"/>
          <w:szCs w:val="21"/>
        </w:rPr>
        <w:t xml:space="preserve">  </w:t>
      </w:r>
      <w:r w:rsidRPr="00FC279A">
        <w:rPr>
          <w:rFonts w:ascii="SimHei" w:eastAsia="SimHei" w:hAnsi="SimHei" w:hint="eastAsia"/>
          <w:b w:val="0"/>
          <w:sz w:val="21"/>
          <w:szCs w:val="21"/>
        </w:rPr>
        <w:t>言</w:t>
      </w:r>
      <w:bookmarkEnd w:id="10"/>
    </w:p>
    <w:p w:rsidR="00CD7A94" w:rsidRPr="00E75616" w:rsidRDefault="005B611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1" w:name="_Toc390939561"/>
      <w:r w:rsidRPr="00E75616">
        <w:rPr>
          <w:rFonts w:ascii="SimSun" w:hAnsi="SimSun" w:hint="eastAsia"/>
          <w:sz w:val="21"/>
          <w:szCs w:val="21"/>
        </w:rPr>
        <w:t>经过批准的计划和预算</w:t>
      </w:r>
      <w:r w:rsidR="002A5AB8">
        <w:rPr>
          <w:rFonts w:ascii="SimSun" w:hAnsi="SimSun"/>
          <w:sz w:val="21"/>
          <w:szCs w:val="21"/>
        </w:rPr>
        <w:t>（</w:t>
      </w:r>
      <w:r w:rsidRPr="00E75616">
        <w:rPr>
          <w:rFonts w:ascii="SimSun" w:hAnsi="SimSun"/>
          <w:sz w:val="21"/>
          <w:szCs w:val="21"/>
        </w:rPr>
        <w:t>P&amp;B</w:t>
      </w:r>
      <w:r w:rsidR="002A5AB8">
        <w:rPr>
          <w:rFonts w:ascii="SimSun" w:hAnsi="SimSun"/>
          <w:sz w:val="21"/>
          <w:szCs w:val="21"/>
        </w:rPr>
        <w:t>）</w:t>
      </w:r>
      <w:r w:rsidRPr="00E75616">
        <w:rPr>
          <w:rFonts w:ascii="SimSun" w:hAnsi="SimSun" w:hint="eastAsia"/>
          <w:sz w:val="21"/>
          <w:szCs w:val="21"/>
        </w:rPr>
        <w:t>文件为在本组织对计划</w:t>
      </w:r>
      <w:r w:rsidR="00482470">
        <w:rPr>
          <w:rFonts w:ascii="SimSun" w:hAnsi="SimSun" w:hint="eastAsia"/>
          <w:sz w:val="21"/>
          <w:szCs w:val="21"/>
        </w:rPr>
        <w:t>绩效</w:t>
      </w:r>
      <w:r w:rsidRPr="00E75616">
        <w:rPr>
          <w:rFonts w:ascii="SimSun" w:hAnsi="SimSun" w:hint="eastAsia"/>
          <w:sz w:val="21"/>
          <w:szCs w:val="21"/>
        </w:rPr>
        <w:t>进行年度衡量提供了框架。为此特编拟计划</w:t>
      </w:r>
      <w:r w:rsidR="00482470">
        <w:rPr>
          <w:rFonts w:ascii="SimSun" w:hAnsi="SimSun" w:hint="eastAsia"/>
          <w:sz w:val="21"/>
          <w:szCs w:val="21"/>
        </w:rPr>
        <w:t>绩效</w:t>
      </w:r>
      <w:r w:rsidRPr="00E75616">
        <w:rPr>
          <w:rFonts w:ascii="SimSun" w:hAnsi="SimSun" w:hint="eastAsia"/>
          <w:sz w:val="21"/>
          <w:szCs w:val="21"/>
        </w:rPr>
        <w:t>报告</w:t>
      </w:r>
      <w:r w:rsidR="002A5AB8">
        <w:rPr>
          <w:rFonts w:ascii="SimSun" w:hAnsi="SimSun" w:hint="eastAsia"/>
          <w:sz w:val="21"/>
          <w:szCs w:val="21"/>
        </w:rPr>
        <w:t>（</w:t>
      </w:r>
      <w:r w:rsidRPr="00E75616">
        <w:rPr>
          <w:rFonts w:ascii="SimSun" w:hAnsi="SimSun" w:hint="eastAsia"/>
          <w:sz w:val="21"/>
          <w:szCs w:val="21"/>
        </w:rPr>
        <w:t>PPR</w:t>
      </w:r>
      <w:r w:rsidR="002A5AB8">
        <w:rPr>
          <w:rFonts w:ascii="SimSun" w:hAnsi="SimSun" w:hint="eastAsia"/>
          <w:sz w:val="21"/>
          <w:szCs w:val="21"/>
        </w:rPr>
        <w:t>）</w:t>
      </w:r>
      <w:r w:rsidRPr="00E75616">
        <w:rPr>
          <w:rFonts w:ascii="SimSun" w:hAnsi="SimSun" w:hint="eastAsia"/>
          <w:sz w:val="21"/>
          <w:szCs w:val="21"/>
        </w:rPr>
        <w:t>并每年向WIPO计划和预算委员会</w:t>
      </w:r>
      <w:r w:rsidR="002A5AB8">
        <w:rPr>
          <w:rFonts w:ascii="SimSun" w:hAnsi="SimSun" w:hint="eastAsia"/>
          <w:sz w:val="21"/>
          <w:szCs w:val="21"/>
        </w:rPr>
        <w:t>（</w:t>
      </w:r>
      <w:r w:rsidRPr="00E75616">
        <w:rPr>
          <w:rFonts w:ascii="SimSun" w:hAnsi="SimSun" w:hint="eastAsia"/>
          <w:sz w:val="21"/>
          <w:szCs w:val="21"/>
        </w:rPr>
        <w:t>PBC</w:t>
      </w:r>
      <w:r w:rsidR="002A5AB8">
        <w:rPr>
          <w:rFonts w:ascii="SimSun" w:hAnsi="SimSun" w:hint="eastAsia"/>
          <w:sz w:val="21"/>
          <w:szCs w:val="21"/>
        </w:rPr>
        <w:t>）</w:t>
      </w:r>
      <w:r w:rsidRPr="00E75616">
        <w:rPr>
          <w:rFonts w:ascii="SimSun" w:hAnsi="SimSun" w:hint="eastAsia"/>
          <w:sz w:val="21"/>
          <w:szCs w:val="21"/>
        </w:rPr>
        <w:t>提交。</w:t>
      </w:r>
      <w:r w:rsidR="00E75616" w:rsidRPr="00E75616">
        <w:rPr>
          <w:rFonts w:ascii="SimSun" w:hAnsi="SimSun" w:hint="eastAsia"/>
          <w:sz w:val="21"/>
          <w:szCs w:val="21"/>
        </w:rPr>
        <w:t>WIPO各项计划对各自的</w:t>
      </w:r>
      <w:r w:rsidR="00482470">
        <w:rPr>
          <w:rFonts w:ascii="SimSun" w:hAnsi="SimSun" w:hint="eastAsia"/>
          <w:sz w:val="21"/>
          <w:szCs w:val="21"/>
        </w:rPr>
        <w:t>绩效</w:t>
      </w:r>
      <w:r w:rsidR="00E75616" w:rsidRPr="00E75616">
        <w:rPr>
          <w:rFonts w:ascii="SimSun" w:hAnsi="SimSun" w:hint="eastAsia"/>
          <w:sz w:val="21"/>
          <w:szCs w:val="21"/>
        </w:rPr>
        <w:t>指标实现情况进行</w:t>
      </w:r>
      <w:r w:rsidR="003B2B10">
        <w:rPr>
          <w:rFonts w:ascii="SimSun" w:hAnsi="SimSun" w:hint="eastAsia"/>
          <w:sz w:val="21"/>
          <w:szCs w:val="21"/>
        </w:rPr>
        <w:t>自主评估</w:t>
      </w:r>
      <w:r w:rsidR="00E75616" w:rsidRPr="00E75616">
        <w:rPr>
          <w:rFonts w:ascii="SimSun" w:hAnsi="SimSun" w:hint="eastAsia"/>
          <w:sz w:val="21"/>
          <w:szCs w:val="21"/>
        </w:rPr>
        <w:t>和报告。这些再由</w:t>
      </w:r>
      <w:r w:rsidR="00B144A3">
        <w:rPr>
          <w:rFonts w:ascii="SimSun" w:hAnsi="SimSun" w:hint="eastAsia"/>
          <w:sz w:val="21"/>
          <w:szCs w:val="21"/>
        </w:rPr>
        <w:t>计划</w:t>
      </w:r>
      <w:r w:rsidR="00482470">
        <w:rPr>
          <w:rFonts w:ascii="SimSun" w:hAnsi="SimSun" w:hint="eastAsia"/>
          <w:sz w:val="21"/>
          <w:szCs w:val="21"/>
        </w:rPr>
        <w:t>绩效</w:t>
      </w:r>
      <w:r w:rsidR="00B144A3">
        <w:rPr>
          <w:rFonts w:ascii="SimSun" w:hAnsi="SimSun" w:hint="eastAsia"/>
          <w:sz w:val="21"/>
          <w:szCs w:val="21"/>
        </w:rPr>
        <w:t>和预算司</w:t>
      </w:r>
      <w:r w:rsidR="002A5AB8">
        <w:rPr>
          <w:rFonts w:ascii="SimSun" w:hAnsi="SimSun"/>
          <w:sz w:val="21"/>
          <w:szCs w:val="21"/>
        </w:rPr>
        <w:t>（</w:t>
      </w:r>
      <w:r w:rsidRPr="00E75616">
        <w:rPr>
          <w:rFonts w:ascii="SimSun" w:hAnsi="SimSun"/>
          <w:sz w:val="21"/>
          <w:szCs w:val="21"/>
        </w:rPr>
        <w:t>PPBD</w:t>
      </w:r>
      <w:r w:rsidR="002A5AB8">
        <w:rPr>
          <w:rFonts w:ascii="SimSun" w:hAnsi="SimSun"/>
          <w:sz w:val="21"/>
          <w:szCs w:val="21"/>
        </w:rPr>
        <w:t>）</w:t>
      </w:r>
      <w:r w:rsidRPr="00E75616">
        <w:rPr>
          <w:rFonts w:ascii="SimSun" w:hAnsi="SimSun" w:hint="eastAsia"/>
          <w:sz w:val="21"/>
          <w:szCs w:val="21"/>
        </w:rPr>
        <w:t>进行</w:t>
      </w:r>
      <w:r w:rsidR="00E75616">
        <w:rPr>
          <w:rFonts w:ascii="SimSun" w:hAnsi="SimSun" w:hint="eastAsia"/>
          <w:sz w:val="21"/>
          <w:szCs w:val="21"/>
        </w:rPr>
        <w:t>核查和统一，</w:t>
      </w:r>
      <w:r w:rsidRPr="00E75616">
        <w:rPr>
          <w:rFonts w:ascii="SimSun" w:hAnsi="SimSun" w:hint="eastAsia"/>
          <w:sz w:val="21"/>
          <w:szCs w:val="21"/>
        </w:rPr>
        <w:t>制定计划</w:t>
      </w:r>
      <w:r w:rsidR="00482470">
        <w:rPr>
          <w:rFonts w:ascii="SimSun" w:hAnsi="SimSun" w:hint="eastAsia"/>
          <w:sz w:val="21"/>
          <w:szCs w:val="21"/>
        </w:rPr>
        <w:t>绩效</w:t>
      </w:r>
      <w:r w:rsidRPr="00E75616">
        <w:rPr>
          <w:rFonts w:ascii="SimSun" w:hAnsi="SimSun" w:hint="eastAsia"/>
          <w:sz w:val="21"/>
          <w:szCs w:val="21"/>
        </w:rPr>
        <w:t>报告。</w:t>
      </w:r>
    </w:p>
    <w:p w:rsidR="00CD7A94" w:rsidRPr="00FC279A" w:rsidRDefault="0040738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本次是</w:t>
      </w:r>
      <w:r w:rsidR="00ED4389">
        <w:rPr>
          <w:rFonts w:ascii="SimSun" w:hAnsi="SimSun" w:hint="eastAsia"/>
          <w:sz w:val="21"/>
          <w:szCs w:val="21"/>
        </w:rPr>
        <w:t>监督司</w:t>
      </w:r>
      <w:r w:rsidR="005B6118" w:rsidRPr="00FC279A">
        <w:rPr>
          <w:rFonts w:ascii="SimSun" w:hAnsi="SimSun" w:hint="eastAsia"/>
          <w:sz w:val="21"/>
          <w:szCs w:val="21"/>
        </w:rPr>
        <w:t>对计划</w:t>
      </w:r>
      <w:r w:rsidR="00482470">
        <w:rPr>
          <w:rFonts w:ascii="SimSun" w:hAnsi="SimSun" w:hint="eastAsia"/>
          <w:sz w:val="21"/>
          <w:szCs w:val="21"/>
        </w:rPr>
        <w:t>绩效</w:t>
      </w:r>
      <w:r w:rsidR="005B6118" w:rsidRPr="00FC279A">
        <w:rPr>
          <w:rFonts w:ascii="SimSun" w:hAnsi="SimSun" w:hint="eastAsia"/>
          <w:sz w:val="21"/>
          <w:szCs w:val="21"/>
        </w:rPr>
        <w:t>报告</w:t>
      </w:r>
      <w:r>
        <w:rPr>
          <w:rFonts w:ascii="SimSun" w:hAnsi="SimSun" w:hint="eastAsia"/>
          <w:sz w:val="21"/>
          <w:szCs w:val="21"/>
        </w:rPr>
        <w:t>进行的第五</w:t>
      </w:r>
      <w:r w:rsidR="005B6118" w:rsidRPr="00FC279A">
        <w:rPr>
          <w:rFonts w:ascii="SimSun" w:hAnsi="SimSun" w:hint="eastAsia"/>
          <w:sz w:val="21"/>
          <w:szCs w:val="21"/>
        </w:rPr>
        <w:t>次独立审定。本次审定针对的是</w:t>
      </w:r>
      <w:r w:rsidR="00C31449">
        <w:rPr>
          <w:rFonts w:ascii="SimSun" w:hAnsi="SimSun" w:hint="eastAsia"/>
          <w:sz w:val="21"/>
          <w:szCs w:val="21"/>
        </w:rPr>
        <w:t>2014/15</w:t>
      </w:r>
      <w:r w:rsidR="002D242B" w:rsidRPr="00FC279A">
        <w:rPr>
          <w:rFonts w:ascii="SimSun" w:hAnsi="SimSun" w:hint="eastAsia"/>
          <w:sz w:val="21"/>
          <w:szCs w:val="21"/>
        </w:rPr>
        <w:t>年计划和预算</w:t>
      </w:r>
      <w:r>
        <w:rPr>
          <w:rFonts w:ascii="SimSun" w:hAnsi="SimSun" w:hint="eastAsia"/>
          <w:sz w:val="21"/>
          <w:szCs w:val="21"/>
        </w:rPr>
        <w:t>定义</w:t>
      </w:r>
      <w:r w:rsidR="002D242B" w:rsidRPr="00FC279A">
        <w:rPr>
          <w:rFonts w:ascii="SimSun" w:hAnsi="SimSun" w:hint="eastAsia"/>
          <w:sz w:val="21"/>
          <w:szCs w:val="21"/>
        </w:rPr>
        <w:t>的</w:t>
      </w:r>
      <w:r w:rsidR="005B6118" w:rsidRPr="00FC279A">
        <w:rPr>
          <w:rFonts w:ascii="SimSun" w:hAnsi="SimSun" w:hint="eastAsia"/>
          <w:sz w:val="21"/>
          <w:szCs w:val="21"/>
        </w:rPr>
        <w:t>WIPO</w:t>
      </w:r>
      <w:r w:rsidR="002D242B" w:rsidRPr="00FC279A">
        <w:rPr>
          <w:rFonts w:ascii="SimSun" w:hAnsi="SimSun" w:hint="eastAsia"/>
          <w:sz w:val="21"/>
          <w:szCs w:val="21"/>
        </w:rPr>
        <w:t>各</w:t>
      </w:r>
      <w:r>
        <w:rPr>
          <w:rFonts w:ascii="SimSun" w:hAnsi="SimSun" w:hint="eastAsia"/>
          <w:sz w:val="21"/>
          <w:szCs w:val="21"/>
        </w:rPr>
        <w:t>项</w:t>
      </w:r>
      <w:r w:rsidR="002D242B" w:rsidRPr="00FC279A">
        <w:rPr>
          <w:rFonts w:ascii="SimSun" w:hAnsi="SimSun" w:hint="eastAsia"/>
          <w:sz w:val="21"/>
          <w:szCs w:val="21"/>
        </w:rPr>
        <w:t>计划</w:t>
      </w:r>
      <w:r>
        <w:rPr>
          <w:rFonts w:ascii="SimSun" w:hAnsi="SimSun" w:hint="eastAsia"/>
          <w:sz w:val="21"/>
          <w:szCs w:val="21"/>
        </w:rPr>
        <w:t>所</w:t>
      </w:r>
      <w:r w:rsidR="005B6118" w:rsidRPr="00FC279A">
        <w:rPr>
          <w:rFonts w:ascii="SimSun" w:hAnsi="SimSun" w:hint="eastAsia"/>
          <w:sz w:val="21"/>
          <w:szCs w:val="21"/>
        </w:rPr>
        <w:t>制定的单项计划</w:t>
      </w:r>
      <w:r w:rsidR="00482470">
        <w:rPr>
          <w:rFonts w:ascii="SimSun" w:hAnsi="SimSun" w:hint="eastAsia"/>
          <w:sz w:val="21"/>
          <w:szCs w:val="21"/>
        </w:rPr>
        <w:t>绩效</w:t>
      </w:r>
      <w:r w:rsidR="005B6118" w:rsidRPr="00FC279A">
        <w:rPr>
          <w:rFonts w:ascii="SimSun" w:hAnsi="SimSun" w:hint="eastAsia"/>
          <w:sz w:val="21"/>
          <w:szCs w:val="21"/>
        </w:rPr>
        <w:t>报告。</w:t>
      </w:r>
    </w:p>
    <w:p w:rsidR="00CD7A94" w:rsidRPr="007B5E4F" w:rsidRDefault="0040738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本次审定工作的目的有两个：一是旨在就各项计划</w:t>
      </w:r>
      <w:r w:rsidR="003B2B10">
        <w:rPr>
          <w:rFonts w:ascii="SimSun" w:hAnsi="SimSun" w:hint="eastAsia"/>
          <w:sz w:val="21"/>
          <w:szCs w:val="21"/>
        </w:rPr>
        <w:t>自主评估</w:t>
      </w:r>
      <w:r>
        <w:rPr>
          <w:rFonts w:ascii="SimSun" w:hAnsi="SimSun" w:hint="eastAsia"/>
          <w:sz w:val="21"/>
          <w:szCs w:val="21"/>
        </w:rPr>
        <w:t>的准确性/完整性向成员国和WIPO管理层提供合理保证，二是帮助进一步加强本组织内的</w:t>
      </w:r>
      <w:r w:rsidR="007B5E4F">
        <w:rPr>
          <w:rFonts w:ascii="SimSun" w:hAnsi="SimSun" w:hint="eastAsia"/>
          <w:sz w:val="21"/>
          <w:szCs w:val="21"/>
        </w:rPr>
        <w:t>成果问责。</w:t>
      </w:r>
    </w:p>
    <w:p w:rsidR="008701CF" w:rsidRPr="00FC279A" w:rsidRDefault="004D0D64"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12" w:name="_Toc456205150"/>
      <w:bookmarkEnd w:id="11"/>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报告审定目标</w:t>
      </w:r>
      <w:bookmarkEnd w:id="12"/>
    </w:p>
    <w:p w:rsidR="003A7465" w:rsidRDefault="00917E62"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本次审定工作的目标是：</w:t>
      </w:r>
    </w:p>
    <w:p w:rsidR="007B5E4F" w:rsidRPr="00FC279A" w:rsidRDefault="007B5E4F"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对2014/15</w:t>
      </w:r>
      <w:r w:rsidRPr="00FC279A">
        <w:rPr>
          <w:rFonts w:ascii="SimSun" w:hAnsi="SimSun" w:hint="eastAsia"/>
          <w:sz w:val="21"/>
          <w:szCs w:val="21"/>
        </w:rPr>
        <w:t>年计划</w:t>
      </w:r>
      <w:r w:rsidR="00482470">
        <w:rPr>
          <w:rFonts w:ascii="SimSun" w:hAnsi="SimSun" w:hint="eastAsia"/>
          <w:sz w:val="21"/>
          <w:szCs w:val="21"/>
        </w:rPr>
        <w:t>绩效</w:t>
      </w:r>
      <w:r w:rsidRPr="00FC279A">
        <w:rPr>
          <w:rFonts w:ascii="SimSun" w:hAnsi="SimSun" w:hint="eastAsia"/>
          <w:sz w:val="21"/>
          <w:szCs w:val="21"/>
        </w:rPr>
        <w:t>报告</w:t>
      </w:r>
      <w:r>
        <w:rPr>
          <w:rFonts w:ascii="SimSun" w:hAnsi="SimSun"/>
          <w:sz w:val="21"/>
          <w:szCs w:val="21"/>
        </w:rPr>
        <w:t>所载</w:t>
      </w:r>
      <w:r>
        <w:rPr>
          <w:rFonts w:ascii="SimSun" w:hAnsi="SimSun" w:hint="eastAsia"/>
          <w:sz w:val="21"/>
          <w:szCs w:val="21"/>
        </w:rPr>
        <w:t>信息的可靠性和真实性进行独立核实</w:t>
      </w:r>
      <w:r w:rsidRPr="00FC279A">
        <w:rPr>
          <w:rFonts w:ascii="SimSun" w:hAnsi="SimSun" w:hint="eastAsia"/>
          <w:sz w:val="21"/>
          <w:szCs w:val="21"/>
        </w:rPr>
        <w:t>；</w:t>
      </w:r>
    </w:p>
    <w:p w:rsidR="007B5E4F" w:rsidRPr="00FC279A" w:rsidRDefault="007B5E4F"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sidRPr="00FC279A">
        <w:rPr>
          <w:rFonts w:ascii="SimSun" w:hAnsi="SimSun" w:hint="eastAsia"/>
          <w:sz w:val="21"/>
          <w:szCs w:val="21"/>
        </w:rPr>
        <w:t>通过文件和其他确实的</w:t>
      </w:r>
      <w:r>
        <w:rPr>
          <w:rFonts w:ascii="SimSun" w:hAnsi="SimSun" w:hint="eastAsia"/>
          <w:sz w:val="21"/>
          <w:szCs w:val="21"/>
        </w:rPr>
        <w:t>证据，跟踪</w:t>
      </w:r>
      <w:r w:rsidRPr="00FC279A">
        <w:rPr>
          <w:rFonts w:ascii="SimSun" w:hAnsi="SimSun" w:hint="eastAsia"/>
          <w:sz w:val="21"/>
          <w:szCs w:val="21"/>
        </w:rPr>
        <w:t>上一份计划</w:t>
      </w:r>
      <w:r w:rsidR="00482470">
        <w:rPr>
          <w:rFonts w:ascii="SimSun" w:hAnsi="SimSun" w:hint="eastAsia"/>
          <w:sz w:val="21"/>
          <w:szCs w:val="21"/>
        </w:rPr>
        <w:t>绩效</w:t>
      </w:r>
      <w:r>
        <w:rPr>
          <w:rFonts w:ascii="SimSun" w:hAnsi="SimSun" w:hint="eastAsia"/>
          <w:sz w:val="21"/>
          <w:szCs w:val="21"/>
        </w:rPr>
        <w:t>报告</w:t>
      </w:r>
      <w:r w:rsidRPr="00FC279A">
        <w:rPr>
          <w:rFonts w:ascii="SimSun" w:hAnsi="SimSun" w:hint="eastAsia"/>
          <w:sz w:val="21"/>
          <w:szCs w:val="21"/>
        </w:rPr>
        <w:t>审定报告所作建议的落实</w:t>
      </w:r>
      <w:r>
        <w:rPr>
          <w:rFonts w:ascii="SimSun" w:hAnsi="SimSun" w:hint="eastAsia"/>
          <w:sz w:val="21"/>
          <w:szCs w:val="21"/>
        </w:rPr>
        <w:t>情况。</w:t>
      </w:r>
    </w:p>
    <w:p w:rsidR="007B5E4F" w:rsidRPr="00FC279A" w:rsidRDefault="007B5E4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审定还包括加强</w:t>
      </w:r>
      <w:r w:rsidR="00482470">
        <w:rPr>
          <w:rFonts w:ascii="SimSun" w:hAnsi="SimSun"/>
          <w:sz w:val="21"/>
          <w:szCs w:val="21"/>
        </w:rPr>
        <w:t>绩效</w:t>
      </w:r>
      <w:r>
        <w:rPr>
          <w:rFonts w:ascii="SimSun" w:hAnsi="SimSun"/>
          <w:sz w:val="21"/>
          <w:szCs w:val="21"/>
        </w:rPr>
        <w:t>框架的总体结论和建议</w:t>
      </w:r>
      <w:r>
        <w:rPr>
          <w:rFonts w:ascii="SimSun" w:hAnsi="SimSun" w:hint="eastAsia"/>
          <w:sz w:val="21"/>
          <w:szCs w:val="21"/>
        </w:rPr>
        <w:t>。</w:t>
      </w:r>
    </w:p>
    <w:p w:rsidR="008701CF" w:rsidRPr="00FC279A" w:rsidRDefault="004F7EE5"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13" w:name="_Toc390938883"/>
      <w:bookmarkStart w:id="14" w:name="_Toc390939562"/>
      <w:bookmarkStart w:id="15" w:name="_Toc456205151"/>
      <w:bookmarkEnd w:id="13"/>
      <w:bookmarkEnd w:id="14"/>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报告审定范围和方法</w:t>
      </w:r>
      <w:bookmarkEnd w:id="15"/>
    </w:p>
    <w:p w:rsidR="003A7465" w:rsidRPr="00FC279A" w:rsidRDefault="009C41F4"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6" w:name="_Toc390939564"/>
      <w:r w:rsidRPr="00FC279A">
        <w:rPr>
          <w:rFonts w:ascii="SimSun" w:hAnsi="SimSun" w:hint="eastAsia"/>
          <w:sz w:val="21"/>
          <w:szCs w:val="21"/>
        </w:rPr>
        <w:t>审定范围涵盖</w:t>
      </w:r>
      <w:r w:rsidR="007820BA">
        <w:rPr>
          <w:rFonts w:ascii="SimSun" w:hAnsi="SimSun" w:hint="eastAsia"/>
          <w:sz w:val="21"/>
          <w:szCs w:val="21"/>
        </w:rPr>
        <w:t>对</w:t>
      </w:r>
      <w:r w:rsidR="00C31449">
        <w:rPr>
          <w:rFonts w:ascii="SimSun" w:hAnsi="SimSun"/>
          <w:sz w:val="21"/>
          <w:szCs w:val="21"/>
        </w:rPr>
        <w:t>2014/15</w:t>
      </w:r>
      <w:r w:rsidRPr="00FC279A">
        <w:rPr>
          <w:rFonts w:ascii="SimSun" w:hAnsi="SimSun" w:hint="eastAsia"/>
          <w:sz w:val="21"/>
          <w:szCs w:val="21"/>
        </w:rPr>
        <w:t>年计划</w:t>
      </w:r>
      <w:r w:rsidR="00482470">
        <w:rPr>
          <w:rFonts w:ascii="SimSun" w:hAnsi="SimSun" w:hint="eastAsia"/>
          <w:sz w:val="21"/>
          <w:szCs w:val="21"/>
        </w:rPr>
        <w:t>绩效</w:t>
      </w:r>
      <w:r w:rsidRPr="00FC279A">
        <w:rPr>
          <w:rFonts w:ascii="SimSun" w:hAnsi="SimSun" w:hint="eastAsia"/>
          <w:sz w:val="21"/>
          <w:szCs w:val="21"/>
        </w:rPr>
        <w:t>报告</w:t>
      </w:r>
      <w:r w:rsidR="007820BA">
        <w:rPr>
          <w:rFonts w:ascii="SimSun" w:hAnsi="SimSun" w:hint="eastAsia"/>
          <w:sz w:val="21"/>
          <w:szCs w:val="21"/>
        </w:rPr>
        <w:t>每个计划随机选取一项</w:t>
      </w:r>
      <w:r w:rsidR="00482470">
        <w:rPr>
          <w:rFonts w:ascii="SimSun" w:hAnsi="SimSun" w:hint="eastAsia"/>
          <w:sz w:val="21"/>
          <w:szCs w:val="21"/>
        </w:rPr>
        <w:t>绩效</w:t>
      </w:r>
      <w:r w:rsidRPr="00FC279A">
        <w:rPr>
          <w:rFonts w:ascii="SimSun" w:hAnsi="SimSun" w:hint="eastAsia"/>
          <w:sz w:val="21"/>
          <w:szCs w:val="21"/>
        </w:rPr>
        <w:t>指标</w:t>
      </w:r>
      <w:r w:rsidR="007820BA">
        <w:rPr>
          <w:rFonts w:ascii="SimSun" w:hAnsi="SimSun" w:hint="eastAsia"/>
          <w:sz w:val="21"/>
          <w:szCs w:val="21"/>
        </w:rPr>
        <w:t>的</w:t>
      </w:r>
      <w:r w:rsidRPr="00FC279A">
        <w:rPr>
          <w:rFonts w:ascii="SimSun" w:hAnsi="SimSun" w:hint="eastAsia"/>
          <w:sz w:val="21"/>
          <w:szCs w:val="21"/>
        </w:rPr>
        <w:t>深入分析。</w:t>
      </w:r>
      <w:r w:rsidR="007820BA">
        <w:rPr>
          <w:rFonts w:ascii="SimSun" w:hAnsi="SimSun" w:hint="eastAsia"/>
          <w:sz w:val="21"/>
          <w:szCs w:val="21"/>
        </w:rPr>
        <w:t>为保持一致性，审定单项计划</w:t>
      </w:r>
      <w:r w:rsidR="00482470">
        <w:rPr>
          <w:rFonts w:ascii="SimSun" w:hAnsi="SimSun" w:hint="eastAsia"/>
          <w:sz w:val="21"/>
          <w:szCs w:val="21"/>
        </w:rPr>
        <w:t>绩效</w:t>
      </w:r>
      <w:r w:rsidR="007820BA">
        <w:rPr>
          <w:rFonts w:ascii="SimSun" w:hAnsi="SimSun" w:hint="eastAsia"/>
          <w:sz w:val="21"/>
          <w:szCs w:val="21"/>
        </w:rPr>
        <w:t>报告中</w:t>
      </w:r>
      <w:r w:rsidR="00482470">
        <w:rPr>
          <w:rFonts w:ascii="SimSun" w:hAnsi="SimSun" w:hint="eastAsia"/>
          <w:sz w:val="21"/>
          <w:szCs w:val="21"/>
        </w:rPr>
        <w:t>绩效</w:t>
      </w:r>
      <w:r w:rsidR="007820BA">
        <w:rPr>
          <w:rFonts w:ascii="SimSun" w:hAnsi="SimSun" w:hint="eastAsia"/>
          <w:sz w:val="21"/>
          <w:szCs w:val="21"/>
        </w:rPr>
        <w:t>数据</w:t>
      </w:r>
      <w:r w:rsidRPr="00FC279A">
        <w:rPr>
          <w:rFonts w:ascii="SimSun" w:hAnsi="SimSun" w:hint="eastAsia"/>
          <w:sz w:val="21"/>
          <w:szCs w:val="21"/>
        </w:rPr>
        <w:t>所用的</w:t>
      </w:r>
      <w:r w:rsidR="007820BA">
        <w:rPr>
          <w:rFonts w:ascii="SimSun" w:hAnsi="SimSun" w:hint="eastAsia"/>
          <w:sz w:val="21"/>
          <w:szCs w:val="21"/>
        </w:rPr>
        <w:t>标准保持不变。</w:t>
      </w:r>
      <w:r w:rsidR="007820BA" w:rsidRPr="00801B2D">
        <w:rPr>
          <w:rStyle w:val="af2"/>
          <w:rFonts w:ascii="SimSun" w:hAnsi="SimSun"/>
          <w:sz w:val="21"/>
        </w:rPr>
        <w:footnoteReference w:id="4"/>
      </w:r>
      <w:r w:rsidR="007820BA">
        <w:rPr>
          <w:rFonts w:ascii="SimSun" w:hAnsi="SimSun" w:hint="eastAsia"/>
          <w:sz w:val="21"/>
          <w:szCs w:val="21"/>
        </w:rPr>
        <w:t>此外，审定工作还对报告</w:t>
      </w:r>
      <w:r w:rsidR="00482470">
        <w:rPr>
          <w:rFonts w:ascii="SimSun" w:hAnsi="SimSun" w:hint="eastAsia"/>
          <w:sz w:val="21"/>
          <w:szCs w:val="21"/>
        </w:rPr>
        <w:t>绩效</w:t>
      </w:r>
      <w:r w:rsidR="007820BA">
        <w:rPr>
          <w:rFonts w:ascii="SimSun" w:hAnsi="SimSun" w:hint="eastAsia"/>
          <w:sz w:val="21"/>
          <w:szCs w:val="21"/>
        </w:rPr>
        <w:t>指标所设具体目标实现情况所用的红绿灯系统的准确性进行评估。</w:t>
      </w:r>
      <w:r w:rsidRPr="00FC279A">
        <w:rPr>
          <w:rFonts w:ascii="SimSun" w:hAnsi="SimSun" w:hint="eastAsia"/>
          <w:sz w:val="21"/>
          <w:szCs w:val="21"/>
        </w:rPr>
        <w:t>审定标准的详细解释见本报告附件一。</w:t>
      </w:r>
    </w:p>
    <w:p w:rsidR="00910853" w:rsidRDefault="00E20B8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审定</w:t>
      </w:r>
      <w:r w:rsidR="00910853">
        <w:rPr>
          <w:rFonts w:ascii="SimSun" w:hAnsi="SimSun" w:hint="eastAsia"/>
          <w:sz w:val="21"/>
          <w:szCs w:val="21"/>
        </w:rPr>
        <w:t>包括对支持性文件证据的审查，还有与负责</w:t>
      </w:r>
      <w:r w:rsidR="00B55A48">
        <w:rPr>
          <w:rFonts w:ascii="SimSun" w:hAnsi="SimSun" w:hint="eastAsia"/>
          <w:sz w:val="21"/>
          <w:szCs w:val="21"/>
        </w:rPr>
        <w:t>监测和报告</w:t>
      </w:r>
      <w:r w:rsidR="00910853">
        <w:rPr>
          <w:rFonts w:ascii="SimSun" w:hAnsi="SimSun" w:hint="eastAsia"/>
          <w:sz w:val="21"/>
          <w:szCs w:val="21"/>
        </w:rPr>
        <w:t>所随机选取</w:t>
      </w:r>
      <w:r w:rsidR="00482470">
        <w:rPr>
          <w:rFonts w:ascii="SimSun" w:hAnsi="SimSun" w:hint="eastAsia"/>
          <w:sz w:val="21"/>
          <w:szCs w:val="21"/>
        </w:rPr>
        <w:t>绩效</w:t>
      </w:r>
      <w:r w:rsidR="00910853">
        <w:rPr>
          <w:rFonts w:ascii="SimSun" w:hAnsi="SimSun" w:hint="eastAsia"/>
          <w:sz w:val="21"/>
          <w:szCs w:val="21"/>
        </w:rPr>
        <w:t>指标的关键工作人员的</w:t>
      </w:r>
      <w:r w:rsidR="00207B33">
        <w:rPr>
          <w:rFonts w:ascii="SimSun" w:hAnsi="SimSun" w:hint="eastAsia"/>
          <w:sz w:val="21"/>
          <w:szCs w:val="21"/>
        </w:rPr>
        <w:t>面谈</w:t>
      </w:r>
      <w:r w:rsidR="00910853">
        <w:rPr>
          <w:rFonts w:ascii="SimSun" w:hAnsi="SimSun" w:hint="eastAsia"/>
          <w:sz w:val="21"/>
          <w:szCs w:val="21"/>
        </w:rPr>
        <w:t>。</w:t>
      </w:r>
    </w:p>
    <w:bookmarkEnd w:id="16"/>
    <w:p w:rsidR="008701CF" w:rsidRPr="00FC279A" w:rsidRDefault="00E20B85"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事先提供的信息</w:t>
      </w:r>
    </w:p>
    <w:p w:rsidR="00E20B85" w:rsidRPr="00FC279A" w:rsidRDefault="00E20B8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作为</w:t>
      </w:r>
      <w:r w:rsidR="001A2555">
        <w:rPr>
          <w:rFonts w:ascii="SimSun" w:hAnsi="SimSun" w:hint="eastAsia"/>
          <w:sz w:val="21"/>
          <w:szCs w:val="21"/>
        </w:rPr>
        <w:t>筹备</w:t>
      </w:r>
      <w:r w:rsidRPr="00FC279A">
        <w:rPr>
          <w:rFonts w:ascii="SimSun" w:hAnsi="SimSun" w:hint="eastAsia"/>
          <w:sz w:val="21"/>
          <w:szCs w:val="21"/>
        </w:rPr>
        <w:t>计划</w:t>
      </w:r>
      <w:r w:rsidR="00482470">
        <w:rPr>
          <w:rFonts w:ascii="SimSun" w:hAnsi="SimSun" w:hint="eastAsia"/>
          <w:sz w:val="21"/>
          <w:szCs w:val="21"/>
        </w:rPr>
        <w:t>绩效</w:t>
      </w:r>
      <w:r w:rsidRPr="00FC279A">
        <w:rPr>
          <w:rFonts w:ascii="SimSun" w:hAnsi="SimSun" w:hint="eastAsia"/>
          <w:sz w:val="21"/>
          <w:szCs w:val="21"/>
        </w:rPr>
        <w:t>报告审定工作</w:t>
      </w:r>
      <w:r w:rsidR="00F2370C" w:rsidRPr="00FC279A">
        <w:rPr>
          <w:rFonts w:ascii="SimSun" w:hAnsi="SimSun" w:hint="eastAsia"/>
          <w:sz w:val="21"/>
          <w:szCs w:val="21"/>
        </w:rPr>
        <w:t>的</w:t>
      </w:r>
      <w:r w:rsidR="001A2555">
        <w:rPr>
          <w:rFonts w:ascii="SimSun" w:hAnsi="SimSun" w:hint="eastAsia"/>
          <w:sz w:val="21"/>
          <w:szCs w:val="21"/>
        </w:rPr>
        <w:t>一部分</w:t>
      </w:r>
      <w:r w:rsidR="00F2370C" w:rsidRPr="00FC279A">
        <w:rPr>
          <w:rFonts w:ascii="SimSun" w:hAnsi="SimSun" w:hint="eastAsia"/>
          <w:sz w:val="21"/>
          <w:szCs w:val="21"/>
        </w:rPr>
        <w:t>，在审定</w:t>
      </w:r>
      <w:r w:rsidR="0058086E" w:rsidRPr="00FC279A">
        <w:rPr>
          <w:rFonts w:ascii="SimSun" w:hAnsi="SimSun" w:hint="eastAsia"/>
          <w:sz w:val="21"/>
          <w:szCs w:val="21"/>
        </w:rPr>
        <w:t>开始</w:t>
      </w:r>
      <w:r w:rsidRPr="00FC279A">
        <w:rPr>
          <w:rFonts w:ascii="SimSun" w:hAnsi="SimSun" w:hint="eastAsia"/>
          <w:sz w:val="21"/>
          <w:szCs w:val="21"/>
        </w:rPr>
        <w:t>前</w:t>
      </w:r>
      <w:r w:rsidR="00910853">
        <w:rPr>
          <w:rFonts w:ascii="SimSun" w:hAnsi="SimSun" w:hint="eastAsia"/>
          <w:sz w:val="21"/>
          <w:szCs w:val="21"/>
        </w:rPr>
        <w:t>散发</w:t>
      </w:r>
      <w:r w:rsidRPr="00FC279A">
        <w:rPr>
          <w:rFonts w:ascii="SimSun" w:hAnsi="SimSun" w:hint="eastAsia"/>
          <w:sz w:val="21"/>
          <w:szCs w:val="21"/>
        </w:rPr>
        <w:t>了</w:t>
      </w:r>
      <w:r w:rsidR="0058086E">
        <w:rPr>
          <w:rFonts w:ascii="SimSun" w:hAnsi="SimSun" w:hint="eastAsia"/>
          <w:sz w:val="21"/>
          <w:szCs w:val="21"/>
        </w:rPr>
        <w:t>以下</w:t>
      </w:r>
      <w:r w:rsidRPr="00FC279A">
        <w:rPr>
          <w:rFonts w:ascii="SimSun" w:hAnsi="SimSun" w:hint="eastAsia"/>
          <w:sz w:val="21"/>
          <w:szCs w:val="21"/>
        </w:rPr>
        <w:t>信息：</w:t>
      </w:r>
    </w:p>
    <w:p w:rsidR="003A7465" w:rsidRPr="00FC279A" w:rsidRDefault="0058086E"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由</w:t>
      </w:r>
      <w:r w:rsidR="006C5026" w:rsidRPr="00FC279A">
        <w:rPr>
          <w:rFonts w:ascii="SimSun" w:hAnsi="SimSun" w:hint="eastAsia"/>
          <w:sz w:val="21"/>
          <w:szCs w:val="21"/>
        </w:rPr>
        <w:t>计划</w:t>
      </w:r>
      <w:r>
        <w:rPr>
          <w:rFonts w:ascii="SimSun" w:hAnsi="SimSun" w:hint="eastAsia"/>
          <w:sz w:val="21"/>
          <w:szCs w:val="21"/>
        </w:rPr>
        <w:t>编制</w:t>
      </w:r>
      <w:r w:rsidR="006C5026" w:rsidRPr="00FC279A">
        <w:rPr>
          <w:rFonts w:ascii="SimSun" w:hAnsi="SimSun" w:hint="eastAsia"/>
          <w:sz w:val="21"/>
          <w:szCs w:val="21"/>
        </w:rPr>
        <w:t>和财务</w:t>
      </w:r>
      <w:r w:rsidR="00BE67DB" w:rsidRPr="00FC279A">
        <w:rPr>
          <w:rFonts w:ascii="SimSun" w:hAnsi="SimSun" w:hint="eastAsia"/>
          <w:sz w:val="21"/>
          <w:szCs w:val="21"/>
        </w:rPr>
        <w:t>部</w:t>
      </w:r>
      <w:r>
        <w:rPr>
          <w:rFonts w:ascii="SimSun" w:hAnsi="SimSun" w:hint="eastAsia"/>
          <w:sz w:val="21"/>
          <w:szCs w:val="21"/>
        </w:rPr>
        <w:t>主任</w:t>
      </w:r>
      <w:r w:rsidR="002A5AB8">
        <w:rPr>
          <w:rFonts w:ascii="SimSun" w:hAnsi="SimSun" w:hint="eastAsia"/>
          <w:sz w:val="21"/>
          <w:szCs w:val="21"/>
        </w:rPr>
        <w:t>（</w:t>
      </w:r>
      <w:r w:rsidR="006C5026" w:rsidRPr="00FC279A">
        <w:rPr>
          <w:rFonts w:ascii="SimSun" w:hAnsi="SimSun" w:hint="eastAsia"/>
          <w:sz w:val="21"/>
          <w:szCs w:val="21"/>
        </w:rPr>
        <w:t>财务</w:t>
      </w:r>
      <w:r>
        <w:rPr>
          <w:rFonts w:ascii="SimSun" w:hAnsi="SimSun" w:hint="eastAsia"/>
          <w:sz w:val="21"/>
          <w:szCs w:val="21"/>
        </w:rPr>
        <w:t>主任</w:t>
      </w:r>
      <w:r w:rsidR="002A5AB8">
        <w:rPr>
          <w:rFonts w:ascii="SimSun" w:hAnsi="SimSun" w:hint="eastAsia"/>
          <w:sz w:val="21"/>
          <w:szCs w:val="21"/>
        </w:rPr>
        <w:t>）</w:t>
      </w:r>
      <w:r>
        <w:rPr>
          <w:rFonts w:ascii="SimSun" w:hAnsi="SimSun" w:hint="eastAsia"/>
          <w:sz w:val="21"/>
          <w:szCs w:val="21"/>
        </w:rPr>
        <w:t>于2016</w:t>
      </w:r>
      <w:r w:rsidR="006C5026" w:rsidRPr="00FC279A">
        <w:rPr>
          <w:rFonts w:ascii="SimSun" w:hAnsi="SimSun" w:hint="eastAsia"/>
          <w:sz w:val="21"/>
          <w:szCs w:val="21"/>
        </w:rPr>
        <w:t>年</w:t>
      </w:r>
      <w:r>
        <w:rPr>
          <w:rFonts w:ascii="SimSun" w:hAnsi="SimSun" w:hint="eastAsia"/>
          <w:sz w:val="21"/>
          <w:szCs w:val="21"/>
        </w:rPr>
        <w:t>1</w:t>
      </w:r>
      <w:r w:rsidR="006C5026" w:rsidRPr="00FC279A">
        <w:rPr>
          <w:rFonts w:ascii="SimSun" w:hAnsi="SimSun" w:hint="eastAsia"/>
          <w:sz w:val="21"/>
          <w:szCs w:val="21"/>
        </w:rPr>
        <w:t>月</w:t>
      </w:r>
      <w:r>
        <w:rPr>
          <w:rFonts w:ascii="SimSun" w:hAnsi="SimSun" w:hint="eastAsia"/>
          <w:sz w:val="21"/>
          <w:szCs w:val="21"/>
        </w:rPr>
        <w:t>29日向所有计划管理人散发</w:t>
      </w:r>
      <w:r w:rsidR="001A2555">
        <w:rPr>
          <w:rFonts w:ascii="SimSun" w:hAnsi="SimSun" w:hint="eastAsia"/>
          <w:sz w:val="21"/>
          <w:szCs w:val="21"/>
        </w:rPr>
        <w:t>了一份</w:t>
      </w:r>
      <w:r w:rsidR="006C5026" w:rsidRPr="00FC279A">
        <w:rPr>
          <w:rFonts w:ascii="SimSun" w:hAnsi="SimSun" w:hint="eastAsia"/>
          <w:sz w:val="21"/>
          <w:szCs w:val="21"/>
        </w:rPr>
        <w:t>备忘录，</w:t>
      </w:r>
      <w:r w:rsidR="00FB2860">
        <w:rPr>
          <w:rFonts w:ascii="SimSun" w:hAnsi="SimSun" w:hint="eastAsia"/>
          <w:sz w:val="21"/>
          <w:szCs w:val="21"/>
        </w:rPr>
        <w:t>指出</w:t>
      </w:r>
      <w:r>
        <w:rPr>
          <w:rFonts w:ascii="SimSun" w:hAnsi="SimSun" w:hint="eastAsia"/>
          <w:sz w:val="21"/>
          <w:szCs w:val="21"/>
        </w:rPr>
        <w:t>预备和提交</w:t>
      </w:r>
      <w:r w:rsidR="00FB2860">
        <w:rPr>
          <w:rFonts w:ascii="SimSun" w:hAnsi="SimSun" w:hint="eastAsia"/>
          <w:sz w:val="21"/>
          <w:szCs w:val="21"/>
        </w:rPr>
        <w:t>计划</w:t>
      </w:r>
      <w:r w:rsidR="00482470">
        <w:rPr>
          <w:rFonts w:ascii="SimSun" w:hAnsi="SimSun" w:hint="eastAsia"/>
          <w:sz w:val="21"/>
          <w:szCs w:val="21"/>
        </w:rPr>
        <w:t>绩效</w:t>
      </w:r>
      <w:r w:rsidR="00FB2860">
        <w:rPr>
          <w:rFonts w:ascii="SimSun" w:hAnsi="SimSun" w:hint="eastAsia"/>
          <w:sz w:val="21"/>
          <w:szCs w:val="21"/>
        </w:rPr>
        <w:t>报告的指导原则和时间期限</w:t>
      </w:r>
      <w:r w:rsidR="006C5026" w:rsidRPr="00FC279A">
        <w:rPr>
          <w:rFonts w:ascii="SimSun" w:hAnsi="SimSun" w:hint="eastAsia"/>
          <w:sz w:val="21"/>
          <w:szCs w:val="21"/>
        </w:rPr>
        <w:t>；</w:t>
      </w:r>
      <w:r w:rsidR="00FB2860">
        <w:rPr>
          <w:rFonts w:ascii="SimSun" w:hAnsi="SimSun" w:hint="eastAsia"/>
          <w:sz w:val="21"/>
          <w:szCs w:val="21"/>
        </w:rPr>
        <w:t>以及</w:t>
      </w:r>
    </w:p>
    <w:p w:rsidR="003A7465" w:rsidRPr="00FC279A" w:rsidRDefault="00FB2860"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由</w:t>
      </w:r>
      <w:r w:rsidR="00ED4389">
        <w:rPr>
          <w:rFonts w:ascii="SimSun" w:hAnsi="SimSun" w:hint="eastAsia"/>
          <w:sz w:val="21"/>
          <w:szCs w:val="21"/>
        </w:rPr>
        <w:t>监督司</w:t>
      </w:r>
      <w:r>
        <w:rPr>
          <w:rFonts w:ascii="SimSun" w:hAnsi="SimSun" w:hint="eastAsia"/>
          <w:sz w:val="21"/>
          <w:szCs w:val="21"/>
        </w:rPr>
        <w:t>代理司长于2016年3</w:t>
      </w:r>
      <w:r w:rsidR="0096300F" w:rsidRPr="00FC279A">
        <w:rPr>
          <w:rFonts w:ascii="SimSun" w:hAnsi="SimSun" w:hint="eastAsia"/>
          <w:sz w:val="21"/>
          <w:szCs w:val="21"/>
        </w:rPr>
        <w:t>月2</w:t>
      </w:r>
      <w:r>
        <w:rPr>
          <w:rFonts w:ascii="SimSun" w:hAnsi="SimSun" w:hint="eastAsia"/>
          <w:sz w:val="21"/>
          <w:szCs w:val="21"/>
        </w:rPr>
        <w:t>2日向所有计划管理人散发</w:t>
      </w:r>
      <w:r w:rsidR="001A2555">
        <w:rPr>
          <w:rFonts w:ascii="SimSun" w:hAnsi="SimSun" w:hint="eastAsia"/>
          <w:sz w:val="21"/>
          <w:szCs w:val="21"/>
        </w:rPr>
        <w:t>了一份</w:t>
      </w:r>
      <w:r w:rsidR="0096300F" w:rsidRPr="00FC279A">
        <w:rPr>
          <w:rFonts w:ascii="SimSun" w:hAnsi="SimSun" w:hint="eastAsia"/>
          <w:sz w:val="21"/>
          <w:szCs w:val="21"/>
        </w:rPr>
        <w:t>备忘录，告知独立审定工作的</w:t>
      </w:r>
      <w:r>
        <w:rPr>
          <w:rFonts w:ascii="SimSun" w:hAnsi="SimSun" w:hint="eastAsia"/>
          <w:sz w:val="21"/>
          <w:szCs w:val="21"/>
        </w:rPr>
        <w:t>关键步骤</w:t>
      </w:r>
      <w:r w:rsidR="0096300F" w:rsidRPr="00FC279A">
        <w:rPr>
          <w:rFonts w:ascii="SimSun" w:hAnsi="SimSun" w:hint="eastAsia"/>
          <w:sz w:val="21"/>
          <w:szCs w:val="21"/>
        </w:rPr>
        <w:t>和日期</w:t>
      </w:r>
      <w:r>
        <w:rPr>
          <w:rFonts w:ascii="SimSun" w:hAnsi="SimSun" w:hint="eastAsia"/>
          <w:sz w:val="21"/>
          <w:szCs w:val="21"/>
        </w:rPr>
        <w:t>。</w:t>
      </w:r>
    </w:p>
    <w:p w:rsidR="008701CF" w:rsidRPr="00FC279A" w:rsidRDefault="0096300F"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随机抽样</w:t>
      </w:r>
    </w:p>
    <w:p w:rsidR="00AF7F12" w:rsidRPr="00FC279A" w:rsidRDefault="008E3A14"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7" w:name="_Toc390939566"/>
      <w:r w:rsidRPr="00FC279A">
        <w:rPr>
          <w:rFonts w:ascii="SimSun" w:hAnsi="SimSun" w:hint="eastAsia"/>
          <w:sz w:val="21"/>
          <w:szCs w:val="21"/>
        </w:rPr>
        <w:t>由</w:t>
      </w:r>
      <w:r w:rsidR="0063665D">
        <w:rPr>
          <w:rFonts w:ascii="SimSun" w:hAnsi="SimSun" w:hint="eastAsia"/>
          <w:sz w:val="21"/>
          <w:szCs w:val="21"/>
        </w:rPr>
        <w:t>高级管理团队</w:t>
      </w:r>
      <w:r w:rsidR="002A5AB8">
        <w:rPr>
          <w:rFonts w:ascii="SimSun" w:hAnsi="SimSun" w:hint="eastAsia"/>
          <w:sz w:val="21"/>
          <w:szCs w:val="21"/>
        </w:rPr>
        <w:t>（</w:t>
      </w:r>
      <w:r w:rsidRPr="00FC279A">
        <w:rPr>
          <w:rFonts w:ascii="SimSun" w:hAnsi="SimSun" w:hint="eastAsia"/>
          <w:sz w:val="21"/>
          <w:szCs w:val="21"/>
        </w:rPr>
        <w:t>SMT</w:t>
      </w:r>
      <w:r w:rsidR="002A5AB8">
        <w:rPr>
          <w:rFonts w:ascii="SimSun" w:hAnsi="SimSun" w:hint="eastAsia"/>
          <w:sz w:val="21"/>
          <w:szCs w:val="21"/>
        </w:rPr>
        <w:t>）</w:t>
      </w:r>
      <w:r w:rsidR="0063665D">
        <w:rPr>
          <w:rFonts w:ascii="SimSun" w:hAnsi="SimSun" w:hint="eastAsia"/>
          <w:sz w:val="21"/>
          <w:szCs w:val="21"/>
        </w:rPr>
        <w:t>成员或其代表在</w:t>
      </w:r>
      <w:r w:rsidR="00ED4389">
        <w:rPr>
          <w:rFonts w:ascii="SimSun" w:hAnsi="SimSun" w:hint="eastAsia"/>
          <w:sz w:val="21"/>
          <w:szCs w:val="21"/>
        </w:rPr>
        <w:t>监督司</w:t>
      </w:r>
      <w:r w:rsidR="0063665D">
        <w:rPr>
          <w:rFonts w:ascii="SimSun" w:hAnsi="SimSun" w:hint="eastAsia"/>
          <w:sz w:val="21"/>
          <w:szCs w:val="21"/>
        </w:rPr>
        <w:t>工作人员</w:t>
      </w:r>
      <w:r w:rsidRPr="00FC279A">
        <w:rPr>
          <w:rFonts w:ascii="SimSun" w:hAnsi="SimSun" w:hint="eastAsia"/>
          <w:sz w:val="21"/>
          <w:szCs w:val="21"/>
        </w:rPr>
        <w:t>在场的情况下</w:t>
      </w:r>
      <w:r w:rsidR="0063665D">
        <w:rPr>
          <w:rFonts w:ascii="SimSun" w:hAnsi="SimSun" w:hint="eastAsia"/>
          <w:sz w:val="21"/>
          <w:szCs w:val="21"/>
        </w:rPr>
        <w:t>，对每个计划随机抽取一项</w:t>
      </w:r>
      <w:r w:rsidR="00482470">
        <w:rPr>
          <w:rFonts w:ascii="SimSun" w:hAnsi="SimSun" w:hint="eastAsia"/>
          <w:sz w:val="21"/>
          <w:szCs w:val="21"/>
        </w:rPr>
        <w:t>绩效</w:t>
      </w:r>
      <w:r w:rsidRPr="00FC279A">
        <w:rPr>
          <w:rFonts w:ascii="SimSun" w:hAnsi="SimSun" w:hint="eastAsia"/>
          <w:sz w:val="21"/>
          <w:szCs w:val="21"/>
        </w:rPr>
        <w:t>指标。</w:t>
      </w:r>
      <w:r w:rsidR="0063665D" w:rsidRPr="00FC279A">
        <w:rPr>
          <w:rFonts w:ascii="SimSun" w:hAnsi="SimSun" w:hint="eastAsia"/>
          <w:sz w:val="21"/>
          <w:szCs w:val="21"/>
        </w:rPr>
        <w:t>本报告附件二</w:t>
      </w:r>
      <w:r w:rsidR="0063665D">
        <w:rPr>
          <w:rFonts w:ascii="SimSun" w:hAnsi="SimSun" w:hint="eastAsia"/>
          <w:sz w:val="21"/>
          <w:szCs w:val="21"/>
        </w:rPr>
        <w:t>载有参与</w:t>
      </w:r>
      <w:r w:rsidR="00482470">
        <w:rPr>
          <w:rFonts w:ascii="SimSun" w:hAnsi="SimSun" w:hint="eastAsia"/>
          <w:sz w:val="21"/>
          <w:szCs w:val="21"/>
        </w:rPr>
        <w:t>绩效</w:t>
      </w:r>
      <w:r w:rsidR="0063665D">
        <w:rPr>
          <w:rFonts w:ascii="SimSun" w:hAnsi="SimSun" w:hint="eastAsia"/>
          <w:sz w:val="21"/>
          <w:szCs w:val="21"/>
        </w:rPr>
        <w:t>指标随机选取</w:t>
      </w:r>
      <w:r w:rsidRPr="00FC279A">
        <w:rPr>
          <w:rFonts w:ascii="SimSun" w:hAnsi="SimSun" w:hint="eastAsia"/>
          <w:sz w:val="21"/>
          <w:szCs w:val="21"/>
        </w:rPr>
        <w:t>的</w:t>
      </w:r>
      <w:r w:rsidR="0063665D">
        <w:rPr>
          <w:rFonts w:ascii="SimSun" w:hAnsi="SimSun" w:hint="eastAsia"/>
          <w:sz w:val="21"/>
          <w:szCs w:val="21"/>
        </w:rPr>
        <w:t>工作人员</w:t>
      </w:r>
      <w:r w:rsidR="00BE67DB" w:rsidRPr="00FC279A">
        <w:rPr>
          <w:rFonts w:ascii="SimSun" w:hAnsi="SimSun" w:hint="eastAsia"/>
          <w:sz w:val="21"/>
          <w:szCs w:val="21"/>
        </w:rPr>
        <w:t>名单</w:t>
      </w:r>
      <w:r w:rsidRPr="00FC279A">
        <w:rPr>
          <w:rFonts w:ascii="SimSun" w:hAnsi="SimSun" w:hint="eastAsia"/>
          <w:sz w:val="21"/>
          <w:szCs w:val="21"/>
        </w:rPr>
        <w:t>。随机</w:t>
      </w:r>
      <w:r w:rsidR="0063665D">
        <w:rPr>
          <w:rFonts w:ascii="SimSun" w:hAnsi="SimSun" w:hint="eastAsia"/>
          <w:sz w:val="21"/>
          <w:szCs w:val="21"/>
        </w:rPr>
        <w:t>选</w:t>
      </w:r>
      <w:r w:rsidRPr="00FC279A">
        <w:rPr>
          <w:rFonts w:ascii="SimSun" w:hAnsi="SimSun" w:hint="eastAsia"/>
          <w:sz w:val="21"/>
          <w:szCs w:val="21"/>
        </w:rPr>
        <w:t>取的</w:t>
      </w:r>
      <w:r w:rsidR="00482470">
        <w:rPr>
          <w:rFonts w:ascii="SimSun" w:hAnsi="SimSun" w:hint="eastAsia"/>
          <w:sz w:val="21"/>
          <w:szCs w:val="21"/>
        </w:rPr>
        <w:t>绩效</w:t>
      </w:r>
      <w:r w:rsidRPr="00FC279A">
        <w:rPr>
          <w:rFonts w:ascii="SimSun" w:hAnsi="SimSun" w:hint="eastAsia"/>
          <w:sz w:val="21"/>
          <w:szCs w:val="21"/>
        </w:rPr>
        <w:t>指标</w:t>
      </w:r>
      <w:r w:rsidR="0063665D">
        <w:rPr>
          <w:rFonts w:ascii="SimSun" w:hAnsi="SimSun" w:hint="eastAsia"/>
          <w:sz w:val="21"/>
          <w:szCs w:val="21"/>
        </w:rPr>
        <w:t>约</w:t>
      </w:r>
      <w:r w:rsidRPr="00FC279A">
        <w:rPr>
          <w:rFonts w:ascii="SimSun" w:hAnsi="SimSun" w:hint="eastAsia"/>
          <w:sz w:val="21"/>
          <w:szCs w:val="21"/>
        </w:rPr>
        <w:t>占</w:t>
      </w:r>
      <w:r w:rsidR="00C31449">
        <w:rPr>
          <w:rFonts w:ascii="SimSun" w:hAnsi="SimSun" w:hint="eastAsia"/>
          <w:sz w:val="21"/>
          <w:szCs w:val="21"/>
        </w:rPr>
        <w:t>2014/15</w:t>
      </w:r>
      <w:r w:rsidR="0063665D">
        <w:rPr>
          <w:rFonts w:ascii="SimSun" w:hAnsi="SimSun" w:hint="eastAsia"/>
          <w:sz w:val="21"/>
          <w:szCs w:val="21"/>
        </w:rPr>
        <w:t>两年期使用的</w:t>
      </w:r>
      <w:r w:rsidRPr="00FC279A">
        <w:rPr>
          <w:rFonts w:ascii="SimSun" w:hAnsi="SimSun" w:hint="eastAsia"/>
          <w:sz w:val="21"/>
          <w:szCs w:val="21"/>
        </w:rPr>
        <w:t>指标</w:t>
      </w:r>
      <w:r w:rsidR="0063665D">
        <w:rPr>
          <w:rFonts w:ascii="SimSun" w:hAnsi="SimSun" w:hint="eastAsia"/>
          <w:sz w:val="21"/>
          <w:szCs w:val="21"/>
        </w:rPr>
        <w:t>总数</w:t>
      </w:r>
      <w:r w:rsidRPr="00FC279A">
        <w:rPr>
          <w:rFonts w:ascii="SimSun" w:hAnsi="SimSun" w:hint="eastAsia"/>
          <w:sz w:val="21"/>
          <w:szCs w:val="21"/>
        </w:rPr>
        <w:t>的11%</w:t>
      </w:r>
      <w:r w:rsidR="002A5AB8">
        <w:rPr>
          <w:rFonts w:ascii="SimSun" w:hAnsi="SimSun" w:hint="eastAsia"/>
          <w:sz w:val="21"/>
          <w:szCs w:val="21"/>
        </w:rPr>
        <w:t>（</w:t>
      </w:r>
      <w:r w:rsidRPr="00FC279A">
        <w:rPr>
          <w:rFonts w:ascii="SimSun" w:hAnsi="SimSun" w:hint="eastAsia"/>
          <w:sz w:val="21"/>
          <w:szCs w:val="21"/>
        </w:rPr>
        <w:t>2</w:t>
      </w:r>
      <w:r w:rsidR="0063665D">
        <w:rPr>
          <w:rFonts w:ascii="SimSun" w:hAnsi="SimSun" w:hint="eastAsia"/>
          <w:sz w:val="21"/>
          <w:szCs w:val="21"/>
        </w:rPr>
        <w:t>69</w:t>
      </w:r>
      <w:r w:rsidRPr="00FC279A">
        <w:rPr>
          <w:rFonts w:ascii="SimSun" w:hAnsi="SimSun" w:hint="eastAsia"/>
          <w:sz w:val="21"/>
          <w:szCs w:val="21"/>
        </w:rPr>
        <w:t>个</w:t>
      </w:r>
      <w:r w:rsidR="00482470">
        <w:rPr>
          <w:rFonts w:ascii="SimSun" w:hAnsi="SimSun" w:hint="eastAsia"/>
          <w:sz w:val="21"/>
          <w:szCs w:val="21"/>
        </w:rPr>
        <w:t>绩效</w:t>
      </w:r>
      <w:r w:rsidRPr="00FC279A">
        <w:rPr>
          <w:rFonts w:ascii="SimSun" w:hAnsi="SimSun" w:hint="eastAsia"/>
          <w:sz w:val="21"/>
          <w:szCs w:val="21"/>
        </w:rPr>
        <w:t>指标中的31个</w:t>
      </w:r>
      <w:r w:rsidR="002A5AB8">
        <w:rPr>
          <w:rFonts w:ascii="SimSun" w:hAnsi="SimSun" w:hint="eastAsia"/>
          <w:sz w:val="21"/>
          <w:szCs w:val="21"/>
        </w:rPr>
        <w:t>）</w:t>
      </w:r>
      <w:r w:rsidRPr="00FC279A">
        <w:rPr>
          <w:rFonts w:ascii="SimSun" w:hAnsi="SimSun" w:hint="eastAsia"/>
          <w:sz w:val="21"/>
          <w:szCs w:val="21"/>
        </w:rPr>
        <w:t>。对</w:t>
      </w:r>
      <w:r w:rsidR="0063665D">
        <w:rPr>
          <w:rFonts w:ascii="SimSun" w:hAnsi="SimSun" w:hint="eastAsia"/>
          <w:sz w:val="21"/>
          <w:szCs w:val="21"/>
        </w:rPr>
        <w:t>随机选取</w:t>
      </w:r>
      <w:r w:rsidRPr="00FC279A">
        <w:rPr>
          <w:rFonts w:ascii="SimSun" w:hAnsi="SimSun" w:hint="eastAsia"/>
          <w:sz w:val="21"/>
          <w:szCs w:val="21"/>
        </w:rPr>
        <w:t>的</w:t>
      </w:r>
      <w:r w:rsidR="0063665D">
        <w:rPr>
          <w:rFonts w:ascii="SimSun" w:hAnsi="SimSun" w:hint="eastAsia"/>
          <w:sz w:val="21"/>
          <w:szCs w:val="21"/>
        </w:rPr>
        <w:t>每项</w:t>
      </w:r>
      <w:r w:rsidRPr="00FC279A">
        <w:rPr>
          <w:rFonts w:ascii="SimSun" w:hAnsi="SimSun" w:hint="eastAsia"/>
          <w:sz w:val="21"/>
          <w:szCs w:val="21"/>
        </w:rPr>
        <w:t>指标</w:t>
      </w:r>
      <w:r w:rsidR="0063665D">
        <w:rPr>
          <w:rFonts w:ascii="SimSun" w:hAnsi="SimSun" w:hint="eastAsia"/>
          <w:sz w:val="21"/>
          <w:szCs w:val="21"/>
        </w:rPr>
        <w:t>的审定评估</w:t>
      </w:r>
      <w:r w:rsidRPr="00FC279A">
        <w:rPr>
          <w:rFonts w:ascii="SimSun" w:hAnsi="SimSun" w:hint="eastAsia"/>
          <w:sz w:val="21"/>
          <w:szCs w:val="21"/>
        </w:rPr>
        <w:t>见</w:t>
      </w:r>
      <w:r w:rsidR="00BE67DB" w:rsidRPr="00FC279A">
        <w:rPr>
          <w:rFonts w:ascii="SimSun" w:hAnsi="SimSun" w:hint="eastAsia"/>
          <w:sz w:val="21"/>
          <w:szCs w:val="21"/>
        </w:rPr>
        <w:t>本报告</w:t>
      </w:r>
      <w:r w:rsidRPr="00FC279A">
        <w:rPr>
          <w:rFonts w:ascii="SimSun" w:hAnsi="SimSun" w:hint="eastAsia"/>
          <w:sz w:val="21"/>
          <w:szCs w:val="21"/>
        </w:rPr>
        <w:t>附件三。</w:t>
      </w:r>
    </w:p>
    <w:p w:rsidR="00AF7F12" w:rsidRPr="00005838" w:rsidRDefault="007401A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lastRenderedPageBreak/>
        <w:t>审定小组</w:t>
      </w:r>
      <w:r w:rsidR="00005838">
        <w:rPr>
          <w:rFonts w:ascii="SimSun" w:hAnsi="SimSun" w:hint="eastAsia"/>
          <w:sz w:val="21"/>
          <w:szCs w:val="21"/>
        </w:rPr>
        <w:t>按计划</w:t>
      </w:r>
      <w:r w:rsidRPr="00FC279A">
        <w:rPr>
          <w:rFonts w:ascii="SimSun" w:hAnsi="SimSun" w:hint="eastAsia"/>
          <w:sz w:val="21"/>
          <w:szCs w:val="21"/>
        </w:rPr>
        <w:t>举行会议，</w:t>
      </w:r>
      <w:r w:rsidR="00005838">
        <w:rPr>
          <w:rFonts w:ascii="SimSun" w:hAnsi="SimSun" w:hint="eastAsia"/>
          <w:sz w:val="21"/>
          <w:szCs w:val="21"/>
        </w:rPr>
        <w:t>讨论用于</w:t>
      </w:r>
      <w:r w:rsidR="00B55A48">
        <w:rPr>
          <w:rFonts w:ascii="SimSun" w:hAnsi="SimSun" w:hint="eastAsia"/>
          <w:sz w:val="21"/>
          <w:szCs w:val="21"/>
        </w:rPr>
        <w:t>监测和报告</w:t>
      </w:r>
      <w:r w:rsidR="00005838">
        <w:rPr>
          <w:rFonts w:ascii="SimSun" w:hAnsi="SimSun" w:hint="eastAsia"/>
          <w:sz w:val="21"/>
          <w:szCs w:val="21"/>
        </w:rPr>
        <w:t>所选取</w:t>
      </w:r>
      <w:r w:rsidR="00482470">
        <w:rPr>
          <w:rFonts w:ascii="SimSun" w:hAnsi="SimSun" w:hint="eastAsia"/>
          <w:sz w:val="21"/>
          <w:szCs w:val="21"/>
        </w:rPr>
        <w:t>绩效</w:t>
      </w:r>
      <w:r w:rsidR="00005838">
        <w:rPr>
          <w:rFonts w:ascii="SimSun" w:hAnsi="SimSun" w:hint="eastAsia"/>
          <w:sz w:val="21"/>
          <w:szCs w:val="21"/>
        </w:rPr>
        <w:t>指标进展的</w:t>
      </w:r>
      <w:r w:rsidR="00482470">
        <w:rPr>
          <w:rFonts w:ascii="SimSun" w:hAnsi="SimSun" w:hint="eastAsia"/>
          <w:sz w:val="21"/>
          <w:szCs w:val="21"/>
        </w:rPr>
        <w:t>绩效</w:t>
      </w:r>
      <w:r w:rsidR="00005838">
        <w:rPr>
          <w:rFonts w:ascii="SimSun" w:hAnsi="SimSun" w:hint="eastAsia"/>
          <w:sz w:val="21"/>
          <w:szCs w:val="21"/>
        </w:rPr>
        <w:t>数据，并基于可核实的证据和支持性文件进行审定。</w:t>
      </w:r>
    </w:p>
    <w:bookmarkEnd w:id="17"/>
    <w:p w:rsidR="008701CF" w:rsidRPr="00FC279A" w:rsidRDefault="00005838" w:rsidP="00002A96">
      <w:pPr>
        <w:pStyle w:val="2"/>
        <w:numPr>
          <w:ilvl w:val="0"/>
          <w:numId w:val="5"/>
        </w:numPr>
        <w:spacing w:before="0" w:afterLines="50" w:after="120" w:line="340" w:lineRule="atLeast"/>
        <w:ind w:left="567" w:firstLine="0"/>
        <w:jc w:val="both"/>
        <w:rPr>
          <w:rFonts w:ascii="SimHei" w:eastAsia="SimHei" w:hAnsi="SimHei"/>
          <w:sz w:val="21"/>
          <w:szCs w:val="21"/>
        </w:rPr>
      </w:pPr>
      <w:r>
        <w:rPr>
          <w:rFonts w:ascii="SimHei" w:eastAsia="SimHei" w:hAnsi="SimHei" w:hint="eastAsia"/>
          <w:sz w:val="21"/>
          <w:szCs w:val="21"/>
        </w:rPr>
        <w:t>关于WIPO</w:t>
      </w:r>
      <w:r w:rsidR="001F171C">
        <w:rPr>
          <w:rFonts w:ascii="SimHei" w:eastAsia="SimHei" w:hAnsi="SimHei" w:hint="eastAsia"/>
          <w:sz w:val="21"/>
          <w:szCs w:val="21"/>
        </w:rPr>
        <w:t>“注重成果的管理”框架的</w:t>
      </w:r>
      <w:r>
        <w:rPr>
          <w:rFonts w:ascii="SimHei" w:eastAsia="SimHei" w:hAnsi="SimHei" w:hint="eastAsia"/>
          <w:sz w:val="21"/>
          <w:szCs w:val="21"/>
        </w:rPr>
        <w:t>调查</w:t>
      </w:r>
    </w:p>
    <w:p w:rsidR="00AF7F12" w:rsidRPr="00FC279A" w:rsidRDefault="0000583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8" w:name="_Toc390939567"/>
      <w:r>
        <w:rPr>
          <w:rFonts w:ascii="SimSun" w:hAnsi="SimSun" w:hint="eastAsia"/>
          <w:sz w:val="21"/>
          <w:szCs w:val="21"/>
        </w:rPr>
        <w:t>作为计划</w:t>
      </w:r>
      <w:r w:rsidR="00482470">
        <w:rPr>
          <w:rFonts w:ascii="SimSun" w:hAnsi="SimSun" w:hint="eastAsia"/>
          <w:sz w:val="21"/>
          <w:szCs w:val="21"/>
        </w:rPr>
        <w:t>绩效</w:t>
      </w:r>
      <w:r>
        <w:rPr>
          <w:rFonts w:ascii="SimSun" w:hAnsi="SimSun" w:hint="eastAsia"/>
          <w:sz w:val="21"/>
          <w:szCs w:val="21"/>
        </w:rPr>
        <w:t>报告审定工作的一部分，</w:t>
      </w:r>
      <w:r w:rsidR="00ED4389">
        <w:rPr>
          <w:rFonts w:ascii="SimSun" w:hAnsi="SimSun" w:hint="eastAsia"/>
          <w:sz w:val="21"/>
          <w:szCs w:val="21"/>
        </w:rPr>
        <w:t>监督司</w:t>
      </w:r>
      <w:r>
        <w:rPr>
          <w:rFonts w:ascii="SimSun" w:hAnsi="SimSun" w:hint="eastAsia"/>
          <w:sz w:val="21"/>
          <w:szCs w:val="21"/>
        </w:rPr>
        <w:t>对77</w:t>
      </w:r>
      <w:r w:rsidR="001F171C">
        <w:rPr>
          <w:rFonts w:ascii="SimSun" w:hAnsi="SimSun" w:hint="eastAsia"/>
          <w:sz w:val="21"/>
          <w:szCs w:val="21"/>
        </w:rPr>
        <w:t>名计划管理人、其代表和其他负责报告</w:t>
      </w:r>
      <w:r w:rsidR="00482470">
        <w:rPr>
          <w:rFonts w:ascii="SimSun" w:hAnsi="SimSun" w:hint="eastAsia"/>
          <w:sz w:val="21"/>
          <w:szCs w:val="21"/>
        </w:rPr>
        <w:t>绩效</w:t>
      </w:r>
      <w:r w:rsidR="001F171C">
        <w:rPr>
          <w:rFonts w:ascii="SimSun" w:hAnsi="SimSun" w:hint="eastAsia"/>
          <w:sz w:val="21"/>
          <w:szCs w:val="21"/>
        </w:rPr>
        <w:t>的人进行了</w:t>
      </w:r>
      <w:r>
        <w:rPr>
          <w:rFonts w:ascii="SimSun" w:hAnsi="SimSun" w:hint="eastAsia"/>
          <w:sz w:val="21"/>
          <w:szCs w:val="21"/>
        </w:rPr>
        <w:t>调查</w:t>
      </w:r>
      <w:r w:rsidRPr="00801B2D">
        <w:rPr>
          <w:rStyle w:val="af2"/>
          <w:rFonts w:ascii="SimSun" w:hAnsi="SimSun"/>
          <w:sz w:val="21"/>
        </w:rPr>
        <w:footnoteReference w:id="5"/>
      </w:r>
      <w:r>
        <w:rPr>
          <w:rFonts w:ascii="SimSun" w:hAnsi="SimSun" w:hint="eastAsia"/>
          <w:sz w:val="21"/>
          <w:szCs w:val="21"/>
        </w:rPr>
        <w:t>，以期获得他们对WIPO“注重成果的管理”的反馈意见</w:t>
      </w:r>
      <w:r w:rsidR="0095035D" w:rsidRPr="00FC279A">
        <w:rPr>
          <w:rFonts w:ascii="SimSun" w:hAnsi="SimSun" w:hint="eastAsia"/>
          <w:sz w:val="21"/>
          <w:szCs w:val="21"/>
        </w:rPr>
        <w:t>。</w:t>
      </w:r>
      <w:r w:rsidR="00660972">
        <w:rPr>
          <w:rFonts w:ascii="SimSun" w:hAnsi="SimSun" w:hint="eastAsia"/>
          <w:sz w:val="21"/>
          <w:szCs w:val="21"/>
        </w:rPr>
        <w:t>有21个计划的33人作出了回复，人员回复率为46%</w:t>
      </w:r>
      <w:r w:rsidR="002A5AB8">
        <w:rPr>
          <w:rFonts w:ascii="SimSun" w:hAnsi="SimSun" w:hint="eastAsia"/>
          <w:sz w:val="21"/>
          <w:szCs w:val="21"/>
        </w:rPr>
        <w:t>（</w:t>
      </w:r>
      <w:r w:rsidR="00660972">
        <w:rPr>
          <w:rFonts w:ascii="SimSun" w:hAnsi="SimSun" w:hint="eastAsia"/>
          <w:sz w:val="21"/>
          <w:szCs w:val="21"/>
        </w:rPr>
        <w:t>77人中的33人</w:t>
      </w:r>
      <w:r w:rsidR="002A5AB8">
        <w:rPr>
          <w:rFonts w:ascii="SimSun" w:hAnsi="SimSun" w:hint="eastAsia"/>
          <w:sz w:val="21"/>
          <w:szCs w:val="21"/>
        </w:rPr>
        <w:t>）</w:t>
      </w:r>
      <w:r w:rsidR="00660972">
        <w:rPr>
          <w:rFonts w:ascii="SimSun" w:hAnsi="SimSun" w:hint="eastAsia"/>
          <w:sz w:val="21"/>
          <w:szCs w:val="21"/>
        </w:rPr>
        <w:t>，计划回复率为67%</w:t>
      </w:r>
      <w:r w:rsidR="002A5AB8">
        <w:rPr>
          <w:rFonts w:ascii="SimSun" w:hAnsi="SimSun" w:hint="eastAsia"/>
          <w:sz w:val="21"/>
          <w:szCs w:val="21"/>
        </w:rPr>
        <w:t>（</w:t>
      </w:r>
      <w:r w:rsidR="00660972">
        <w:rPr>
          <w:rFonts w:ascii="SimSun" w:hAnsi="SimSun" w:hint="eastAsia"/>
          <w:sz w:val="21"/>
          <w:szCs w:val="21"/>
        </w:rPr>
        <w:t>31个计划中的21个</w:t>
      </w:r>
      <w:r w:rsidR="002A5AB8">
        <w:rPr>
          <w:rFonts w:ascii="SimSun" w:hAnsi="SimSun" w:hint="eastAsia"/>
          <w:sz w:val="21"/>
          <w:szCs w:val="21"/>
        </w:rPr>
        <w:t>）</w:t>
      </w:r>
      <w:r w:rsidR="00660972">
        <w:rPr>
          <w:rFonts w:ascii="SimSun" w:hAnsi="SimSun" w:hint="eastAsia"/>
          <w:sz w:val="21"/>
          <w:szCs w:val="21"/>
        </w:rPr>
        <w:t>。</w:t>
      </w:r>
    </w:p>
    <w:bookmarkEnd w:id="18"/>
    <w:p w:rsidR="008701CF" w:rsidRPr="00FC279A" w:rsidRDefault="00E2623C"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召开审定会议，开展单项计划审定评估</w:t>
      </w:r>
    </w:p>
    <w:p w:rsidR="00AF7F12" w:rsidRPr="00FC279A" w:rsidRDefault="00ED4389"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监督司</w:t>
      </w:r>
      <w:r w:rsidR="0099437C">
        <w:rPr>
          <w:rFonts w:ascii="SimSun" w:hAnsi="SimSun" w:hint="eastAsia"/>
          <w:sz w:val="21"/>
          <w:szCs w:val="21"/>
        </w:rPr>
        <w:t>会见了负责报告</w:t>
      </w:r>
      <w:r w:rsidR="00482470">
        <w:rPr>
          <w:rFonts w:ascii="SimSun" w:hAnsi="SimSun" w:hint="eastAsia"/>
          <w:sz w:val="21"/>
          <w:szCs w:val="21"/>
        </w:rPr>
        <w:t>绩效</w:t>
      </w:r>
      <w:r w:rsidR="0099437C">
        <w:rPr>
          <w:rFonts w:ascii="SimSun" w:hAnsi="SimSun" w:hint="eastAsia"/>
          <w:sz w:val="21"/>
          <w:szCs w:val="21"/>
        </w:rPr>
        <w:t>指标情况的工作人员，</w:t>
      </w:r>
      <w:r w:rsidR="00207B33">
        <w:rPr>
          <w:rFonts w:ascii="SimSun" w:hAnsi="SimSun" w:hint="eastAsia"/>
          <w:sz w:val="21"/>
          <w:szCs w:val="21"/>
        </w:rPr>
        <w:t>以便了解计划</w:t>
      </w:r>
      <w:r w:rsidR="00482470">
        <w:rPr>
          <w:rFonts w:ascii="SimSun" w:hAnsi="SimSun" w:hint="eastAsia"/>
          <w:sz w:val="21"/>
          <w:szCs w:val="21"/>
        </w:rPr>
        <w:t>绩效</w:t>
      </w:r>
      <w:r w:rsidR="00207B33">
        <w:rPr>
          <w:rFonts w:ascii="SimSun" w:hAnsi="SimSun" w:hint="eastAsia"/>
          <w:sz w:val="21"/>
          <w:szCs w:val="21"/>
        </w:rPr>
        <w:t>报告信息的使用情况和以往审定建议的落实情况</w:t>
      </w:r>
      <w:r w:rsidR="00453F01" w:rsidRPr="00FC279A">
        <w:rPr>
          <w:rFonts w:ascii="SimSun" w:hAnsi="SimSun" w:hint="eastAsia"/>
          <w:sz w:val="21"/>
          <w:szCs w:val="21"/>
        </w:rPr>
        <w:t>。</w:t>
      </w:r>
    </w:p>
    <w:p w:rsidR="00AF7F12" w:rsidRPr="00FC279A" w:rsidRDefault="00207B3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现场审定工作于2016年4月4日至5月30日之间进行，包括面谈和对各项计划所提供证据的核实工作</w:t>
      </w:r>
      <w:r w:rsidR="00453F01" w:rsidRPr="00FC279A">
        <w:rPr>
          <w:rFonts w:ascii="SimSun" w:hAnsi="SimSun" w:hint="eastAsia"/>
          <w:sz w:val="21"/>
          <w:szCs w:val="21"/>
        </w:rPr>
        <w:t>。</w:t>
      </w:r>
    </w:p>
    <w:p w:rsidR="008701CF" w:rsidRPr="00207B33" w:rsidRDefault="00207B3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报告草案包括单项审定评估，于2016年6月8日发送给WIPO高级管理团队寻求反馈和评论意见</w:t>
      </w:r>
      <w:r w:rsidR="00453F01" w:rsidRPr="00FC279A">
        <w:rPr>
          <w:rFonts w:ascii="SimSun" w:hAnsi="SimSun" w:hint="eastAsia"/>
          <w:sz w:val="21"/>
          <w:szCs w:val="21"/>
        </w:rPr>
        <w:t>。</w:t>
      </w:r>
      <w:r>
        <w:rPr>
          <w:rFonts w:ascii="SimSun" w:hAnsi="SimSun" w:hint="eastAsia"/>
          <w:sz w:val="21"/>
          <w:szCs w:val="21"/>
        </w:rPr>
        <w:t>最终报告在管理层作出评论/反馈后进行编制。</w:t>
      </w:r>
    </w:p>
    <w:p w:rsidR="008701CF" w:rsidRPr="00FC279A" w:rsidRDefault="004A7E24"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局限性</w:t>
      </w:r>
    </w:p>
    <w:p w:rsidR="00AF7F12" w:rsidRPr="00FC279A" w:rsidRDefault="005A0312"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9" w:name="_Toc390939569"/>
      <w:r w:rsidRPr="00FC279A">
        <w:rPr>
          <w:rFonts w:ascii="SimSun" w:hAnsi="SimSun" w:hint="eastAsia"/>
          <w:sz w:val="21"/>
          <w:szCs w:val="21"/>
        </w:rPr>
        <w:t>主要</w:t>
      </w:r>
      <w:r w:rsidR="00F843BC" w:rsidRPr="00FC279A">
        <w:rPr>
          <w:rFonts w:ascii="SimSun" w:hAnsi="SimSun" w:hint="eastAsia"/>
          <w:sz w:val="21"/>
          <w:szCs w:val="21"/>
        </w:rPr>
        <w:t>的</w:t>
      </w:r>
      <w:r w:rsidR="00A513E6">
        <w:rPr>
          <w:rFonts w:ascii="SimSun" w:hAnsi="SimSun" w:hint="eastAsia"/>
          <w:sz w:val="21"/>
          <w:szCs w:val="21"/>
        </w:rPr>
        <w:t>局限性与所使用的方法有关，审定随机选取</w:t>
      </w:r>
      <w:r w:rsidRPr="00FC279A">
        <w:rPr>
          <w:rFonts w:ascii="SimSun" w:hAnsi="SimSun" w:hint="eastAsia"/>
          <w:sz w:val="21"/>
          <w:szCs w:val="21"/>
        </w:rPr>
        <w:t>的</w:t>
      </w:r>
      <w:r w:rsidR="00482470">
        <w:rPr>
          <w:rFonts w:ascii="SimSun" w:hAnsi="SimSun" w:hint="eastAsia"/>
          <w:sz w:val="21"/>
          <w:szCs w:val="21"/>
        </w:rPr>
        <w:t>绩效</w:t>
      </w:r>
      <w:r w:rsidRPr="00FC279A">
        <w:rPr>
          <w:rFonts w:ascii="SimSun" w:hAnsi="SimSun" w:hint="eastAsia"/>
          <w:sz w:val="21"/>
          <w:szCs w:val="21"/>
        </w:rPr>
        <w:t>指标样本</w:t>
      </w:r>
      <w:r w:rsidR="00A513E6">
        <w:rPr>
          <w:rFonts w:ascii="SimSun" w:hAnsi="SimSun" w:hint="eastAsia"/>
          <w:sz w:val="21"/>
          <w:szCs w:val="21"/>
        </w:rPr>
        <w:t>所得出的调查结果、结论和建议不一定能准确</w:t>
      </w:r>
      <w:r w:rsidRPr="00FC279A">
        <w:rPr>
          <w:rFonts w:ascii="SimSun" w:hAnsi="SimSun" w:hint="eastAsia"/>
          <w:sz w:val="21"/>
          <w:szCs w:val="21"/>
        </w:rPr>
        <w:t>反映WIPO</w:t>
      </w:r>
      <w:r w:rsidR="00A513E6">
        <w:rPr>
          <w:rFonts w:ascii="SimSun" w:hAnsi="SimSun" w:hint="eastAsia"/>
          <w:sz w:val="21"/>
          <w:szCs w:val="21"/>
        </w:rPr>
        <w:t>的</w:t>
      </w:r>
      <w:r w:rsidRPr="00FC279A">
        <w:rPr>
          <w:rFonts w:ascii="SimSun" w:hAnsi="SimSun" w:hint="eastAsia"/>
          <w:sz w:val="21"/>
          <w:szCs w:val="21"/>
        </w:rPr>
        <w:t>整个成果框架。但考虑到时间限制，随机抽样是</w:t>
      </w:r>
      <w:r w:rsidR="000F42B1">
        <w:rPr>
          <w:rFonts w:ascii="SimSun" w:hAnsi="SimSun" w:hint="eastAsia"/>
          <w:sz w:val="21"/>
          <w:szCs w:val="21"/>
        </w:rPr>
        <w:t>充分深入</w:t>
      </w:r>
      <w:r w:rsidRPr="00FC279A">
        <w:rPr>
          <w:rFonts w:ascii="SimSun" w:hAnsi="SimSun" w:hint="eastAsia"/>
          <w:sz w:val="21"/>
          <w:szCs w:val="21"/>
        </w:rPr>
        <w:t>评估</w:t>
      </w:r>
      <w:r w:rsidR="00482470">
        <w:rPr>
          <w:rFonts w:ascii="SimSun" w:hAnsi="SimSun" w:hint="eastAsia"/>
          <w:sz w:val="21"/>
          <w:szCs w:val="21"/>
        </w:rPr>
        <w:t>绩效</w:t>
      </w:r>
      <w:r w:rsidRPr="00FC279A">
        <w:rPr>
          <w:rFonts w:ascii="SimSun" w:hAnsi="SimSun" w:hint="eastAsia"/>
          <w:sz w:val="21"/>
          <w:szCs w:val="21"/>
        </w:rPr>
        <w:t>数据质量最适当的方法。</w:t>
      </w:r>
    </w:p>
    <w:p w:rsidR="008701CF" w:rsidRPr="00FC279A" w:rsidRDefault="005A0312"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20" w:name="_Toc456205152"/>
      <w:bookmarkEnd w:id="19"/>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w:t>
      </w:r>
      <w:r w:rsidR="004A6CEF">
        <w:rPr>
          <w:rFonts w:ascii="SimHei" w:eastAsia="SimHei" w:hAnsi="SimHei" w:hint="eastAsia"/>
          <w:b w:val="0"/>
          <w:sz w:val="21"/>
          <w:szCs w:val="21"/>
        </w:rPr>
        <w:t>结果</w:t>
      </w:r>
      <w:bookmarkEnd w:id="20"/>
    </w:p>
    <w:p w:rsidR="000F42B1" w:rsidRPr="00B75F14" w:rsidRDefault="000F42B1" w:rsidP="004F0B40">
      <w:pPr>
        <w:pStyle w:val="2"/>
        <w:numPr>
          <w:ilvl w:val="0"/>
          <w:numId w:val="7"/>
        </w:numPr>
        <w:spacing w:before="0" w:afterLines="50" w:after="120" w:line="340" w:lineRule="atLeast"/>
        <w:ind w:left="567" w:firstLine="0"/>
        <w:jc w:val="both"/>
        <w:rPr>
          <w:rFonts w:ascii="SimHei" w:eastAsia="SimHei" w:hAnsi="SimHei"/>
          <w:sz w:val="21"/>
          <w:szCs w:val="21"/>
        </w:rPr>
      </w:pPr>
      <w:r>
        <w:rPr>
          <w:rFonts w:ascii="SimHei" w:eastAsia="SimHei" w:hAnsi="SimHei" w:hint="eastAsia"/>
          <w:sz w:val="21"/>
          <w:szCs w:val="21"/>
        </w:rPr>
        <w:t>关键成绩</w:t>
      </w:r>
    </w:p>
    <w:p w:rsidR="00CC2DCA" w:rsidRDefault="00CC2DC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2014/15两年期计划</w:t>
      </w:r>
      <w:r w:rsidR="00482470">
        <w:rPr>
          <w:rFonts w:ascii="SimSun" w:hAnsi="SimSun" w:hint="eastAsia"/>
          <w:sz w:val="21"/>
          <w:szCs w:val="21"/>
        </w:rPr>
        <w:t>绩效</w:t>
      </w:r>
      <w:r>
        <w:rPr>
          <w:rFonts w:ascii="SimSun" w:hAnsi="SimSun" w:hint="eastAsia"/>
          <w:sz w:val="21"/>
          <w:szCs w:val="21"/>
        </w:rPr>
        <w:t>管理和“注重成果的管理”框架相关的一些关键成绩可以总结如下：</w:t>
      </w:r>
    </w:p>
    <w:p w:rsidR="00CC2DCA" w:rsidRPr="00FC279A" w:rsidRDefault="00CC2DCA"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sz w:val="21"/>
          <w:szCs w:val="21"/>
        </w:rPr>
        <w:t>继续开展工作</w:t>
      </w:r>
      <w:r>
        <w:rPr>
          <w:rFonts w:ascii="SimSun" w:hAnsi="SimSun" w:hint="eastAsia"/>
          <w:sz w:val="21"/>
          <w:szCs w:val="21"/>
        </w:rPr>
        <w:t>使</w:t>
      </w:r>
      <w:r>
        <w:rPr>
          <w:rFonts w:ascii="SimSun" w:hAnsi="SimSun"/>
          <w:sz w:val="21"/>
          <w:szCs w:val="21"/>
        </w:rPr>
        <w:t>资源与组织的预期成果实现了更好的统一</w:t>
      </w:r>
      <w:r>
        <w:rPr>
          <w:rFonts w:ascii="SimSun" w:hAnsi="SimSun" w:hint="eastAsia"/>
          <w:sz w:val="21"/>
          <w:szCs w:val="21"/>
        </w:rPr>
        <w:t>，</w:t>
      </w:r>
      <w:r>
        <w:rPr>
          <w:rFonts w:ascii="SimSun" w:hAnsi="SimSun"/>
          <w:sz w:val="21"/>
          <w:szCs w:val="21"/>
        </w:rPr>
        <w:t>在进一步使成果框架成为WIPO制度固定下来的方面取得了良好进展</w:t>
      </w:r>
      <w:r>
        <w:rPr>
          <w:rFonts w:ascii="SimSun" w:hAnsi="SimSun" w:hint="eastAsia"/>
          <w:sz w:val="21"/>
          <w:szCs w:val="21"/>
        </w:rPr>
        <w:t>；</w:t>
      </w:r>
    </w:p>
    <w:p w:rsidR="00CC2DCA" w:rsidRPr="00FC279A" w:rsidRDefault="00CC2DCA"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预期成果的数量从2012/13年的60个减至2014/15</w:t>
      </w:r>
      <w:r w:rsidR="00D32337">
        <w:rPr>
          <w:rFonts w:ascii="SimSun" w:hAnsi="SimSun" w:hint="eastAsia"/>
          <w:sz w:val="21"/>
          <w:szCs w:val="21"/>
        </w:rPr>
        <w:t>两年期</w:t>
      </w:r>
      <w:r>
        <w:rPr>
          <w:rFonts w:ascii="SimSun" w:hAnsi="SimSun" w:hint="eastAsia"/>
          <w:sz w:val="21"/>
          <w:szCs w:val="21"/>
        </w:rPr>
        <w:t>的38个</w:t>
      </w:r>
      <w:r w:rsidR="00D32337">
        <w:rPr>
          <w:rFonts w:ascii="SimSun" w:hAnsi="SimSun" w:hint="eastAsia"/>
          <w:sz w:val="21"/>
          <w:szCs w:val="21"/>
        </w:rPr>
        <w:t>，进一步精简了成果框架；</w:t>
      </w:r>
    </w:p>
    <w:p w:rsidR="00CC2DCA" w:rsidRDefault="006E7ECE"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“企业资源规划</w:t>
      </w:r>
      <w:r w:rsidR="002A5AB8">
        <w:rPr>
          <w:rFonts w:ascii="SimSun" w:hAnsi="SimSun" w:hint="eastAsia"/>
          <w:sz w:val="21"/>
          <w:szCs w:val="21"/>
        </w:rPr>
        <w:t>（</w:t>
      </w:r>
      <w:r>
        <w:rPr>
          <w:rFonts w:ascii="SimSun" w:hAnsi="SimSun" w:hint="eastAsia"/>
          <w:sz w:val="21"/>
          <w:szCs w:val="21"/>
        </w:rPr>
        <w:t>ERP</w:t>
      </w:r>
      <w:r w:rsidR="002A5AB8">
        <w:rPr>
          <w:rFonts w:ascii="SimSun" w:hAnsi="SimSun" w:hint="eastAsia"/>
          <w:sz w:val="21"/>
          <w:szCs w:val="21"/>
        </w:rPr>
        <w:t>）</w:t>
      </w:r>
      <w:r>
        <w:rPr>
          <w:rFonts w:ascii="SimSun" w:hAnsi="SimSun" w:hint="eastAsia"/>
          <w:sz w:val="21"/>
          <w:szCs w:val="21"/>
        </w:rPr>
        <w:t>”系统新的“企业</w:t>
      </w:r>
      <w:r w:rsidR="00482470">
        <w:rPr>
          <w:rFonts w:ascii="SimSun" w:hAnsi="SimSun" w:hint="eastAsia"/>
          <w:sz w:val="21"/>
          <w:szCs w:val="21"/>
        </w:rPr>
        <w:t>绩效</w:t>
      </w:r>
      <w:r>
        <w:rPr>
          <w:rFonts w:ascii="SimSun" w:hAnsi="SimSun" w:hint="eastAsia"/>
          <w:sz w:val="21"/>
          <w:szCs w:val="21"/>
        </w:rPr>
        <w:t>管理</w:t>
      </w:r>
      <w:r w:rsidR="002A5AB8">
        <w:rPr>
          <w:rFonts w:ascii="SimSun" w:hAnsi="SimSun" w:hint="eastAsia"/>
          <w:sz w:val="21"/>
          <w:szCs w:val="21"/>
        </w:rPr>
        <w:t>（</w:t>
      </w:r>
      <w:r>
        <w:rPr>
          <w:rFonts w:ascii="SimSun" w:hAnsi="SimSun" w:hint="eastAsia"/>
          <w:sz w:val="21"/>
          <w:szCs w:val="21"/>
        </w:rPr>
        <w:t>EPM</w:t>
      </w:r>
      <w:r w:rsidR="002A5AB8">
        <w:rPr>
          <w:rFonts w:ascii="SimSun" w:hAnsi="SimSun" w:hint="eastAsia"/>
          <w:sz w:val="21"/>
          <w:szCs w:val="21"/>
        </w:rPr>
        <w:t>）</w:t>
      </w:r>
      <w:r>
        <w:rPr>
          <w:rFonts w:ascii="SimSun" w:hAnsi="SimSun" w:hint="eastAsia"/>
          <w:sz w:val="21"/>
          <w:szCs w:val="21"/>
        </w:rPr>
        <w:t>”单元已加强，以便帮助</w:t>
      </w:r>
      <w:r w:rsidR="00B55A48">
        <w:rPr>
          <w:rFonts w:ascii="SimSun" w:hAnsi="SimSun" w:hint="eastAsia"/>
          <w:sz w:val="21"/>
          <w:szCs w:val="21"/>
        </w:rPr>
        <w:t>监测和报告</w:t>
      </w:r>
      <w:r>
        <w:rPr>
          <w:rFonts w:ascii="SimSun" w:hAnsi="SimSun" w:hint="eastAsia"/>
          <w:sz w:val="21"/>
          <w:szCs w:val="21"/>
        </w:rPr>
        <w:t>各项工作计划活动和背后的</w:t>
      </w:r>
      <w:r w:rsidR="00482470">
        <w:rPr>
          <w:rFonts w:ascii="SimSun" w:hAnsi="SimSun" w:hint="eastAsia"/>
          <w:sz w:val="21"/>
          <w:szCs w:val="21"/>
        </w:rPr>
        <w:t>绩效</w:t>
      </w:r>
      <w:r>
        <w:rPr>
          <w:rFonts w:ascii="SimSun" w:hAnsi="SimSun" w:hint="eastAsia"/>
          <w:sz w:val="21"/>
          <w:szCs w:val="21"/>
        </w:rPr>
        <w:t>指标。“企业资源规划”有助于开发工具，这些工具进一步改进了</w:t>
      </w:r>
      <w:r w:rsidR="00482470">
        <w:rPr>
          <w:rFonts w:ascii="SimSun" w:hAnsi="SimSun" w:hint="eastAsia"/>
          <w:sz w:val="21"/>
          <w:szCs w:val="21"/>
        </w:rPr>
        <w:t>绩效</w:t>
      </w:r>
      <w:r>
        <w:rPr>
          <w:rFonts w:ascii="SimSun" w:hAnsi="SimSun" w:hint="eastAsia"/>
          <w:sz w:val="21"/>
          <w:szCs w:val="21"/>
        </w:rPr>
        <w:t>数据的质量和管理</w:t>
      </w:r>
      <w:r w:rsidR="00D32337">
        <w:rPr>
          <w:rFonts w:ascii="SimSun" w:hAnsi="SimSun" w:hint="eastAsia"/>
          <w:sz w:val="21"/>
          <w:szCs w:val="21"/>
        </w:rPr>
        <w:t>；以及</w:t>
      </w:r>
    </w:p>
    <w:p w:rsidR="006E7ECE" w:rsidRPr="00CC2DCA" w:rsidRDefault="006E7ECE"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在2014/15两年期，所通过的WIPO风险管理政策</w:t>
      </w:r>
      <w:r w:rsidR="002A5AB8">
        <w:rPr>
          <w:rFonts w:ascii="SimSun" w:hAnsi="SimSun" w:hint="eastAsia"/>
          <w:sz w:val="21"/>
          <w:szCs w:val="21"/>
        </w:rPr>
        <w:t>（</w:t>
      </w:r>
      <w:r w:rsidRPr="00801B2D">
        <w:rPr>
          <w:rFonts w:ascii="SimSun" w:hAnsi="SimSun"/>
          <w:sz w:val="21"/>
        </w:rPr>
        <w:t>OI 34/2014</w:t>
      </w:r>
      <w:r w:rsidR="002A5AB8">
        <w:rPr>
          <w:rFonts w:ascii="SimSun" w:hAnsi="SimSun" w:hint="eastAsia"/>
          <w:sz w:val="21"/>
          <w:szCs w:val="21"/>
        </w:rPr>
        <w:t>）</w:t>
      </w:r>
      <w:r>
        <w:rPr>
          <w:rFonts w:ascii="SimSun" w:hAnsi="SimSun" w:hint="eastAsia"/>
          <w:sz w:val="21"/>
          <w:szCs w:val="21"/>
        </w:rPr>
        <w:t>和建立的风险管理小组</w:t>
      </w:r>
      <w:r w:rsidR="002A5AB8">
        <w:rPr>
          <w:rFonts w:ascii="SimSun" w:hAnsi="SimSun" w:hint="eastAsia"/>
          <w:sz w:val="21"/>
          <w:szCs w:val="21"/>
        </w:rPr>
        <w:t>（</w:t>
      </w:r>
      <w:r w:rsidRPr="00801B2D">
        <w:rPr>
          <w:rFonts w:ascii="SimSun" w:hAnsi="SimSun"/>
          <w:sz w:val="21"/>
        </w:rPr>
        <w:t>OI 18/2014</w:t>
      </w:r>
      <w:r w:rsidR="002A5AB8">
        <w:rPr>
          <w:rFonts w:ascii="SimSun" w:hAnsi="SimSun" w:hint="eastAsia"/>
          <w:sz w:val="21"/>
          <w:szCs w:val="21"/>
        </w:rPr>
        <w:t>）</w:t>
      </w:r>
      <w:r>
        <w:rPr>
          <w:rFonts w:ascii="SimSun" w:hAnsi="SimSun" w:hint="eastAsia"/>
          <w:sz w:val="21"/>
          <w:szCs w:val="21"/>
        </w:rPr>
        <w:t>进一步加强了全组织层面的风险管理治理工作，关键风险和相关减缓行动报告加强了计划层面风险报告的一致性。</w:t>
      </w:r>
    </w:p>
    <w:p w:rsidR="008701CF" w:rsidRPr="00B75F14" w:rsidRDefault="00AA2FCC" w:rsidP="004F0B40">
      <w:pPr>
        <w:pStyle w:val="2"/>
        <w:numPr>
          <w:ilvl w:val="0"/>
          <w:numId w:val="7"/>
        </w:numPr>
        <w:spacing w:before="0" w:afterLines="50" w:after="120" w:line="340" w:lineRule="atLeast"/>
        <w:ind w:left="567" w:firstLine="0"/>
        <w:jc w:val="both"/>
        <w:rPr>
          <w:rFonts w:ascii="SimHei" w:eastAsia="SimHei" w:hAnsi="SimHei"/>
          <w:sz w:val="21"/>
          <w:szCs w:val="21"/>
        </w:rPr>
      </w:pPr>
      <w:r w:rsidRPr="00B75F14">
        <w:rPr>
          <w:rFonts w:ascii="SimHei" w:eastAsia="SimHei" w:hAnsi="SimHei" w:hint="eastAsia"/>
          <w:sz w:val="21"/>
          <w:szCs w:val="21"/>
        </w:rPr>
        <w:lastRenderedPageBreak/>
        <w:t>总体</w:t>
      </w:r>
      <w:r w:rsidR="0002083B">
        <w:rPr>
          <w:rFonts w:ascii="SimHei" w:eastAsia="SimHei" w:hAnsi="SimHei" w:hint="eastAsia"/>
          <w:sz w:val="21"/>
          <w:szCs w:val="21"/>
        </w:rPr>
        <w:t>结论</w:t>
      </w:r>
    </w:p>
    <w:p w:rsidR="0002083B" w:rsidRDefault="007F692B"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对</w:t>
      </w:r>
      <w:r w:rsidR="0002083B">
        <w:rPr>
          <w:rFonts w:ascii="SimSun" w:hAnsi="SimSun" w:hint="eastAsia"/>
          <w:sz w:val="21"/>
          <w:szCs w:val="21"/>
        </w:rPr>
        <w:t>全部31个计划随机选取的</w:t>
      </w:r>
      <w:r w:rsidR="00482470">
        <w:rPr>
          <w:rFonts w:ascii="SimSun" w:hAnsi="SimSun" w:hint="eastAsia"/>
          <w:sz w:val="21"/>
          <w:szCs w:val="21"/>
        </w:rPr>
        <w:t>绩效</w:t>
      </w:r>
      <w:r w:rsidR="0002083B">
        <w:rPr>
          <w:rFonts w:ascii="SimSun" w:hAnsi="SimSun" w:hint="eastAsia"/>
          <w:sz w:val="21"/>
          <w:szCs w:val="21"/>
        </w:rPr>
        <w:t>指标及其各自的</w:t>
      </w:r>
      <w:r w:rsidR="00482470">
        <w:rPr>
          <w:rFonts w:ascii="SimSun" w:hAnsi="SimSun" w:hint="eastAsia"/>
          <w:sz w:val="21"/>
          <w:szCs w:val="21"/>
        </w:rPr>
        <w:t>绩效</w:t>
      </w:r>
      <w:r w:rsidR="0002083B">
        <w:rPr>
          <w:rFonts w:ascii="SimSun" w:hAnsi="SimSun" w:hint="eastAsia"/>
          <w:sz w:val="21"/>
          <w:szCs w:val="21"/>
        </w:rPr>
        <w:t>数据进行了单个计划审定评估，得出了以下总体结论。</w:t>
      </w:r>
    </w:p>
    <w:p w:rsidR="004C26D2" w:rsidRDefault="004C26D2"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共有30项</w:t>
      </w:r>
      <w:r w:rsidR="00482470">
        <w:rPr>
          <w:rFonts w:ascii="SimSun" w:hAnsi="SimSun" w:hint="eastAsia"/>
          <w:sz w:val="21"/>
          <w:szCs w:val="21"/>
        </w:rPr>
        <w:t>绩效</w:t>
      </w:r>
      <w:r>
        <w:rPr>
          <w:rFonts w:ascii="SimSun" w:hAnsi="SimSun" w:hint="eastAsia"/>
          <w:sz w:val="21"/>
          <w:szCs w:val="21"/>
        </w:rPr>
        <w:t>指标按审定标准进行了评估，因为1个计划随机选取的</w:t>
      </w:r>
      <w:r w:rsidR="00482470">
        <w:rPr>
          <w:rFonts w:ascii="SimSun" w:hAnsi="SimSun" w:hint="eastAsia"/>
          <w:sz w:val="21"/>
          <w:szCs w:val="21"/>
        </w:rPr>
        <w:t>绩效</w:t>
      </w:r>
      <w:r>
        <w:rPr>
          <w:rFonts w:ascii="SimSun" w:hAnsi="SimSun" w:hint="eastAsia"/>
          <w:sz w:val="21"/>
          <w:szCs w:val="21"/>
        </w:rPr>
        <w:t>指标在所审查的两年期中断。因此</w:t>
      </w:r>
      <w:r w:rsidR="003155A5">
        <w:rPr>
          <w:rFonts w:ascii="SimSun" w:hAnsi="SimSun" w:hint="eastAsia"/>
          <w:sz w:val="21"/>
          <w:szCs w:val="21"/>
        </w:rPr>
        <w:t>，</w:t>
      </w:r>
      <w:r>
        <w:rPr>
          <w:rFonts w:ascii="SimSun" w:hAnsi="SimSun" w:hint="eastAsia"/>
          <w:sz w:val="21"/>
          <w:szCs w:val="21"/>
        </w:rPr>
        <w:t>没有可按审定标准评估的</w:t>
      </w:r>
      <w:r w:rsidR="00482470">
        <w:rPr>
          <w:rFonts w:ascii="SimSun" w:hAnsi="SimSun" w:hint="eastAsia"/>
          <w:sz w:val="21"/>
          <w:szCs w:val="21"/>
        </w:rPr>
        <w:t>绩效</w:t>
      </w:r>
      <w:r>
        <w:rPr>
          <w:rFonts w:ascii="SimSun" w:hAnsi="SimSun" w:hint="eastAsia"/>
          <w:sz w:val="21"/>
          <w:szCs w:val="21"/>
        </w:rPr>
        <w:t>数据。但是，中断指标按红绿灯系统进行了准确性评估。</w:t>
      </w:r>
    </w:p>
    <w:p w:rsidR="004C26D2" w:rsidRDefault="003155A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在审定</w:t>
      </w:r>
      <w:r w:rsidR="00482470">
        <w:rPr>
          <w:rFonts w:ascii="SimSun" w:hAnsi="SimSun"/>
          <w:sz w:val="21"/>
          <w:szCs w:val="21"/>
        </w:rPr>
        <w:t>绩效</w:t>
      </w:r>
      <w:r>
        <w:rPr>
          <w:rFonts w:ascii="SimSun" w:hAnsi="SimSun"/>
          <w:sz w:val="21"/>
          <w:szCs w:val="21"/>
        </w:rPr>
        <w:t>数据和用于依据</w:t>
      </w:r>
      <w:r w:rsidR="00482470">
        <w:rPr>
          <w:rFonts w:ascii="SimSun" w:hAnsi="SimSun"/>
          <w:sz w:val="21"/>
          <w:szCs w:val="21"/>
        </w:rPr>
        <w:t>绩效</w:t>
      </w:r>
      <w:r>
        <w:rPr>
          <w:rFonts w:ascii="SimSun" w:hAnsi="SimSun"/>
          <w:sz w:val="21"/>
          <w:szCs w:val="21"/>
        </w:rPr>
        <w:t>指标进行报告的支持性信息后</w:t>
      </w:r>
      <w:r>
        <w:rPr>
          <w:rFonts w:ascii="SimSun" w:hAnsi="SimSun" w:hint="eastAsia"/>
          <w:sz w:val="21"/>
          <w:szCs w:val="21"/>
        </w:rPr>
        <w:t>，</w:t>
      </w:r>
      <w:r>
        <w:rPr>
          <w:rFonts w:ascii="SimSun" w:hAnsi="SimSun"/>
          <w:sz w:val="21"/>
          <w:szCs w:val="21"/>
        </w:rPr>
        <w:t>确认最显著的优势有</w:t>
      </w:r>
      <w:r>
        <w:rPr>
          <w:rFonts w:ascii="SimSun" w:hAnsi="SimSun" w:hint="eastAsia"/>
          <w:sz w:val="21"/>
          <w:szCs w:val="21"/>
        </w:rPr>
        <w:t>：</w:t>
      </w:r>
    </w:p>
    <w:p w:rsidR="00AF7F12" w:rsidRPr="00FC279A" w:rsidRDefault="003155A5"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90</w:t>
      </w:r>
      <w:r w:rsidR="007F692B" w:rsidRPr="00FC279A">
        <w:rPr>
          <w:rFonts w:ascii="SimSun" w:hAnsi="SimSun" w:hint="eastAsia"/>
          <w:sz w:val="21"/>
          <w:szCs w:val="21"/>
        </w:rPr>
        <w:t>%</w:t>
      </w:r>
      <w:r>
        <w:rPr>
          <w:rFonts w:ascii="SimSun" w:hAnsi="SimSun" w:hint="eastAsia"/>
          <w:sz w:val="21"/>
          <w:szCs w:val="21"/>
        </w:rPr>
        <w:t>的</w:t>
      </w:r>
      <w:r w:rsidR="00482470">
        <w:rPr>
          <w:rFonts w:ascii="SimSun" w:hAnsi="SimSun" w:hint="eastAsia"/>
          <w:sz w:val="21"/>
          <w:szCs w:val="21"/>
        </w:rPr>
        <w:t>绩效</w:t>
      </w:r>
      <w:r>
        <w:rPr>
          <w:rFonts w:ascii="SimSun" w:hAnsi="SimSun" w:hint="eastAsia"/>
          <w:sz w:val="21"/>
          <w:szCs w:val="21"/>
        </w:rPr>
        <w:t>数据相关、有价值</w:t>
      </w:r>
      <w:r w:rsidR="007F692B" w:rsidRPr="00FC279A">
        <w:rPr>
          <w:rFonts w:ascii="SimSun" w:hAnsi="SimSun" w:hint="eastAsia"/>
          <w:sz w:val="21"/>
          <w:szCs w:val="21"/>
        </w:rPr>
        <w:t>；</w:t>
      </w:r>
    </w:p>
    <w:p w:rsidR="003155A5" w:rsidRDefault="007F692B"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sidRPr="00FC279A">
        <w:rPr>
          <w:rFonts w:ascii="SimSun" w:hAnsi="SimSun" w:hint="eastAsia"/>
          <w:sz w:val="21"/>
          <w:szCs w:val="21"/>
        </w:rPr>
        <w:t>77%</w:t>
      </w:r>
      <w:r w:rsidR="003155A5">
        <w:rPr>
          <w:rFonts w:ascii="SimSun" w:hAnsi="SimSun" w:hint="eastAsia"/>
          <w:sz w:val="21"/>
          <w:szCs w:val="21"/>
        </w:rPr>
        <w:t>的</w:t>
      </w:r>
      <w:r w:rsidR="00482470">
        <w:rPr>
          <w:rFonts w:ascii="SimSun" w:hAnsi="SimSun" w:hint="eastAsia"/>
          <w:sz w:val="21"/>
          <w:szCs w:val="21"/>
        </w:rPr>
        <w:t>绩效</w:t>
      </w:r>
      <w:r w:rsidR="003155A5">
        <w:rPr>
          <w:rFonts w:ascii="SimSun" w:hAnsi="SimSun" w:hint="eastAsia"/>
          <w:sz w:val="21"/>
          <w:szCs w:val="21"/>
        </w:rPr>
        <w:t>数据准确、可核实</w:t>
      </w:r>
      <w:r w:rsidRPr="00FC279A">
        <w:rPr>
          <w:rFonts w:ascii="SimSun" w:hAnsi="SimSun" w:hint="eastAsia"/>
          <w:sz w:val="21"/>
          <w:szCs w:val="21"/>
        </w:rPr>
        <w:t>；</w:t>
      </w:r>
    </w:p>
    <w:p w:rsidR="00AF7F12" w:rsidRPr="00FC279A" w:rsidRDefault="003155A5"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73%的</w:t>
      </w:r>
      <w:r w:rsidR="00482470">
        <w:rPr>
          <w:rFonts w:ascii="SimSun" w:hAnsi="SimSun" w:hint="eastAsia"/>
          <w:sz w:val="21"/>
          <w:szCs w:val="21"/>
        </w:rPr>
        <w:t>绩效</w:t>
      </w:r>
      <w:r>
        <w:rPr>
          <w:rFonts w:ascii="SimSun" w:hAnsi="SimSun" w:hint="eastAsia"/>
          <w:sz w:val="21"/>
          <w:szCs w:val="21"/>
        </w:rPr>
        <w:t>数据充分全面，而且报告及时；</w:t>
      </w:r>
      <w:r w:rsidR="007F692B" w:rsidRPr="00FC279A">
        <w:rPr>
          <w:rFonts w:ascii="SimSun" w:hAnsi="SimSun" w:hint="eastAsia"/>
          <w:sz w:val="21"/>
          <w:szCs w:val="21"/>
        </w:rPr>
        <w:t>以及</w:t>
      </w:r>
    </w:p>
    <w:p w:rsidR="008701CF" w:rsidRPr="00FC279A" w:rsidRDefault="003155A5"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70</w:t>
      </w:r>
      <w:r w:rsidR="007F692B" w:rsidRPr="00FC279A">
        <w:rPr>
          <w:rFonts w:ascii="SimSun" w:hAnsi="SimSun" w:hint="eastAsia"/>
          <w:sz w:val="21"/>
          <w:szCs w:val="21"/>
        </w:rPr>
        <w:t>%的</w:t>
      </w:r>
      <w:r w:rsidR="00482470">
        <w:rPr>
          <w:rFonts w:ascii="SimSun" w:hAnsi="SimSun" w:hint="eastAsia"/>
          <w:sz w:val="21"/>
          <w:szCs w:val="21"/>
        </w:rPr>
        <w:t>绩效</w:t>
      </w:r>
      <w:r>
        <w:rPr>
          <w:rFonts w:ascii="SimSun" w:hAnsi="SimSun" w:hint="eastAsia"/>
          <w:sz w:val="21"/>
          <w:szCs w:val="21"/>
        </w:rPr>
        <w:t>数据能高效收集和获取，并且数据</w:t>
      </w:r>
      <w:r w:rsidR="00A75C25">
        <w:rPr>
          <w:rFonts w:ascii="SimSun" w:hAnsi="SimSun" w:hint="eastAsia"/>
          <w:sz w:val="21"/>
          <w:szCs w:val="21"/>
        </w:rPr>
        <w:t>清晰</w:t>
      </w:r>
      <w:r>
        <w:rPr>
          <w:rFonts w:ascii="SimSun" w:hAnsi="SimSun" w:hint="eastAsia"/>
          <w:sz w:val="21"/>
          <w:szCs w:val="21"/>
        </w:rPr>
        <w:t>透明</w:t>
      </w:r>
      <w:r w:rsidR="007F692B" w:rsidRPr="00FC279A">
        <w:rPr>
          <w:rFonts w:ascii="SimSun" w:hAnsi="SimSun" w:hint="eastAsia"/>
          <w:sz w:val="21"/>
          <w:szCs w:val="21"/>
        </w:rPr>
        <w:t>。</w:t>
      </w:r>
    </w:p>
    <w:p w:rsidR="00AF7F12" w:rsidRDefault="003155A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就抽样</w:t>
      </w:r>
      <w:r w:rsidR="00482470">
        <w:rPr>
          <w:rFonts w:ascii="SimSun" w:hAnsi="SimSun" w:hint="eastAsia"/>
          <w:sz w:val="21"/>
          <w:szCs w:val="21"/>
        </w:rPr>
        <w:t>绩效</w:t>
      </w:r>
      <w:r>
        <w:rPr>
          <w:rFonts w:ascii="SimSun" w:hAnsi="SimSun" w:hint="eastAsia"/>
          <w:sz w:val="21"/>
          <w:szCs w:val="21"/>
        </w:rPr>
        <w:t>指标提供的</w:t>
      </w:r>
      <w:r w:rsidR="00482470">
        <w:rPr>
          <w:rFonts w:ascii="SimSun" w:hAnsi="SimSun" w:hint="eastAsia"/>
          <w:sz w:val="21"/>
          <w:szCs w:val="21"/>
        </w:rPr>
        <w:t>绩效</w:t>
      </w:r>
      <w:r>
        <w:rPr>
          <w:rFonts w:ascii="SimSun" w:hAnsi="SimSun" w:hint="eastAsia"/>
          <w:sz w:val="21"/>
          <w:szCs w:val="21"/>
        </w:rPr>
        <w:t>数据审定确认了以下可改进的地方</w:t>
      </w:r>
      <w:r w:rsidR="005D6849" w:rsidRPr="00FC279A">
        <w:rPr>
          <w:rFonts w:ascii="SimSun" w:hAnsi="SimSun" w:hint="eastAsia"/>
          <w:sz w:val="21"/>
          <w:szCs w:val="21"/>
        </w:rPr>
        <w:t>：</w:t>
      </w:r>
    </w:p>
    <w:p w:rsidR="00F15759" w:rsidRPr="00FC279A"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7个计划</w:t>
      </w:r>
      <w:r w:rsidR="002A5AB8">
        <w:rPr>
          <w:rFonts w:ascii="SimSun" w:hAnsi="SimSun" w:hint="eastAsia"/>
          <w:sz w:val="21"/>
          <w:szCs w:val="21"/>
        </w:rPr>
        <w:t>（</w:t>
      </w:r>
      <w:r>
        <w:rPr>
          <w:rFonts w:ascii="SimSun" w:hAnsi="SimSun" w:hint="eastAsia"/>
          <w:sz w:val="21"/>
          <w:szCs w:val="21"/>
        </w:rPr>
        <w:t>23%</w:t>
      </w:r>
      <w:r w:rsidR="002A5AB8">
        <w:rPr>
          <w:rFonts w:ascii="SimSun" w:hAnsi="SimSun" w:hint="eastAsia"/>
          <w:sz w:val="21"/>
          <w:szCs w:val="21"/>
        </w:rPr>
        <w:t>）</w:t>
      </w:r>
      <w:r>
        <w:rPr>
          <w:rFonts w:ascii="SimSun" w:hAnsi="SimSun" w:hint="eastAsia"/>
          <w:sz w:val="21"/>
          <w:szCs w:val="21"/>
        </w:rPr>
        <w:t>缺乏已确立的报告程序来生成计划</w:t>
      </w:r>
      <w:r w:rsidR="00482470">
        <w:rPr>
          <w:rFonts w:ascii="SimSun" w:hAnsi="SimSun" w:hint="eastAsia"/>
          <w:sz w:val="21"/>
          <w:szCs w:val="21"/>
        </w:rPr>
        <w:t>绩效</w:t>
      </w:r>
      <w:r>
        <w:rPr>
          <w:rFonts w:ascii="SimSun" w:hAnsi="SimSun" w:hint="eastAsia"/>
          <w:sz w:val="21"/>
          <w:szCs w:val="21"/>
        </w:rPr>
        <w:t>报告以外用途的及时报告</w:t>
      </w:r>
      <w:r w:rsidRPr="00FC279A">
        <w:rPr>
          <w:rFonts w:ascii="SimSun" w:hAnsi="SimSun" w:hint="eastAsia"/>
          <w:sz w:val="21"/>
          <w:szCs w:val="21"/>
        </w:rPr>
        <w:t>；</w:t>
      </w:r>
    </w:p>
    <w:p w:rsidR="00F15759"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5个计划</w:t>
      </w:r>
      <w:r w:rsidR="002A5AB8">
        <w:rPr>
          <w:rFonts w:ascii="SimSun" w:hAnsi="SimSun" w:hint="eastAsia"/>
          <w:sz w:val="21"/>
          <w:szCs w:val="21"/>
        </w:rPr>
        <w:t>（</w:t>
      </w:r>
      <w:r>
        <w:rPr>
          <w:rFonts w:ascii="SimSun" w:hAnsi="SimSun" w:hint="eastAsia"/>
          <w:sz w:val="21"/>
          <w:szCs w:val="21"/>
        </w:rPr>
        <w:t>17%</w:t>
      </w:r>
      <w:r w:rsidR="002A5AB8">
        <w:rPr>
          <w:rFonts w:ascii="SimSun" w:hAnsi="SimSun" w:hint="eastAsia"/>
          <w:sz w:val="21"/>
          <w:szCs w:val="21"/>
        </w:rPr>
        <w:t>）</w:t>
      </w:r>
      <w:r>
        <w:rPr>
          <w:rFonts w:ascii="SimSun" w:hAnsi="SimSun" w:hint="eastAsia"/>
          <w:sz w:val="21"/>
          <w:szCs w:val="21"/>
        </w:rPr>
        <w:t>需要改进数据收集方法。在一个例子中，用于收集数据的工具设置不正确，因此致使数月无法收集数据</w:t>
      </w:r>
      <w:r w:rsidRPr="00FC279A">
        <w:rPr>
          <w:rFonts w:ascii="SimSun" w:hAnsi="SimSun" w:hint="eastAsia"/>
          <w:sz w:val="21"/>
          <w:szCs w:val="21"/>
        </w:rPr>
        <w:t>；</w:t>
      </w:r>
    </w:p>
    <w:p w:rsidR="00F15759"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有两例</w:t>
      </w:r>
      <w:r w:rsidR="00482470">
        <w:rPr>
          <w:rFonts w:ascii="SimSun" w:hAnsi="SimSun" w:hint="eastAsia"/>
          <w:sz w:val="21"/>
          <w:szCs w:val="21"/>
        </w:rPr>
        <w:t>绩效</w:t>
      </w:r>
      <w:r>
        <w:rPr>
          <w:rFonts w:ascii="SimSun" w:hAnsi="SimSun" w:hint="eastAsia"/>
          <w:sz w:val="21"/>
          <w:szCs w:val="21"/>
        </w:rPr>
        <w:t>指标和相关</w:t>
      </w:r>
      <w:r w:rsidR="00482470">
        <w:rPr>
          <w:rFonts w:ascii="SimSun" w:hAnsi="SimSun" w:hint="eastAsia"/>
          <w:sz w:val="21"/>
          <w:szCs w:val="21"/>
        </w:rPr>
        <w:t>绩效</w:t>
      </w:r>
      <w:r>
        <w:rPr>
          <w:rFonts w:ascii="SimSun" w:hAnsi="SimSun" w:hint="eastAsia"/>
          <w:sz w:val="21"/>
          <w:szCs w:val="21"/>
        </w:rPr>
        <w:t>数据没有完全与相应预期成果相关联的情况；</w:t>
      </w:r>
    </w:p>
    <w:p w:rsidR="00F15759" w:rsidRPr="00FC279A"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有一例情况是，所报告的部分</w:t>
      </w:r>
      <w:r w:rsidR="00482470">
        <w:rPr>
          <w:rFonts w:ascii="SimSun" w:hAnsi="SimSun" w:hint="eastAsia"/>
          <w:sz w:val="21"/>
          <w:szCs w:val="21"/>
        </w:rPr>
        <w:t>绩效</w:t>
      </w:r>
      <w:r>
        <w:rPr>
          <w:rFonts w:ascii="SimSun" w:hAnsi="SimSun" w:hint="eastAsia"/>
          <w:sz w:val="21"/>
          <w:szCs w:val="21"/>
        </w:rPr>
        <w:t>数据与</w:t>
      </w:r>
      <w:r w:rsidR="00482470">
        <w:rPr>
          <w:rFonts w:ascii="SimSun" w:hAnsi="SimSun" w:hint="eastAsia"/>
          <w:sz w:val="21"/>
          <w:szCs w:val="21"/>
        </w:rPr>
        <w:t>绩效</w:t>
      </w:r>
      <w:r>
        <w:rPr>
          <w:rFonts w:ascii="SimSun" w:hAnsi="SimSun" w:hint="eastAsia"/>
          <w:sz w:val="21"/>
          <w:szCs w:val="21"/>
        </w:rPr>
        <w:t>指标完全无关，主要原因是需要更好地制定</w:t>
      </w:r>
      <w:r w:rsidR="00482470">
        <w:rPr>
          <w:rFonts w:ascii="SimSun" w:hAnsi="SimSun" w:hint="eastAsia"/>
          <w:sz w:val="21"/>
          <w:szCs w:val="21"/>
        </w:rPr>
        <w:t>绩效</w:t>
      </w:r>
      <w:r>
        <w:rPr>
          <w:rFonts w:ascii="SimSun" w:hAnsi="SimSun" w:hint="eastAsia"/>
          <w:sz w:val="21"/>
          <w:szCs w:val="21"/>
        </w:rPr>
        <w:t>指标；</w:t>
      </w:r>
      <w:r w:rsidRPr="00FC279A">
        <w:rPr>
          <w:rFonts w:ascii="SimSun" w:hAnsi="SimSun" w:hint="eastAsia"/>
          <w:sz w:val="21"/>
          <w:szCs w:val="21"/>
        </w:rPr>
        <w:t>以及</w:t>
      </w:r>
    </w:p>
    <w:p w:rsidR="00F15759" w:rsidRPr="00F15759"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sidRPr="00F15759">
        <w:rPr>
          <w:rFonts w:ascii="SimSun" w:hAnsi="SimSun" w:hint="eastAsia"/>
          <w:sz w:val="21"/>
          <w:szCs w:val="21"/>
        </w:rPr>
        <w:t>有三例情况是，认为</w:t>
      </w:r>
      <w:r w:rsidR="00482470">
        <w:rPr>
          <w:rFonts w:ascii="SimSun" w:hAnsi="SimSun" w:hint="eastAsia"/>
          <w:sz w:val="21"/>
          <w:szCs w:val="21"/>
        </w:rPr>
        <w:t>绩效</w:t>
      </w:r>
      <w:r w:rsidRPr="00F15759">
        <w:rPr>
          <w:rFonts w:ascii="SimSun" w:hAnsi="SimSun" w:hint="eastAsia"/>
          <w:sz w:val="21"/>
          <w:szCs w:val="21"/>
        </w:rPr>
        <w:t>数据“部分</w:t>
      </w:r>
      <w:r w:rsidR="008238F0">
        <w:rPr>
          <w:rFonts w:ascii="SimSun" w:hAnsi="SimSun" w:hint="eastAsia"/>
          <w:sz w:val="21"/>
          <w:szCs w:val="21"/>
        </w:rPr>
        <w:t>达标</w:t>
      </w:r>
      <w:r w:rsidRPr="00F15759">
        <w:rPr>
          <w:rFonts w:ascii="SimSun" w:hAnsi="SimSun" w:hint="eastAsia"/>
          <w:sz w:val="21"/>
          <w:szCs w:val="21"/>
        </w:rPr>
        <w:t>”，而红绿灯系统</w:t>
      </w:r>
      <w:r w:rsidR="008238F0">
        <w:rPr>
          <w:rFonts w:ascii="SimSun" w:hAnsi="SimSun" w:hint="eastAsia"/>
          <w:sz w:val="21"/>
          <w:szCs w:val="21"/>
        </w:rPr>
        <w:t>评级</w:t>
      </w:r>
      <w:r w:rsidRPr="00F15759">
        <w:rPr>
          <w:rFonts w:ascii="SimSun" w:hAnsi="SimSun" w:hint="eastAsia"/>
          <w:sz w:val="21"/>
          <w:szCs w:val="21"/>
        </w:rPr>
        <w:t>准确。这是因为相关</w:t>
      </w:r>
      <w:r w:rsidR="00482470">
        <w:rPr>
          <w:rFonts w:ascii="SimSun" w:hAnsi="SimSun" w:hint="eastAsia"/>
          <w:sz w:val="21"/>
          <w:szCs w:val="21"/>
        </w:rPr>
        <w:t>绩效</w:t>
      </w:r>
      <w:r w:rsidRPr="00F15759">
        <w:rPr>
          <w:rFonts w:ascii="SimSun" w:hAnsi="SimSun" w:hint="eastAsia"/>
          <w:sz w:val="21"/>
          <w:szCs w:val="21"/>
        </w:rPr>
        <w:t>指标是以数字型具体目标的产出为导向，而且尽管具体目标已经实现，但用于收集、核实和及时报告数据的方法以及数据的</w:t>
      </w:r>
      <w:r w:rsidR="00A75C25">
        <w:rPr>
          <w:rFonts w:ascii="SimSun" w:hAnsi="SimSun" w:hint="eastAsia"/>
          <w:sz w:val="21"/>
          <w:szCs w:val="21"/>
        </w:rPr>
        <w:t>清晰度</w:t>
      </w:r>
      <w:r w:rsidRPr="00F15759">
        <w:rPr>
          <w:rFonts w:ascii="SimSun" w:hAnsi="SimSun" w:hint="eastAsia"/>
          <w:sz w:val="21"/>
          <w:szCs w:val="21"/>
        </w:rPr>
        <w:t>和透明度有限或需要改进。</w:t>
      </w:r>
    </w:p>
    <w:p w:rsidR="00F15759" w:rsidRDefault="00232F6D"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以往的计划</w:t>
      </w:r>
      <w:r w:rsidR="00482470">
        <w:rPr>
          <w:rFonts w:ascii="SimSun" w:hAnsi="SimSun"/>
          <w:sz w:val="21"/>
          <w:szCs w:val="21"/>
        </w:rPr>
        <w:t>绩效</w:t>
      </w:r>
      <w:r>
        <w:rPr>
          <w:rFonts w:ascii="SimSun" w:hAnsi="SimSun"/>
          <w:sz w:val="21"/>
          <w:szCs w:val="21"/>
        </w:rPr>
        <w:t>报告审定报告已经注意到有必要确认高效的数据收集方法和收集工具</w:t>
      </w:r>
      <w:r>
        <w:rPr>
          <w:rFonts w:ascii="SimSun" w:hAnsi="SimSun" w:hint="eastAsia"/>
          <w:sz w:val="21"/>
          <w:szCs w:val="21"/>
        </w:rPr>
        <w:t>。</w:t>
      </w:r>
      <w:r w:rsidR="00ED4389">
        <w:rPr>
          <w:rFonts w:ascii="SimSun" w:hAnsi="SimSun"/>
          <w:sz w:val="21"/>
          <w:szCs w:val="21"/>
        </w:rPr>
        <w:t>监督司</w:t>
      </w:r>
      <w:r>
        <w:rPr>
          <w:rFonts w:ascii="SimSun" w:hAnsi="SimSun"/>
          <w:sz w:val="21"/>
          <w:szCs w:val="21"/>
        </w:rPr>
        <w:t>的调查为此提供了进一步支持</w:t>
      </w:r>
      <w:r>
        <w:rPr>
          <w:rFonts w:ascii="SimSun" w:hAnsi="SimSun" w:hint="eastAsia"/>
          <w:sz w:val="21"/>
          <w:szCs w:val="21"/>
        </w:rPr>
        <w:t>，</w:t>
      </w:r>
      <w:r>
        <w:rPr>
          <w:rFonts w:ascii="SimSun" w:hAnsi="SimSun"/>
          <w:sz w:val="21"/>
          <w:szCs w:val="21"/>
        </w:rPr>
        <w:t>调查表明</w:t>
      </w:r>
      <w:r>
        <w:rPr>
          <w:rFonts w:ascii="SimSun" w:hAnsi="SimSun" w:hint="eastAsia"/>
          <w:sz w:val="21"/>
          <w:szCs w:val="21"/>
        </w:rPr>
        <w:t>，1/3的回复</w:t>
      </w:r>
      <w:r w:rsidR="00790A98">
        <w:rPr>
          <w:rFonts w:ascii="SimSun" w:hAnsi="SimSun" w:hint="eastAsia"/>
          <w:sz w:val="21"/>
          <w:szCs w:val="21"/>
        </w:rPr>
        <w:t>者</w:t>
      </w:r>
      <w:r>
        <w:rPr>
          <w:rFonts w:ascii="SimSun" w:hAnsi="SimSun" w:hint="eastAsia"/>
          <w:sz w:val="21"/>
          <w:szCs w:val="21"/>
        </w:rPr>
        <w:t>认为没有收集</w:t>
      </w:r>
      <w:r w:rsidR="00F017C6">
        <w:rPr>
          <w:rFonts w:ascii="SimSun" w:hAnsi="SimSun" w:hint="eastAsia"/>
          <w:sz w:val="21"/>
          <w:szCs w:val="21"/>
        </w:rPr>
        <w:t>基准</w:t>
      </w:r>
      <w:r>
        <w:rPr>
          <w:rFonts w:ascii="SimSun" w:hAnsi="SimSun" w:hint="eastAsia"/>
          <w:sz w:val="21"/>
          <w:szCs w:val="21"/>
        </w:rPr>
        <w:t>信息、记录、</w:t>
      </w:r>
      <w:r w:rsidR="00B55A48">
        <w:rPr>
          <w:rFonts w:ascii="SimSun" w:hAnsi="SimSun" w:hint="eastAsia"/>
          <w:sz w:val="21"/>
          <w:szCs w:val="21"/>
        </w:rPr>
        <w:t>监测</w:t>
      </w:r>
      <w:r>
        <w:rPr>
          <w:rFonts w:ascii="SimSun" w:hAnsi="SimSun" w:hint="eastAsia"/>
          <w:sz w:val="21"/>
          <w:szCs w:val="21"/>
        </w:rPr>
        <w:t>和分析</w:t>
      </w:r>
      <w:r w:rsidR="00482470">
        <w:rPr>
          <w:rFonts w:ascii="SimSun" w:hAnsi="SimSun" w:hint="eastAsia"/>
          <w:sz w:val="21"/>
          <w:szCs w:val="21"/>
        </w:rPr>
        <w:t>绩效</w:t>
      </w:r>
      <w:r>
        <w:rPr>
          <w:rFonts w:ascii="SimSun" w:hAnsi="SimSun" w:hint="eastAsia"/>
          <w:sz w:val="21"/>
          <w:szCs w:val="21"/>
        </w:rPr>
        <w:t>数据用于报告的适宜系统和工具。</w:t>
      </w:r>
    </w:p>
    <w:p w:rsidR="00232F6D" w:rsidRDefault="00980DD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关于标准的质量</w:t>
      </w:r>
      <w:r>
        <w:rPr>
          <w:rFonts w:ascii="SimSun" w:hAnsi="SimSun" w:hint="eastAsia"/>
          <w:sz w:val="21"/>
          <w:szCs w:val="21"/>
        </w:rPr>
        <w:t>，</w:t>
      </w:r>
      <w:r w:rsidR="00F93D3B">
        <w:rPr>
          <w:rFonts w:ascii="SimSun" w:hAnsi="SimSun" w:hint="eastAsia"/>
          <w:sz w:val="21"/>
          <w:szCs w:val="21"/>
        </w:rPr>
        <w:t>最近三个两年期</w:t>
      </w:r>
      <w:r>
        <w:rPr>
          <w:rFonts w:ascii="SimSun" w:hAnsi="SimSun" w:hint="eastAsia"/>
          <w:sz w:val="21"/>
          <w:szCs w:val="21"/>
        </w:rPr>
        <w:t>的审定结果对比如下所示。</w:t>
      </w:r>
      <w:r w:rsidR="002A5AB8">
        <w:rPr>
          <w:rFonts w:ascii="SimSun" w:hAnsi="SimSun" w:hint="eastAsia"/>
          <w:sz w:val="21"/>
          <w:szCs w:val="21"/>
        </w:rPr>
        <w:t>（</w:t>
      </w:r>
      <w:r>
        <w:rPr>
          <w:rFonts w:ascii="SimSun" w:hAnsi="SimSun" w:hint="eastAsia"/>
          <w:sz w:val="21"/>
          <w:szCs w:val="21"/>
        </w:rPr>
        <w:t>图1-4</w:t>
      </w:r>
      <w:r w:rsidR="002A5AB8">
        <w:rPr>
          <w:rFonts w:ascii="SimSun" w:hAnsi="SimSun" w:hint="eastAsia"/>
          <w:sz w:val="21"/>
          <w:szCs w:val="21"/>
        </w:rPr>
        <w:t>）</w:t>
      </w:r>
    </w:p>
    <w:p w:rsidR="00980DD3" w:rsidRDefault="00ED4389" w:rsidP="00ED4389">
      <w:pPr>
        <w:pStyle w:val="ONUME"/>
        <w:numPr>
          <w:ilvl w:val="0"/>
          <w:numId w:val="0"/>
        </w:numPr>
        <w:spacing w:afterLines="50" w:after="120" w:line="340" w:lineRule="atLeast"/>
        <w:jc w:val="center"/>
        <w:rPr>
          <w:rFonts w:ascii="SimSun" w:hAnsi="SimSun"/>
          <w:sz w:val="21"/>
          <w:szCs w:val="21"/>
        </w:rPr>
      </w:pPr>
      <w:r w:rsidRPr="00550004">
        <w:rPr>
          <w:noProof/>
          <w:sz w:val="21"/>
        </w:rPr>
        <w:drawing>
          <wp:inline distT="0" distB="0" distL="0" distR="0" wp14:anchorId="77A992D0" wp14:editId="3F721D6A">
            <wp:extent cx="5407025" cy="2266315"/>
            <wp:effectExtent l="0" t="0" r="317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025" cy="2266315"/>
                    </a:xfrm>
                    <a:prstGeom prst="rect">
                      <a:avLst/>
                    </a:prstGeom>
                    <a:noFill/>
                    <a:ln>
                      <a:noFill/>
                    </a:ln>
                  </pic:spPr>
                </pic:pic>
              </a:graphicData>
            </a:graphic>
          </wp:inline>
        </w:drawing>
      </w:r>
    </w:p>
    <w:p w:rsidR="00980DD3" w:rsidRDefault="00980DD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lastRenderedPageBreak/>
        <w:t>上图对比了</w:t>
      </w:r>
      <w:r w:rsidR="00F93D3B">
        <w:rPr>
          <w:rFonts w:ascii="SimSun" w:hAnsi="SimSun" w:hint="eastAsia"/>
          <w:sz w:val="21"/>
          <w:szCs w:val="21"/>
        </w:rPr>
        <w:t>最近三个两年期</w:t>
      </w:r>
      <w:r w:rsidR="00781B3B">
        <w:rPr>
          <w:rFonts w:ascii="SimSun" w:hAnsi="SimSun" w:hint="eastAsia"/>
          <w:sz w:val="21"/>
          <w:szCs w:val="21"/>
        </w:rPr>
        <w:t>所提供</w:t>
      </w:r>
      <w:r w:rsidR="00482470">
        <w:rPr>
          <w:rFonts w:ascii="SimSun" w:hAnsi="SimSun" w:hint="eastAsia"/>
          <w:sz w:val="21"/>
          <w:szCs w:val="21"/>
        </w:rPr>
        <w:t>绩效</w:t>
      </w:r>
      <w:r w:rsidR="00781B3B">
        <w:rPr>
          <w:rFonts w:ascii="SimSun" w:hAnsi="SimSun" w:hint="eastAsia"/>
          <w:sz w:val="21"/>
          <w:szCs w:val="21"/>
        </w:rPr>
        <w:t>数据充分</w:t>
      </w:r>
      <w:r w:rsidR="008238F0">
        <w:rPr>
          <w:rFonts w:ascii="SimSun" w:hAnsi="SimSun" w:hint="eastAsia"/>
          <w:sz w:val="21"/>
          <w:szCs w:val="21"/>
        </w:rPr>
        <w:t>达标</w:t>
      </w:r>
      <w:r w:rsidR="00781B3B">
        <w:rPr>
          <w:rFonts w:ascii="SimSun" w:hAnsi="SimSun" w:hint="eastAsia"/>
          <w:sz w:val="21"/>
          <w:szCs w:val="21"/>
        </w:rPr>
        <w:t>的计划总数。与上一个两年期相比，数字相对稳定，2014/15两年期提供相关/有价值和准确/可核实</w:t>
      </w:r>
      <w:r w:rsidR="00482470">
        <w:rPr>
          <w:rFonts w:ascii="SimSun" w:hAnsi="SimSun" w:hint="eastAsia"/>
          <w:sz w:val="21"/>
          <w:szCs w:val="21"/>
        </w:rPr>
        <w:t>绩效</w:t>
      </w:r>
      <w:r w:rsidR="00781B3B">
        <w:rPr>
          <w:rFonts w:ascii="SimSun" w:hAnsi="SimSun" w:hint="eastAsia"/>
          <w:sz w:val="21"/>
          <w:szCs w:val="21"/>
        </w:rPr>
        <w:t>数据的计划数量略微增多，提供</w:t>
      </w:r>
      <w:r w:rsidR="00A75C25">
        <w:rPr>
          <w:rFonts w:ascii="SimSun" w:hAnsi="SimSun" w:hint="eastAsia"/>
          <w:sz w:val="21"/>
          <w:szCs w:val="21"/>
        </w:rPr>
        <w:t>清晰/透明</w:t>
      </w:r>
      <w:r w:rsidR="00482470">
        <w:rPr>
          <w:rFonts w:ascii="SimSun" w:hAnsi="SimSun" w:hint="eastAsia"/>
          <w:sz w:val="21"/>
          <w:szCs w:val="21"/>
        </w:rPr>
        <w:t>绩效</w:t>
      </w:r>
      <w:r w:rsidR="00A75C25">
        <w:rPr>
          <w:rFonts w:ascii="SimSun" w:hAnsi="SimSun" w:hint="eastAsia"/>
          <w:sz w:val="21"/>
          <w:szCs w:val="21"/>
        </w:rPr>
        <w:t>数据的计划减少。</w:t>
      </w:r>
    </w:p>
    <w:p w:rsidR="00A75C25" w:rsidRDefault="00ED4389" w:rsidP="00ED4389">
      <w:pPr>
        <w:pStyle w:val="ONUME"/>
        <w:numPr>
          <w:ilvl w:val="0"/>
          <w:numId w:val="0"/>
        </w:numPr>
        <w:spacing w:afterLines="50" w:after="120" w:line="340" w:lineRule="atLeast"/>
        <w:jc w:val="center"/>
        <w:rPr>
          <w:rFonts w:ascii="SimSun" w:hAnsi="SimSun"/>
          <w:sz w:val="21"/>
          <w:szCs w:val="21"/>
        </w:rPr>
      </w:pPr>
      <w:r w:rsidRPr="00550004">
        <w:rPr>
          <w:noProof/>
          <w:sz w:val="21"/>
        </w:rPr>
        <w:drawing>
          <wp:inline distT="0" distB="0" distL="0" distR="0" wp14:anchorId="6A0A094C" wp14:editId="1E139688">
            <wp:extent cx="5343525" cy="27432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p w:rsidR="00A75C25" w:rsidRDefault="00A75C2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总体而言</w:t>
      </w:r>
      <w:r>
        <w:rPr>
          <w:rFonts w:ascii="SimSun" w:hAnsi="SimSun" w:hint="eastAsia"/>
          <w:sz w:val="21"/>
          <w:szCs w:val="21"/>
        </w:rPr>
        <w:t>，与前两个两年期相比，</w:t>
      </w:r>
      <w:r>
        <w:rPr>
          <w:rFonts w:ascii="SimSun" w:hAnsi="SimSun"/>
          <w:sz w:val="21"/>
          <w:szCs w:val="21"/>
        </w:rPr>
        <w:t>所提供</w:t>
      </w:r>
      <w:r w:rsidR="00482470">
        <w:rPr>
          <w:rFonts w:ascii="SimSun" w:hAnsi="SimSun"/>
          <w:sz w:val="21"/>
          <w:szCs w:val="21"/>
        </w:rPr>
        <w:t>绩效</w:t>
      </w:r>
      <w:r>
        <w:rPr>
          <w:rFonts w:ascii="SimSun" w:hAnsi="SimSun"/>
          <w:sz w:val="21"/>
          <w:szCs w:val="21"/>
        </w:rPr>
        <w:t>数据部分</w:t>
      </w:r>
      <w:r w:rsidR="00CE42C9">
        <w:rPr>
          <w:rFonts w:ascii="SimSun" w:hAnsi="SimSun" w:hint="eastAsia"/>
          <w:sz w:val="21"/>
          <w:szCs w:val="21"/>
        </w:rPr>
        <w:t>达标</w:t>
      </w:r>
      <w:r>
        <w:rPr>
          <w:rFonts w:ascii="SimSun" w:hAnsi="SimSun"/>
          <w:sz w:val="21"/>
          <w:szCs w:val="21"/>
        </w:rPr>
        <w:t>的计划数量增多或者保持不变</w:t>
      </w:r>
      <w:r>
        <w:rPr>
          <w:rFonts w:ascii="SimSun" w:hAnsi="SimSun" w:hint="eastAsia"/>
          <w:sz w:val="21"/>
          <w:szCs w:val="21"/>
        </w:rPr>
        <w:t>，</w:t>
      </w:r>
      <w:r>
        <w:rPr>
          <w:rFonts w:ascii="SimSun" w:hAnsi="SimSun"/>
          <w:sz w:val="21"/>
          <w:szCs w:val="21"/>
        </w:rPr>
        <w:t>但提供相关和有价值数据的计划总数比上一个两年期略微减少</w:t>
      </w:r>
      <w:r>
        <w:rPr>
          <w:rFonts w:ascii="SimSun" w:hAnsi="SimSun" w:hint="eastAsia"/>
          <w:sz w:val="21"/>
          <w:szCs w:val="21"/>
        </w:rPr>
        <w:t>。</w:t>
      </w:r>
    </w:p>
    <w:p w:rsidR="00A75C25" w:rsidRDefault="00ED4389" w:rsidP="00ED4389">
      <w:pPr>
        <w:pStyle w:val="ONUME"/>
        <w:numPr>
          <w:ilvl w:val="0"/>
          <w:numId w:val="0"/>
        </w:numPr>
        <w:spacing w:afterLines="50" w:after="120" w:line="340" w:lineRule="atLeast"/>
        <w:jc w:val="center"/>
        <w:rPr>
          <w:rFonts w:ascii="SimSun" w:hAnsi="SimSun"/>
          <w:sz w:val="21"/>
          <w:szCs w:val="21"/>
        </w:rPr>
      </w:pPr>
      <w:r w:rsidRPr="00550004">
        <w:rPr>
          <w:noProof/>
          <w:sz w:val="21"/>
        </w:rPr>
        <w:drawing>
          <wp:inline distT="0" distB="0" distL="0" distR="0" wp14:anchorId="5EF8BADD" wp14:editId="07259644">
            <wp:extent cx="5454650" cy="274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4650" cy="2743200"/>
                    </a:xfrm>
                    <a:prstGeom prst="rect">
                      <a:avLst/>
                    </a:prstGeom>
                    <a:noFill/>
                    <a:ln>
                      <a:noFill/>
                    </a:ln>
                  </pic:spPr>
                </pic:pic>
              </a:graphicData>
            </a:graphic>
          </wp:inline>
        </w:drawing>
      </w:r>
    </w:p>
    <w:p w:rsidR="00A75C25" w:rsidRPr="00FC279A" w:rsidRDefault="00A75C2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上图对比了</w:t>
      </w:r>
      <w:r w:rsidR="00F93D3B">
        <w:rPr>
          <w:rFonts w:ascii="SimSun" w:hAnsi="SimSun"/>
          <w:sz w:val="21"/>
          <w:szCs w:val="21"/>
        </w:rPr>
        <w:t>最近三个两年期</w:t>
      </w:r>
      <w:r>
        <w:rPr>
          <w:rFonts w:ascii="SimSun" w:hAnsi="SimSun"/>
          <w:sz w:val="21"/>
          <w:szCs w:val="21"/>
        </w:rPr>
        <w:t>所提供</w:t>
      </w:r>
      <w:r w:rsidR="00482470">
        <w:rPr>
          <w:rFonts w:ascii="SimSun" w:hAnsi="SimSun"/>
          <w:sz w:val="21"/>
          <w:szCs w:val="21"/>
        </w:rPr>
        <w:t>绩效</w:t>
      </w:r>
      <w:r>
        <w:rPr>
          <w:rFonts w:ascii="SimSun" w:hAnsi="SimSun"/>
          <w:sz w:val="21"/>
          <w:szCs w:val="21"/>
        </w:rPr>
        <w:t>数据</w:t>
      </w:r>
      <w:r w:rsidR="008238F0">
        <w:rPr>
          <w:rFonts w:ascii="SimSun" w:hAnsi="SimSun" w:hint="eastAsia"/>
          <w:sz w:val="21"/>
          <w:szCs w:val="21"/>
        </w:rPr>
        <w:t>不达标</w:t>
      </w:r>
      <w:r>
        <w:rPr>
          <w:rFonts w:ascii="SimSun" w:hAnsi="SimSun"/>
          <w:sz w:val="21"/>
          <w:szCs w:val="21"/>
        </w:rPr>
        <w:t>的计划总数</w:t>
      </w:r>
      <w:r w:rsidR="00CE42C9">
        <w:rPr>
          <w:rFonts w:ascii="SimSun" w:hAnsi="SimSun" w:hint="eastAsia"/>
          <w:sz w:val="21"/>
          <w:szCs w:val="21"/>
        </w:rPr>
        <w:t>。本两年审查期这种计划的数量减少，只有充分/全面和</w:t>
      </w:r>
      <w:r w:rsidR="0004668B">
        <w:rPr>
          <w:rFonts w:ascii="SimSun" w:hAnsi="SimSun" w:hint="eastAsia"/>
          <w:sz w:val="21"/>
          <w:szCs w:val="21"/>
        </w:rPr>
        <w:t>报告</w:t>
      </w:r>
      <w:r w:rsidR="00CE42C9">
        <w:rPr>
          <w:rFonts w:ascii="SimSun" w:hAnsi="SimSun" w:hint="eastAsia"/>
          <w:sz w:val="21"/>
          <w:szCs w:val="21"/>
        </w:rPr>
        <w:t>及时两项各有一例。</w:t>
      </w:r>
    </w:p>
    <w:p w:rsidR="00A61418" w:rsidRDefault="00A61418">
      <w:pPr>
        <w:rPr>
          <w:rFonts w:ascii="SimSun" w:hAnsi="SimSun"/>
          <w:b/>
          <w:sz w:val="21"/>
        </w:rPr>
      </w:pPr>
      <w:r>
        <w:rPr>
          <w:rFonts w:ascii="SimSun" w:hAnsi="SimSun"/>
          <w:b/>
          <w:sz w:val="21"/>
        </w:rPr>
        <w:br w:type="page"/>
      </w:r>
    </w:p>
    <w:p w:rsidR="00AF7F12" w:rsidRPr="00A61418" w:rsidRDefault="00134AB8" w:rsidP="00A61418">
      <w:pPr>
        <w:pStyle w:val="ONUME"/>
        <w:keepNext/>
        <w:numPr>
          <w:ilvl w:val="0"/>
          <w:numId w:val="0"/>
        </w:numPr>
        <w:spacing w:beforeLines="50" w:before="120" w:afterLines="50" w:after="120" w:line="340" w:lineRule="atLeast"/>
        <w:jc w:val="center"/>
        <w:rPr>
          <w:rFonts w:ascii="SimSun" w:hAnsi="SimSun"/>
          <w:b/>
          <w:sz w:val="21"/>
        </w:rPr>
      </w:pPr>
      <w:r w:rsidRPr="00A61418">
        <w:rPr>
          <w:rFonts w:ascii="SimSun" w:hAnsi="SimSun" w:hint="eastAsia"/>
          <w:b/>
          <w:sz w:val="21"/>
        </w:rPr>
        <w:lastRenderedPageBreak/>
        <w:t>表A：审定结果总结</w:t>
      </w:r>
    </w:p>
    <w:tbl>
      <w:tblPr>
        <w:tblpPr w:leftFromText="180" w:rightFromText="180" w:vertAnchor="text" w:horzAnchor="margin" w:tblpX="198" w:tblpY="186"/>
        <w:tblW w:w="8754" w:type="dxa"/>
        <w:tblLook w:val="04A0" w:firstRow="1" w:lastRow="0" w:firstColumn="1" w:lastColumn="0" w:noHBand="0" w:noVBand="1"/>
      </w:tblPr>
      <w:tblGrid>
        <w:gridCol w:w="2790"/>
        <w:gridCol w:w="1980"/>
        <w:gridCol w:w="2004"/>
        <w:gridCol w:w="1980"/>
      </w:tblGrid>
      <w:tr w:rsidR="00AF7F12" w:rsidRPr="00A61418" w:rsidTr="00A61418">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F7F12" w:rsidRPr="00A61418" w:rsidRDefault="00134AB8" w:rsidP="00A61418">
            <w:pPr>
              <w:jc w:val="center"/>
              <w:rPr>
                <w:rFonts w:ascii="KaiTi" w:eastAsia="KaiTi" w:hAnsi="KaiTi"/>
                <w:b/>
                <w:bCs/>
                <w:iCs/>
                <w:color w:val="000000"/>
                <w:sz w:val="18"/>
                <w:szCs w:val="18"/>
              </w:rPr>
            </w:pPr>
            <w:r w:rsidRPr="00A61418">
              <w:rPr>
                <w:rFonts w:ascii="KaiTi" w:eastAsia="KaiTi" w:hAnsi="KaiTi" w:cs="SimSun" w:hint="eastAsia"/>
                <w:b/>
                <w:bCs/>
                <w:iCs/>
                <w:color w:val="000000"/>
                <w:sz w:val="18"/>
                <w:szCs w:val="18"/>
              </w:rPr>
              <w:t>标</w:t>
            </w:r>
            <w:r w:rsidR="00B75F14" w:rsidRPr="00A61418">
              <w:rPr>
                <w:rFonts w:ascii="KaiTi" w:eastAsia="KaiTi" w:hAnsi="KaiTi" w:hint="eastAsia"/>
                <w:b/>
                <w:bCs/>
                <w:iCs/>
                <w:color w:val="000000"/>
                <w:sz w:val="18"/>
                <w:szCs w:val="18"/>
              </w:rPr>
              <w:t xml:space="preserve">  </w:t>
            </w:r>
            <w:r w:rsidRPr="00A61418">
              <w:rPr>
                <w:rFonts w:ascii="KaiTi" w:eastAsia="KaiTi" w:hAnsi="KaiTi" w:cs="SimSun" w:hint="eastAsia"/>
                <w:b/>
                <w:bCs/>
                <w:iCs/>
                <w:color w:val="000000"/>
                <w:sz w:val="18"/>
                <w:szCs w:val="18"/>
              </w:rPr>
              <w:t>准</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Pr="00A61418" w:rsidRDefault="00134AB8"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充分达标</w:t>
            </w:r>
          </w:p>
        </w:tc>
        <w:tc>
          <w:tcPr>
            <w:tcW w:w="2004" w:type="dxa"/>
            <w:tcBorders>
              <w:top w:val="single" w:sz="4" w:space="0" w:color="auto"/>
              <w:left w:val="nil"/>
              <w:bottom w:val="single" w:sz="4" w:space="0" w:color="auto"/>
              <w:right w:val="single" w:sz="4" w:space="0" w:color="auto"/>
            </w:tcBorders>
            <w:shd w:val="clear" w:color="000000" w:fill="C5D9F1"/>
            <w:vAlign w:val="center"/>
            <w:hideMark/>
          </w:tcPr>
          <w:p w:rsidR="00AF7F12" w:rsidRPr="00A61418" w:rsidRDefault="00134AB8"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部分达标</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Pr="00A61418" w:rsidRDefault="00134AB8"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未达标</w:t>
            </w: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134AB8" w:rsidP="00A61418">
            <w:pPr>
              <w:pStyle w:val="af1"/>
              <w:keepNext/>
              <w:numPr>
                <w:ilvl w:val="0"/>
                <w:numId w:val="11"/>
              </w:numPr>
              <w:rPr>
                <w:rFonts w:ascii="SimSun" w:hAnsi="SimSun"/>
                <w:color w:val="000000"/>
                <w:sz w:val="18"/>
                <w:szCs w:val="18"/>
              </w:rPr>
            </w:pPr>
            <w:r w:rsidRPr="00A61418">
              <w:rPr>
                <w:rFonts w:ascii="SimSun" w:hAnsi="SimSun" w:hint="eastAsia"/>
                <w:color w:val="000000"/>
                <w:sz w:val="18"/>
                <w:szCs w:val="18"/>
              </w:rPr>
              <w:t>相关/有价值</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7</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90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3</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color w:val="000000"/>
                <w:sz w:val="18"/>
                <w:szCs w:val="18"/>
              </w:rPr>
              <w:t>1</w:t>
            </w:r>
            <w:r w:rsidRPr="00A61418">
              <w:rPr>
                <w:rFonts w:ascii="SimSun" w:hAnsi="SimSun" w:hint="eastAsia"/>
                <w:color w:val="000000"/>
                <w:sz w:val="18"/>
                <w:szCs w:val="18"/>
              </w:rPr>
              <w:t>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0</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A61418">
            <w:pPr>
              <w:keepNext/>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134AB8" w:rsidP="00A61418">
            <w:pPr>
              <w:pStyle w:val="af1"/>
              <w:keepNext/>
              <w:numPr>
                <w:ilvl w:val="0"/>
                <w:numId w:val="11"/>
              </w:numPr>
              <w:rPr>
                <w:rFonts w:ascii="SimSun" w:hAnsi="SimSun"/>
                <w:color w:val="000000"/>
                <w:sz w:val="18"/>
                <w:szCs w:val="18"/>
              </w:rPr>
            </w:pPr>
            <w:r w:rsidRPr="00A61418">
              <w:rPr>
                <w:rFonts w:ascii="SimSun" w:hAnsi="SimSun" w:hint="eastAsia"/>
                <w:color w:val="000000"/>
                <w:sz w:val="18"/>
                <w:szCs w:val="18"/>
              </w:rPr>
              <w:t>充分/全面</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AF7F12" w:rsidP="006A1516">
            <w:pPr>
              <w:rPr>
                <w:rFonts w:ascii="SimSun" w:hAnsi="SimSun"/>
                <w:color w:val="000000"/>
                <w:sz w:val="18"/>
                <w:szCs w:val="18"/>
              </w:rPr>
            </w:pPr>
            <w:r w:rsidRPr="00A61418">
              <w:rPr>
                <w:rFonts w:ascii="SimSun" w:hAnsi="SimSun"/>
                <w:color w:val="000000"/>
                <w:sz w:val="18"/>
                <w:szCs w:val="18"/>
              </w:rPr>
              <w:t>22</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color w:val="000000"/>
                <w:sz w:val="18"/>
                <w:szCs w:val="18"/>
              </w:rPr>
              <w:t>7</w:t>
            </w:r>
            <w:r w:rsidR="006A1516" w:rsidRPr="00A61418">
              <w:rPr>
                <w:rFonts w:ascii="SimSun" w:hAnsi="SimSun" w:hint="eastAsia"/>
                <w:color w:val="000000"/>
                <w:sz w:val="18"/>
                <w:szCs w:val="18"/>
              </w:rPr>
              <w:t>3</w:t>
            </w:r>
            <w:r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7</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23</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1</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4</w:t>
            </w:r>
            <w:r w:rsidR="00AF7F12" w:rsidRPr="00A61418">
              <w:rPr>
                <w:rFonts w:ascii="SimSun" w:hAnsi="SimSun"/>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04668B"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可高效</w:t>
            </w:r>
            <w:r w:rsidR="00547671" w:rsidRPr="00A61418">
              <w:rPr>
                <w:rFonts w:ascii="SimSun" w:hAnsi="SimSun" w:hint="eastAsia"/>
                <w:color w:val="000000"/>
                <w:sz w:val="18"/>
                <w:szCs w:val="18"/>
              </w:rPr>
              <w:t>收集/易于获取</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AF7F12" w:rsidP="00B75F14">
            <w:pPr>
              <w:rPr>
                <w:rFonts w:ascii="SimSun" w:hAnsi="SimSun"/>
                <w:color w:val="000000"/>
                <w:sz w:val="18"/>
                <w:szCs w:val="18"/>
              </w:rPr>
            </w:pPr>
            <w:r w:rsidRPr="00A61418">
              <w:rPr>
                <w:rFonts w:ascii="SimSun" w:hAnsi="SimSun"/>
                <w:color w:val="000000"/>
                <w:sz w:val="18"/>
                <w:szCs w:val="18"/>
              </w:rPr>
              <w:t>21</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6A1516" w:rsidRPr="00A61418">
              <w:rPr>
                <w:rFonts w:ascii="SimSun" w:hAnsi="SimSun" w:hint="eastAsia"/>
                <w:color w:val="000000"/>
                <w:sz w:val="18"/>
                <w:szCs w:val="18"/>
              </w:rPr>
              <w:t>70</w:t>
            </w:r>
            <w:r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9</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30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547671"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准确/</w:t>
            </w:r>
            <w:r w:rsidR="0004668B" w:rsidRPr="00A61418">
              <w:rPr>
                <w:rFonts w:ascii="SimSun" w:hAnsi="SimSun" w:hint="eastAsia"/>
                <w:color w:val="000000"/>
                <w:sz w:val="18"/>
                <w:szCs w:val="18"/>
              </w:rPr>
              <w:t>可核实</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3</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77</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7</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23</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04668B"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报告及时</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2</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73</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AF7F12" w:rsidP="00B75F14">
            <w:pPr>
              <w:rPr>
                <w:rFonts w:ascii="SimSun" w:hAnsi="SimSun"/>
                <w:color w:val="000000"/>
                <w:sz w:val="18"/>
                <w:szCs w:val="18"/>
              </w:rPr>
            </w:pPr>
            <w:r w:rsidRPr="00A61418">
              <w:rPr>
                <w:rFonts w:ascii="SimSun" w:hAnsi="SimSun"/>
                <w:color w:val="000000"/>
                <w:sz w:val="18"/>
                <w:szCs w:val="18"/>
              </w:rPr>
              <w:t>7</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6A1516" w:rsidRPr="00A61418">
              <w:rPr>
                <w:rFonts w:ascii="SimSun" w:hAnsi="SimSun"/>
                <w:color w:val="000000"/>
                <w:sz w:val="18"/>
                <w:szCs w:val="18"/>
              </w:rPr>
              <w:t>2</w:t>
            </w:r>
            <w:r w:rsidR="006A1516" w:rsidRPr="00A61418">
              <w:rPr>
                <w:rFonts w:ascii="SimSun" w:hAnsi="SimSun" w:hint="eastAsia"/>
                <w:color w:val="000000"/>
                <w:sz w:val="18"/>
                <w:szCs w:val="18"/>
              </w:rPr>
              <w:t>3</w:t>
            </w:r>
            <w:r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1</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4</w:t>
            </w:r>
            <w:r w:rsidR="00AF7F12" w:rsidRPr="00A61418">
              <w:rPr>
                <w:rFonts w:ascii="SimSun" w:hAnsi="SimSun"/>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04668B"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清晰</w:t>
            </w:r>
            <w:r w:rsidR="00547671" w:rsidRPr="00A61418">
              <w:rPr>
                <w:rFonts w:ascii="SimSun" w:hAnsi="SimSun" w:hint="eastAsia"/>
                <w:color w:val="000000"/>
                <w:sz w:val="18"/>
                <w:szCs w:val="18"/>
              </w:rPr>
              <w:t>/透明</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21</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color w:val="000000"/>
                <w:sz w:val="18"/>
                <w:szCs w:val="18"/>
              </w:rPr>
              <w:t>7</w:t>
            </w:r>
            <w:r w:rsidRPr="00A61418">
              <w:rPr>
                <w:rFonts w:ascii="SimSun" w:hAnsi="SimSun" w:hint="eastAsia"/>
                <w:color w:val="000000"/>
                <w:sz w:val="18"/>
                <w:szCs w:val="18"/>
              </w:rPr>
              <w:t>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9</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AF7F12" w:rsidRPr="00A61418">
              <w:rPr>
                <w:rFonts w:ascii="SimSun" w:hAnsi="SimSun"/>
                <w:color w:val="000000"/>
                <w:sz w:val="18"/>
                <w:szCs w:val="18"/>
              </w:rPr>
              <w:t>3</w:t>
            </w:r>
            <w:r w:rsidRPr="00A61418">
              <w:rPr>
                <w:rFonts w:ascii="SimSun" w:hAnsi="SimSun" w:hint="eastAsia"/>
                <w:color w:val="000000"/>
                <w:sz w:val="18"/>
                <w:szCs w:val="18"/>
              </w:rPr>
              <w:t>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07"/>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CF0CE8">
            <w:pPr>
              <w:rPr>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CF0CE8">
            <w:pPr>
              <w:rPr>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CF0CE8">
            <w:pPr>
              <w:rPr>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AF7F12" w:rsidP="00CF0CE8">
            <w:pPr>
              <w:rPr>
                <w:rFonts w:ascii="KaiTi" w:eastAsia="KaiTi" w:hAnsi="KaiTi"/>
                <w:color w:val="000000"/>
                <w:sz w:val="18"/>
                <w:szCs w:val="18"/>
              </w:rPr>
            </w:pP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547671"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准</w:t>
            </w:r>
            <w:r w:rsidR="00B75F14" w:rsidRPr="00A61418">
              <w:rPr>
                <w:rFonts w:ascii="KaiTi" w:eastAsia="KaiTi" w:hAnsi="KaiTi" w:hint="eastAsia"/>
                <w:b/>
                <w:bCs/>
                <w:iCs/>
                <w:color w:val="000000"/>
                <w:sz w:val="18"/>
                <w:szCs w:val="18"/>
              </w:rPr>
              <w:t xml:space="preserve">  </w:t>
            </w:r>
            <w:r w:rsidRPr="00A61418">
              <w:rPr>
                <w:rFonts w:ascii="KaiTi" w:eastAsia="KaiTi" w:hAnsi="KaiTi" w:hint="eastAsia"/>
                <w:b/>
                <w:bCs/>
                <w:iCs/>
                <w:color w:val="000000"/>
                <w:sz w:val="18"/>
                <w:szCs w:val="18"/>
              </w:rPr>
              <w:t>确</w:t>
            </w:r>
          </w:p>
        </w:tc>
        <w:tc>
          <w:tcPr>
            <w:tcW w:w="2004"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547671"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不准确</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547671"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无法评估</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b/>
                <w:bCs/>
                <w:iCs/>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b/>
                <w:bCs/>
                <w:i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b/>
                <w:bCs/>
                <w:iCs/>
                <w:color w:val="000000"/>
                <w:sz w:val="18"/>
                <w:szCs w:val="18"/>
              </w:rPr>
            </w:pPr>
          </w:p>
        </w:tc>
      </w:tr>
      <w:tr w:rsidR="00AF7F12" w:rsidRPr="00A61418" w:rsidTr="00A61418">
        <w:tc>
          <w:tcPr>
            <w:tcW w:w="2790" w:type="dxa"/>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547671" w:rsidP="00B75F14">
            <w:pPr>
              <w:jc w:val="center"/>
              <w:rPr>
                <w:rFonts w:ascii="SimSun" w:hAnsi="SimSun"/>
                <w:color w:val="000000"/>
                <w:sz w:val="18"/>
                <w:szCs w:val="18"/>
              </w:rPr>
            </w:pPr>
            <w:r w:rsidRPr="00A61418">
              <w:rPr>
                <w:rFonts w:ascii="SimSun" w:hAnsi="SimSun" w:hint="eastAsia"/>
                <w:color w:val="000000"/>
                <w:sz w:val="18"/>
                <w:szCs w:val="18"/>
              </w:rPr>
              <w:t>红绿灯系统的准确性</w:t>
            </w:r>
          </w:p>
        </w:tc>
        <w:tc>
          <w:tcPr>
            <w:tcW w:w="1980" w:type="dxa"/>
            <w:tcBorders>
              <w:top w:val="nil"/>
              <w:left w:val="nil"/>
              <w:bottom w:val="single" w:sz="4" w:space="0" w:color="auto"/>
              <w:right w:val="single" w:sz="4" w:space="0" w:color="auto"/>
            </w:tcBorders>
            <w:shd w:val="clear" w:color="auto" w:fill="auto"/>
            <w:vAlign w:val="center"/>
          </w:tcPr>
          <w:p w:rsidR="00AF7F12" w:rsidRPr="00A61418" w:rsidRDefault="006A1516" w:rsidP="00B75F14">
            <w:pPr>
              <w:jc w:val="cente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5</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AF7F12" w:rsidRPr="00A61418">
              <w:rPr>
                <w:rFonts w:ascii="SimSun" w:hAnsi="SimSun"/>
                <w:color w:val="000000"/>
                <w:sz w:val="18"/>
                <w:szCs w:val="18"/>
              </w:rPr>
              <w:t>8</w:t>
            </w:r>
            <w:r w:rsidRPr="00A61418">
              <w:rPr>
                <w:rFonts w:ascii="SimSun" w:hAnsi="SimSun" w:hint="eastAsia"/>
                <w:color w:val="000000"/>
                <w:sz w:val="18"/>
                <w:szCs w:val="18"/>
              </w:rPr>
              <w:t>1</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tcBorders>
              <w:top w:val="nil"/>
              <w:left w:val="nil"/>
              <w:bottom w:val="single" w:sz="4" w:space="0" w:color="auto"/>
              <w:right w:val="single" w:sz="4" w:space="0" w:color="auto"/>
            </w:tcBorders>
            <w:shd w:val="clear" w:color="auto" w:fill="auto"/>
            <w:vAlign w:val="center"/>
          </w:tcPr>
          <w:p w:rsidR="00AF7F12" w:rsidRPr="00A61418" w:rsidRDefault="006A1516" w:rsidP="00B75F14">
            <w:pPr>
              <w:jc w:val="cente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c>
          <w:tcPr>
            <w:tcW w:w="1980" w:type="dxa"/>
            <w:tcBorders>
              <w:top w:val="nil"/>
              <w:left w:val="nil"/>
              <w:bottom w:val="single" w:sz="4" w:space="0" w:color="auto"/>
              <w:right w:val="single" w:sz="4" w:space="0" w:color="auto"/>
            </w:tcBorders>
            <w:shd w:val="clear" w:color="auto" w:fill="auto"/>
            <w:vAlign w:val="center"/>
          </w:tcPr>
          <w:p w:rsidR="00AF7F12" w:rsidRPr="00A61418" w:rsidRDefault="006A1516" w:rsidP="00B75F14">
            <w:pPr>
              <w:jc w:val="center"/>
              <w:rPr>
                <w:rFonts w:ascii="SimSun" w:hAnsi="SimSun"/>
                <w:color w:val="000000"/>
                <w:sz w:val="18"/>
                <w:szCs w:val="18"/>
              </w:rPr>
            </w:pPr>
            <w:r w:rsidRPr="00A61418">
              <w:rPr>
                <w:rFonts w:ascii="SimSun" w:hAnsi="SimSun" w:hint="eastAsia"/>
                <w:color w:val="000000"/>
                <w:sz w:val="18"/>
                <w:szCs w:val="18"/>
              </w:rPr>
              <w:t>6</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19</w:t>
            </w:r>
            <w:r w:rsidR="00AF7F12" w:rsidRPr="00A61418">
              <w:rPr>
                <w:rFonts w:ascii="SimSun" w:hAnsi="SimSun"/>
                <w:color w:val="000000"/>
                <w:sz w:val="18"/>
                <w:szCs w:val="18"/>
              </w:rPr>
              <w:t>%</w:t>
            </w:r>
            <w:r w:rsidR="002A5AB8" w:rsidRPr="00A61418">
              <w:rPr>
                <w:rFonts w:ascii="SimSun" w:hAnsi="SimSun"/>
                <w:color w:val="000000"/>
                <w:sz w:val="18"/>
                <w:szCs w:val="18"/>
              </w:rPr>
              <w:t>）</w:t>
            </w:r>
          </w:p>
        </w:tc>
      </w:tr>
    </w:tbl>
    <w:p w:rsidR="00F93D3B" w:rsidRPr="00801B2D" w:rsidRDefault="00F93D3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对于每项标准，上表A显示了充分达标、部分达标或未达标的计划数量和百分比。例如，27个计划</w:t>
      </w:r>
      <w:r w:rsidR="002A5AB8" w:rsidRPr="00801B2D">
        <w:rPr>
          <w:rFonts w:ascii="SimSun" w:hAnsi="SimSun" w:hint="eastAsia"/>
          <w:sz w:val="21"/>
        </w:rPr>
        <w:t>（</w:t>
      </w:r>
      <w:r w:rsidRPr="00801B2D">
        <w:rPr>
          <w:rFonts w:ascii="SimSun" w:hAnsi="SimSun" w:hint="eastAsia"/>
          <w:sz w:val="21"/>
        </w:rPr>
        <w:t>90%</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数据相关、有价值，3个计划提供的</w:t>
      </w:r>
      <w:r w:rsidR="00482470" w:rsidRPr="00801B2D">
        <w:rPr>
          <w:rFonts w:ascii="SimSun" w:hAnsi="SimSun" w:hint="eastAsia"/>
          <w:sz w:val="21"/>
        </w:rPr>
        <w:t>绩效</w:t>
      </w:r>
      <w:r w:rsidRPr="00801B2D">
        <w:rPr>
          <w:rFonts w:ascii="SimSun" w:hAnsi="SimSun" w:hint="eastAsia"/>
          <w:sz w:val="21"/>
        </w:rPr>
        <w:t>数据部分相关和有价值，没有</w:t>
      </w:r>
      <w:r w:rsidR="00482470" w:rsidRPr="00801B2D">
        <w:rPr>
          <w:rFonts w:ascii="SimSun" w:hAnsi="SimSun" w:hint="eastAsia"/>
          <w:sz w:val="21"/>
        </w:rPr>
        <w:t>绩效</w:t>
      </w:r>
      <w:r w:rsidRPr="00801B2D">
        <w:rPr>
          <w:rFonts w:ascii="SimSun" w:hAnsi="SimSun" w:hint="eastAsia"/>
          <w:sz w:val="21"/>
        </w:rPr>
        <w:t>数据不相关、无价值的情况。</w:t>
      </w:r>
    </w:p>
    <w:p w:rsidR="00F93D3B" w:rsidRPr="00801B2D" w:rsidRDefault="00F93D3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表格还总结了比照红绿灯系统所设具体目标对其</w:t>
      </w:r>
      <w:r w:rsidR="00482470" w:rsidRPr="00801B2D">
        <w:rPr>
          <w:rFonts w:ascii="SimSun" w:hAnsi="SimSun" w:hint="eastAsia"/>
          <w:sz w:val="21"/>
        </w:rPr>
        <w:t>绩效</w:t>
      </w:r>
      <w:r w:rsidRPr="00801B2D">
        <w:rPr>
          <w:rFonts w:ascii="SimSun" w:hAnsi="SimSun" w:hint="eastAsia"/>
          <w:sz w:val="21"/>
        </w:rPr>
        <w:t>指标的成绩作出准确</w:t>
      </w:r>
      <w:r w:rsidR="003B2B10" w:rsidRPr="00801B2D">
        <w:rPr>
          <w:rFonts w:ascii="SimSun" w:hAnsi="SimSun" w:hint="eastAsia"/>
          <w:sz w:val="21"/>
        </w:rPr>
        <w:t>自主评估</w:t>
      </w:r>
      <w:r w:rsidRPr="00801B2D">
        <w:rPr>
          <w:rFonts w:ascii="SimSun" w:hAnsi="SimSun" w:hint="eastAsia"/>
          <w:sz w:val="21"/>
        </w:rPr>
        <w:t>的计划数量。对最近三个两年期更详细的红绿灯系统分析如下。</w:t>
      </w:r>
    </w:p>
    <w:p w:rsidR="00F93D3B" w:rsidRPr="00801B2D" w:rsidRDefault="00A61418" w:rsidP="00A61418">
      <w:pPr>
        <w:pStyle w:val="ONUME"/>
        <w:numPr>
          <w:ilvl w:val="0"/>
          <w:numId w:val="0"/>
        </w:numPr>
        <w:spacing w:after="120"/>
        <w:jc w:val="center"/>
        <w:rPr>
          <w:rFonts w:ascii="SimSun" w:hAnsi="SimSun"/>
          <w:sz w:val="21"/>
        </w:rPr>
      </w:pPr>
      <w:r w:rsidRPr="00550004">
        <w:rPr>
          <w:noProof/>
          <w:sz w:val="21"/>
        </w:rPr>
        <w:drawing>
          <wp:inline distT="0" distB="0" distL="0" distR="0" wp14:anchorId="1FB6A24A" wp14:editId="3C7CAF13">
            <wp:extent cx="5940425" cy="3517421"/>
            <wp:effectExtent l="0" t="0" r="317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517421"/>
                    </a:xfrm>
                    <a:prstGeom prst="rect">
                      <a:avLst/>
                    </a:prstGeom>
                    <a:noFill/>
                    <a:ln>
                      <a:noFill/>
                    </a:ln>
                  </pic:spPr>
                </pic:pic>
              </a:graphicData>
            </a:graphic>
          </wp:inline>
        </w:drawing>
      </w:r>
    </w:p>
    <w:p w:rsidR="00F93D3B" w:rsidRPr="00801B2D" w:rsidRDefault="00F93D3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lastRenderedPageBreak/>
        <w:t>上图显示了最近三个两年期红绿灯系统准确性的变化情况。红绿灯系统提供五种</w:t>
      </w:r>
      <w:r w:rsidR="00351CE7" w:rsidRPr="00801B2D">
        <w:rPr>
          <w:rFonts w:ascii="SimSun" w:hAnsi="SimSun" w:hint="eastAsia"/>
          <w:sz w:val="21"/>
        </w:rPr>
        <w:t>选项：已达标、部分达标、未达标、</w:t>
      </w:r>
      <w:r w:rsidR="00DF620B" w:rsidRPr="00801B2D">
        <w:rPr>
          <w:rFonts w:ascii="SimSun" w:hAnsi="SimSun" w:hint="eastAsia"/>
          <w:sz w:val="21"/>
        </w:rPr>
        <w:t>无法</w:t>
      </w:r>
      <w:r w:rsidR="00DF620B" w:rsidRPr="007174EF">
        <w:rPr>
          <w:rFonts w:ascii="SimSun" w:hAnsi="SimSun" w:hint="eastAsia"/>
          <w:sz w:val="21"/>
          <w:szCs w:val="21"/>
        </w:rPr>
        <w:t>评估</w:t>
      </w:r>
      <w:r w:rsidR="00351CE7" w:rsidRPr="00801B2D">
        <w:rPr>
          <w:rStyle w:val="af2"/>
          <w:rFonts w:ascii="SimSun" w:hAnsi="SimSun"/>
          <w:sz w:val="21"/>
        </w:rPr>
        <w:footnoteReference w:id="6"/>
      </w:r>
      <w:r w:rsidR="00351CE7" w:rsidRPr="00801B2D">
        <w:rPr>
          <w:rFonts w:ascii="SimSun" w:hAnsi="SimSun" w:hint="eastAsia"/>
          <w:sz w:val="21"/>
        </w:rPr>
        <w:t>和</w:t>
      </w:r>
      <w:r w:rsidR="00155DA3" w:rsidRPr="00801B2D">
        <w:rPr>
          <w:rFonts w:ascii="SimSun" w:hAnsi="SimSun" w:hint="eastAsia"/>
          <w:sz w:val="21"/>
        </w:rPr>
        <w:t>已中止</w:t>
      </w:r>
      <w:r w:rsidR="00351CE7" w:rsidRPr="00801B2D">
        <w:rPr>
          <w:rFonts w:ascii="SimSun" w:hAnsi="SimSun" w:hint="eastAsia"/>
          <w:sz w:val="21"/>
        </w:rPr>
        <w:t>。审定工作评估了基于提供的</w:t>
      </w:r>
      <w:r w:rsidR="00482470" w:rsidRPr="00801B2D">
        <w:rPr>
          <w:rFonts w:ascii="SimSun" w:hAnsi="SimSun" w:hint="eastAsia"/>
          <w:sz w:val="21"/>
        </w:rPr>
        <w:t>绩效</w:t>
      </w:r>
      <w:r w:rsidR="00351CE7" w:rsidRPr="00801B2D">
        <w:rPr>
          <w:rFonts w:ascii="SimSun" w:hAnsi="SimSun" w:hint="eastAsia"/>
          <w:sz w:val="21"/>
        </w:rPr>
        <w:t>数据所报告的</w:t>
      </w:r>
      <w:r w:rsidR="00482470" w:rsidRPr="00801B2D">
        <w:rPr>
          <w:rFonts w:ascii="SimSun" w:hAnsi="SimSun" w:hint="eastAsia"/>
          <w:sz w:val="21"/>
        </w:rPr>
        <w:t>绩效</w:t>
      </w:r>
      <w:r w:rsidR="00351CE7" w:rsidRPr="00801B2D">
        <w:rPr>
          <w:rFonts w:ascii="SimSun" w:hAnsi="SimSun" w:hint="eastAsia"/>
          <w:sz w:val="21"/>
        </w:rPr>
        <w:t>指标情况的准确性。</w:t>
      </w:r>
    </w:p>
    <w:p w:rsidR="008701CF" w:rsidRPr="00A61418" w:rsidRDefault="00DF620B" w:rsidP="00A61418">
      <w:pPr>
        <w:pStyle w:val="ONUME"/>
        <w:numPr>
          <w:ilvl w:val="0"/>
          <w:numId w:val="9"/>
        </w:numPr>
        <w:tabs>
          <w:tab w:val="clear" w:pos="567"/>
        </w:tabs>
        <w:overflowPunct w:val="0"/>
        <w:spacing w:afterLines="50" w:after="120" w:line="340" w:lineRule="atLeast"/>
        <w:jc w:val="both"/>
        <w:rPr>
          <w:rFonts w:ascii="SimSun" w:hAnsi="SimSun"/>
          <w:sz w:val="21"/>
        </w:rPr>
      </w:pPr>
      <w:r w:rsidRPr="00A61418">
        <w:rPr>
          <w:rFonts w:ascii="SimSun" w:hAnsi="SimSun" w:hint="eastAsia"/>
          <w:sz w:val="21"/>
        </w:rPr>
        <w:t>结果显示，2014/15两年期没有计划报告的红绿灯系统不准确，而上一个两年期有两例。此外，无法评估的红绿灯系统数量从2012/13年报告的8个减至本报告期的6个。红绿灯系统无法评估的原因是，</w:t>
      </w:r>
      <w:r w:rsidR="00482470" w:rsidRPr="00A61418">
        <w:rPr>
          <w:rFonts w:ascii="SimSun" w:hAnsi="SimSun" w:hint="eastAsia"/>
          <w:sz w:val="21"/>
        </w:rPr>
        <w:t>绩效</w:t>
      </w:r>
      <w:r w:rsidRPr="00A61418">
        <w:rPr>
          <w:rFonts w:ascii="SimSun" w:hAnsi="SimSun" w:hint="eastAsia"/>
          <w:sz w:val="21"/>
        </w:rPr>
        <w:t>数据或者不相关，或者不充分而无法评估，又或者没有设定具体目标而无法衡量</w:t>
      </w:r>
      <w:r w:rsidR="00482470" w:rsidRPr="00A61418">
        <w:rPr>
          <w:rFonts w:ascii="SimSun" w:hAnsi="SimSun" w:hint="eastAsia"/>
          <w:sz w:val="21"/>
        </w:rPr>
        <w:t>绩效</w:t>
      </w:r>
      <w:r w:rsidRPr="00A61418">
        <w:rPr>
          <w:rFonts w:ascii="SimSun" w:hAnsi="SimSun" w:hint="eastAsia"/>
          <w:sz w:val="21"/>
        </w:rPr>
        <w:t>数据。</w:t>
      </w:r>
    </w:p>
    <w:p w:rsidR="008701CF" w:rsidRPr="00801B2D" w:rsidRDefault="00A61418" w:rsidP="004F0B40">
      <w:pPr>
        <w:pStyle w:val="2"/>
        <w:numPr>
          <w:ilvl w:val="0"/>
          <w:numId w:val="7"/>
        </w:numPr>
        <w:spacing w:before="0" w:afterLines="50" w:after="120" w:line="340" w:lineRule="atLeast"/>
        <w:ind w:left="567" w:firstLine="0"/>
        <w:jc w:val="both"/>
        <w:rPr>
          <w:rFonts w:ascii="SimSun" w:hAnsi="SimSun"/>
          <w:sz w:val="21"/>
        </w:rPr>
      </w:pPr>
      <w:bookmarkStart w:id="21" w:name="_Toc390939571"/>
      <w:bookmarkEnd w:id="21"/>
      <w:r w:rsidRPr="00A61418">
        <w:rPr>
          <w:rFonts w:hint="eastAsia"/>
          <w:noProof/>
        </w:rPr>
        <w:drawing>
          <wp:anchor distT="0" distB="0" distL="114300" distR="114300" simplePos="0" relativeHeight="252137472" behindDoc="1" locked="0" layoutInCell="1" allowOverlap="1" wp14:anchorId="4D56EBBC" wp14:editId="1A9E64B0">
            <wp:simplePos x="0" y="0"/>
            <wp:positionH relativeFrom="column">
              <wp:posOffset>3352800</wp:posOffset>
            </wp:positionH>
            <wp:positionV relativeFrom="paragraph">
              <wp:posOffset>220345</wp:posOffset>
            </wp:positionV>
            <wp:extent cx="2613025" cy="1731010"/>
            <wp:effectExtent l="0" t="0" r="0" b="2540"/>
            <wp:wrapTight wrapText="bothSides">
              <wp:wrapPolygon edited="0">
                <wp:start x="0" y="0"/>
                <wp:lineTo x="0" y="21394"/>
                <wp:lineTo x="21416" y="21394"/>
                <wp:lineTo x="2141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025"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23" w:rsidRPr="00B75F14">
        <w:rPr>
          <w:rFonts w:ascii="SimHei" w:eastAsia="SimHei" w:hAnsi="SimHei" w:hint="eastAsia"/>
          <w:sz w:val="21"/>
          <w:szCs w:val="21"/>
        </w:rPr>
        <w:t>按标准开列的审定</w:t>
      </w:r>
      <w:r w:rsidR="00E21C32">
        <w:rPr>
          <w:rFonts w:ascii="SimHei" w:eastAsia="SimHei" w:hAnsi="SimHei" w:hint="eastAsia"/>
          <w:sz w:val="21"/>
          <w:szCs w:val="21"/>
        </w:rPr>
        <w:t>结论</w:t>
      </w:r>
    </w:p>
    <w:p w:rsidR="00B150A1" w:rsidRPr="00801B2D" w:rsidRDefault="00B22E69" w:rsidP="004F0B40">
      <w:pPr>
        <w:pStyle w:val="3"/>
        <w:numPr>
          <w:ilvl w:val="0"/>
          <w:numId w:val="12"/>
        </w:numPr>
        <w:spacing w:after="240"/>
        <w:ind w:left="1134" w:firstLine="0"/>
        <w:rPr>
          <w:rFonts w:ascii="SimSun" w:hAnsi="SimSun"/>
          <w:sz w:val="21"/>
        </w:rPr>
      </w:pPr>
      <w:r w:rsidRPr="00B150A1">
        <w:rPr>
          <w:rFonts w:ascii="SimSun" w:hAnsi="SimSun" w:hint="eastAsia"/>
          <w:sz w:val="21"/>
          <w:szCs w:val="21"/>
        </w:rPr>
        <w:t>相关/有价值</w:t>
      </w:r>
    </w:p>
    <w:p w:rsidR="00B150A1" w:rsidRPr="00801B2D" w:rsidRDefault="00DC0807"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此标准旨在确定用于报告</w:t>
      </w:r>
      <w:r w:rsidR="00482470" w:rsidRPr="00801B2D">
        <w:rPr>
          <w:rFonts w:ascii="SimSun" w:hAnsi="SimSun" w:hint="eastAsia"/>
          <w:sz w:val="21"/>
        </w:rPr>
        <w:t>绩效</w:t>
      </w:r>
      <w:r w:rsidRPr="00801B2D">
        <w:rPr>
          <w:rFonts w:ascii="SimSun" w:hAnsi="SimSun" w:hint="eastAsia"/>
          <w:sz w:val="21"/>
        </w:rPr>
        <w:t>指标和预期成果的信息的相关性和价值以及整个计划的交付情况，目的尤其是要衡量有意义的进展和预期成功的实现情况。它还评估</w:t>
      </w:r>
      <w:r w:rsidR="00482470" w:rsidRPr="00801B2D">
        <w:rPr>
          <w:rFonts w:ascii="SimSun" w:hAnsi="SimSun" w:hint="eastAsia"/>
          <w:sz w:val="21"/>
        </w:rPr>
        <w:t>绩效</w:t>
      </w:r>
      <w:r w:rsidRPr="00801B2D">
        <w:rPr>
          <w:rFonts w:ascii="SimSun" w:hAnsi="SimSun" w:hint="eastAsia"/>
          <w:sz w:val="21"/>
        </w:rPr>
        <w:t>数据的量化和报告所包含的信息是否涵盖</w:t>
      </w:r>
      <w:r w:rsidR="00482470" w:rsidRPr="00801B2D">
        <w:rPr>
          <w:rFonts w:ascii="SimSun" w:hAnsi="SimSun" w:hint="eastAsia"/>
          <w:sz w:val="21"/>
        </w:rPr>
        <w:t>绩效</w:t>
      </w:r>
      <w:r w:rsidRPr="00801B2D">
        <w:rPr>
          <w:rFonts w:ascii="SimSun" w:hAnsi="SimSun" w:hint="eastAsia"/>
          <w:sz w:val="21"/>
        </w:rPr>
        <w:t>指标所体现的</w:t>
      </w:r>
      <w:r w:rsidR="00482470" w:rsidRPr="00801B2D">
        <w:rPr>
          <w:rFonts w:ascii="SimSun" w:hAnsi="SimSun" w:hint="eastAsia"/>
          <w:sz w:val="21"/>
        </w:rPr>
        <w:t>绩效</w:t>
      </w:r>
      <w:r w:rsidRPr="00801B2D">
        <w:rPr>
          <w:rFonts w:ascii="SimSun" w:hAnsi="SimSun" w:hint="eastAsia"/>
          <w:sz w:val="21"/>
        </w:rPr>
        <w:t>的所有重要方面。</w:t>
      </w:r>
    </w:p>
    <w:p w:rsidR="00DC0807" w:rsidRPr="00801B2D" w:rsidRDefault="00DC0807"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对于</w:t>
      </w:r>
      <w:r w:rsidRPr="00801B2D">
        <w:rPr>
          <w:rFonts w:ascii="SimSun" w:hAnsi="SimSun" w:hint="eastAsia"/>
          <w:sz w:val="21"/>
        </w:rPr>
        <w:t>抽样的</w:t>
      </w:r>
      <w:r w:rsidR="00482470" w:rsidRPr="00801B2D">
        <w:rPr>
          <w:rFonts w:ascii="SimSun" w:hAnsi="SimSun" w:hint="eastAsia"/>
          <w:sz w:val="21"/>
        </w:rPr>
        <w:t>绩效</w:t>
      </w:r>
      <w:r w:rsidRPr="00801B2D">
        <w:rPr>
          <w:rFonts w:ascii="SimSun" w:hAnsi="SimSun" w:hint="eastAsia"/>
          <w:sz w:val="21"/>
        </w:rPr>
        <w:t>指标，所有计划中有90%</w:t>
      </w:r>
      <w:r w:rsidR="002A5AB8" w:rsidRPr="00801B2D">
        <w:rPr>
          <w:rFonts w:ascii="SimSun" w:hAnsi="SimSun" w:hint="eastAsia"/>
          <w:sz w:val="21"/>
        </w:rPr>
        <w:t>（</w:t>
      </w:r>
      <w:r w:rsidRPr="00801B2D">
        <w:rPr>
          <w:rFonts w:ascii="SimSun" w:hAnsi="SimSun" w:hint="eastAsia"/>
          <w:sz w:val="21"/>
        </w:rPr>
        <w:t>27个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数据充分达标。3个计划部分达标，没有计划</w:t>
      </w:r>
      <w:r w:rsidR="00C21908" w:rsidRPr="00801B2D">
        <w:rPr>
          <w:rFonts w:ascii="SimSun" w:hAnsi="SimSun" w:hint="eastAsia"/>
          <w:sz w:val="21"/>
        </w:rPr>
        <w:t>不</w:t>
      </w:r>
      <w:r w:rsidRPr="007174EF">
        <w:rPr>
          <w:rFonts w:ascii="SimSun" w:hAnsi="SimSun" w:hint="eastAsia"/>
          <w:sz w:val="21"/>
          <w:szCs w:val="21"/>
        </w:rPr>
        <w:t>达标</w:t>
      </w:r>
      <w:r w:rsidRPr="00801B2D">
        <w:rPr>
          <w:rFonts w:ascii="SimSun" w:hAnsi="SimSun" w:hint="eastAsia"/>
          <w:sz w:val="21"/>
        </w:rPr>
        <w:t>。</w:t>
      </w:r>
    </w:p>
    <w:p w:rsidR="00DC0807" w:rsidRPr="00DC0807" w:rsidRDefault="009A30FE" w:rsidP="00A61418">
      <w:pPr>
        <w:pStyle w:val="ONUME"/>
        <w:pBdr>
          <w:top w:val="single" w:sz="4" w:space="1" w:color="auto"/>
          <w:left w:val="single" w:sz="4" w:space="4" w:color="auto"/>
          <w:bottom w:val="single" w:sz="4" w:space="11" w:color="auto"/>
          <w:right w:val="single" w:sz="4" w:space="4" w:color="auto"/>
        </w:pBdr>
        <w:shd w:val="clear" w:color="auto" w:fill="D9D9D9" w:themeFill="background1" w:themeFillShade="D9"/>
        <w:adjustRightInd w:val="0"/>
        <w:spacing w:afterLines="50" w:after="120" w:line="340" w:lineRule="atLeast"/>
        <w:jc w:val="both"/>
        <w:rPr>
          <w:rFonts w:ascii="SimSun" w:hAnsi="SimSun"/>
          <w:b/>
          <w:bCs/>
          <w:sz w:val="21"/>
          <w:szCs w:val="21"/>
        </w:rPr>
      </w:pPr>
      <w:r>
        <w:rPr>
          <w:rFonts w:ascii="SimHei" w:eastAsia="SimHei" w:hAnsi="SimHei" w:hint="eastAsia"/>
          <w:bCs/>
          <w:sz w:val="21"/>
          <w:szCs w:val="21"/>
        </w:rPr>
        <w:t>发现</w:t>
      </w:r>
      <w:r w:rsidR="009052D1" w:rsidRPr="00A5394A">
        <w:rPr>
          <w:rFonts w:ascii="SimHei" w:eastAsia="SimHei" w:hAnsi="SimHei" w:hint="eastAsia"/>
          <w:bCs/>
          <w:sz w:val="21"/>
          <w:szCs w:val="21"/>
        </w:rPr>
        <w:t>优秀</w:t>
      </w:r>
      <w:r w:rsidR="00DC0807">
        <w:rPr>
          <w:rFonts w:ascii="SimHei" w:eastAsia="SimHei" w:hAnsi="SimHei" w:hint="eastAsia"/>
          <w:bCs/>
          <w:sz w:val="21"/>
          <w:szCs w:val="21"/>
        </w:rPr>
        <w:t>做法</w:t>
      </w:r>
      <w:r w:rsidR="00B22E69" w:rsidRPr="00A5394A">
        <w:rPr>
          <w:rFonts w:ascii="SimHei" w:eastAsia="SimHei" w:hAnsi="SimHei" w:hint="eastAsia"/>
          <w:bCs/>
          <w:sz w:val="21"/>
          <w:szCs w:val="21"/>
        </w:rPr>
        <w:t>范例</w:t>
      </w:r>
      <w:r w:rsidR="00B22E69" w:rsidRPr="00B75F14">
        <w:rPr>
          <w:rFonts w:ascii="SimSun" w:hAnsi="SimSun" w:hint="eastAsia"/>
          <w:bCs/>
          <w:sz w:val="21"/>
          <w:szCs w:val="21"/>
        </w:rPr>
        <w:t>：计划</w:t>
      </w:r>
      <w:r w:rsidR="00DC0807">
        <w:rPr>
          <w:rFonts w:ascii="SimSun" w:hAnsi="SimSun" w:hint="eastAsia"/>
          <w:bCs/>
          <w:sz w:val="21"/>
          <w:szCs w:val="21"/>
        </w:rPr>
        <w:t>1、4、5</w:t>
      </w:r>
      <w:r w:rsidR="00B22E69" w:rsidRPr="00B75F14">
        <w:rPr>
          <w:rFonts w:ascii="SimSun" w:hAnsi="SimSun" w:hint="eastAsia"/>
          <w:bCs/>
          <w:sz w:val="21"/>
          <w:szCs w:val="21"/>
        </w:rPr>
        <w:t>、</w:t>
      </w:r>
      <w:r w:rsidR="009052D1" w:rsidRPr="00B75F14">
        <w:rPr>
          <w:rFonts w:ascii="SimSun" w:hAnsi="SimSun" w:hint="eastAsia"/>
          <w:bCs/>
          <w:sz w:val="21"/>
          <w:szCs w:val="21"/>
        </w:rPr>
        <w:t>10</w:t>
      </w:r>
      <w:r w:rsidR="009052D1" w:rsidRPr="00B75F14">
        <w:rPr>
          <w:rFonts w:ascii="SimSun" w:hAnsi="SimSun"/>
          <w:bCs/>
          <w:sz w:val="21"/>
          <w:szCs w:val="21"/>
        </w:rPr>
        <w:t>、</w:t>
      </w:r>
      <w:r w:rsidR="009052D1" w:rsidRPr="00B75F14">
        <w:rPr>
          <w:rFonts w:ascii="SimSun" w:hAnsi="SimSun" w:hint="eastAsia"/>
          <w:bCs/>
          <w:sz w:val="21"/>
          <w:szCs w:val="21"/>
        </w:rPr>
        <w:t>17</w:t>
      </w:r>
      <w:r w:rsidR="00DC0807">
        <w:rPr>
          <w:rFonts w:ascii="SimSun" w:hAnsi="SimSun" w:hint="eastAsia"/>
          <w:bCs/>
          <w:sz w:val="21"/>
          <w:szCs w:val="21"/>
        </w:rPr>
        <w:t>、19、24</w:t>
      </w:r>
      <w:r w:rsidR="00B22E69" w:rsidRPr="00B75F14">
        <w:rPr>
          <w:rFonts w:ascii="SimSun" w:hAnsi="SimSun" w:hint="eastAsia"/>
          <w:bCs/>
          <w:sz w:val="21"/>
          <w:szCs w:val="21"/>
        </w:rPr>
        <w:t>和</w:t>
      </w:r>
      <w:r w:rsidR="00DC0807">
        <w:rPr>
          <w:rFonts w:ascii="SimSun" w:hAnsi="SimSun" w:hint="eastAsia"/>
          <w:bCs/>
          <w:sz w:val="21"/>
          <w:szCs w:val="21"/>
        </w:rPr>
        <w:t>31可以作为提供相关和有价值</w:t>
      </w:r>
      <w:r w:rsidR="00482470">
        <w:rPr>
          <w:rFonts w:ascii="SimSun" w:hAnsi="SimSun" w:hint="eastAsia"/>
          <w:bCs/>
          <w:sz w:val="21"/>
          <w:szCs w:val="21"/>
        </w:rPr>
        <w:t>绩效</w:t>
      </w:r>
      <w:r w:rsidR="00DC0807">
        <w:rPr>
          <w:rFonts w:ascii="SimSun" w:hAnsi="SimSun" w:hint="eastAsia"/>
          <w:bCs/>
          <w:sz w:val="21"/>
          <w:szCs w:val="21"/>
        </w:rPr>
        <w:t>数据与有效报告可用信息的计划范例，它们使审定工作能对数据质量进行充分评估，而且数据与</w:t>
      </w:r>
      <w:r w:rsidR="00482470">
        <w:rPr>
          <w:rFonts w:ascii="SimSun" w:hAnsi="SimSun" w:hint="eastAsia"/>
          <w:bCs/>
          <w:sz w:val="21"/>
          <w:szCs w:val="21"/>
        </w:rPr>
        <w:t>绩效</w:t>
      </w:r>
      <w:r w:rsidR="00DC0807">
        <w:rPr>
          <w:rFonts w:ascii="SimSun" w:hAnsi="SimSun" w:hint="eastAsia"/>
          <w:bCs/>
          <w:sz w:val="21"/>
          <w:szCs w:val="21"/>
        </w:rPr>
        <w:t>指标和预期成果之间的关联清晰明确。</w:t>
      </w:r>
    </w:p>
    <w:p w:rsidR="00DC0807" w:rsidRPr="00801B2D" w:rsidRDefault="00A61418" w:rsidP="00A61418">
      <w:pPr>
        <w:pStyle w:val="3"/>
        <w:numPr>
          <w:ilvl w:val="0"/>
          <w:numId w:val="12"/>
        </w:numPr>
        <w:spacing w:after="240"/>
        <w:rPr>
          <w:rFonts w:ascii="SimSun" w:hAnsi="SimSun"/>
          <w:sz w:val="21"/>
        </w:rPr>
      </w:pPr>
      <w:r w:rsidRPr="00A61418">
        <w:rPr>
          <w:rFonts w:hint="eastAsia"/>
          <w:noProof/>
        </w:rPr>
        <w:drawing>
          <wp:anchor distT="0" distB="0" distL="114300" distR="114300" simplePos="0" relativeHeight="252138496" behindDoc="1" locked="0" layoutInCell="1" allowOverlap="1" wp14:anchorId="4989822A" wp14:editId="3B535103">
            <wp:simplePos x="0" y="0"/>
            <wp:positionH relativeFrom="column">
              <wp:posOffset>3648075</wp:posOffset>
            </wp:positionH>
            <wp:positionV relativeFrom="paragraph">
              <wp:posOffset>75565</wp:posOffset>
            </wp:positionV>
            <wp:extent cx="2325600" cy="1976400"/>
            <wp:effectExtent l="0" t="0" r="0" b="5080"/>
            <wp:wrapTight wrapText="bothSides">
              <wp:wrapPolygon edited="0">
                <wp:start x="0" y="0"/>
                <wp:lineTo x="0" y="21447"/>
                <wp:lineTo x="21411" y="21447"/>
                <wp:lineTo x="2141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5600" cy="19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807" w:rsidRPr="00B75F14">
        <w:rPr>
          <w:rFonts w:ascii="SimSun" w:hAnsi="SimSun" w:hint="eastAsia"/>
          <w:sz w:val="21"/>
          <w:szCs w:val="21"/>
        </w:rPr>
        <w:t>充分/全面</w:t>
      </w:r>
    </w:p>
    <w:p w:rsidR="00DC0807" w:rsidRPr="00801B2D" w:rsidRDefault="00DC0807"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此标准评估比照</w:t>
      </w:r>
      <w:r w:rsidR="00482470" w:rsidRPr="00801B2D">
        <w:rPr>
          <w:rFonts w:ascii="SimSun" w:hAnsi="SimSun"/>
          <w:sz w:val="21"/>
        </w:rPr>
        <w:t>绩效</w:t>
      </w:r>
      <w:r w:rsidRPr="00801B2D">
        <w:rPr>
          <w:rFonts w:ascii="SimSun" w:hAnsi="SimSun"/>
          <w:sz w:val="21"/>
        </w:rPr>
        <w:t>指标衡量进展所用的</w:t>
      </w:r>
      <w:r w:rsidR="00482470" w:rsidRPr="00801B2D">
        <w:rPr>
          <w:rFonts w:ascii="SimSun" w:hAnsi="SimSun"/>
          <w:sz w:val="21"/>
        </w:rPr>
        <w:t>绩效</w:t>
      </w:r>
      <w:r w:rsidRPr="00801B2D">
        <w:rPr>
          <w:rFonts w:ascii="SimSun" w:hAnsi="SimSun"/>
          <w:sz w:val="21"/>
        </w:rPr>
        <w:t>数据是否充分全面</w:t>
      </w:r>
      <w:r w:rsidRPr="00801B2D">
        <w:rPr>
          <w:rFonts w:ascii="SimSun" w:hAnsi="SimSun" w:hint="eastAsia"/>
          <w:sz w:val="21"/>
        </w:rPr>
        <w:t>，</w:t>
      </w:r>
      <w:r w:rsidRPr="00801B2D">
        <w:rPr>
          <w:rFonts w:ascii="SimSun" w:hAnsi="SimSun"/>
          <w:sz w:val="21"/>
        </w:rPr>
        <w:t>并评估</w:t>
      </w:r>
      <w:r w:rsidR="00482470" w:rsidRPr="00801B2D">
        <w:rPr>
          <w:rFonts w:ascii="SimSun" w:hAnsi="SimSun"/>
          <w:sz w:val="21"/>
        </w:rPr>
        <w:t>绩效</w:t>
      </w:r>
      <w:r w:rsidRPr="00801B2D">
        <w:rPr>
          <w:rFonts w:ascii="SimSun" w:hAnsi="SimSun"/>
          <w:sz w:val="21"/>
        </w:rPr>
        <w:t>数据是否包括了评估可用的所有信息</w:t>
      </w:r>
      <w:r w:rsidRPr="00801B2D">
        <w:rPr>
          <w:rFonts w:ascii="SimSun" w:hAnsi="SimSun" w:hint="eastAsia"/>
          <w:sz w:val="21"/>
        </w:rPr>
        <w:t>。</w:t>
      </w:r>
    </w:p>
    <w:p w:rsidR="003D4694" w:rsidRPr="00801B2D" w:rsidRDefault="00C21908"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总体而言</w:t>
      </w:r>
      <w:r w:rsidRPr="00801B2D">
        <w:rPr>
          <w:rFonts w:ascii="SimSun" w:hAnsi="SimSun" w:hint="eastAsia"/>
          <w:sz w:val="21"/>
        </w:rPr>
        <w:t>，73%的计划</w:t>
      </w:r>
      <w:r w:rsidR="002A5AB8" w:rsidRPr="00801B2D">
        <w:rPr>
          <w:rFonts w:ascii="SimSun" w:hAnsi="SimSun" w:hint="eastAsia"/>
          <w:sz w:val="21"/>
        </w:rPr>
        <w:t>（</w:t>
      </w:r>
      <w:r w:rsidRPr="00801B2D">
        <w:rPr>
          <w:rFonts w:ascii="SimSun" w:hAnsi="SimSun" w:hint="eastAsia"/>
          <w:sz w:val="21"/>
        </w:rPr>
        <w:t>22个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数据足够充分全面，能够比照预期成果有效</w:t>
      </w:r>
      <w:r w:rsidRPr="007174EF">
        <w:rPr>
          <w:rFonts w:ascii="SimSun" w:hAnsi="SimSun" w:hint="eastAsia"/>
          <w:sz w:val="21"/>
          <w:szCs w:val="21"/>
        </w:rPr>
        <w:t>衡量</w:t>
      </w:r>
      <w:r w:rsidRPr="00801B2D">
        <w:rPr>
          <w:rFonts w:ascii="SimSun" w:hAnsi="SimSun" w:hint="eastAsia"/>
          <w:sz w:val="21"/>
        </w:rPr>
        <w:t>所选的</w:t>
      </w:r>
      <w:r w:rsidR="00482470" w:rsidRPr="00801B2D">
        <w:rPr>
          <w:rFonts w:ascii="SimSun" w:hAnsi="SimSun" w:hint="eastAsia"/>
          <w:sz w:val="21"/>
        </w:rPr>
        <w:t>绩效</w:t>
      </w:r>
      <w:r w:rsidRPr="00801B2D">
        <w:rPr>
          <w:rFonts w:ascii="SimSun" w:hAnsi="SimSun" w:hint="eastAsia"/>
          <w:sz w:val="21"/>
        </w:rPr>
        <w:t>指标。23%的计划</w:t>
      </w:r>
      <w:r w:rsidR="002A5AB8" w:rsidRPr="00801B2D">
        <w:rPr>
          <w:rFonts w:ascii="SimSun" w:hAnsi="SimSun" w:hint="eastAsia"/>
          <w:sz w:val="21"/>
        </w:rPr>
        <w:t>（</w:t>
      </w:r>
      <w:r w:rsidRPr="00801B2D">
        <w:rPr>
          <w:rFonts w:ascii="SimSun" w:hAnsi="SimSun" w:hint="eastAsia"/>
          <w:sz w:val="21"/>
        </w:rPr>
        <w:t>7个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数据部分达标，1个计划的</w:t>
      </w:r>
      <w:r w:rsidR="00482470" w:rsidRPr="00801B2D">
        <w:rPr>
          <w:rFonts w:ascii="SimSun" w:hAnsi="SimSun" w:hint="eastAsia"/>
          <w:sz w:val="21"/>
        </w:rPr>
        <w:t>绩效</w:t>
      </w:r>
      <w:r w:rsidRPr="00801B2D">
        <w:rPr>
          <w:rFonts w:ascii="SimSun" w:hAnsi="SimSun" w:hint="eastAsia"/>
          <w:sz w:val="21"/>
        </w:rPr>
        <w:t>数据不达标。</w:t>
      </w:r>
    </w:p>
    <w:p w:rsidR="008701CF" w:rsidRPr="00B75F14" w:rsidRDefault="009A30FE"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sz w:val="21"/>
          <w:szCs w:val="21"/>
        </w:rPr>
        <w:t>发现</w:t>
      </w:r>
      <w:r w:rsidR="00D02BE4" w:rsidRPr="00A5394A">
        <w:rPr>
          <w:rFonts w:ascii="SimHei" w:eastAsia="SimHei" w:hAnsi="SimHei" w:hint="eastAsia"/>
          <w:sz w:val="21"/>
          <w:szCs w:val="21"/>
        </w:rPr>
        <w:t>优秀</w:t>
      </w:r>
      <w:r w:rsidR="003D4694">
        <w:rPr>
          <w:rFonts w:ascii="SimHei" w:eastAsia="SimHei" w:hAnsi="SimHei" w:hint="eastAsia"/>
          <w:sz w:val="21"/>
          <w:szCs w:val="21"/>
        </w:rPr>
        <w:t>做法</w:t>
      </w:r>
      <w:r w:rsidR="00D02BE4" w:rsidRPr="00A5394A">
        <w:rPr>
          <w:rFonts w:ascii="SimHei" w:eastAsia="SimHei" w:hAnsi="SimHei" w:hint="eastAsia"/>
          <w:sz w:val="21"/>
          <w:szCs w:val="21"/>
        </w:rPr>
        <w:t>范例</w:t>
      </w:r>
      <w:r w:rsidR="00D02BE4" w:rsidRPr="00B75F14">
        <w:rPr>
          <w:rFonts w:ascii="SimSun" w:hAnsi="SimSun" w:hint="eastAsia"/>
          <w:sz w:val="21"/>
          <w:szCs w:val="21"/>
        </w:rPr>
        <w:t>：计划10和1</w:t>
      </w:r>
      <w:r>
        <w:rPr>
          <w:rFonts w:ascii="SimSun" w:hAnsi="SimSun" w:hint="eastAsia"/>
          <w:sz w:val="21"/>
          <w:szCs w:val="21"/>
        </w:rPr>
        <w:t>8</w:t>
      </w:r>
      <w:r w:rsidR="00D02BE4" w:rsidRPr="00B75F14">
        <w:rPr>
          <w:rFonts w:ascii="SimSun" w:hAnsi="SimSun" w:hint="eastAsia"/>
          <w:sz w:val="21"/>
          <w:szCs w:val="21"/>
        </w:rPr>
        <w:t>可作为</w:t>
      </w:r>
      <w:r>
        <w:rPr>
          <w:rFonts w:ascii="SimSun" w:hAnsi="SimSun" w:hint="eastAsia"/>
          <w:sz w:val="21"/>
          <w:szCs w:val="21"/>
        </w:rPr>
        <w:t>评估此项标准的</w:t>
      </w:r>
      <w:r w:rsidR="00D02BE4" w:rsidRPr="00B75F14">
        <w:rPr>
          <w:rFonts w:ascii="SimSun" w:hAnsi="SimSun" w:hint="eastAsia"/>
          <w:sz w:val="21"/>
          <w:szCs w:val="21"/>
        </w:rPr>
        <w:t>优秀范例。</w:t>
      </w:r>
      <w:r>
        <w:rPr>
          <w:rFonts w:ascii="SimSun" w:hAnsi="SimSun" w:hint="eastAsia"/>
          <w:sz w:val="21"/>
          <w:szCs w:val="21"/>
        </w:rPr>
        <w:t>这两项计划</w:t>
      </w:r>
      <w:r w:rsidR="00D02BE4" w:rsidRPr="00B75F14">
        <w:rPr>
          <w:rFonts w:ascii="SimSun" w:hAnsi="SimSun" w:hint="eastAsia"/>
          <w:sz w:val="21"/>
          <w:szCs w:val="21"/>
        </w:rPr>
        <w:t>的活动记录全面充分，</w:t>
      </w:r>
      <w:r>
        <w:rPr>
          <w:rFonts w:ascii="SimSun" w:hAnsi="SimSun" w:hint="eastAsia"/>
          <w:sz w:val="21"/>
          <w:szCs w:val="21"/>
        </w:rPr>
        <w:t>能够依据事实</w:t>
      </w:r>
      <w:r w:rsidR="00D02BE4" w:rsidRPr="00B75F14">
        <w:rPr>
          <w:rFonts w:ascii="SimSun" w:hAnsi="SimSun" w:hint="eastAsia"/>
          <w:sz w:val="21"/>
          <w:szCs w:val="21"/>
        </w:rPr>
        <w:t>证据比照</w:t>
      </w:r>
      <w:r w:rsidR="00482470">
        <w:rPr>
          <w:rFonts w:ascii="SimSun" w:hAnsi="SimSun" w:hint="eastAsia"/>
          <w:sz w:val="21"/>
          <w:szCs w:val="21"/>
        </w:rPr>
        <w:t>绩效</w:t>
      </w:r>
      <w:r w:rsidR="00D02BE4" w:rsidRPr="00B75F14">
        <w:rPr>
          <w:rFonts w:ascii="SimSun" w:hAnsi="SimSun" w:hint="eastAsia"/>
          <w:sz w:val="21"/>
          <w:szCs w:val="21"/>
        </w:rPr>
        <w:t>指标</w:t>
      </w:r>
      <w:r>
        <w:rPr>
          <w:rFonts w:ascii="SimSun" w:hAnsi="SimSun" w:hint="eastAsia"/>
          <w:sz w:val="21"/>
          <w:szCs w:val="21"/>
        </w:rPr>
        <w:t>衡量</w:t>
      </w:r>
      <w:r w:rsidR="00D02BE4" w:rsidRPr="00B75F14">
        <w:rPr>
          <w:rFonts w:ascii="SimSun" w:hAnsi="SimSun" w:hint="eastAsia"/>
          <w:sz w:val="21"/>
          <w:szCs w:val="21"/>
        </w:rPr>
        <w:t>进展。</w:t>
      </w:r>
    </w:p>
    <w:p w:rsidR="009A30FE" w:rsidRPr="00801B2D" w:rsidRDefault="00A61418" w:rsidP="00A61418">
      <w:pPr>
        <w:pStyle w:val="3"/>
        <w:numPr>
          <w:ilvl w:val="0"/>
          <w:numId w:val="12"/>
        </w:numPr>
        <w:spacing w:after="240"/>
        <w:rPr>
          <w:rFonts w:ascii="SimSun" w:hAnsi="SimSun"/>
          <w:sz w:val="21"/>
        </w:rPr>
      </w:pPr>
      <w:r w:rsidRPr="00A61418">
        <w:rPr>
          <w:noProof/>
        </w:rPr>
        <w:lastRenderedPageBreak/>
        <w:drawing>
          <wp:anchor distT="0" distB="0" distL="114300" distR="114300" simplePos="0" relativeHeight="252139520" behindDoc="1" locked="0" layoutInCell="1" allowOverlap="1" wp14:anchorId="0657AC12" wp14:editId="6C70E90E">
            <wp:simplePos x="0" y="0"/>
            <wp:positionH relativeFrom="column">
              <wp:posOffset>3455670</wp:posOffset>
            </wp:positionH>
            <wp:positionV relativeFrom="paragraph">
              <wp:posOffset>13970</wp:posOffset>
            </wp:positionV>
            <wp:extent cx="2523490" cy="2015490"/>
            <wp:effectExtent l="0" t="0" r="0" b="3810"/>
            <wp:wrapTight wrapText="bothSides">
              <wp:wrapPolygon edited="0">
                <wp:start x="0" y="0"/>
                <wp:lineTo x="0" y="21437"/>
                <wp:lineTo x="21361" y="21437"/>
                <wp:lineTo x="2136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49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0FE" w:rsidRPr="00801B2D">
        <w:rPr>
          <w:rFonts w:ascii="SimSun" w:hAnsi="SimSun"/>
          <w:sz w:val="21"/>
        </w:rPr>
        <w:t>可高效收集</w:t>
      </w:r>
      <w:r w:rsidR="009A30FE" w:rsidRPr="00801B2D">
        <w:rPr>
          <w:rFonts w:ascii="SimSun" w:hAnsi="SimSun" w:hint="eastAsia"/>
          <w:sz w:val="21"/>
        </w:rPr>
        <w:t>/易于获取</w:t>
      </w:r>
    </w:p>
    <w:p w:rsidR="009A30FE" w:rsidRPr="00801B2D" w:rsidRDefault="009A30FE"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w:t>
      </w:r>
      <w:r w:rsidR="00482470" w:rsidRPr="00801B2D">
        <w:rPr>
          <w:rFonts w:ascii="SimSun" w:hAnsi="SimSun"/>
          <w:sz w:val="21"/>
        </w:rPr>
        <w:t>绩效</w:t>
      </w:r>
      <w:r w:rsidRPr="00801B2D">
        <w:rPr>
          <w:rFonts w:ascii="SimSun" w:hAnsi="SimSun"/>
          <w:sz w:val="21"/>
        </w:rPr>
        <w:t>数据是否可高效收集和易于获取</w:t>
      </w:r>
      <w:r w:rsidRPr="00801B2D">
        <w:rPr>
          <w:rFonts w:ascii="SimSun" w:hAnsi="SimSun" w:hint="eastAsia"/>
          <w:sz w:val="21"/>
        </w:rPr>
        <w:t>，</w:t>
      </w:r>
      <w:r w:rsidRPr="00801B2D">
        <w:rPr>
          <w:rFonts w:ascii="SimSun" w:hAnsi="SimSun"/>
          <w:sz w:val="21"/>
        </w:rPr>
        <w:t>并评估是否有记录</w:t>
      </w:r>
      <w:r w:rsidRPr="00801B2D">
        <w:rPr>
          <w:rFonts w:ascii="SimSun" w:hAnsi="SimSun" w:hint="eastAsia"/>
          <w:sz w:val="21"/>
        </w:rPr>
        <w:t>、</w:t>
      </w:r>
      <w:r w:rsidRPr="00801B2D">
        <w:rPr>
          <w:rFonts w:ascii="SimSun" w:hAnsi="SimSun"/>
          <w:sz w:val="21"/>
        </w:rPr>
        <w:t>分析和报告</w:t>
      </w:r>
      <w:r w:rsidR="00482470" w:rsidRPr="00801B2D">
        <w:rPr>
          <w:rFonts w:ascii="SimSun" w:hAnsi="SimSun"/>
          <w:sz w:val="21"/>
        </w:rPr>
        <w:t>绩效</w:t>
      </w:r>
      <w:r w:rsidRPr="00801B2D">
        <w:rPr>
          <w:rFonts w:ascii="SimSun" w:hAnsi="SimSun"/>
          <w:sz w:val="21"/>
        </w:rPr>
        <w:t>数据的适宜系统</w:t>
      </w:r>
      <w:r w:rsidRPr="00801B2D">
        <w:rPr>
          <w:rFonts w:ascii="SimSun" w:hAnsi="SimSun" w:hint="eastAsia"/>
          <w:sz w:val="21"/>
        </w:rPr>
        <w:t>。</w:t>
      </w:r>
    </w:p>
    <w:p w:rsidR="009A30FE" w:rsidRPr="00801B2D" w:rsidRDefault="009A30FE"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70%的计划</w:t>
      </w:r>
      <w:r w:rsidR="002A5AB8" w:rsidRPr="00801B2D">
        <w:rPr>
          <w:rFonts w:ascii="SimSun" w:hAnsi="SimSun" w:hint="eastAsia"/>
          <w:sz w:val="21"/>
        </w:rPr>
        <w:t>（</w:t>
      </w:r>
      <w:r w:rsidRPr="00801B2D">
        <w:rPr>
          <w:rFonts w:ascii="SimSun" w:hAnsi="SimSun" w:hint="eastAsia"/>
          <w:sz w:val="21"/>
        </w:rPr>
        <w:t>21个</w:t>
      </w:r>
      <w:r w:rsidR="002A5AB8" w:rsidRPr="00801B2D">
        <w:rPr>
          <w:rFonts w:ascii="SimSun" w:hAnsi="SimSun" w:hint="eastAsia"/>
          <w:sz w:val="21"/>
        </w:rPr>
        <w:t>）</w:t>
      </w:r>
      <w:r w:rsidR="003949BD" w:rsidRPr="00801B2D">
        <w:rPr>
          <w:rFonts w:ascii="SimSun" w:hAnsi="SimSun" w:hint="eastAsia"/>
          <w:sz w:val="21"/>
        </w:rPr>
        <w:t>充分达标，建立了有效和高效收集、分析和报告数据的系统，30%的计划</w:t>
      </w:r>
      <w:r w:rsidR="002A5AB8" w:rsidRPr="00801B2D">
        <w:rPr>
          <w:rFonts w:ascii="SimSun" w:hAnsi="SimSun" w:hint="eastAsia"/>
          <w:sz w:val="21"/>
        </w:rPr>
        <w:t>（</w:t>
      </w:r>
      <w:r w:rsidR="003949BD" w:rsidRPr="00801B2D">
        <w:rPr>
          <w:rFonts w:ascii="SimSun" w:hAnsi="SimSun" w:hint="eastAsia"/>
          <w:sz w:val="21"/>
        </w:rPr>
        <w:t>9个</w:t>
      </w:r>
      <w:r w:rsidR="002A5AB8" w:rsidRPr="00801B2D">
        <w:rPr>
          <w:rFonts w:ascii="SimSun" w:hAnsi="SimSun" w:hint="eastAsia"/>
          <w:sz w:val="21"/>
        </w:rPr>
        <w:t>）</w:t>
      </w:r>
      <w:r w:rsidR="003949BD" w:rsidRPr="00801B2D">
        <w:rPr>
          <w:rFonts w:ascii="SimSun" w:hAnsi="SimSun" w:hint="eastAsia"/>
          <w:sz w:val="21"/>
        </w:rPr>
        <w:t>提交的</w:t>
      </w:r>
      <w:r w:rsidR="00482470" w:rsidRPr="00801B2D">
        <w:rPr>
          <w:rFonts w:ascii="SimSun" w:hAnsi="SimSun" w:hint="eastAsia"/>
          <w:sz w:val="21"/>
        </w:rPr>
        <w:t>绩效</w:t>
      </w:r>
      <w:r w:rsidR="003949BD" w:rsidRPr="00801B2D">
        <w:rPr>
          <w:rFonts w:ascii="SimSun" w:hAnsi="SimSun" w:hint="eastAsia"/>
          <w:sz w:val="21"/>
        </w:rPr>
        <w:t>数据部分达标。</w:t>
      </w:r>
    </w:p>
    <w:p w:rsidR="00A61418" w:rsidRDefault="00A61418" w:rsidP="00520001">
      <w:pPr>
        <w:pStyle w:val="ONUME"/>
        <w:numPr>
          <w:ilvl w:val="0"/>
          <w:numId w:val="0"/>
        </w:numPr>
        <w:rPr>
          <w:rFonts w:ascii="SimSun" w:hAnsi="SimSun"/>
          <w:sz w:val="21"/>
        </w:rPr>
      </w:pPr>
    </w:p>
    <w:p w:rsidR="00A61418" w:rsidRPr="00801B2D" w:rsidRDefault="00A61418" w:rsidP="00520001">
      <w:pPr>
        <w:pStyle w:val="ONUME"/>
        <w:numPr>
          <w:ilvl w:val="0"/>
          <w:numId w:val="0"/>
        </w:numPr>
        <w:rPr>
          <w:rFonts w:ascii="SimSun" w:hAnsi="SimSun"/>
          <w:sz w:val="21"/>
        </w:rPr>
      </w:pPr>
    </w:p>
    <w:p w:rsidR="008701CF" w:rsidRPr="00B75F14" w:rsidRDefault="001653BC"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sz w:val="21"/>
          <w:szCs w:val="21"/>
        </w:rPr>
        <w:t>发现</w:t>
      </w:r>
      <w:r w:rsidR="003949BD">
        <w:rPr>
          <w:rFonts w:ascii="SimHei" w:eastAsia="SimHei" w:hAnsi="SimHei" w:hint="eastAsia"/>
          <w:sz w:val="21"/>
          <w:szCs w:val="21"/>
        </w:rPr>
        <w:t>优秀做法</w:t>
      </w:r>
      <w:r w:rsidRPr="00A5394A">
        <w:rPr>
          <w:rFonts w:ascii="SimHei" w:eastAsia="SimHei" w:hAnsi="SimHei" w:hint="eastAsia"/>
          <w:sz w:val="21"/>
          <w:szCs w:val="21"/>
        </w:rPr>
        <w:t>范例</w:t>
      </w:r>
      <w:r w:rsidRPr="00B75F14">
        <w:rPr>
          <w:rFonts w:ascii="SimSun" w:hAnsi="SimSun" w:hint="eastAsia"/>
          <w:sz w:val="21"/>
          <w:szCs w:val="21"/>
        </w:rPr>
        <w:t>：计划4、</w:t>
      </w:r>
      <w:r w:rsidR="003949BD">
        <w:rPr>
          <w:rFonts w:ascii="SimSun" w:hAnsi="SimSun" w:hint="eastAsia"/>
          <w:sz w:val="21"/>
          <w:szCs w:val="21"/>
        </w:rPr>
        <w:t>5</w:t>
      </w:r>
      <w:r w:rsidRPr="00B75F14">
        <w:rPr>
          <w:rFonts w:ascii="SimSun" w:hAnsi="SimSun" w:hint="eastAsia"/>
          <w:sz w:val="21"/>
          <w:szCs w:val="21"/>
        </w:rPr>
        <w:t>、7、</w:t>
      </w:r>
      <w:r w:rsidR="003949BD">
        <w:rPr>
          <w:rFonts w:ascii="SimSun" w:hAnsi="SimSun" w:hint="eastAsia"/>
          <w:sz w:val="21"/>
          <w:szCs w:val="21"/>
        </w:rPr>
        <w:t>15</w:t>
      </w:r>
      <w:r w:rsidRPr="00B75F14">
        <w:rPr>
          <w:rFonts w:ascii="SimSun" w:hAnsi="SimSun" w:hint="eastAsia"/>
          <w:sz w:val="21"/>
          <w:szCs w:val="21"/>
        </w:rPr>
        <w:t>和</w:t>
      </w:r>
      <w:r w:rsidR="003949BD">
        <w:rPr>
          <w:rFonts w:ascii="SimSun" w:hAnsi="SimSun" w:hint="eastAsia"/>
          <w:sz w:val="21"/>
          <w:szCs w:val="21"/>
        </w:rPr>
        <w:t>2</w:t>
      </w:r>
      <w:r w:rsidRPr="00B75F14">
        <w:rPr>
          <w:rFonts w:ascii="SimSun" w:hAnsi="SimSun" w:hint="eastAsia"/>
          <w:sz w:val="21"/>
          <w:szCs w:val="21"/>
        </w:rPr>
        <w:t>4建立了有效</w:t>
      </w:r>
      <w:r w:rsidR="003949BD">
        <w:rPr>
          <w:rFonts w:ascii="SimSun" w:hAnsi="SimSun" w:hint="eastAsia"/>
          <w:sz w:val="21"/>
          <w:szCs w:val="21"/>
        </w:rPr>
        <w:t>和</w:t>
      </w:r>
      <w:r w:rsidRPr="00B75F14">
        <w:rPr>
          <w:rFonts w:ascii="SimSun" w:hAnsi="SimSun" w:hint="eastAsia"/>
          <w:sz w:val="21"/>
          <w:szCs w:val="21"/>
        </w:rPr>
        <w:t>高效记录、收集和分析</w:t>
      </w:r>
      <w:r w:rsidR="00482470">
        <w:rPr>
          <w:rFonts w:ascii="SimSun" w:hAnsi="SimSun" w:hint="eastAsia"/>
          <w:sz w:val="21"/>
          <w:szCs w:val="21"/>
        </w:rPr>
        <w:t>绩效</w:t>
      </w:r>
      <w:r w:rsidRPr="00B75F14">
        <w:rPr>
          <w:rFonts w:ascii="SimSun" w:hAnsi="SimSun" w:hint="eastAsia"/>
          <w:sz w:val="21"/>
          <w:szCs w:val="21"/>
        </w:rPr>
        <w:t>数据的</w:t>
      </w:r>
      <w:r w:rsidR="003949BD">
        <w:rPr>
          <w:rFonts w:ascii="SimSun" w:hAnsi="SimSun" w:hint="eastAsia"/>
          <w:sz w:val="21"/>
          <w:szCs w:val="21"/>
        </w:rPr>
        <w:t>系统</w:t>
      </w:r>
      <w:r w:rsidR="007D37B7" w:rsidRPr="00B75F14">
        <w:rPr>
          <w:rFonts w:ascii="SimSun" w:hAnsi="SimSun" w:hint="eastAsia"/>
          <w:sz w:val="21"/>
          <w:szCs w:val="21"/>
        </w:rPr>
        <w:t>。</w:t>
      </w:r>
    </w:p>
    <w:p w:rsidR="003949BD" w:rsidRPr="00801B2D" w:rsidRDefault="00A61418" w:rsidP="00A61418">
      <w:pPr>
        <w:pStyle w:val="3"/>
        <w:keepNext w:val="0"/>
        <w:numPr>
          <w:ilvl w:val="0"/>
          <w:numId w:val="12"/>
        </w:numPr>
        <w:spacing w:after="240"/>
        <w:rPr>
          <w:rFonts w:ascii="SimSun" w:hAnsi="SimSun"/>
          <w:sz w:val="21"/>
        </w:rPr>
      </w:pPr>
      <w:r w:rsidRPr="00A61418">
        <w:rPr>
          <w:noProof/>
        </w:rPr>
        <w:drawing>
          <wp:anchor distT="0" distB="0" distL="114300" distR="114300" simplePos="0" relativeHeight="252140544" behindDoc="1" locked="0" layoutInCell="1" allowOverlap="1" wp14:anchorId="42A9B8F8" wp14:editId="0429D7BE">
            <wp:simplePos x="0" y="0"/>
            <wp:positionH relativeFrom="column">
              <wp:posOffset>3674745</wp:posOffset>
            </wp:positionH>
            <wp:positionV relativeFrom="paragraph">
              <wp:posOffset>78105</wp:posOffset>
            </wp:positionV>
            <wp:extent cx="2329180" cy="1918335"/>
            <wp:effectExtent l="0" t="0" r="0" b="5715"/>
            <wp:wrapTight wrapText="bothSides">
              <wp:wrapPolygon edited="0">
                <wp:start x="0" y="0"/>
                <wp:lineTo x="0" y="21450"/>
                <wp:lineTo x="21376" y="21450"/>
                <wp:lineTo x="21376"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18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9BD" w:rsidRPr="00801B2D">
        <w:rPr>
          <w:rFonts w:ascii="SimSun" w:hAnsi="SimSun"/>
          <w:sz w:val="21"/>
        </w:rPr>
        <w:t>准确</w:t>
      </w:r>
      <w:r w:rsidR="003949BD" w:rsidRPr="00801B2D">
        <w:rPr>
          <w:rFonts w:ascii="SimSun" w:hAnsi="SimSun" w:hint="eastAsia"/>
          <w:sz w:val="21"/>
        </w:rPr>
        <w:t>/可核实</w:t>
      </w:r>
    </w:p>
    <w:p w:rsidR="003949BD" w:rsidRPr="00801B2D" w:rsidRDefault="00D55EA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w:t>
      </w:r>
      <w:r w:rsidR="00482470" w:rsidRPr="00801B2D">
        <w:rPr>
          <w:rFonts w:ascii="SimSun" w:hAnsi="SimSun"/>
          <w:sz w:val="21"/>
        </w:rPr>
        <w:t>绩效</w:t>
      </w:r>
      <w:r w:rsidRPr="00801B2D">
        <w:rPr>
          <w:rFonts w:ascii="SimSun" w:hAnsi="SimSun"/>
          <w:sz w:val="21"/>
        </w:rPr>
        <w:t>数据是否有清晰的支持性文件</w:t>
      </w:r>
      <w:r w:rsidRPr="00801B2D">
        <w:rPr>
          <w:rFonts w:ascii="SimSun" w:hAnsi="SimSun" w:hint="eastAsia"/>
          <w:sz w:val="21"/>
        </w:rPr>
        <w:t>，</w:t>
      </w:r>
      <w:r w:rsidRPr="00801B2D">
        <w:rPr>
          <w:rFonts w:ascii="SimSun" w:hAnsi="SimSun"/>
          <w:sz w:val="21"/>
        </w:rPr>
        <w:t>以便能准确审定形成</w:t>
      </w:r>
      <w:r w:rsidR="00482470" w:rsidRPr="00801B2D">
        <w:rPr>
          <w:rFonts w:ascii="SimSun" w:hAnsi="SimSun"/>
          <w:sz w:val="21"/>
        </w:rPr>
        <w:t>绩效</w:t>
      </w:r>
      <w:r w:rsidRPr="00801B2D">
        <w:rPr>
          <w:rFonts w:ascii="SimSun" w:hAnsi="SimSun"/>
          <w:sz w:val="21"/>
        </w:rPr>
        <w:t>措施的过程</w:t>
      </w:r>
      <w:r w:rsidRPr="00801B2D">
        <w:rPr>
          <w:rFonts w:ascii="SimSun" w:hAnsi="SimSun" w:hint="eastAsia"/>
          <w:sz w:val="21"/>
        </w:rPr>
        <w:t>。</w:t>
      </w:r>
    </w:p>
    <w:p w:rsidR="0000212C" w:rsidRDefault="00D55EA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77%的计划</w:t>
      </w:r>
      <w:r w:rsidR="002A5AB8" w:rsidRPr="00801B2D">
        <w:rPr>
          <w:rFonts w:ascii="SimSun" w:hAnsi="SimSun" w:hint="eastAsia"/>
          <w:sz w:val="21"/>
        </w:rPr>
        <w:t>（</w:t>
      </w:r>
      <w:r w:rsidRPr="00801B2D">
        <w:rPr>
          <w:rFonts w:ascii="SimSun" w:hAnsi="SimSun" w:hint="eastAsia"/>
          <w:sz w:val="21"/>
        </w:rPr>
        <w:t>23个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数据和相关信息准确并可通过文件核实，其中有些文件还可在WIPO的内网和外网上查阅</w:t>
      </w:r>
      <w:r w:rsidR="009A5108" w:rsidRPr="00801B2D">
        <w:rPr>
          <w:rFonts w:ascii="SimSun" w:hAnsi="SimSun" w:hint="eastAsia"/>
          <w:sz w:val="21"/>
        </w:rPr>
        <w:t>。另一方面，23%的计划</w:t>
      </w:r>
      <w:r w:rsidR="002A5AB8" w:rsidRPr="00801B2D">
        <w:rPr>
          <w:rFonts w:ascii="SimSun" w:hAnsi="SimSun" w:hint="eastAsia"/>
          <w:sz w:val="21"/>
        </w:rPr>
        <w:t>（</w:t>
      </w:r>
      <w:r w:rsidR="009A5108" w:rsidRPr="00801B2D">
        <w:rPr>
          <w:rFonts w:ascii="SimSun" w:hAnsi="SimSun" w:hint="eastAsia"/>
          <w:sz w:val="21"/>
        </w:rPr>
        <w:t>7个</w:t>
      </w:r>
      <w:r w:rsidR="002A5AB8" w:rsidRPr="00801B2D">
        <w:rPr>
          <w:rFonts w:ascii="SimSun" w:hAnsi="SimSun" w:hint="eastAsia"/>
          <w:sz w:val="21"/>
        </w:rPr>
        <w:t>）</w:t>
      </w:r>
      <w:r w:rsidR="009A5108" w:rsidRPr="00801B2D">
        <w:rPr>
          <w:rFonts w:ascii="SimSun" w:hAnsi="SimSun" w:hint="eastAsia"/>
          <w:sz w:val="21"/>
        </w:rPr>
        <w:t>提供的</w:t>
      </w:r>
      <w:r w:rsidR="00482470" w:rsidRPr="00801B2D">
        <w:rPr>
          <w:rFonts w:ascii="SimSun" w:hAnsi="SimSun" w:hint="eastAsia"/>
          <w:sz w:val="21"/>
        </w:rPr>
        <w:t>绩效</w:t>
      </w:r>
      <w:r w:rsidR="009A5108" w:rsidRPr="00801B2D">
        <w:rPr>
          <w:rFonts w:ascii="SimSun" w:hAnsi="SimSun" w:hint="eastAsia"/>
          <w:sz w:val="21"/>
        </w:rPr>
        <w:t>数据部分可核实或准确，可用于报告</w:t>
      </w:r>
      <w:r w:rsidR="00482470" w:rsidRPr="00801B2D">
        <w:rPr>
          <w:rFonts w:ascii="SimSun" w:hAnsi="SimSun" w:hint="eastAsia"/>
          <w:sz w:val="21"/>
        </w:rPr>
        <w:t>绩效</w:t>
      </w:r>
      <w:r w:rsidR="009A5108" w:rsidRPr="00801B2D">
        <w:rPr>
          <w:rFonts w:ascii="SimSun" w:hAnsi="SimSun" w:hint="eastAsia"/>
          <w:sz w:val="21"/>
        </w:rPr>
        <w:t>指标。</w:t>
      </w:r>
    </w:p>
    <w:p w:rsidR="00A61418" w:rsidRPr="00801B2D" w:rsidRDefault="00A61418" w:rsidP="00A61418">
      <w:pPr>
        <w:pStyle w:val="ONUME"/>
        <w:numPr>
          <w:ilvl w:val="0"/>
          <w:numId w:val="0"/>
        </w:numPr>
        <w:overflowPunct w:val="0"/>
        <w:spacing w:afterLines="50" w:after="120" w:line="340" w:lineRule="atLeast"/>
        <w:jc w:val="both"/>
        <w:rPr>
          <w:rFonts w:ascii="SimSun" w:hAnsi="SimSun"/>
          <w:sz w:val="21"/>
        </w:rPr>
      </w:pPr>
    </w:p>
    <w:p w:rsidR="006804CB" w:rsidRPr="006804CB" w:rsidRDefault="009A5108" w:rsidP="006804CB">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sz w:val="21"/>
          <w:szCs w:val="21"/>
        </w:rPr>
        <w:t>发现优秀做法</w:t>
      </w:r>
      <w:r w:rsidRPr="00A5394A">
        <w:rPr>
          <w:rFonts w:ascii="SimHei" w:eastAsia="SimHei" w:hAnsi="SimHei" w:hint="eastAsia"/>
          <w:sz w:val="21"/>
          <w:szCs w:val="21"/>
        </w:rPr>
        <w:t>范例</w:t>
      </w:r>
      <w:r w:rsidRPr="00B75F14">
        <w:rPr>
          <w:rFonts w:ascii="SimSun" w:hAnsi="SimSun" w:hint="eastAsia"/>
          <w:sz w:val="21"/>
          <w:szCs w:val="21"/>
        </w:rPr>
        <w:t>：计划</w:t>
      </w:r>
      <w:r>
        <w:rPr>
          <w:rFonts w:ascii="SimSun" w:hAnsi="SimSun" w:hint="eastAsia"/>
          <w:sz w:val="21"/>
          <w:szCs w:val="21"/>
        </w:rPr>
        <w:t>3、5</w:t>
      </w:r>
      <w:r w:rsidRPr="00B75F14">
        <w:rPr>
          <w:rFonts w:ascii="SimSun" w:hAnsi="SimSun" w:hint="eastAsia"/>
          <w:sz w:val="21"/>
          <w:szCs w:val="21"/>
        </w:rPr>
        <w:t>、7、</w:t>
      </w:r>
      <w:r>
        <w:rPr>
          <w:rFonts w:ascii="SimSun" w:hAnsi="SimSun" w:hint="eastAsia"/>
          <w:sz w:val="21"/>
          <w:szCs w:val="21"/>
        </w:rPr>
        <w:t>11、</w:t>
      </w:r>
      <w:r w:rsidRPr="00B75F14">
        <w:rPr>
          <w:rFonts w:ascii="SimSun" w:hAnsi="SimSun" w:hint="eastAsia"/>
          <w:sz w:val="21"/>
          <w:szCs w:val="21"/>
        </w:rPr>
        <w:t>1</w:t>
      </w:r>
      <w:r>
        <w:rPr>
          <w:rFonts w:ascii="SimSun" w:hAnsi="SimSun" w:hint="eastAsia"/>
          <w:sz w:val="21"/>
          <w:szCs w:val="21"/>
        </w:rPr>
        <w:t>5</w:t>
      </w:r>
      <w:r w:rsidRPr="00B75F14">
        <w:rPr>
          <w:rFonts w:ascii="SimSun" w:hAnsi="SimSun" w:hint="eastAsia"/>
          <w:sz w:val="21"/>
          <w:szCs w:val="21"/>
        </w:rPr>
        <w:t>、</w:t>
      </w:r>
      <w:r>
        <w:rPr>
          <w:rFonts w:ascii="SimSun" w:hAnsi="SimSun" w:hint="eastAsia"/>
          <w:sz w:val="21"/>
          <w:szCs w:val="21"/>
        </w:rPr>
        <w:t>24</w:t>
      </w:r>
      <w:r w:rsidRPr="00B75F14">
        <w:rPr>
          <w:rFonts w:ascii="SimSun" w:hAnsi="SimSun" w:hint="eastAsia"/>
          <w:sz w:val="21"/>
          <w:szCs w:val="21"/>
        </w:rPr>
        <w:t>和31</w:t>
      </w:r>
      <w:r>
        <w:rPr>
          <w:rFonts w:ascii="SimSun" w:hAnsi="SimSun" w:hint="eastAsia"/>
          <w:sz w:val="21"/>
          <w:szCs w:val="21"/>
        </w:rPr>
        <w:t>可作为</w:t>
      </w:r>
      <w:r w:rsidR="00482470">
        <w:rPr>
          <w:rFonts w:ascii="SimSun" w:hAnsi="SimSun" w:hint="eastAsia"/>
          <w:sz w:val="21"/>
          <w:szCs w:val="21"/>
        </w:rPr>
        <w:t>绩效</w:t>
      </w:r>
      <w:r>
        <w:rPr>
          <w:rFonts w:ascii="SimSun" w:hAnsi="SimSun" w:hint="eastAsia"/>
          <w:sz w:val="21"/>
          <w:szCs w:val="21"/>
        </w:rPr>
        <w:t>数据准确、可核实和可用于报告的优秀范例</w:t>
      </w:r>
      <w:r w:rsidRPr="00B75F14">
        <w:rPr>
          <w:rFonts w:ascii="SimSun" w:hAnsi="SimSun" w:hint="eastAsia"/>
          <w:sz w:val="21"/>
          <w:szCs w:val="21"/>
        </w:rPr>
        <w:t>。</w:t>
      </w:r>
    </w:p>
    <w:p w:rsidR="009A5108" w:rsidRPr="00801B2D" w:rsidRDefault="00A61418" w:rsidP="00A61418">
      <w:pPr>
        <w:pStyle w:val="3"/>
        <w:numPr>
          <w:ilvl w:val="0"/>
          <w:numId w:val="12"/>
        </w:numPr>
        <w:spacing w:after="240"/>
        <w:rPr>
          <w:rFonts w:ascii="SimSun" w:hAnsi="SimSun"/>
          <w:sz w:val="21"/>
        </w:rPr>
      </w:pPr>
      <w:r w:rsidRPr="00A61418">
        <w:rPr>
          <w:noProof/>
        </w:rPr>
        <w:drawing>
          <wp:anchor distT="0" distB="0" distL="114300" distR="114300" simplePos="0" relativeHeight="252141568" behindDoc="1" locked="0" layoutInCell="1" allowOverlap="1" wp14:anchorId="544638BD" wp14:editId="24FB84A7">
            <wp:simplePos x="0" y="0"/>
            <wp:positionH relativeFrom="column">
              <wp:posOffset>3441065</wp:posOffset>
            </wp:positionH>
            <wp:positionV relativeFrom="paragraph">
              <wp:posOffset>78105</wp:posOffset>
            </wp:positionV>
            <wp:extent cx="2562860" cy="1918335"/>
            <wp:effectExtent l="0" t="0" r="8890" b="5715"/>
            <wp:wrapTight wrapText="bothSides">
              <wp:wrapPolygon edited="0">
                <wp:start x="0" y="0"/>
                <wp:lineTo x="0" y="21450"/>
                <wp:lineTo x="21514" y="21450"/>
                <wp:lineTo x="21514"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6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108" w:rsidRPr="00801B2D">
        <w:rPr>
          <w:rFonts w:ascii="SimSun" w:hAnsi="SimSun"/>
          <w:sz w:val="21"/>
        </w:rPr>
        <w:t>报告及时</w:t>
      </w:r>
    </w:p>
    <w:p w:rsidR="009A5108" w:rsidRPr="00801B2D" w:rsidRDefault="006804C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此标准核实是否定期制作数据，以追踪进展并及时报告</w:t>
      </w:r>
      <w:r w:rsidR="00482470" w:rsidRPr="00801B2D">
        <w:rPr>
          <w:rFonts w:ascii="SimSun" w:hAnsi="SimSun" w:hint="eastAsia"/>
          <w:sz w:val="21"/>
        </w:rPr>
        <w:t>绩效</w:t>
      </w:r>
      <w:r w:rsidRPr="00801B2D">
        <w:rPr>
          <w:rFonts w:ascii="SimSun" w:hAnsi="SimSun" w:hint="eastAsia"/>
          <w:sz w:val="21"/>
        </w:rPr>
        <w:t>数据。</w:t>
      </w:r>
    </w:p>
    <w:p w:rsidR="0000212C" w:rsidRPr="00801B2D" w:rsidRDefault="006804C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注意到73%的计划</w:t>
      </w:r>
      <w:r w:rsidR="002A5AB8" w:rsidRPr="00801B2D">
        <w:rPr>
          <w:rFonts w:ascii="SimSun" w:hAnsi="SimSun" w:hint="eastAsia"/>
          <w:sz w:val="21"/>
        </w:rPr>
        <w:t>（</w:t>
      </w:r>
      <w:r w:rsidRPr="00801B2D">
        <w:rPr>
          <w:rFonts w:ascii="SimSun" w:hAnsi="SimSun" w:hint="eastAsia"/>
          <w:sz w:val="21"/>
        </w:rPr>
        <w:t>22个</w:t>
      </w:r>
      <w:r w:rsidR="002A5AB8" w:rsidRPr="00801B2D">
        <w:rPr>
          <w:rFonts w:ascii="SimSun" w:hAnsi="SimSun" w:hint="eastAsia"/>
          <w:sz w:val="21"/>
        </w:rPr>
        <w:t>）</w:t>
      </w:r>
      <w:r w:rsidRPr="00801B2D">
        <w:rPr>
          <w:rFonts w:ascii="SimSun" w:hAnsi="SimSun" w:hint="eastAsia"/>
          <w:sz w:val="21"/>
        </w:rPr>
        <w:t>及时报告</w:t>
      </w:r>
      <w:r w:rsidR="00482470" w:rsidRPr="00801B2D">
        <w:rPr>
          <w:rFonts w:ascii="SimSun" w:hAnsi="SimSun" w:hint="eastAsia"/>
          <w:sz w:val="21"/>
        </w:rPr>
        <w:t>绩效</w:t>
      </w:r>
      <w:r w:rsidRPr="00801B2D">
        <w:rPr>
          <w:rFonts w:ascii="SimSun" w:hAnsi="SimSun" w:hint="eastAsia"/>
          <w:sz w:val="21"/>
        </w:rPr>
        <w:t>数据和相关信息，为定期比照</w:t>
      </w:r>
      <w:r w:rsidR="00482470" w:rsidRPr="00801B2D">
        <w:rPr>
          <w:rFonts w:ascii="SimSun" w:hAnsi="SimSun" w:hint="eastAsia"/>
          <w:sz w:val="21"/>
        </w:rPr>
        <w:t>绩效</w:t>
      </w:r>
      <w:r w:rsidRPr="00801B2D">
        <w:rPr>
          <w:rFonts w:ascii="SimSun" w:hAnsi="SimSun" w:hint="eastAsia"/>
          <w:sz w:val="21"/>
        </w:rPr>
        <w:t>指标追踪</w:t>
      </w:r>
      <w:r w:rsidR="00482470" w:rsidRPr="00801B2D">
        <w:rPr>
          <w:rFonts w:ascii="SimSun" w:hAnsi="SimSun" w:hint="eastAsia"/>
          <w:sz w:val="21"/>
        </w:rPr>
        <w:t>绩效</w:t>
      </w:r>
      <w:r w:rsidRPr="00801B2D">
        <w:rPr>
          <w:rFonts w:ascii="SimSun" w:hAnsi="SimSun" w:hint="eastAsia"/>
          <w:sz w:val="21"/>
        </w:rPr>
        <w:t>提供了基础。在23%的计划</w:t>
      </w:r>
      <w:r w:rsidR="002A5AB8" w:rsidRPr="00801B2D">
        <w:rPr>
          <w:rFonts w:ascii="SimSun" w:hAnsi="SimSun" w:hint="eastAsia"/>
          <w:sz w:val="21"/>
        </w:rPr>
        <w:t>（</w:t>
      </w:r>
      <w:r w:rsidRPr="00801B2D">
        <w:rPr>
          <w:rFonts w:ascii="SimSun" w:hAnsi="SimSun" w:hint="eastAsia"/>
          <w:sz w:val="21"/>
        </w:rPr>
        <w:t>7个</w:t>
      </w:r>
      <w:r w:rsidR="002A5AB8" w:rsidRPr="00801B2D">
        <w:rPr>
          <w:rFonts w:ascii="SimSun" w:hAnsi="SimSun" w:hint="eastAsia"/>
          <w:sz w:val="21"/>
        </w:rPr>
        <w:t>）</w:t>
      </w:r>
      <w:r w:rsidRPr="00801B2D">
        <w:rPr>
          <w:rFonts w:ascii="SimSun" w:hAnsi="SimSun" w:hint="eastAsia"/>
          <w:sz w:val="21"/>
        </w:rPr>
        <w:t>中，</w:t>
      </w:r>
      <w:r w:rsidR="00482470" w:rsidRPr="00801B2D">
        <w:rPr>
          <w:rFonts w:ascii="SimSun" w:hAnsi="SimSun" w:hint="eastAsia"/>
          <w:sz w:val="21"/>
        </w:rPr>
        <w:t>绩效</w:t>
      </w:r>
      <w:r w:rsidRPr="00801B2D">
        <w:rPr>
          <w:rFonts w:ascii="SimSun" w:hAnsi="SimSun" w:hint="eastAsia"/>
          <w:sz w:val="21"/>
        </w:rPr>
        <w:t>数据和相关信息的及时报告不够充分，不足以帮助比照</w:t>
      </w:r>
      <w:r w:rsidR="00482470" w:rsidRPr="00801B2D">
        <w:rPr>
          <w:rFonts w:ascii="SimSun" w:hAnsi="SimSun" w:hint="eastAsia"/>
          <w:sz w:val="21"/>
        </w:rPr>
        <w:t>绩效</w:t>
      </w:r>
      <w:r w:rsidRPr="00801B2D">
        <w:rPr>
          <w:rFonts w:ascii="SimSun" w:hAnsi="SimSun" w:hint="eastAsia"/>
          <w:sz w:val="21"/>
        </w:rPr>
        <w:t>指标追踪进展，有一例的</w:t>
      </w:r>
      <w:r w:rsidR="00482470" w:rsidRPr="00801B2D">
        <w:rPr>
          <w:rFonts w:ascii="SimSun" w:hAnsi="SimSun" w:hint="eastAsia"/>
          <w:sz w:val="21"/>
        </w:rPr>
        <w:t>绩效</w:t>
      </w:r>
      <w:r w:rsidRPr="00801B2D">
        <w:rPr>
          <w:rFonts w:ascii="SimSun" w:hAnsi="SimSun" w:hint="eastAsia"/>
          <w:sz w:val="21"/>
        </w:rPr>
        <w:t>数据不达标。</w:t>
      </w:r>
    </w:p>
    <w:p w:rsidR="008701CF" w:rsidRPr="00B75F14" w:rsidRDefault="006804CB"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bCs/>
          <w:sz w:val="21"/>
          <w:szCs w:val="21"/>
        </w:rPr>
        <w:t>发现优秀做法</w:t>
      </w:r>
      <w:r w:rsidR="00AF19B7" w:rsidRPr="00A5394A">
        <w:rPr>
          <w:rFonts w:ascii="SimHei" w:eastAsia="SimHei" w:hAnsi="SimHei" w:hint="eastAsia"/>
          <w:bCs/>
          <w:sz w:val="21"/>
          <w:szCs w:val="21"/>
        </w:rPr>
        <w:t>范例</w:t>
      </w:r>
      <w:r w:rsidR="00AF19B7" w:rsidRPr="00B75F14">
        <w:rPr>
          <w:rFonts w:ascii="SimSun" w:hAnsi="SimSun" w:hint="eastAsia"/>
          <w:sz w:val="21"/>
          <w:szCs w:val="21"/>
        </w:rPr>
        <w:t>：计划</w:t>
      </w:r>
      <w:r>
        <w:rPr>
          <w:rFonts w:ascii="SimSun" w:hAnsi="SimSun" w:hint="eastAsia"/>
          <w:sz w:val="21"/>
          <w:szCs w:val="21"/>
        </w:rPr>
        <w:t>15</w:t>
      </w:r>
      <w:r w:rsidR="00AF19B7" w:rsidRPr="00B75F14">
        <w:rPr>
          <w:rFonts w:ascii="SimSun" w:hAnsi="SimSun" w:hint="eastAsia"/>
          <w:sz w:val="21"/>
          <w:szCs w:val="21"/>
        </w:rPr>
        <w:t>、</w:t>
      </w:r>
      <w:r w:rsidR="00223BC2" w:rsidRPr="00B75F14">
        <w:rPr>
          <w:rFonts w:ascii="SimSun" w:hAnsi="SimSun" w:hint="eastAsia"/>
          <w:sz w:val="21"/>
          <w:szCs w:val="21"/>
        </w:rPr>
        <w:t>17</w:t>
      </w:r>
      <w:r w:rsidR="00AF19B7" w:rsidRPr="00B75F14">
        <w:rPr>
          <w:rFonts w:ascii="SimSun" w:hAnsi="SimSun" w:hint="eastAsia"/>
          <w:sz w:val="21"/>
          <w:szCs w:val="21"/>
        </w:rPr>
        <w:t>和</w:t>
      </w:r>
      <w:r>
        <w:rPr>
          <w:rFonts w:ascii="SimSun" w:hAnsi="SimSun" w:hint="eastAsia"/>
          <w:sz w:val="21"/>
          <w:szCs w:val="21"/>
        </w:rPr>
        <w:t>24是及时报告的</w:t>
      </w:r>
      <w:r w:rsidR="00482470">
        <w:rPr>
          <w:rFonts w:ascii="SimSun" w:hAnsi="SimSun" w:hint="eastAsia"/>
          <w:sz w:val="21"/>
          <w:szCs w:val="21"/>
        </w:rPr>
        <w:t>绩效</w:t>
      </w:r>
      <w:r>
        <w:rPr>
          <w:rFonts w:ascii="SimSun" w:hAnsi="SimSun" w:hint="eastAsia"/>
          <w:sz w:val="21"/>
          <w:szCs w:val="21"/>
        </w:rPr>
        <w:t>数据如何能有效用于管理和决策用途的优秀</w:t>
      </w:r>
      <w:r w:rsidR="00AF19B7" w:rsidRPr="00B75F14">
        <w:rPr>
          <w:rFonts w:ascii="SimSun" w:hAnsi="SimSun" w:hint="eastAsia"/>
          <w:sz w:val="21"/>
          <w:szCs w:val="21"/>
        </w:rPr>
        <w:t>范例。</w:t>
      </w:r>
    </w:p>
    <w:p w:rsidR="00A61418" w:rsidRDefault="00A61418">
      <w:pPr>
        <w:rPr>
          <w:rFonts w:ascii="SimSun" w:hAnsi="SimSun"/>
          <w:bCs/>
          <w:sz w:val="21"/>
          <w:szCs w:val="26"/>
          <w:u w:val="single"/>
        </w:rPr>
      </w:pPr>
      <w:r>
        <w:rPr>
          <w:rFonts w:ascii="SimSun" w:hAnsi="SimSun"/>
          <w:sz w:val="21"/>
        </w:rPr>
        <w:br w:type="page"/>
      </w:r>
    </w:p>
    <w:p w:rsidR="006804CB" w:rsidRPr="00801B2D" w:rsidRDefault="00A61418" w:rsidP="00A61418">
      <w:pPr>
        <w:pStyle w:val="3"/>
        <w:numPr>
          <w:ilvl w:val="0"/>
          <w:numId w:val="12"/>
        </w:numPr>
        <w:spacing w:after="240"/>
        <w:rPr>
          <w:rFonts w:ascii="SimSun" w:hAnsi="SimSun"/>
          <w:sz w:val="21"/>
        </w:rPr>
      </w:pPr>
      <w:r w:rsidRPr="00A61418">
        <w:rPr>
          <w:noProof/>
        </w:rPr>
        <w:lastRenderedPageBreak/>
        <w:drawing>
          <wp:anchor distT="0" distB="0" distL="114300" distR="114300" simplePos="0" relativeHeight="252142592" behindDoc="1" locked="0" layoutInCell="1" allowOverlap="1" wp14:anchorId="601CB3E9" wp14:editId="482EE928">
            <wp:simplePos x="0" y="0"/>
            <wp:positionH relativeFrom="column">
              <wp:posOffset>3523615</wp:posOffset>
            </wp:positionH>
            <wp:positionV relativeFrom="paragraph">
              <wp:posOffset>0</wp:posOffset>
            </wp:positionV>
            <wp:extent cx="2480310" cy="1918335"/>
            <wp:effectExtent l="0" t="0" r="0" b="5715"/>
            <wp:wrapTight wrapText="bothSides">
              <wp:wrapPolygon edited="0">
                <wp:start x="0" y="0"/>
                <wp:lineTo x="0" y="21450"/>
                <wp:lineTo x="21401" y="21450"/>
                <wp:lineTo x="21401" y="0"/>
                <wp:lineTo x="0" y="0"/>
              </wp:wrapPolygon>
            </wp:wrapTight>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31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4CB" w:rsidRPr="00801B2D">
        <w:rPr>
          <w:rFonts w:ascii="SimSun" w:hAnsi="SimSun"/>
          <w:sz w:val="21"/>
        </w:rPr>
        <w:t>清晰</w:t>
      </w:r>
      <w:r w:rsidR="006804CB" w:rsidRPr="00801B2D">
        <w:rPr>
          <w:rFonts w:ascii="SimSun" w:hAnsi="SimSun" w:hint="eastAsia"/>
          <w:sz w:val="21"/>
        </w:rPr>
        <w:t>/透明</w:t>
      </w:r>
    </w:p>
    <w:p w:rsidR="006804CB" w:rsidRPr="00801B2D" w:rsidRDefault="001025F6"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w:t>
      </w:r>
      <w:r w:rsidR="00482470" w:rsidRPr="00801B2D">
        <w:rPr>
          <w:rFonts w:ascii="SimSun" w:hAnsi="SimSun"/>
          <w:sz w:val="21"/>
        </w:rPr>
        <w:t>绩效</w:t>
      </w:r>
      <w:r w:rsidRPr="00801B2D">
        <w:rPr>
          <w:rFonts w:ascii="SimSun" w:hAnsi="SimSun"/>
          <w:sz w:val="21"/>
        </w:rPr>
        <w:t>数据是否能使用户理解</w:t>
      </w:r>
      <w:r w:rsidRPr="00801B2D">
        <w:rPr>
          <w:rFonts w:ascii="SimSun" w:hAnsi="SimSun" w:hint="eastAsia"/>
          <w:sz w:val="21"/>
        </w:rPr>
        <w:t>并在有合理信心的情况下做出决定。透明是看在文件证据的基础上，所报告的信息公开、清晰、以事实为依据、中立和一致的程度。</w:t>
      </w:r>
    </w:p>
    <w:p w:rsidR="001025F6" w:rsidRPr="00801B2D" w:rsidRDefault="001025F6"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70%的计划</w:t>
      </w:r>
      <w:r w:rsidR="002A5AB8" w:rsidRPr="00801B2D">
        <w:rPr>
          <w:rFonts w:ascii="SimSun" w:hAnsi="SimSun" w:hint="eastAsia"/>
          <w:sz w:val="21"/>
        </w:rPr>
        <w:t>（</w:t>
      </w:r>
      <w:r w:rsidRPr="00801B2D">
        <w:rPr>
          <w:rFonts w:ascii="SimSun" w:hAnsi="SimSun" w:hint="eastAsia"/>
          <w:sz w:val="21"/>
        </w:rPr>
        <w:t>20个</w:t>
      </w:r>
      <w:r w:rsidR="002A5AB8" w:rsidRPr="00801B2D">
        <w:rPr>
          <w:rFonts w:ascii="SimSun" w:hAnsi="SimSun" w:hint="eastAsia"/>
          <w:sz w:val="21"/>
        </w:rPr>
        <w:t>）</w:t>
      </w:r>
      <w:r w:rsidR="00482470" w:rsidRPr="00801B2D">
        <w:rPr>
          <w:rFonts w:ascii="SimSun" w:hAnsi="SimSun" w:hint="eastAsia"/>
          <w:sz w:val="21"/>
        </w:rPr>
        <w:t>绩效</w:t>
      </w:r>
      <w:r w:rsidRPr="00801B2D">
        <w:rPr>
          <w:rFonts w:ascii="SimSun" w:hAnsi="SimSun" w:hint="eastAsia"/>
          <w:sz w:val="21"/>
        </w:rPr>
        <w:t>数据清晰透明，30%的计划</w:t>
      </w:r>
      <w:r w:rsidR="002A5AB8" w:rsidRPr="00801B2D">
        <w:rPr>
          <w:rFonts w:ascii="SimSun" w:hAnsi="SimSun" w:hint="eastAsia"/>
          <w:sz w:val="21"/>
        </w:rPr>
        <w:t>（</w:t>
      </w:r>
      <w:r w:rsidRPr="00801B2D">
        <w:rPr>
          <w:rFonts w:ascii="SimSun" w:hAnsi="SimSun" w:hint="eastAsia"/>
          <w:sz w:val="21"/>
        </w:rPr>
        <w:t>9个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数据部分做到了清晰透明。</w:t>
      </w:r>
    </w:p>
    <w:p w:rsidR="008701CF" w:rsidRPr="00B75F14" w:rsidRDefault="001025F6"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bCs/>
          <w:sz w:val="21"/>
          <w:szCs w:val="21"/>
        </w:rPr>
        <w:t>发现优秀做法</w:t>
      </w:r>
      <w:r w:rsidR="00C42521" w:rsidRPr="00A5394A">
        <w:rPr>
          <w:rFonts w:ascii="SimHei" w:eastAsia="SimHei" w:hAnsi="SimHei" w:hint="eastAsia"/>
          <w:bCs/>
          <w:sz w:val="21"/>
          <w:szCs w:val="21"/>
        </w:rPr>
        <w:t>范例</w:t>
      </w:r>
      <w:r>
        <w:rPr>
          <w:rFonts w:ascii="SimSun" w:hAnsi="SimSun" w:hint="eastAsia"/>
          <w:sz w:val="21"/>
          <w:szCs w:val="21"/>
        </w:rPr>
        <w:t>：</w:t>
      </w:r>
      <w:r w:rsidR="00C42521" w:rsidRPr="00B75F14">
        <w:rPr>
          <w:rFonts w:ascii="SimSun" w:hAnsi="SimSun" w:hint="eastAsia"/>
          <w:sz w:val="21"/>
          <w:szCs w:val="21"/>
        </w:rPr>
        <w:t>计划</w:t>
      </w:r>
      <w:r w:rsidR="00482470">
        <w:rPr>
          <w:rFonts w:ascii="SimSun" w:hAnsi="SimSun" w:hint="eastAsia"/>
          <w:sz w:val="21"/>
          <w:szCs w:val="21"/>
        </w:rPr>
        <w:t>绩效</w:t>
      </w:r>
      <w:r w:rsidR="00C42521" w:rsidRPr="00B75F14">
        <w:rPr>
          <w:rFonts w:ascii="SimSun" w:hAnsi="SimSun" w:hint="eastAsia"/>
          <w:sz w:val="21"/>
          <w:szCs w:val="21"/>
        </w:rPr>
        <w:t>报告中</w:t>
      </w:r>
      <w:r>
        <w:rPr>
          <w:rFonts w:ascii="SimSun" w:hAnsi="SimSun" w:hint="eastAsia"/>
          <w:sz w:val="21"/>
          <w:szCs w:val="21"/>
        </w:rPr>
        <w:t>报告的</w:t>
      </w:r>
      <w:r w:rsidR="00482470">
        <w:rPr>
          <w:rFonts w:ascii="SimSun" w:hAnsi="SimSun" w:hint="eastAsia"/>
          <w:sz w:val="21"/>
          <w:szCs w:val="21"/>
        </w:rPr>
        <w:t>绩效</w:t>
      </w:r>
      <w:r w:rsidR="00C42521" w:rsidRPr="00B75F14">
        <w:rPr>
          <w:rFonts w:ascii="SimSun" w:hAnsi="SimSun" w:hint="eastAsia"/>
          <w:sz w:val="21"/>
          <w:szCs w:val="21"/>
        </w:rPr>
        <w:t>数据</w:t>
      </w:r>
      <w:r>
        <w:rPr>
          <w:rFonts w:ascii="SimSun" w:hAnsi="SimSun" w:hint="eastAsia"/>
          <w:sz w:val="21"/>
          <w:szCs w:val="21"/>
        </w:rPr>
        <w:t>清晰</w:t>
      </w:r>
      <w:r w:rsidR="00C42521" w:rsidRPr="00B75F14">
        <w:rPr>
          <w:rFonts w:ascii="SimSun" w:hAnsi="SimSun" w:hint="eastAsia"/>
          <w:sz w:val="21"/>
          <w:szCs w:val="21"/>
        </w:rPr>
        <w:t>透明，</w:t>
      </w:r>
      <w:r>
        <w:rPr>
          <w:rFonts w:ascii="SimSun" w:hAnsi="SimSun" w:hint="eastAsia"/>
          <w:sz w:val="21"/>
          <w:szCs w:val="21"/>
        </w:rPr>
        <w:t>有些信息还可在互联网上公开查阅</w:t>
      </w:r>
      <w:r w:rsidR="00C42521" w:rsidRPr="00B75F14">
        <w:rPr>
          <w:rFonts w:ascii="SimSun" w:hAnsi="SimSun" w:hint="eastAsia"/>
          <w:sz w:val="21"/>
          <w:szCs w:val="21"/>
        </w:rPr>
        <w:t>。计划</w:t>
      </w:r>
      <w:r>
        <w:rPr>
          <w:rFonts w:ascii="SimSun" w:hAnsi="SimSun" w:hint="eastAsia"/>
          <w:sz w:val="21"/>
          <w:szCs w:val="21"/>
        </w:rPr>
        <w:t>5</w:t>
      </w:r>
      <w:r w:rsidR="00C42521" w:rsidRPr="00B75F14">
        <w:rPr>
          <w:rFonts w:ascii="SimSun" w:hAnsi="SimSun" w:hint="eastAsia"/>
          <w:sz w:val="21"/>
          <w:szCs w:val="21"/>
        </w:rPr>
        <w:t>、7、</w:t>
      </w:r>
      <w:r>
        <w:rPr>
          <w:rFonts w:ascii="SimSun" w:hAnsi="SimSun" w:hint="eastAsia"/>
          <w:sz w:val="21"/>
          <w:szCs w:val="21"/>
        </w:rPr>
        <w:t>10、11和</w:t>
      </w:r>
      <w:r w:rsidR="00C42521" w:rsidRPr="00B75F14">
        <w:rPr>
          <w:rFonts w:ascii="SimSun" w:hAnsi="SimSun" w:hint="eastAsia"/>
          <w:sz w:val="21"/>
          <w:szCs w:val="21"/>
        </w:rPr>
        <w:t>1</w:t>
      </w:r>
      <w:r>
        <w:rPr>
          <w:rFonts w:ascii="SimSun" w:hAnsi="SimSun" w:hint="eastAsia"/>
          <w:sz w:val="21"/>
          <w:szCs w:val="21"/>
        </w:rPr>
        <w:t>5是报告数据清晰透明的优秀范例</w:t>
      </w:r>
      <w:r w:rsidR="00C42521" w:rsidRPr="00B75F14">
        <w:rPr>
          <w:rFonts w:ascii="SimSun" w:hAnsi="SimSun" w:hint="eastAsia"/>
          <w:sz w:val="21"/>
          <w:szCs w:val="21"/>
        </w:rPr>
        <w:t>。</w:t>
      </w:r>
    </w:p>
    <w:p w:rsidR="001025F6" w:rsidRPr="00801B2D" w:rsidRDefault="00A61418" w:rsidP="00A61418">
      <w:pPr>
        <w:pStyle w:val="3"/>
        <w:numPr>
          <w:ilvl w:val="0"/>
          <w:numId w:val="12"/>
        </w:numPr>
        <w:spacing w:after="240"/>
        <w:rPr>
          <w:rFonts w:ascii="SimSun" w:hAnsi="SimSun"/>
          <w:sz w:val="21"/>
        </w:rPr>
      </w:pPr>
      <w:r w:rsidRPr="00A61418">
        <w:rPr>
          <w:noProof/>
        </w:rPr>
        <w:drawing>
          <wp:anchor distT="0" distB="0" distL="114300" distR="114300" simplePos="0" relativeHeight="252143616" behindDoc="1" locked="0" layoutInCell="1" allowOverlap="1" wp14:anchorId="4AB37281" wp14:editId="613CA9EF">
            <wp:simplePos x="0" y="0"/>
            <wp:positionH relativeFrom="column">
              <wp:posOffset>3616960</wp:posOffset>
            </wp:positionH>
            <wp:positionV relativeFrom="paragraph">
              <wp:posOffset>120650</wp:posOffset>
            </wp:positionV>
            <wp:extent cx="2386330" cy="1918335"/>
            <wp:effectExtent l="0" t="0" r="0" b="5715"/>
            <wp:wrapTight wrapText="bothSides">
              <wp:wrapPolygon edited="0">
                <wp:start x="0" y="0"/>
                <wp:lineTo x="0" y="21450"/>
                <wp:lineTo x="21382" y="21450"/>
                <wp:lineTo x="21382" y="0"/>
                <wp:lineTo x="0" y="0"/>
              </wp:wrapPolygon>
            </wp:wrapTight>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33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5F6" w:rsidRPr="00801B2D">
        <w:rPr>
          <w:rFonts w:ascii="SimSun" w:hAnsi="SimSun"/>
          <w:sz w:val="21"/>
        </w:rPr>
        <w:t>红绿灯系统的准确性</w:t>
      </w:r>
    </w:p>
    <w:p w:rsidR="001025F6" w:rsidRPr="00801B2D" w:rsidRDefault="00B54325"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评估红绿灯</w:t>
      </w:r>
      <w:r w:rsidR="003B2B10" w:rsidRPr="00801B2D">
        <w:rPr>
          <w:rFonts w:ascii="SimSun" w:hAnsi="SimSun"/>
          <w:sz w:val="21"/>
        </w:rPr>
        <w:t>系统</w:t>
      </w:r>
      <w:r w:rsidRPr="00801B2D">
        <w:rPr>
          <w:rFonts w:ascii="SimSun" w:hAnsi="SimSun"/>
          <w:sz w:val="21"/>
        </w:rPr>
        <w:t>准确性的基础是</w:t>
      </w:r>
      <w:r w:rsidR="008238F0" w:rsidRPr="00801B2D">
        <w:rPr>
          <w:rFonts w:ascii="SimSun" w:hAnsi="SimSun"/>
          <w:sz w:val="21"/>
        </w:rPr>
        <w:t>自评评级</w:t>
      </w:r>
      <w:r w:rsidRPr="00801B2D">
        <w:rPr>
          <w:rFonts w:ascii="SimSun" w:hAnsi="SimSun"/>
          <w:sz w:val="21"/>
        </w:rPr>
        <w:t>是否可基于</w:t>
      </w:r>
      <w:r w:rsidR="003B2B10" w:rsidRPr="00801B2D">
        <w:rPr>
          <w:rFonts w:ascii="SimSun" w:hAnsi="SimSun"/>
          <w:sz w:val="21"/>
        </w:rPr>
        <w:t>用来</w:t>
      </w:r>
      <w:r w:rsidR="00E1318E" w:rsidRPr="007174EF">
        <w:rPr>
          <w:rFonts w:ascii="SimSun" w:hAnsi="SimSun"/>
          <w:sz w:val="21"/>
          <w:szCs w:val="21"/>
        </w:rPr>
        <w:t>支持</w:t>
      </w:r>
      <w:r w:rsidR="00482470" w:rsidRPr="00801B2D">
        <w:rPr>
          <w:rFonts w:ascii="SimSun" w:hAnsi="SimSun"/>
          <w:sz w:val="21"/>
        </w:rPr>
        <w:t>绩效</w:t>
      </w:r>
      <w:r w:rsidR="00E1318E" w:rsidRPr="00801B2D">
        <w:rPr>
          <w:rFonts w:ascii="SimSun" w:hAnsi="SimSun"/>
          <w:sz w:val="21"/>
        </w:rPr>
        <w:t>指标</w:t>
      </w:r>
      <w:r w:rsidR="003B2B10" w:rsidRPr="00801B2D">
        <w:rPr>
          <w:rFonts w:ascii="SimSun" w:hAnsi="SimSun"/>
          <w:sz w:val="21"/>
        </w:rPr>
        <w:t>报告</w:t>
      </w:r>
      <w:r w:rsidR="00E1318E" w:rsidRPr="00801B2D">
        <w:rPr>
          <w:rFonts w:ascii="SimSun" w:hAnsi="SimSun"/>
          <w:sz w:val="21"/>
        </w:rPr>
        <w:t>所用</w:t>
      </w:r>
      <w:r w:rsidR="00482470" w:rsidRPr="00801B2D">
        <w:rPr>
          <w:rFonts w:ascii="SimSun" w:hAnsi="SimSun"/>
          <w:sz w:val="21"/>
        </w:rPr>
        <w:t>绩效</w:t>
      </w:r>
      <w:r w:rsidR="00E1318E" w:rsidRPr="00801B2D">
        <w:rPr>
          <w:rFonts w:ascii="SimSun" w:hAnsi="SimSun"/>
          <w:sz w:val="21"/>
        </w:rPr>
        <w:t>数据的信息</w:t>
      </w:r>
      <w:r w:rsidR="003B2B10" w:rsidRPr="00801B2D">
        <w:rPr>
          <w:rFonts w:ascii="SimSun" w:hAnsi="SimSun" w:hint="eastAsia"/>
          <w:sz w:val="21"/>
        </w:rPr>
        <w:t>进行</w:t>
      </w:r>
      <w:r w:rsidR="00E1318E" w:rsidRPr="00801B2D">
        <w:rPr>
          <w:rFonts w:ascii="SimSun" w:hAnsi="SimSun"/>
          <w:sz w:val="21"/>
        </w:rPr>
        <w:t>合理解释</w:t>
      </w:r>
      <w:r w:rsidR="00E1318E" w:rsidRPr="00801B2D">
        <w:rPr>
          <w:rFonts w:ascii="SimSun" w:hAnsi="SimSun" w:hint="eastAsia"/>
          <w:sz w:val="21"/>
        </w:rPr>
        <w:t>。</w:t>
      </w:r>
    </w:p>
    <w:p w:rsidR="001025F6" w:rsidRPr="00801B2D" w:rsidRDefault="003B2B10"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在</w:t>
      </w:r>
      <w:r w:rsidRPr="00801B2D">
        <w:rPr>
          <w:rFonts w:ascii="SimSun" w:hAnsi="SimSun" w:hint="eastAsia"/>
          <w:sz w:val="21"/>
        </w:rPr>
        <w:t>81%的计划</w:t>
      </w:r>
      <w:r w:rsidR="002A5AB8" w:rsidRPr="00801B2D">
        <w:rPr>
          <w:rFonts w:ascii="SimSun" w:hAnsi="SimSun" w:hint="eastAsia"/>
          <w:sz w:val="21"/>
        </w:rPr>
        <w:t>（</w:t>
      </w:r>
      <w:r w:rsidRPr="00801B2D">
        <w:rPr>
          <w:rFonts w:ascii="SimSun" w:hAnsi="SimSun" w:hint="eastAsia"/>
          <w:sz w:val="21"/>
        </w:rPr>
        <w:t>25个</w:t>
      </w:r>
      <w:r w:rsidR="002A5AB8" w:rsidRPr="00801B2D">
        <w:rPr>
          <w:rFonts w:ascii="SimSun" w:hAnsi="SimSun" w:hint="eastAsia"/>
          <w:sz w:val="21"/>
        </w:rPr>
        <w:t>）</w:t>
      </w:r>
      <w:r w:rsidRPr="00801B2D">
        <w:rPr>
          <w:rFonts w:ascii="SimSun" w:hAnsi="SimSun" w:hint="eastAsia"/>
          <w:sz w:val="21"/>
        </w:rPr>
        <w:t>中，红绿灯系统自主报告是准确的。在19%的计划</w:t>
      </w:r>
      <w:r w:rsidR="002A5AB8" w:rsidRPr="00801B2D">
        <w:rPr>
          <w:rFonts w:ascii="SimSun" w:hAnsi="SimSun" w:hint="eastAsia"/>
          <w:sz w:val="21"/>
        </w:rPr>
        <w:t>（</w:t>
      </w:r>
      <w:r w:rsidRPr="00801B2D">
        <w:rPr>
          <w:rFonts w:ascii="SimSun" w:hAnsi="SimSun" w:hint="eastAsia"/>
          <w:sz w:val="21"/>
        </w:rPr>
        <w:t>6个</w:t>
      </w:r>
      <w:r w:rsidR="002A5AB8" w:rsidRPr="00801B2D">
        <w:rPr>
          <w:rFonts w:ascii="SimSun" w:hAnsi="SimSun" w:hint="eastAsia"/>
          <w:sz w:val="21"/>
        </w:rPr>
        <w:t>）</w:t>
      </w:r>
      <w:r w:rsidRPr="00801B2D">
        <w:rPr>
          <w:rFonts w:ascii="SimSun" w:hAnsi="SimSun" w:hint="eastAsia"/>
          <w:sz w:val="21"/>
        </w:rPr>
        <w:t>中，无法评估所报告</w:t>
      </w:r>
      <w:r w:rsidRPr="007174EF">
        <w:rPr>
          <w:rFonts w:ascii="SimSun" w:hAnsi="SimSun" w:hint="eastAsia"/>
          <w:sz w:val="21"/>
          <w:szCs w:val="21"/>
        </w:rPr>
        <w:t>红绿灯</w:t>
      </w:r>
      <w:r w:rsidRPr="00801B2D">
        <w:rPr>
          <w:rFonts w:ascii="SimSun" w:hAnsi="SimSun" w:hint="eastAsia"/>
          <w:sz w:val="21"/>
        </w:rPr>
        <w:t>系统的准确性，主要原因是缺乏相关和完整的数据来支持评估结果，或者缺乏衡量</w:t>
      </w:r>
      <w:r w:rsidR="00482470" w:rsidRPr="00801B2D">
        <w:rPr>
          <w:rFonts w:ascii="SimSun" w:hAnsi="SimSun" w:hint="eastAsia"/>
          <w:sz w:val="21"/>
        </w:rPr>
        <w:t>绩效</w:t>
      </w:r>
      <w:r w:rsidRPr="00801B2D">
        <w:rPr>
          <w:rFonts w:ascii="SimSun" w:hAnsi="SimSun" w:hint="eastAsia"/>
          <w:sz w:val="21"/>
        </w:rPr>
        <w:t>指标的具体目标。没有发现红绿灯系统报告不准确的情况。</w:t>
      </w:r>
    </w:p>
    <w:p w:rsidR="008701CF" w:rsidRPr="00B75F14" w:rsidRDefault="00482470" w:rsidP="00002A96">
      <w:pPr>
        <w:pStyle w:val="1"/>
        <w:numPr>
          <w:ilvl w:val="0"/>
          <w:numId w:val="4"/>
        </w:numPr>
        <w:adjustRightInd w:val="0"/>
        <w:spacing w:beforeLines="100" w:afterLines="100" w:after="240" w:line="340" w:lineRule="atLeast"/>
        <w:ind w:left="0" w:firstLine="0"/>
        <w:jc w:val="both"/>
        <w:rPr>
          <w:rFonts w:ascii="SimHei" w:eastAsia="SimHei" w:hAnsi="SimHei"/>
          <w:b w:val="0"/>
          <w:sz w:val="21"/>
          <w:szCs w:val="21"/>
        </w:rPr>
      </w:pPr>
      <w:bookmarkStart w:id="22" w:name="_Toc456205153"/>
      <w:r>
        <w:rPr>
          <w:rFonts w:ascii="SimHei" w:eastAsia="SimHei" w:hAnsi="SimHei" w:hint="eastAsia"/>
          <w:b w:val="0"/>
          <w:sz w:val="21"/>
          <w:szCs w:val="21"/>
        </w:rPr>
        <w:t>绩效</w:t>
      </w:r>
      <w:r w:rsidR="0003099A" w:rsidRPr="00B75F14">
        <w:rPr>
          <w:rFonts w:ascii="SimHei" w:eastAsia="SimHei" w:hAnsi="SimHei" w:hint="eastAsia"/>
          <w:b w:val="0"/>
          <w:sz w:val="21"/>
          <w:szCs w:val="21"/>
        </w:rPr>
        <w:t>框架</w:t>
      </w:r>
      <w:r w:rsidR="00C008F1">
        <w:rPr>
          <w:rFonts w:ascii="SimHei" w:eastAsia="SimHei" w:hAnsi="SimHei" w:hint="eastAsia"/>
          <w:b w:val="0"/>
          <w:sz w:val="21"/>
          <w:szCs w:val="21"/>
        </w:rPr>
        <w:t>概览</w:t>
      </w:r>
      <w:bookmarkEnd w:id="22"/>
    </w:p>
    <w:p w:rsidR="008701CF" w:rsidRPr="00B75F14" w:rsidRDefault="0048247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绩效</w:t>
      </w:r>
      <w:r w:rsidR="0003099A" w:rsidRPr="00B75F14">
        <w:rPr>
          <w:rFonts w:ascii="SimSun" w:hAnsi="SimSun" w:hint="eastAsia"/>
          <w:sz w:val="21"/>
          <w:szCs w:val="21"/>
        </w:rPr>
        <w:t>指标、</w:t>
      </w:r>
      <w:r w:rsidR="00F017C6">
        <w:rPr>
          <w:rFonts w:ascii="SimSun" w:hAnsi="SimSun" w:hint="eastAsia"/>
          <w:sz w:val="21"/>
          <w:szCs w:val="21"/>
        </w:rPr>
        <w:t>基准</w:t>
      </w:r>
      <w:r w:rsidR="0003099A" w:rsidRPr="00B75F14">
        <w:rPr>
          <w:rFonts w:ascii="SimSun" w:hAnsi="SimSun" w:hint="eastAsia"/>
          <w:sz w:val="21"/>
          <w:szCs w:val="21"/>
        </w:rPr>
        <w:t>和</w:t>
      </w:r>
      <w:r w:rsidR="00E12A52">
        <w:rPr>
          <w:rFonts w:ascii="SimSun" w:hAnsi="SimSun" w:hint="eastAsia"/>
          <w:sz w:val="21"/>
          <w:szCs w:val="21"/>
        </w:rPr>
        <w:t>具体</w:t>
      </w:r>
      <w:r w:rsidR="0003099A" w:rsidRPr="00B75F14">
        <w:rPr>
          <w:rFonts w:ascii="SimSun" w:hAnsi="SimSun" w:hint="eastAsia"/>
          <w:sz w:val="21"/>
          <w:szCs w:val="21"/>
        </w:rPr>
        <w:t>目标</w:t>
      </w:r>
      <w:r w:rsidR="00E12A52" w:rsidRPr="00B75F14">
        <w:rPr>
          <w:rFonts w:ascii="SimSun" w:hAnsi="SimSun" w:hint="eastAsia"/>
          <w:sz w:val="21"/>
          <w:szCs w:val="21"/>
        </w:rPr>
        <w:t>的质量</w:t>
      </w:r>
      <w:r w:rsidR="0002345F" w:rsidRPr="00B75F14">
        <w:rPr>
          <w:rFonts w:ascii="SimSun" w:hAnsi="SimSun" w:hint="eastAsia"/>
          <w:sz w:val="21"/>
          <w:szCs w:val="21"/>
        </w:rPr>
        <w:t>与所提供</w:t>
      </w:r>
      <w:r>
        <w:rPr>
          <w:rFonts w:ascii="SimSun" w:hAnsi="SimSun" w:hint="eastAsia"/>
          <w:sz w:val="21"/>
          <w:szCs w:val="21"/>
        </w:rPr>
        <w:t>绩效</w:t>
      </w:r>
      <w:r w:rsidR="0002345F" w:rsidRPr="00B75F14">
        <w:rPr>
          <w:rFonts w:ascii="SimSun" w:hAnsi="SimSun" w:hint="eastAsia"/>
          <w:sz w:val="21"/>
          <w:szCs w:val="21"/>
        </w:rPr>
        <w:t>数据的质量和相关性有关，</w:t>
      </w:r>
      <w:r>
        <w:rPr>
          <w:rFonts w:ascii="SimSun" w:hAnsi="SimSun" w:hint="eastAsia"/>
          <w:sz w:val="21"/>
          <w:szCs w:val="21"/>
        </w:rPr>
        <w:t>绩效</w:t>
      </w:r>
      <w:r w:rsidR="0002345F" w:rsidRPr="00B75F14">
        <w:rPr>
          <w:rFonts w:ascii="SimSun" w:hAnsi="SimSun" w:hint="eastAsia"/>
          <w:sz w:val="21"/>
          <w:szCs w:val="21"/>
        </w:rPr>
        <w:t>数据与</w:t>
      </w:r>
      <w:r>
        <w:rPr>
          <w:rFonts w:ascii="SimSun" w:hAnsi="SimSun" w:hint="eastAsia"/>
          <w:sz w:val="21"/>
          <w:szCs w:val="21"/>
        </w:rPr>
        <w:t>绩效</w:t>
      </w:r>
      <w:r w:rsidR="0002345F" w:rsidRPr="00B75F14">
        <w:rPr>
          <w:rFonts w:ascii="SimSun" w:hAnsi="SimSun" w:hint="eastAsia"/>
          <w:sz w:val="21"/>
          <w:szCs w:val="21"/>
        </w:rPr>
        <w:t>指标无法联系起来的主要原因是</w:t>
      </w:r>
      <w:r>
        <w:rPr>
          <w:rFonts w:ascii="SimSun" w:hAnsi="SimSun" w:hint="eastAsia"/>
          <w:sz w:val="21"/>
          <w:szCs w:val="21"/>
        </w:rPr>
        <w:t>绩效</w:t>
      </w:r>
      <w:r w:rsidR="0002345F" w:rsidRPr="00B75F14">
        <w:rPr>
          <w:rFonts w:ascii="SimSun" w:hAnsi="SimSun" w:hint="eastAsia"/>
          <w:sz w:val="21"/>
          <w:szCs w:val="21"/>
        </w:rPr>
        <w:t>指标</w:t>
      </w:r>
      <w:r w:rsidR="008238F0">
        <w:rPr>
          <w:rFonts w:ascii="SimSun" w:hAnsi="SimSun" w:hint="eastAsia"/>
          <w:sz w:val="21"/>
          <w:szCs w:val="21"/>
        </w:rPr>
        <w:t>没有达到</w:t>
      </w:r>
      <w:r w:rsidR="0002345F" w:rsidRPr="00B75F14">
        <w:rPr>
          <w:rFonts w:ascii="SimSun" w:hAnsi="SimSun" w:hint="eastAsia"/>
          <w:sz w:val="21"/>
          <w:szCs w:val="21"/>
        </w:rPr>
        <w:t>SMART</w:t>
      </w:r>
      <w:r w:rsidR="0002345F" w:rsidRPr="00B75F14">
        <w:rPr>
          <w:rStyle w:val="af2"/>
          <w:rFonts w:ascii="SimSun" w:hAnsi="SimSun"/>
          <w:sz w:val="21"/>
          <w:szCs w:val="21"/>
        </w:rPr>
        <w:footnoteReference w:id="7"/>
      </w:r>
      <w:r w:rsidR="0002345F" w:rsidRPr="00B75F14">
        <w:rPr>
          <w:rFonts w:ascii="SimSun" w:hAnsi="SimSun" w:hint="eastAsia"/>
          <w:sz w:val="21"/>
          <w:szCs w:val="21"/>
        </w:rPr>
        <w:t>标准。</w:t>
      </w:r>
      <w:r>
        <w:rPr>
          <w:rFonts w:ascii="SimSun" w:hAnsi="SimSun" w:hint="eastAsia"/>
          <w:sz w:val="21"/>
          <w:szCs w:val="21"/>
        </w:rPr>
        <w:t>绩效</w:t>
      </w:r>
      <w:r w:rsidR="0002345F" w:rsidRPr="00B75F14">
        <w:rPr>
          <w:rFonts w:ascii="SimSun" w:hAnsi="SimSun" w:hint="eastAsia"/>
          <w:sz w:val="21"/>
          <w:szCs w:val="21"/>
        </w:rPr>
        <w:t>指标是</w:t>
      </w:r>
      <w:r w:rsidR="00E12A52">
        <w:rPr>
          <w:rFonts w:ascii="SimSun" w:hAnsi="SimSun" w:hint="eastAsia"/>
          <w:sz w:val="21"/>
          <w:szCs w:val="21"/>
        </w:rPr>
        <w:t>各项</w:t>
      </w:r>
      <w:r w:rsidR="0002345F" w:rsidRPr="00B75F14">
        <w:rPr>
          <w:rFonts w:ascii="SimSun" w:hAnsi="SimSun" w:hint="eastAsia"/>
          <w:sz w:val="21"/>
          <w:szCs w:val="21"/>
        </w:rPr>
        <w:t>计划衡量其预期成果完成情况的主要驱动力。</w:t>
      </w:r>
    </w:p>
    <w:p w:rsidR="008701CF" w:rsidRPr="00801B2D" w:rsidRDefault="00E12A52" w:rsidP="007174EF">
      <w:pPr>
        <w:pStyle w:val="ONUME"/>
        <w:numPr>
          <w:ilvl w:val="0"/>
          <w:numId w:val="9"/>
        </w:numPr>
        <w:tabs>
          <w:tab w:val="clear" w:pos="567"/>
        </w:tabs>
        <w:overflowPunct w:val="0"/>
        <w:spacing w:afterLines="50" w:after="120" w:line="340" w:lineRule="atLeast"/>
        <w:jc w:val="both"/>
        <w:rPr>
          <w:rFonts w:ascii="SimSun" w:hAnsi="SimSun"/>
          <w:sz w:val="21"/>
        </w:rPr>
      </w:pPr>
      <w:r>
        <w:rPr>
          <w:rFonts w:ascii="SimSun" w:hAnsi="SimSun" w:hint="eastAsia"/>
          <w:sz w:val="21"/>
          <w:szCs w:val="21"/>
        </w:rPr>
        <w:t>最近三个两年期</w:t>
      </w:r>
      <w:r w:rsidR="002A5AB8">
        <w:rPr>
          <w:rFonts w:ascii="SimSun" w:hAnsi="SimSun" w:hint="eastAsia"/>
          <w:sz w:val="21"/>
          <w:szCs w:val="21"/>
        </w:rPr>
        <w:t>（</w:t>
      </w:r>
      <w:r w:rsidR="00A95174" w:rsidRPr="00B75F14">
        <w:rPr>
          <w:rFonts w:ascii="SimSun" w:hAnsi="SimSun" w:hint="eastAsia"/>
          <w:sz w:val="21"/>
          <w:szCs w:val="21"/>
        </w:rPr>
        <w:t>2010/11年、</w:t>
      </w:r>
      <w:r>
        <w:rPr>
          <w:rFonts w:ascii="SimSun" w:hAnsi="SimSun" w:hint="eastAsia"/>
          <w:sz w:val="21"/>
          <w:szCs w:val="21"/>
        </w:rPr>
        <w:t>2012/13</w:t>
      </w:r>
      <w:r w:rsidR="00A95174" w:rsidRPr="00B75F14">
        <w:rPr>
          <w:rFonts w:ascii="SimSun" w:hAnsi="SimSun" w:hint="eastAsia"/>
          <w:sz w:val="21"/>
          <w:szCs w:val="21"/>
        </w:rPr>
        <w:t>年和2014/15年</w:t>
      </w:r>
      <w:r w:rsidR="002A5AB8">
        <w:rPr>
          <w:rFonts w:ascii="SimSun" w:hAnsi="SimSun" w:hint="eastAsia"/>
          <w:sz w:val="21"/>
          <w:szCs w:val="21"/>
        </w:rPr>
        <w:t>）</w:t>
      </w:r>
      <w:r>
        <w:rPr>
          <w:rFonts w:ascii="SimSun" w:hAnsi="SimSun" w:hint="eastAsia"/>
          <w:sz w:val="21"/>
          <w:szCs w:val="21"/>
        </w:rPr>
        <w:t>的</w:t>
      </w:r>
      <w:r w:rsidR="00482470">
        <w:rPr>
          <w:rFonts w:ascii="SimSun" w:hAnsi="SimSun" w:hint="eastAsia"/>
          <w:sz w:val="21"/>
          <w:szCs w:val="21"/>
        </w:rPr>
        <w:t>绩效</w:t>
      </w:r>
      <w:r>
        <w:rPr>
          <w:rFonts w:ascii="SimSun" w:hAnsi="SimSun" w:hint="eastAsia"/>
          <w:sz w:val="21"/>
          <w:szCs w:val="21"/>
        </w:rPr>
        <w:t>指标</w:t>
      </w:r>
      <w:r w:rsidR="00C008F1">
        <w:rPr>
          <w:rFonts w:ascii="SimSun" w:hAnsi="SimSun" w:hint="eastAsia"/>
          <w:sz w:val="21"/>
          <w:szCs w:val="21"/>
        </w:rPr>
        <w:t>概览</w:t>
      </w:r>
      <w:r>
        <w:rPr>
          <w:rFonts w:ascii="SimSun" w:hAnsi="SimSun" w:hint="eastAsia"/>
          <w:sz w:val="21"/>
          <w:szCs w:val="21"/>
        </w:rPr>
        <w:t>显示，</w:t>
      </w:r>
      <w:r w:rsidR="00482470">
        <w:rPr>
          <w:rFonts w:ascii="SimSun" w:hAnsi="SimSun" w:hint="eastAsia"/>
          <w:sz w:val="21"/>
          <w:szCs w:val="21"/>
        </w:rPr>
        <w:t>绩效</w:t>
      </w:r>
      <w:r>
        <w:rPr>
          <w:rFonts w:ascii="SimSun" w:hAnsi="SimSun" w:hint="eastAsia"/>
          <w:sz w:val="21"/>
          <w:szCs w:val="21"/>
        </w:rPr>
        <w:t>指标</w:t>
      </w:r>
      <w:r w:rsidR="00A95174" w:rsidRPr="00B75F14">
        <w:rPr>
          <w:rFonts w:ascii="SimSun" w:hAnsi="SimSun" w:hint="eastAsia"/>
          <w:sz w:val="21"/>
          <w:szCs w:val="21"/>
        </w:rPr>
        <w:t>得到了</w:t>
      </w:r>
      <w:r>
        <w:rPr>
          <w:rFonts w:ascii="SimSun" w:hAnsi="SimSun" w:hint="eastAsia"/>
          <w:sz w:val="21"/>
          <w:szCs w:val="21"/>
        </w:rPr>
        <w:t>精简</w:t>
      </w:r>
      <w:r w:rsidR="00A95174" w:rsidRPr="00B75F14">
        <w:rPr>
          <w:rFonts w:ascii="SimSun" w:hAnsi="SimSun" w:hint="eastAsia"/>
          <w:sz w:val="21"/>
          <w:szCs w:val="21"/>
        </w:rPr>
        <w:t>，指标数量从2010/11年的293</w:t>
      </w:r>
      <w:r>
        <w:rPr>
          <w:rFonts w:ascii="SimSun" w:hAnsi="SimSun" w:hint="eastAsia"/>
          <w:sz w:val="21"/>
          <w:szCs w:val="21"/>
        </w:rPr>
        <w:t>个减</w:t>
      </w:r>
      <w:r w:rsidR="00A95174" w:rsidRPr="00B75F14">
        <w:rPr>
          <w:rFonts w:ascii="SimSun" w:hAnsi="SimSun" w:hint="eastAsia"/>
          <w:sz w:val="21"/>
          <w:szCs w:val="21"/>
        </w:rPr>
        <w:t>至</w:t>
      </w:r>
      <w:r>
        <w:rPr>
          <w:rFonts w:ascii="SimSun" w:hAnsi="SimSun" w:hint="eastAsia"/>
          <w:sz w:val="21"/>
          <w:szCs w:val="21"/>
        </w:rPr>
        <w:t>2012/13</w:t>
      </w:r>
      <w:r w:rsidR="00A95174" w:rsidRPr="00B75F14">
        <w:rPr>
          <w:rFonts w:ascii="SimSun" w:hAnsi="SimSun" w:hint="eastAsia"/>
          <w:sz w:val="21"/>
          <w:szCs w:val="21"/>
        </w:rPr>
        <w:t>两年期的286个</w:t>
      </w:r>
      <w:r>
        <w:rPr>
          <w:rFonts w:ascii="SimSun" w:hAnsi="SimSun" w:hint="eastAsia"/>
          <w:sz w:val="21"/>
          <w:szCs w:val="21"/>
        </w:rPr>
        <w:t>，</w:t>
      </w:r>
      <w:r w:rsidR="00A95174" w:rsidRPr="00B75F14">
        <w:rPr>
          <w:rFonts w:ascii="SimSun" w:hAnsi="SimSun" w:hint="eastAsia"/>
          <w:sz w:val="21"/>
          <w:szCs w:val="21"/>
        </w:rPr>
        <w:t>在2014/15</w:t>
      </w:r>
      <w:r>
        <w:rPr>
          <w:rFonts w:ascii="SimSun" w:hAnsi="SimSun" w:hint="eastAsia"/>
          <w:sz w:val="21"/>
          <w:szCs w:val="21"/>
        </w:rPr>
        <w:t>两年期进一步减至269</w:t>
      </w:r>
      <w:r w:rsidR="00A95174" w:rsidRPr="00B75F14">
        <w:rPr>
          <w:rFonts w:ascii="SimSun" w:hAnsi="SimSun" w:hint="eastAsia"/>
          <w:sz w:val="21"/>
          <w:szCs w:val="21"/>
        </w:rPr>
        <w:t>个</w:t>
      </w:r>
      <w:r w:rsidR="002A5AB8">
        <w:rPr>
          <w:rFonts w:ascii="SimSun" w:hAnsi="SimSun" w:hint="eastAsia"/>
          <w:sz w:val="21"/>
          <w:szCs w:val="21"/>
        </w:rPr>
        <w:t>（</w:t>
      </w:r>
      <w:r w:rsidR="001B31E5">
        <w:rPr>
          <w:rFonts w:ascii="SimSun" w:hAnsi="SimSun" w:hint="eastAsia"/>
          <w:sz w:val="21"/>
          <w:szCs w:val="21"/>
        </w:rPr>
        <w:t>下图5</w:t>
      </w:r>
      <w:r w:rsidR="002A5AB8">
        <w:rPr>
          <w:rFonts w:ascii="SimSun" w:hAnsi="SimSun" w:hint="eastAsia"/>
          <w:sz w:val="21"/>
          <w:szCs w:val="21"/>
        </w:rPr>
        <w:t>）</w:t>
      </w:r>
      <w:r w:rsidR="00A95174" w:rsidRPr="00B75F14">
        <w:rPr>
          <w:rFonts w:ascii="SimSun" w:hAnsi="SimSun" w:hint="eastAsia"/>
          <w:sz w:val="21"/>
          <w:szCs w:val="21"/>
        </w:rPr>
        <w:t>。</w:t>
      </w:r>
    </w:p>
    <w:p w:rsidR="005C0038" w:rsidRPr="00801B2D" w:rsidRDefault="00B613C0" w:rsidP="00B613C0">
      <w:pPr>
        <w:pStyle w:val="ONUME"/>
        <w:numPr>
          <w:ilvl w:val="0"/>
          <w:numId w:val="0"/>
        </w:numPr>
        <w:adjustRightInd w:val="0"/>
        <w:spacing w:afterLines="50" w:after="120" w:line="340" w:lineRule="atLeast"/>
        <w:jc w:val="center"/>
        <w:rPr>
          <w:rFonts w:ascii="SimSun" w:hAnsi="SimSun"/>
          <w:sz w:val="21"/>
        </w:rPr>
      </w:pPr>
      <w:r w:rsidRPr="00550004">
        <w:rPr>
          <w:noProof/>
          <w:sz w:val="21"/>
        </w:rPr>
        <w:lastRenderedPageBreak/>
        <w:drawing>
          <wp:inline distT="0" distB="0" distL="0" distR="0" wp14:anchorId="5F02AB79" wp14:editId="04791E66">
            <wp:extent cx="5940425" cy="3638542"/>
            <wp:effectExtent l="0" t="0" r="3175" b="635"/>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638542"/>
                    </a:xfrm>
                    <a:prstGeom prst="rect">
                      <a:avLst/>
                    </a:prstGeom>
                    <a:noFill/>
                    <a:ln>
                      <a:noFill/>
                    </a:ln>
                  </pic:spPr>
                </pic:pic>
              </a:graphicData>
            </a:graphic>
          </wp:inline>
        </w:drawing>
      </w:r>
    </w:p>
    <w:p w:rsidR="008701CF" w:rsidRPr="00B613C0" w:rsidRDefault="00482470" w:rsidP="00B613C0">
      <w:pPr>
        <w:pStyle w:val="2"/>
        <w:spacing w:beforeLines="100" w:afterLines="50" w:after="120" w:line="340" w:lineRule="atLeast"/>
        <w:rPr>
          <w:rFonts w:ascii="SimSun" w:hAnsi="SimSun"/>
          <w:b/>
          <w:sz w:val="21"/>
        </w:rPr>
      </w:pPr>
      <w:r w:rsidRPr="00B613C0">
        <w:rPr>
          <w:rFonts w:ascii="SimSun" w:hAnsi="SimSun" w:hint="eastAsia"/>
          <w:b/>
          <w:sz w:val="21"/>
        </w:rPr>
        <w:t>绩效</w:t>
      </w:r>
      <w:r w:rsidR="005C0038" w:rsidRPr="00B613C0">
        <w:rPr>
          <w:rFonts w:ascii="SimSun" w:hAnsi="SimSun" w:hint="eastAsia"/>
          <w:b/>
          <w:sz w:val="21"/>
        </w:rPr>
        <w:t>指标的质量</w:t>
      </w:r>
    </w:p>
    <w:p w:rsidR="006871F4" w:rsidRPr="002C1E15" w:rsidRDefault="00790A9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与计划管理人、其代表和负责报告</w:t>
      </w:r>
      <w:r w:rsidR="00482470">
        <w:rPr>
          <w:rFonts w:ascii="SimSun" w:hAnsi="SimSun" w:hint="eastAsia"/>
          <w:sz w:val="21"/>
          <w:szCs w:val="21"/>
        </w:rPr>
        <w:t>绩效</w:t>
      </w:r>
      <w:r>
        <w:rPr>
          <w:rFonts w:ascii="SimSun" w:hAnsi="SimSun" w:hint="eastAsia"/>
          <w:sz w:val="21"/>
          <w:szCs w:val="21"/>
        </w:rPr>
        <w:t>的工作人员的</w:t>
      </w:r>
      <w:r w:rsidR="00F134BC">
        <w:rPr>
          <w:rFonts w:ascii="SimSun" w:hAnsi="SimSun" w:hint="eastAsia"/>
          <w:sz w:val="21"/>
          <w:szCs w:val="21"/>
        </w:rPr>
        <w:t>调查</w:t>
      </w:r>
      <w:r>
        <w:rPr>
          <w:rFonts w:ascii="SimSun" w:hAnsi="SimSun" w:hint="eastAsia"/>
          <w:sz w:val="21"/>
          <w:szCs w:val="21"/>
        </w:rPr>
        <w:t>显示，一些计划认为其大部分</w:t>
      </w:r>
      <w:r w:rsidR="00482470">
        <w:rPr>
          <w:rFonts w:ascii="SimSun" w:hAnsi="SimSun" w:hint="eastAsia"/>
          <w:sz w:val="21"/>
          <w:szCs w:val="21"/>
        </w:rPr>
        <w:t>绩效</w:t>
      </w:r>
      <w:r>
        <w:rPr>
          <w:rFonts w:ascii="SimSun" w:hAnsi="SimSun" w:hint="eastAsia"/>
          <w:sz w:val="21"/>
          <w:szCs w:val="21"/>
        </w:rPr>
        <w:t>指标是以产出为导向</w:t>
      </w:r>
      <w:r w:rsidR="004C4035" w:rsidRPr="002C1E15">
        <w:rPr>
          <w:rFonts w:ascii="SimSun" w:hAnsi="SimSun" w:hint="eastAsia"/>
          <w:sz w:val="21"/>
          <w:szCs w:val="21"/>
        </w:rPr>
        <w:t>。</w:t>
      </w:r>
      <w:r>
        <w:rPr>
          <w:rFonts w:ascii="SimSun" w:hAnsi="SimSun" w:hint="eastAsia"/>
          <w:sz w:val="21"/>
          <w:szCs w:val="21"/>
        </w:rPr>
        <w:t>例如，35%的回复者指出，其</w:t>
      </w:r>
      <w:r w:rsidR="00482470">
        <w:rPr>
          <w:rFonts w:ascii="SimSun" w:hAnsi="SimSun" w:hint="eastAsia"/>
          <w:sz w:val="21"/>
          <w:szCs w:val="21"/>
        </w:rPr>
        <w:t>绩效</w:t>
      </w:r>
      <w:r>
        <w:rPr>
          <w:rFonts w:ascii="SimSun" w:hAnsi="SimSun" w:hint="eastAsia"/>
          <w:sz w:val="21"/>
          <w:szCs w:val="21"/>
        </w:rPr>
        <w:t>指标至少有80%是以产出为导向，32%的人表示其指标约有半数是以成果为导向，23%的人表示其指标的1/4至1/3是以投入为导向。</w:t>
      </w:r>
    </w:p>
    <w:p w:rsidR="008701CF" w:rsidRPr="00801B2D" w:rsidRDefault="009C18C6" w:rsidP="007174EF">
      <w:pPr>
        <w:pStyle w:val="ONUME"/>
        <w:numPr>
          <w:ilvl w:val="0"/>
          <w:numId w:val="9"/>
        </w:numPr>
        <w:tabs>
          <w:tab w:val="clear" w:pos="567"/>
        </w:tabs>
        <w:overflowPunct w:val="0"/>
        <w:spacing w:afterLines="50" w:after="120" w:line="340" w:lineRule="atLeast"/>
        <w:jc w:val="both"/>
        <w:rPr>
          <w:rFonts w:ascii="SimSun" w:hAnsi="SimSun"/>
          <w:sz w:val="21"/>
        </w:rPr>
      </w:pPr>
      <w:r>
        <w:rPr>
          <w:rFonts w:ascii="SimSun" w:hAnsi="SimSun" w:hint="eastAsia"/>
          <w:sz w:val="21"/>
          <w:szCs w:val="21"/>
        </w:rPr>
        <w:t>尽管未对所有</w:t>
      </w:r>
      <w:r w:rsidR="00482470">
        <w:rPr>
          <w:rFonts w:ascii="SimSun" w:hAnsi="SimSun" w:hint="eastAsia"/>
          <w:sz w:val="21"/>
          <w:szCs w:val="21"/>
        </w:rPr>
        <w:t>绩效</w:t>
      </w:r>
      <w:r>
        <w:rPr>
          <w:rFonts w:ascii="SimSun" w:hAnsi="SimSun" w:hint="eastAsia"/>
          <w:sz w:val="21"/>
          <w:szCs w:val="21"/>
        </w:rPr>
        <w:t>指标进行全面审查，无法确认这一看法，但它仍提醒有必要继续：</w:t>
      </w:r>
    </w:p>
    <w:p w:rsidR="009C18C6" w:rsidRDefault="009C18C6"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确保各项计划对“注重成果的管理”各项原则有清晰的了解，包括了解产出指标和成果指标之间的差异；以及</w:t>
      </w:r>
    </w:p>
    <w:p w:rsidR="009C18C6" w:rsidRPr="00801B2D" w:rsidRDefault="009C18C6" w:rsidP="00B613C0">
      <w:pPr>
        <w:pStyle w:val="ONUME"/>
        <w:numPr>
          <w:ilvl w:val="1"/>
          <w:numId w:val="2"/>
        </w:numPr>
        <w:tabs>
          <w:tab w:val="clear" w:pos="1134"/>
        </w:tabs>
        <w:overflowPunct w:val="0"/>
        <w:spacing w:afterLines="50" w:after="120" w:line="340" w:lineRule="atLeast"/>
        <w:jc w:val="both"/>
        <w:rPr>
          <w:rFonts w:ascii="SimSun" w:hAnsi="SimSun"/>
          <w:sz w:val="21"/>
        </w:rPr>
      </w:pPr>
      <w:r>
        <w:rPr>
          <w:rFonts w:ascii="SimSun" w:hAnsi="SimSun" w:hint="eastAsia"/>
          <w:sz w:val="21"/>
          <w:szCs w:val="21"/>
        </w:rPr>
        <w:t>在成果框架内提高各项</w:t>
      </w:r>
      <w:r w:rsidR="00482470">
        <w:rPr>
          <w:rFonts w:ascii="SimSun" w:hAnsi="SimSun" w:hint="eastAsia"/>
          <w:sz w:val="21"/>
          <w:szCs w:val="21"/>
        </w:rPr>
        <w:t>绩效</w:t>
      </w:r>
      <w:r>
        <w:rPr>
          <w:rFonts w:ascii="SimSun" w:hAnsi="SimSun" w:hint="eastAsia"/>
          <w:sz w:val="21"/>
          <w:szCs w:val="21"/>
        </w:rPr>
        <w:t>指标的质量。</w:t>
      </w:r>
    </w:p>
    <w:p w:rsidR="00EA7CDF" w:rsidRPr="00801B2D" w:rsidRDefault="00797B11"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尽管</w:t>
      </w:r>
      <w:r w:rsidR="009C18C6" w:rsidRPr="00801B2D">
        <w:rPr>
          <w:rFonts w:ascii="SimSun" w:hAnsi="SimSun"/>
          <w:sz w:val="21"/>
        </w:rPr>
        <w:t>产出指标有助于掌控计划活动的方向</w:t>
      </w:r>
      <w:r w:rsidR="009C18C6" w:rsidRPr="00801B2D">
        <w:rPr>
          <w:rFonts w:ascii="SimSun" w:hAnsi="SimSun" w:hint="eastAsia"/>
          <w:sz w:val="21"/>
        </w:rPr>
        <w:t>，</w:t>
      </w:r>
      <w:r w:rsidR="009C18C6" w:rsidRPr="00801B2D">
        <w:rPr>
          <w:rFonts w:ascii="SimSun" w:hAnsi="SimSun"/>
          <w:sz w:val="21"/>
        </w:rPr>
        <w:t>可用来追踪这些活动的即时影响</w:t>
      </w:r>
      <w:r w:rsidR="009C18C6" w:rsidRPr="00801B2D">
        <w:rPr>
          <w:rFonts w:ascii="SimSun" w:hAnsi="SimSun" w:hint="eastAsia"/>
          <w:sz w:val="21"/>
        </w:rPr>
        <w:t>/结果，</w:t>
      </w:r>
      <w:r w:rsidRPr="00801B2D">
        <w:rPr>
          <w:rFonts w:ascii="SimSun" w:hAnsi="SimSun" w:hint="eastAsia"/>
          <w:sz w:val="21"/>
        </w:rPr>
        <w:t>但它们仅部分有助于收集</w:t>
      </w:r>
      <w:r w:rsidRPr="007174EF">
        <w:rPr>
          <w:rFonts w:ascii="SimSun" w:hAnsi="SimSun" w:hint="eastAsia"/>
          <w:sz w:val="21"/>
          <w:szCs w:val="21"/>
        </w:rPr>
        <w:t>评估</w:t>
      </w:r>
      <w:r w:rsidRPr="00801B2D">
        <w:rPr>
          <w:rFonts w:ascii="SimSun" w:hAnsi="SimSun" w:hint="eastAsia"/>
          <w:sz w:val="21"/>
        </w:rPr>
        <w:t>预期成果实现进展所需的相关信息。因此，继续制定产出指标能帮助衡量计划活动产出所产生的中期成果，并为评估实现预期成果的投入提供更直接的证据。</w:t>
      </w:r>
    </w:p>
    <w:p w:rsidR="008701CF" w:rsidRPr="00801B2D" w:rsidRDefault="00797B11"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而且，</w:t>
      </w:r>
      <w:r w:rsidR="00482470" w:rsidRPr="00801B2D">
        <w:rPr>
          <w:rFonts w:ascii="SimSun" w:hAnsi="SimSun" w:hint="eastAsia"/>
          <w:sz w:val="21"/>
        </w:rPr>
        <w:t>绩效</w:t>
      </w:r>
      <w:r w:rsidRPr="00801B2D">
        <w:rPr>
          <w:rFonts w:ascii="SimSun" w:hAnsi="SimSun" w:hint="eastAsia"/>
          <w:sz w:val="21"/>
        </w:rPr>
        <w:t>指标在很多情况下是用来评估既定预期成果实现情况的一组指标的一部分。但是，WIPO</w:t>
      </w:r>
      <w:r w:rsidR="00EA7CDF" w:rsidRPr="00801B2D">
        <w:rPr>
          <w:rFonts w:ascii="SimSun" w:hAnsi="SimSun" w:hint="eastAsia"/>
          <w:sz w:val="21"/>
        </w:rPr>
        <w:t>目前的成果框架并不就</w:t>
      </w:r>
      <w:r w:rsidRPr="00801B2D">
        <w:rPr>
          <w:rFonts w:ascii="SimSun" w:hAnsi="SimSun" w:hint="eastAsia"/>
          <w:sz w:val="21"/>
        </w:rPr>
        <w:t>多个</w:t>
      </w:r>
      <w:r w:rsidR="00482470" w:rsidRPr="00801B2D">
        <w:rPr>
          <w:rFonts w:ascii="SimSun" w:hAnsi="SimSun" w:hint="eastAsia"/>
          <w:sz w:val="21"/>
        </w:rPr>
        <w:t>绩效</w:t>
      </w:r>
      <w:r w:rsidRPr="00801B2D">
        <w:rPr>
          <w:rFonts w:ascii="SimSun" w:hAnsi="SimSun" w:hint="eastAsia"/>
          <w:sz w:val="21"/>
        </w:rPr>
        <w:t>指标的组合</w:t>
      </w:r>
      <w:r w:rsidR="00482470" w:rsidRPr="00801B2D">
        <w:rPr>
          <w:rFonts w:ascii="SimSun" w:hAnsi="SimSun" w:hint="eastAsia"/>
          <w:sz w:val="21"/>
        </w:rPr>
        <w:t>绩效</w:t>
      </w:r>
      <w:r w:rsidR="00EA7CDF" w:rsidRPr="00801B2D">
        <w:rPr>
          <w:rFonts w:ascii="SimSun" w:hAnsi="SimSun" w:hint="eastAsia"/>
          <w:sz w:val="21"/>
        </w:rPr>
        <w:t>进行报告，以衡量相对于相关预期成果的进展。</w:t>
      </w:r>
    </w:p>
    <w:p w:rsidR="00EA7CDF" w:rsidRPr="00801B2D" w:rsidRDefault="00EA7CDF"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最后，</w:t>
      </w:r>
      <w:r w:rsidR="00F134BC" w:rsidRPr="00801B2D">
        <w:rPr>
          <w:rFonts w:ascii="SimSun" w:hAnsi="SimSun" w:hint="eastAsia"/>
          <w:sz w:val="21"/>
        </w:rPr>
        <w:t>调查</w:t>
      </w:r>
      <w:r w:rsidRPr="00801B2D">
        <w:rPr>
          <w:rFonts w:ascii="SimSun" w:hAnsi="SimSun" w:hint="eastAsia"/>
          <w:sz w:val="21"/>
        </w:rPr>
        <w:t>结果还显示，仅有不到1/3的受访者</w:t>
      </w:r>
      <w:r w:rsidR="002A5AB8" w:rsidRPr="00801B2D">
        <w:rPr>
          <w:rFonts w:ascii="SimSun" w:hAnsi="SimSun" w:hint="eastAsia"/>
          <w:sz w:val="21"/>
        </w:rPr>
        <w:t>（</w:t>
      </w:r>
      <w:r w:rsidRPr="00801B2D">
        <w:rPr>
          <w:rFonts w:ascii="SimSun" w:hAnsi="SimSun" w:hint="eastAsia"/>
          <w:sz w:val="21"/>
        </w:rPr>
        <w:t>30%</w:t>
      </w:r>
      <w:r w:rsidR="002A5AB8" w:rsidRPr="00801B2D">
        <w:rPr>
          <w:rFonts w:ascii="SimSun" w:hAnsi="SimSun" w:hint="eastAsia"/>
          <w:sz w:val="21"/>
        </w:rPr>
        <w:t>）</w:t>
      </w:r>
      <w:r w:rsidRPr="00801B2D">
        <w:rPr>
          <w:rFonts w:ascii="SimSun" w:hAnsi="SimSun" w:hint="eastAsia"/>
          <w:sz w:val="21"/>
        </w:rPr>
        <w:t>已确认有一到两项</w:t>
      </w:r>
      <w:r w:rsidR="00482470" w:rsidRPr="00801B2D">
        <w:rPr>
          <w:rFonts w:ascii="SimSun" w:hAnsi="SimSun" w:hint="eastAsia"/>
          <w:sz w:val="21"/>
        </w:rPr>
        <w:t>绩效</w:t>
      </w:r>
      <w:r w:rsidRPr="00801B2D">
        <w:rPr>
          <w:rFonts w:ascii="SimSun" w:hAnsi="SimSun" w:hint="eastAsia"/>
          <w:sz w:val="21"/>
        </w:rPr>
        <w:t>指标定义不明确或与其</w:t>
      </w:r>
      <w:r w:rsidRPr="007174EF">
        <w:rPr>
          <w:rFonts w:ascii="SimSun" w:hAnsi="SimSun" w:hint="eastAsia"/>
          <w:sz w:val="21"/>
          <w:szCs w:val="21"/>
        </w:rPr>
        <w:t>计划</w:t>
      </w:r>
      <w:r w:rsidRPr="00801B2D">
        <w:rPr>
          <w:rFonts w:ascii="SimSun" w:hAnsi="SimSun" w:hint="eastAsia"/>
          <w:sz w:val="21"/>
        </w:rPr>
        <w:t>活动不相关。一些计划已与</w:t>
      </w:r>
      <w:r w:rsidR="00B144A3" w:rsidRPr="00801B2D">
        <w:rPr>
          <w:rFonts w:ascii="SimSun" w:hAnsi="SimSun" w:hint="eastAsia"/>
          <w:sz w:val="21"/>
        </w:rPr>
        <w:t>计划</w:t>
      </w:r>
      <w:r w:rsidR="00482470" w:rsidRPr="00801B2D">
        <w:rPr>
          <w:rFonts w:ascii="SimSun" w:hAnsi="SimSun" w:hint="eastAsia"/>
          <w:sz w:val="21"/>
        </w:rPr>
        <w:t>绩效</w:t>
      </w:r>
      <w:r w:rsidR="00B144A3" w:rsidRPr="00801B2D">
        <w:rPr>
          <w:rFonts w:ascii="SimSun" w:hAnsi="SimSun" w:hint="eastAsia"/>
          <w:sz w:val="21"/>
        </w:rPr>
        <w:t>和预算司</w:t>
      </w:r>
      <w:r w:rsidR="002A5AB8" w:rsidRPr="00801B2D">
        <w:rPr>
          <w:rFonts w:ascii="SimSun" w:hAnsi="SimSun" w:hint="eastAsia"/>
          <w:sz w:val="21"/>
        </w:rPr>
        <w:t>（</w:t>
      </w:r>
      <w:r w:rsidRPr="00801B2D">
        <w:rPr>
          <w:rFonts w:ascii="SimSun" w:hAnsi="SimSun" w:hint="eastAsia"/>
          <w:sz w:val="21"/>
        </w:rPr>
        <w:t>PPBD</w:t>
      </w:r>
      <w:r w:rsidR="002A5AB8" w:rsidRPr="00801B2D">
        <w:rPr>
          <w:rFonts w:ascii="SimSun" w:hAnsi="SimSun" w:hint="eastAsia"/>
          <w:sz w:val="21"/>
        </w:rPr>
        <w:t>）</w:t>
      </w:r>
      <w:r w:rsidRPr="00801B2D">
        <w:rPr>
          <w:rFonts w:ascii="SimSun" w:hAnsi="SimSun" w:hint="eastAsia"/>
          <w:sz w:val="21"/>
        </w:rPr>
        <w:t>合作采取适当措施，以便在2016/17年计划与预算中使</w:t>
      </w:r>
      <w:r w:rsidR="00482470" w:rsidRPr="00801B2D">
        <w:rPr>
          <w:rFonts w:ascii="SimSun" w:hAnsi="SimSun" w:hint="eastAsia"/>
          <w:sz w:val="21"/>
        </w:rPr>
        <w:t>绩效</w:t>
      </w:r>
      <w:r w:rsidRPr="00801B2D">
        <w:rPr>
          <w:rFonts w:ascii="SimSun" w:hAnsi="SimSun" w:hint="eastAsia"/>
          <w:sz w:val="21"/>
        </w:rPr>
        <w:t>指标与预期成果实现更好统一，并根据后者予以完善。</w:t>
      </w:r>
    </w:p>
    <w:p w:rsidR="00C101BF" w:rsidRPr="00B613C0" w:rsidRDefault="00C101BF" w:rsidP="00B613C0">
      <w:pPr>
        <w:pStyle w:val="2"/>
        <w:spacing w:beforeLines="100" w:afterLines="50" w:after="120" w:line="340" w:lineRule="atLeast"/>
        <w:rPr>
          <w:rFonts w:ascii="SimSun" w:hAnsi="SimSun"/>
          <w:b/>
          <w:sz w:val="21"/>
        </w:rPr>
      </w:pPr>
      <w:r w:rsidRPr="00B613C0">
        <w:rPr>
          <w:rFonts w:ascii="SimSun" w:hAnsi="SimSun" w:hint="eastAsia"/>
          <w:b/>
          <w:sz w:val="21"/>
        </w:rPr>
        <w:t>具体目标和</w:t>
      </w:r>
      <w:r w:rsidR="00F017C6" w:rsidRPr="00B613C0">
        <w:rPr>
          <w:rFonts w:ascii="SimSun" w:hAnsi="SimSun" w:hint="eastAsia"/>
          <w:b/>
          <w:sz w:val="21"/>
        </w:rPr>
        <w:t>基准</w:t>
      </w:r>
    </w:p>
    <w:p w:rsidR="006871F4" w:rsidRDefault="00DB014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认识到</w:t>
      </w:r>
      <w:r w:rsidR="00687FE7">
        <w:rPr>
          <w:rFonts w:ascii="SimSun" w:hAnsi="SimSun" w:hint="eastAsia"/>
          <w:sz w:val="21"/>
          <w:szCs w:val="21"/>
        </w:rPr>
        <w:t>最近三个两年期在设定具体目标和收集</w:t>
      </w:r>
      <w:r w:rsidR="00F017C6">
        <w:rPr>
          <w:rFonts w:ascii="SimSun" w:hAnsi="SimSun" w:hint="eastAsia"/>
          <w:sz w:val="21"/>
          <w:szCs w:val="21"/>
        </w:rPr>
        <w:t>基准</w:t>
      </w:r>
      <w:r w:rsidR="00687FE7">
        <w:rPr>
          <w:rFonts w:ascii="SimSun" w:hAnsi="SimSun" w:hint="eastAsia"/>
          <w:sz w:val="21"/>
          <w:szCs w:val="21"/>
        </w:rPr>
        <w:t>数据方面</w:t>
      </w:r>
      <w:r>
        <w:rPr>
          <w:rFonts w:ascii="SimSun" w:hAnsi="SimSun" w:hint="eastAsia"/>
          <w:sz w:val="21"/>
          <w:szCs w:val="21"/>
        </w:rPr>
        <w:t>的进步，为进一步加强这一过程，仍有更多工作可待开展</w:t>
      </w:r>
      <w:r w:rsidR="0044719D" w:rsidRPr="002C1E15">
        <w:rPr>
          <w:rFonts w:ascii="SimSun" w:hAnsi="SimSun" w:hint="eastAsia"/>
          <w:sz w:val="21"/>
          <w:szCs w:val="21"/>
        </w:rPr>
        <w:t>。</w:t>
      </w:r>
      <w:r w:rsidR="00ED4389">
        <w:rPr>
          <w:rFonts w:ascii="SimSun" w:hAnsi="SimSun" w:hint="eastAsia"/>
          <w:sz w:val="21"/>
          <w:szCs w:val="21"/>
        </w:rPr>
        <w:t>监督司</w:t>
      </w:r>
      <w:r>
        <w:rPr>
          <w:rFonts w:ascii="SimSun" w:hAnsi="SimSun" w:hint="eastAsia"/>
          <w:sz w:val="21"/>
          <w:szCs w:val="21"/>
        </w:rPr>
        <w:t>注意到，计划和预算中确立的某些初始</w:t>
      </w:r>
      <w:r w:rsidR="00F017C6">
        <w:rPr>
          <w:rFonts w:ascii="SimSun" w:hAnsi="SimSun" w:hint="eastAsia"/>
          <w:sz w:val="21"/>
          <w:szCs w:val="21"/>
        </w:rPr>
        <w:t>基准</w:t>
      </w:r>
      <w:r>
        <w:rPr>
          <w:rFonts w:ascii="SimSun" w:hAnsi="SimSun" w:hint="eastAsia"/>
          <w:sz w:val="21"/>
          <w:szCs w:val="21"/>
        </w:rPr>
        <w:t>标记为“待决定”，而在整个两年期随后的计划</w:t>
      </w:r>
      <w:r w:rsidR="00482470">
        <w:rPr>
          <w:rFonts w:ascii="SimSun" w:hAnsi="SimSun" w:hint="eastAsia"/>
          <w:sz w:val="21"/>
          <w:szCs w:val="21"/>
        </w:rPr>
        <w:t>绩效</w:t>
      </w:r>
      <w:r>
        <w:rPr>
          <w:rFonts w:ascii="SimSun" w:hAnsi="SimSun" w:hint="eastAsia"/>
          <w:sz w:val="21"/>
          <w:szCs w:val="21"/>
        </w:rPr>
        <w:t>报告中依然保持不变。</w:t>
      </w:r>
    </w:p>
    <w:p w:rsidR="00DB0148" w:rsidRDefault="00DB014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lastRenderedPageBreak/>
        <w:t>这可能表明，这些计划在订立</w:t>
      </w:r>
      <w:r w:rsidR="00482470">
        <w:rPr>
          <w:rFonts w:ascii="SimSun" w:hAnsi="SimSun" w:hint="eastAsia"/>
          <w:sz w:val="21"/>
          <w:szCs w:val="21"/>
        </w:rPr>
        <w:t>绩效</w:t>
      </w:r>
      <w:r>
        <w:rPr>
          <w:rFonts w:ascii="SimSun" w:hAnsi="SimSun" w:hint="eastAsia"/>
          <w:sz w:val="21"/>
          <w:szCs w:val="21"/>
        </w:rPr>
        <w:t>指标或在计划</w:t>
      </w:r>
      <w:r w:rsidR="00482470">
        <w:rPr>
          <w:rFonts w:ascii="SimSun" w:hAnsi="SimSun" w:hint="eastAsia"/>
          <w:sz w:val="21"/>
          <w:szCs w:val="21"/>
        </w:rPr>
        <w:t>绩效</w:t>
      </w:r>
      <w:r>
        <w:rPr>
          <w:rFonts w:ascii="SimSun" w:hAnsi="SimSun" w:hint="eastAsia"/>
          <w:sz w:val="21"/>
          <w:szCs w:val="21"/>
        </w:rPr>
        <w:t>报告中报告</w:t>
      </w:r>
      <w:r w:rsidR="00482470">
        <w:rPr>
          <w:rFonts w:ascii="SimSun" w:hAnsi="SimSun" w:hint="eastAsia"/>
          <w:sz w:val="21"/>
          <w:szCs w:val="21"/>
        </w:rPr>
        <w:t>绩效</w:t>
      </w:r>
      <w:r>
        <w:rPr>
          <w:rFonts w:ascii="SimSun" w:hAnsi="SimSun" w:hint="eastAsia"/>
          <w:sz w:val="21"/>
          <w:szCs w:val="21"/>
        </w:rPr>
        <w:t>指标时，没有确认/开发收集、分析和报告相关</w:t>
      </w:r>
      <w:r w:rsidR="00482470">
        <w:rPr>
          <w:rFonts w:ascii="SimSun" w:hAnsi="SimSun" w:hint="eastAsia"/>
          <w:sz w:val="21"/>
          <w:szCs w:val="21"/>
        </w:rPr>
        <w:t>绩效</w:t>
      </w:r>
      <w:r>
        <w:rPr>
          <w:rFonts w:ascii="SimSun" w:hAnsi="SimSun" w:hint="eastAsia"/>
          <w:sz w:val="21"/>
          <w:szCs w:val="21"/>
        </w:rPr>
        <w:t>数据的工具/过程</w:t>
      </w:r>
      <w:r w:rsidR="00AA19FC">
        <w:rPr>
          <w:rFonts w:ascii="SimSun" w:hAnsi="SimSun" w:hint="eastAsia"/>
          <w:sz w:val="21"/>
          <w:szCs w:val="21"/>
        </w:rPr>
        <w:t>。订立SMART指标也要求开发高效和有效的过程/工具来捕捉</w:t>
      </w:r>
      <w:r w:rsidR="00F017C6">
        <w:rPr>
          <w:rFonts w:ascii="SimSun" w:hAnsi="SimSun" w:hint="eastAsia"/>
          <w:sz w:val="21"/>
          <w:szCs w:val="21"/>
        </w:rPr>
        <w:t>基准</w:t>
      </w:r>
      <w:r w:rsidR="00AA19FC">
        <w:rPr>
          <w:rFonts w:ascii="SimSun" w:hAnsi="SimSun" w:hint="eastAsia"/>
          <w:sz w:val="21"/>
          <w:szCs w:val="21"/>
        </w:rPr>
        <w:t>数据，这些随后可用于订立衡量</w:t>
      </w:r>
      <w:r w:rsidR="00482470">
        <w:rPr>
          <w:rFonts w:ascii="SimSun" w:hAnsi="SimSun" w:hint="eastAsia"/>
          <w:sz w:val="21"/>
          <w:szCs w:val="21"/>
        </w:rPr>
        <w:t>绩效</w:t>
      </w:r>
      <w:r w:rsidR="00AA19FC">
        <w:rPr>
          <w:rFonts w:ascii="SimSun" w:hAnsi="SimSun" w:hint="eastAsia"/>
          <w:sz w:val="21"/>
          <w:szCs w:val="21"/>
        </w:rPr>
        <w:t>指标的相关适宜的具体目标。</w:t>
      </w:r>
    </w:p>
    <w:p w:rsidR="00AA19FC" w:rsidRPr="002C1E15" w:rsidRDefault="00AA19FC"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其他一些关于具体目标的结论如下：</w:t>
      </w:r>
    </w:p>
    <w:p w:rsidR="006871F4" w:rsidRPr="002C1E15" w:rsidRDefault="00BD6F3F"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一些具体目标以“二元式”的形式表述</w:t>
      </w:r>
      <w:r w:rsidR="002A5AB8">
        <w:rPr>
          <w:rFonts w:ascii="SimSun" w:hAnsi="SimSun" w:hint="eastAsia"/>
          <w:sz w:val="21"/>
          <w:szCs w:val="21"/>
        </w:rPr>
        <w:t>（</w:t>
      </w:r>
      <w:r>
        <w:rPr>
          <w:rFonts w:ascii="SimSun" w:hAnsi="SimSun" w:hint="eastAsia"/>
          <w:sz w:val="21"/>
          <w:szCs w:val="21"/>
        </w:rPr>
        <w:t>是/否</w:t>
      </w:r>
      <w:r w:rsidR="002A5AB8">
        <w:rPr>
          <w:rFonts w:ascii="SimSun" w:hAnsi="SimSun" w:hint="eastAsia"/>
          <w:sz w:val="21"/>
          <w:szCs w:val="21"/>
        </w:rPr>
        <w:t>）</w:t>
      </w:r>
      <w:r>
        <w:rPr>
          <w:rFonts w:ascii="SimSun" w:hAnsi="SimSun" w:hint="eastAsia"/>
          <w:sz w:val="21"/>
          <w:szCs w:val="21"/>
        </w:rPr>
        <w:t>，导致计划的实际</w:t>
      </w:r>
      <w:r w:rsidR="00482470">
        <w:rPr>
          <w:rFonts w:ascii="SimSun" w:hAnsi="SimSun" w:hint="eastAsia"/>
          <w:sz w:val="21"/>
          <w:szCs w:val="21"/>
        </w:rPr>
        <w:t>绩效</w:t>
      </w:r>
      <w:r>
        <w:rPr>
          <w:rFonts w:ascii="SimSun" w:hAnsi="SimSun" w:hint="eastAsia"/>
          <w:sz w:val="21"/>
          <w:szCs w:val="21"/>
        </w:rPr>
        <w:t>未能反映在红绿灯系统中。例如，用二元式的具体目标衡量进展富有挑战，因为它不适用于红绿灯系统中“部分实现”的状况</w:t>
      </w:r>
      <w:r w:rsidR="00AA19FC">
        <w:rPr>
          <w:rFonts w:ascii="SimSun" w:hAnsi="SimSun" w:hint="eastAsia"/>
          <w:sz w:val="21"/>
          <w:szCs w:val="21"/>
        </w:rPr>
        <w:t>；</w:t>
      </w:r>
    </w:p>
    <w:p w:rsidR="006871F4" w:rsidRPr="002C1E15" w:rsidRDefault="00BD6F3F"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一些具体目标只是作为</w:t>
      </w:r>
      <w:r w:rsidR="00482470">
        <w:rPr>
          <w:rFonts w:ascii="SimSun" w:hAnsi="SimSun" w:hint="eastAsia"/>
          <w:sz w:val="21"/>
          <w:szCs w:val="21"/>
        </w:rPr>
        <w:t>绩效</w:t>
      </w:r>
      <w:r>
        <w:rPr>
          <w:rFonts w:ascii="SimSun" w:hAnsi="SimSun" w:hint="eastAsia"/>
          <w:sz w:val="21"/>
          <w:szCs w:val="21"/>
        </w:rPr>
        <w:t>指标下所设想活动的子集</w:t>
      </w:r>
      <w:r w:rsidR="007F2287">
        <w:rPr>
          <w:rFonts w:ascii="SimSun" w:hAnsi="SimSun" w:hint="eastAsia"/>
          <w:sz w:val="21"/>
          <w:szCs w:val="21"/>
        </w:rPr>
        <w:t>来定义，导致缺乏对计划其他活动进行报告的数据</w:t>
      </w:r>
      <w:r>
        <w:rPr>
          <w:rFonts w:ascii="SimSun" w:hAnsi="SimSun" w:hint="eastAsia"/>
          <w:sz w:val="21"/>
          <w:szCs w:val="21"/>
        </w:rPr>
        <w:t>；</w:t>
      </w:r>
      <w:r>
        <w:rPr>
          <w:rFonts w:ascii="SimSun" w:hAnsi="SimSun"/>
          <w:sz w:val="21"/>
          <w:szCs w:val="21"/>
        </w:rPr>
        <w:t>以及</w:t>
      </w:r>
    </w:p>
    <w:p w:rsidR="006871F4" w:rsidRPr="002C1E15" w:rsidRDefault="007F2287"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一些具体目标语焉不详，没有设定具体的量化阈值</w:t>
      </w:r>
      <w:r w:rsidR="002A5AB8">
        <w:rPr>
          <w:rFonts w:ascii="SimSun" w:hAnsi="SimSun" w:hint="eastAsia"/>
          <w:sz w:val="21"/>
          <w:szCs w:val="21"/>
        </w:rPr>
        <w:t>（</w:t>
      </w:r>
      <w:r>
        <w:rPr>
          <w:rFonts w:ascii="SimSun" w:hAnsi="SimSun" w:hint="eastAsia"/>
          <w:sz w:val="21"/>
          <w:szCs w:val="21"/>
        </w:rPr>
        <w:t>例如，“较</w:t>
      </w:r>
      <w:r w:rsidR="00F017C6">
        <w:rPr>
          <w:rFonts w:ascii="SimSun" w:hAnsi="SimSun" w:hint="eastAsia"/>
          <w:sz w:val="21"/>
          <w:szCs w:val="21"/>
        </w:rPr>
        <w:t>基准</w:t>
      </w:r>
      <w:r>
        <w:rPr>
          <w:rFonts w:ascii="SimSun" w:hAnsi="SimSun" w:hint="eastAsia"/>
          <w:sz w:val="21"/>
          <w:szCs w:val="21"/>
        </w:rPr>
        <w:t>有增长”，而不是“较</w:t>
      </w:r>
      <w:r w:rsidR="00F017C6">
        <w:rPr>
          <w:rFonts w:ascii="SimSun" w:hAnsi="SimSun" w:hint="eastAsia"/>
          <w:sz w:val="21"/>
          <w:szCs w:val="21"/>
        </w:rPr>
        <w:t>基准</w:t>
      </w:r>
      <w:r>
        <w:rPr>
          <w:rFonts w:ascii="SimSun" w:hAnsi="SimSun" w:hint="eastAsia"/>
          <w:sz w:val="21"/>
          <w:szCs w:val="21"/>
        </w:rPr>
        <w:t>增长10%”</w:t>
      </w:r>
      <w:r w:rsidR="002A5AB8">
        <w:rPr>
          <w:rFonts w:ascii="SimSun" w:hAnsi="SimSun" w:hint="eastAsia"/>
          <w:sz w:val="21"/>
          <w:szCs w:val="21"/>
        </w:rPr>
        <w:t>）</w:t>
      </w:r>
      <w:r w:rsidR="0060719D" w:rsidRPr="002C1E15">
        <w:rPr>
          <w:rFonts w:ascii="SimSun" w:hAnsi="SimSun" w:hint="eastAsia"/>
          <w:sz w:val="21"/>
          <w:szCs w:val="21"/>
        </w:rPr>
        <w:t>。</w:t>
      </w:r>
    </w:p>
    <w:p w:rsidR="006871F4" w:rsidRDefault="007F2287"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“二元式”的具体目标和没有具体阈值的具体目标在某些情况可能是合理的，但是，这些情况应该属于极少数，应重点确保具体目标尽可能具体、清晰和可衡量。</w:t>
      </w:r>
    </w:p>
    <w:p w:rsidR="007F2287" w:rsidRDefault="004E58F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订立具体目标和</w:t>
      </w:r>
      <w:r w:rsidR="00F017C6">
        <w:rPr>
          <w:rFonts w:ascii="SimSun" w:hAnsi="SimSun" w:hint="eastAsia"/>
          <w:sz w:val="21"/>
          <w:szCs w:val="21"/>
        </w:rPr>
        <w:t>基准</w:t>
      </w:r>
      <w:r>
        <w:rPr>
          <w:rFonts w:ascii="SimSun" w:hAnsi="SimSun" w:hint="eastAsia"/>
          <w:sz w:val="21"/>
          <w:szCs w:val="21"/>
        </w:rPr>
        <w:t>时不够清晰明确，可能导致对衡量</w:t>
      </w:r>
      <w:r w:rsidR="00482470">
        <w:rPr>
          <w:rFonts w:ascii="SimSun" w:hAnsi="SimSun" w:hint="eastAsia"/>
          <w:sz w:val="21"/>
          <w:szCs w:val="21"/>
        </w:rPr>
        <w:t>绩效</w:t>
      </w:r>
      <w:r>
        <w:rPr>
          <w:rFonts w:ascii="SimSun" w:hAnsi="SimSun" w:hint="eastAsia"/>
          <w:sz w:val="21"/>
          <w:szCs w:val="21"/>
        </w:rPr>
        <w:t>的基准理解含混不清，因而妨碍对</w:t>
      </w:r>
      <w:r w:rsidR="00482470">
        <w:rPr>
          <w:rFonts w:ascii="SimSun" w:hAnsi="SimSun" w:hint="eastAsia"/>
          <w:sz w:val="21"/>
          <w:szCs w:val="21"/>
        </w:rPr>
        <w:t>绩效</w:t>
      </w:r>
      <w:r>
        <w:rPr>
          <w:rFonts w:ascii="SimSun" w:hAnsi="SimSun" w:hint="eastAsia"/>
          <w:sz w:val="21"/>
          <w:szCs w:val="21"/>
        </w:rPr>
        <w:t>指标进行正确衡量。</w:t>
      </w:r>
    </w:p>
    <w:p w:rsidR="004E58F0" w:rsidRPr="00B613C0" w:rsidRDefault="00F134BC" w:rsidP="00B613C0">
      <w:pPr>
        <w:pStyle w:val="2"/>
        <w:spacing w:beforeLines="100" w:afterLines="50" w:after="120" w:line="340" w:lineRule="atLeast"/>
        <w:rPr>
          <w:rFonts w:ascii="SimSun" w:hAnsi="SimSun"/>
          <w:b/>
          <w:sz w:val="21"/>
        </w:rPr>
      </w:pPr>
      <w:r w:rsidRPr="00B613C0">
        <w:rPr>
          <w:rFonts w:ascii="SimSun" w:hAnsi="SimSun" w:hint="eastAsia"/>
          <w:b/>
          <w:sz w:val="21"/>
        </w:rPr>
        <w:t>调查</w:t>
      </w:r>
      <w:r w:rsidR="004E58F0" w:rsidRPr="00B613C0">
        <w:rPr>
          <w:rFonts w:ascii="SimSun" w:hAnsi="SimSun" w:hint="eastAsia"/>
          <w:b/>
          <w:sz w:val="21"/>
        </w:rPr>
        <w:t>结果总结</w:t>
      </w:r>
    </w:p>
    <w:p w:rsidR="004E58F0" w:rsidRPr="004D2253" w:rsidRDefault="004D225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调查收到的一些积极反馈</w:t>
      </w:r>
      <w:r w:rsidR="006A7C24">
        <w:rPr>
          <w:rFonts w:ascii="SimSun" w:hAnsi="SimSun" w:hint="eastAsia"/>
          <w:sz w:val="21"/>
          <w:szCs w:val="21"/>
        </w:rPr>
        <w:t>有</w:t>
      </w:r>
      <w:r>
        <w:rPr>
          <w:rFonts w:ascii="SimSun" w:hAnsi="SimSun" w:hint="eastAsia"/>
          <w:sz w:val="21"/>
          <w:szCs w:val="21"/>
        </w:rPr>
        <w:t>：</w:t>
      </w:r>
    </w:p>
    <w:p w:rsidR="006871F4" w:rsidRPr="002C1E15" w:rsidRDefault="006A7C24"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32名回复者</w:t>
      </w:r>
      <w:r w:rsidR="002A5AB8">
        <w:rPr>
          <w:rFonts w:ascii="SimSun" w:hAnsi="SimSun" w:hint="eastAsia"/>
          <w:sz w:val="21"/>
          <w:szCs w:val="21"/>
        </w:rPr>
        <w:t>（</w:t>
      </w:r>
      <w:r>
        <w:rPr>
          <w:rFonts w:ascii="SimSun" w:hAnsi="SimSun" w:hint="eastAsia"/>
          <w:sz w:val="21"/>
          <w:szCs w:val="21"/>
        </w:rPr>
        <w:t>97%</w:t>
      </w:r>
      <w:r w:rsidR="002A5AB8">
        <w:rPr>
          <w:rFonts w:ascii="SimSun" w:hAnsi="SimSun" w:hint="eastAsia"/>
          <w:sz w:val="21"/>
          <w:szCs w:val="21"/>
        </w:rPr>
        <w:t>）</w:t>
      </w:r>
      <w:r>
        <w:rPr>
          <w:rFonts w:ascii="SimSun" w:hAnsi="SimSun" w:hint="eastAsia"/>
          <w:sz w:val="21"/>
          <w:szCs w:val="21"/>
        </w:rPr>
        <w:t>表示他们直接参与制定计划的预期成果/</w:t>
      </w:r>
      <w:r w:rsidR="00482470">
        <w:rPr>
          <w:rFonts w:ascii="SimSun" w:hAnsi="SimSun" w:hint="eastAsia"/>
          <w:sz w:val="21"/>
          <w:szCs w:val="21"/>
        </w:rPr>
        <w:t>绩效</w:t>
      </w:r>
      <w:r>
        <w:rPr>
          <w:rFonts w:ascii="SimSun" w:hAnsi="SimSun" w:hint="eastAsia"/>
          <w:sz w:val="21"/>
          <w:szCs w:val="21"/>
        </w:rPr>
        <w:t>指标/具体目标和</w:t>
      </w:r>
      <w:r w:rsidR="00F017C6">
        <w:rPr>
          <w:rFonts w:ascii="SimSun" w:hAnsi="SimSun" w:hint="eastAsia"/>
          <w:sz w:val="21"/>
          <w:szCs w:val="21"/>
        </w:rPr>
        <w:t>基准</w:t>
      </w:r>
      <w:r w:rsidR="00582279" w:rsidRPr="002C1E15">
        <w:rPr>
          <w:rFonts w:ascii="SimSun" w:hAnsi="SimSun" w:hint="eastAsia"/>
          <w:sz w:val="21"/>
          <w:szCs w:val="21"/>
        </w:rPr>
        <w:t>；</w:t>
      </w:r>
    </w:p>
    <w:p w:rsidR="006A7C24" w:rsidRDefault="006A7C24"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另外，30名回复</w:t>
      </w:r>
      <w:r w:rsidR="003931A3" w:rsidRPr="002C1E15">
        <w:rPr>
          <w:rFonts w:ascii="SimSun" w:hAnsi="SimSun" w:hint="eastAsia"/>
          <w:sz w:val="21"/>
          <w:szCs w:val="21"/>
        </w:rPr>
        <w:t>者</w:t>
      </w:r>
      <w:r w:rsidR="002A5AB8">
        <w:rPr>
          <w:rFonts w:ascii="SimSun" w:hAnsi="SimSun" w:hint="eastAsia"/>
          <w:sz w:val="21"/>
          <w:szCs w:val="21"/>
        </w:rPr>
        <w:t>（</w:t>
      </w:r>
      <w:r>
        <w:rPr>
          <w:rFonts w:ascii="SimSun" w:hAnsi="SimSun" w:hint="eastAsia"/>
          <w:sz w:val="21"/>
          <w:szCs w:val="21"/>
        </w:rPr>
        <w:t>91</w:t>
      </w:r>
      <w:r w:rsidR="003931A3" w:rsidRPr="002C1E15">
        <w:rPr>
          <w:rFonts w:ascii="SimSun" w:hAnsi="SimSun" w:hint="eastAsia"/>
          <w:sz w:val="21"/>
          <w:szCs w:val="21"/>
        </w:rPr>
        <w:t>%</w:t>
      </w:r>
      <w:r w:rsidR="002A5AB8">
        <w:rPr>
          <w:rFonts w:ascii="SimSun" w:hAnsi="SimSun" w:hint="eastAsia"/>
          <w:sz w:val="21"/>
          <w:szCs w:val="21"/>
        </w:rPr>
        <w:t>）</w:t>
      </w:r>
      <w:r>
        <w:rPr>
          <w:rFonts w:ascii="SimSun" w:hAnsi="SimSun" w:hint="eastAsia"/>
          <w:sz w:val="21"/>
          <w:szCs w:val="21"/>
        </w:rPr>
        <w:t>认为他们的目标、预期成果和</w:t>
      </w:r>
      <w:r w:rsidR="00482470">
        <w:rPr>
          <w:rFonts w:ascii="SimSun" w:hAnsi="SimSun" w:hint="eastAsia"/>
          <w:sz w:val="21"/>
          <w:szCs w:val="21"/>
        </w:rPr>
        <w:t>绩效</w:t>
      </w:r>
      <w:r>
        <w:rPr>
          <w:rFonts w:ascii="SimSun" w:hAnsi="SimSun" w:hint="eastAsia"/>
          <w:sz w:val="21"/>
          <w:szCs w:val="21"/>
        </w:rPr>
        <w:t>指标合适，而且与本组织的各项目标相关；以及</w:t>
      </w:r>
    </w:p>
    <w:p w:rsidR="006A7C24" w:rsidRDefault="006A7C24"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31名回复</w:t>
      </w:r>
      <w:r w:rsidR="003931A3" w:rsidRPr="002C1E15">
        <w:rPr>
          <w:rFonts w:ascii="SimSun" w:hAnsi="SimSun" w:hint="eastAsia"/>
          <w:sz w:val="21"/>
          <w:szCs w:val="21"/>
        </w:rPr>
        <w:t>者</w:t>
      </w:r>
      <w:r w:rsidR="002A5AB8">
        <w:rPr>
          <w:rFonts w:ascii="SimSun" w:hAnsi="SimSun" w:hint="eastAsia"/>
          <w:sz w:val="21"/>
          <w:szCs w:val="21"/>
        </w:rPr>
        <w:t>（</w:t>
      </w:r>
      <w:r>
        <w:rPr>
          <w:rFonts w:ascii="SimSun" w:hAnsi="SimSun" w:hint="eastAsia"/>
          <w:sz w:val="21"/>
          <w:szCs w:val="21"/>
        </w:rPr>
        <w:t>9</w:t>
      </w:r>
      <w:r w:rsidR="003931A3" w:rsidRPr="002C1E15">
        <w:rPr>
          <w:rFonts w:ascii="SimSun" w:hAnsi="SimSun" w:hint="eastAsia"/>
          <w:sz w:val="21"/>
          <w:szCs w:val="21"/>
        </w:rPr>
        <w:t>4%</w:t>
      </w:r>
      <w:r w:rsidR="002A5AB8">
        <w:rPr>
          <w:rFonts w:ascii="SimSun" w:hAnsi="SimSun" w:hint="eastAsia"/>
          <w:sz w:val="21"/>
          <w:szCs w:val="21"/>
        </w:rPr>
        <w:t>）</w:t>
      </w:r>
      <w:r>
        <w:rPr>
          <w:rFonts w:ascii="SimSun" w:hAnsi="SimSun" w:hint="eastAsia"/>
          <w:sz w:val="21"/>
          <w:szCs w:val="21"/>
        </w:rPr>
        <w:t>表示</w:t>
      </w:r>
      <w:r w:rsidR="003931A3" w:rsidRPr="002C1E15">
        <w:rPr>
          <w:rFonts w:ascii="SimSun" w:hAnsi="SimSun" w:hint="eastAsia"/>
          <w:sz w:val="21"/>
          <w:szCs w:val="21"/>
        </w:rPr>
        <w:t>，</w:t>
      </w:r>
      <w:r w:rsidR="00482470">
        <w:rPr>
          <w:rFonts w:ascii="SimSun" w:hAnsi="SimSun" w:hint="eastAsia"/>
          <w:sz w:val="21"/>
          <w:szCs w:val="21"/>
        </w:rPr>
        <w:t>绩效</w:t>
      </w:r>
      <w:r>
        <w:rPr>
          <w:rFonts w:ascii="SimSun" w:hAnsi="SimSun" w:hint="eastAsia"/>
          <w:sz w:val="21"/>
          <w:szCs w:val="21"/>
        </w:rPr>
        <w:t>指标作为向成员国问责和定期</w:t>
      </w:r>
      <w:r w:rsidR="00B55A48">
        <w:rPr>
          <w:rFonts w:ascii="SimSun" w:hAnsi="SimSun" w:hint="eastAsia"/>
          <w:sz w:val="21"/>
          <w:szCs w:val="21"/>
        </w:rPr>
        <w:t>监测</w:t>
      </w:r>
      <w:r>
        <w:rPr>
          <w:rFonts w:ascii="SimSun" w:hAnsi="SimSun" w:hint="eastAsia"/>
          <w:sz w:val="21"/>
          <w:szCs w:val="21"/>
        </w:rPr>
        <w:t>计划落实情况的</w:t>
      </w:r>
      <w:r w:rsidR="00F134BC">
        <w:rPr>
          <w:rFonts w:ascii="SimSun" w:hAnsi="SimSun" w:hint="eastAsia"/>
          <w:sz w:val="21"/>
          <w:szCs w:val="21"/>
        </w:rPr>
        <w:t>手段都是有用的。</w:t>
      </w:r>
    </w:p>
    <w:p w:rsidR="006871F4" w:rsidRPr="002C1E15" w:rsidRDefault="006F767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2C1E15">
        <w:rPr>
          <w:rFonts w:ascii="SimSun" w:hAnsi="SimSun" w:hint="eastAsia"/>
          <w:sz w:val="21"/>
          <w:szCs w:val="21"/>
        </w:rPr>
        <w:t>调查结果还</w:t>
      </w:r>
      <w:r w:rsidR="00F134BC">
        <w:rPr>
          <w:rFonts w:ascii="SimSun" w:hAnsi="SimSun" w:hint="eastAsia"/>
          <w:sz w:val="21"/>
          <w:szCs w:val="21"/>
        </w:rPr>
        <w:t>突出显示</w:t>
      </w:r>
      <w:r w:rsidRPr="002C1E15">
        <w:rPr>
          <w:rFonts w:ascii="SimSun" w:hAnsi="SimSun" w:hint="eastAsia"/>
          <w:sz w:val="21"/>
          <w:szCs w:val="21"/>
        </w:rPr>
        <w:t>了</w:t>
      </w:r>
      <w:r w:rsidR="00F134BC">
        <w:rPr>
          <w:rFonts w:ascii="SimSun" w:hAnsi="SimSun" w:hint="eastAsia"/>
          <w:sz w:val="21"/>
          <w:szCs w:val="21"/>
        </w:rPr>
        <w:t>回复</w:t>
      </w:r>
      <w:r w:rsidRPr="002C1E15">
        <w:rPr>
          <w:rFonts w:ascii="SimSun" w:hAnsi="SimSun" w:hint="eastAsia"/>
          <w:sz w:val="21"/>
          <w:szCs w:val="21"/>
        </w:rPr>
        <w:t>者对</w:t>
      </w:r>
      <w:r w:rsidR="00F134BC">
        <w:rPr>
          <w:rFonts w:ascii="SimSun" w:hAnsi="SimSun" w:hint="eastAsia"/>
          <w:sz w:val="21"/>
          <w:szCs w:val="21"/>
        </w:rPr>
        <w:t>可改进领域的看法，如下</w:t>
      </w:r>
      <w:r w:rsidRPr="002C1E15">
        <w:rPr>
          <w:rFonts w:ascii="SimSun" w:hAnsi="SimSun" w:hint="eastAsia"/>
          <w:sz w:val="21"/>
          <w:szCs w:val="21"/>
        </w:rPr>
        <w:t>：</w:t>
      </w:r>
    </w:p>
    <w:p w:rsidR="006871F4" w:rsidRPr="002C1E15" w:rsidRDefault="00F134BC" w:rsidP="00B613C0">
      <w:pPr>
        <w:pStyle w:val="ONUME"/>
        <w:numPr>
          <w:ilvl w:val="1"/>
          <w:numId w:val="10"/>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18名回复者</w:t>
      </w:r>
      <w:r w:rsidR="002A5AB8">
        <w:rPr>
          <w:rFonts w:ascii="SimSun" w:hAnsi="SimSun" w:hint="eastAsia"/>
          <w:sz w:val="21"/>
          <w:szCs w:val="21"/>
        </w:rPr>
        <w:t>（</w:t>
      </w:r>
      <w:r>
        <w:rPr>
          <w:rFonts w:ascii="SimSun" w:hAnsi="SimSun" w:hint="eastAsia"/>
          <w:sz w:val="21"/>
          <w:szCs w:val="21"/>
        </w:rPr>
        <w:t>55%</w:t>
      </w:r>
      <w:r w:rsidR="002A5AB8">
        <w:rPr>
          <w:rFonts w:ascii="SimSun" w:hAnsi="SimSun" w:hint="eastAsia"/>
          <w:sz w:val="21"/>
          <w:szCs w:val="21"/>
        </w:rPr>
        <w:t>）</w:t>
      </w:r>
      <w:r>
        <w:rPr>
          <w:rFonts w:ascii="SimSun" w:hAnsi="SimSun" w:hint="eastAsia"/>
          <w:sz w:val="21"/>
          <w:szCs w:val="21"/>
        </w:rPr>
        <w:t>报告没有参与2016/17两年期编制工作的内部审查，这一审查是为评估</w:t>
      </w:r>
      <w:r w:rsidR="00B55A48">
        <w:rPr>
          <w:rFonts w:ascii="SimSun" w:hAnsi="SimSun" w:hint="eastAsia"/>
          <w:sz w:val="21"/>
          <w:szCs w:val="21"/>
        </w:rPr>
        <w:t>监测</w:t>
      </w:r>
      <w:r>
        <w:rPr>
          <w:rFonts w:ascii="SimSun" w:hAnsi="SimSun" w:hint="eastAsia"/>
          <w:sz w:val="21"/>
          <w:szCs w:val="21"/>
        </w:rPr>
        <w:t>系统/工具，以确保能有效和高效地收集、分析和报告用于</w:t>
      </w:r>
      <w:r w:rsidR="00482470">
        <w:rPr>
          <w:rFonts w:ascii="SimSun" w:hAnsi="SimSun" w:hint="eastAsia"/>
          <w:sz w:val="21"/>
          <w:szCs w:val="21"/>
        </w:rPr>
        <w:t>绩效</w:t>
      </w:r>
      <w:r>
        <w:rPr>
          <w:rFonts w:ascii="SimSun" w:hAnsi="SimSun" w:hint="eastAsia"/>
          <w:sz w:val="21"/>
          <w:szCs w:val="21"/>
        </w:rPr>
        <w:t>指标的</w:t>
      </w:r>
      <w:r w:rsidR="00482470">
        <w:rPr>
          <w:rFonts w:ascii="SimSun" w:hAnsi="SimSun" w:hint="eastAsia"/>
          <w:sz w:val="21"/>
          <w:szCs w:val="21"/>
        </w:rPr>
        <w:t>绩效</w:t>
      </w:r>
      <w:r>
        <w:rPr>
          <w:rFonts w:ascii="SimSun" w:hAnsi="SimSun" w:hint="eastAsia"/>
          <w:sz w:val="21"/>
          <w:szCs w:val="21"/>
        </w:rPr>
        <w:t>数据</w:t>
      </w:r>
      <w:r w:rsidR="00571E66" w:rsidRPr="002C1E15">
        <w:rPr>
          <w:rFonts w:ascii="SimSun" w:hAnsi="SimSun" w:hint="eastAsia"/>
          <w:sz w:val="21"/>
          <w:szCs w:val="21"/>
        </w:rPr>
        <w:t>；</w:t>
      </w:r>
    </w:p>
    <w:p w:rsidR="006871F4" w:rsidRPr="002C1E15" w:rsidRDefault="00F134BC"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12名回复</w:t>
      </w:r>
      <w:r w:rsidR="006F767A" w:rsidRPr="002C1E15">
        <w:rPr>
          <w:rFonts w:ascii="SimSun" w:hAnsi="SimSun" w:hint="eastAsia"/>
          <w:sz w:val="21"/>
          <w:szCs w:val="21"/>
        </w:rPr>
        <w:t>者</w:t>
      </w:r>
      <w:r w:rsidR="002A5AB8">
        <w:rPr>
          <w:rFonts w:ascii="SimSun" w:hAnsi="SimSun" w:hint="eastAsia"/>
          <w:sz w:val="21"/>
          <w:szCs w:val="21"/>
        </w:rPr>
        <w:t>（</w:t>
      </w:r>
      <w:r w:rsidR="006F767A" w:rsidRPr="002C1E15">
        <w:rPr>
          <w:rFonts w:ascii="SimSun" w:hAnsi="SimSun" w:hint="eastAsia"/>
          <w:sz w:val="21"/>
          <w:szCs w:val="21"/>
        </w:rPr>
        <w:t>3</w:t>
      </w:r>
      <w:r>
        <w:rPr>
          <w:rFonts w:ascii="SimSun" w:hAnsi="SimSun" w:hint="eastAsia"/>
          <w:sz w:val="21"/>
          <w:szCs w:val="21"/>
        </w:rPr>
        <w:t>6</w:t>
      </w:r>
      <w:r w:rsidR="006F767A" w:rsidRPr="002C1E15">
        <w:rPr>
          <w:rFonts w:ascii="SimSun" w:hAnsi="SimSun" w:hint="eastAsia"/>
          <w:sz w:val="21"/>
          <w:szCs w:val="21"/>
        </w:rPr>
        <w:t>%</w:t>
      </w:r>
      <w:r w:rsidR="002A5AB8">
        <w:rPr>
          <w:rFonts w:ascii="SimSun" w:hAnsi="SimSun" w:hint="eastAsia"/>
          <w:sz w:val="21"/>
          <w:szCs w:val="21"/>
        </w:rPr>
        <w:t>）</w:t>
      </w:r>
      <w:r>
        <w:rPr>
          <w:rFonts w:ascii="SimSun" w:hAnsi="SimSun" w:hint="eastAsia"/>
          <w:sz w:val="21"/>
          <w:szCs w:val="21"/>
        </w:rPr>
        <w:t>认为没有有用的工具来收集</w:t>
      </w:r>
      <w:r w:rsidR="00B55A48">
        <w:rPr>
          <w:rFonts w:ascii="SimSun" w:hAnsi="SimSun" w:hint="eastAsia"/>
          <w:sz w:val="21"/>
          <w:szCs w:val="21"/>
        </w:rPr>
        <w:t>监测</w:t>
      </w:r>
      <w:r>
        <w:rPr>
          <w:rFonts w:ascii="SimSun" w:hAnsi="SimSun" w:hint="eastAsia"/>
          <w:sz w:val="21"/>
          <w:szCs w:val="21"/>
        </w:rPr>
        <w:t>信息，16名回复者</w:t>
      </w:r>
      <w:r w:rsidR="002A5AB8">
        <w:rPr>
          <w:rFonts w:ascii="SimSun" w:hAnsi="SimSun" w:hint="eastAsia"/>
          <w:sz w:val="21"/>
          <w:szCs w:val="21"/>
        </w:rPr>
        <w:t>（</w:t>
      </w:r>
      <w:r>
        <w:rPr>
          <w:rFonts w:ascii="SimSun" w:hAnsi="SimSun" w:hint="eastAsia"/>
          <w:sz w:val="21"/>
          <w:szCs w:val="21"/>
        </w:rPr>
        <w:t>48</w:t>
      </w:r>
      <w:r w:rsidR="005772ED" w:rsidRPr="002C1E15">
        <w:rPr>
          <w:rFonts w:ascii="SimSun" w:hAnsi="SimSun" w:hint="eastAsia"/>
          <w:sz w:val="21"/>
          <w:szCs w:val="21"/>
        </w:rPr>
        <w:t>%</w:t>
      </w:r>
      <w:r w:rsidR="002A5AB8">
        <w:rPr>
          <w:rFonts w:ascii="SimSun" w:hAnsi="SimSun" w:hint="eastAsia"/>
          <w:sz w:val="21"/>
          <w:szCs w:val="21"/>
        </w:rPr>
        <w:t>）</w:t>
      </w:r>
      <w:r>
        <w:rPr>
          <w:rFonts w:ascii="SimSun" w:hAnsi="SimSun" w:hint="eastAsia"/>
          <w:sz w:val="21"/>
          <w:szCs w:val="21"/>
        </w:rPr>
        <w:t>报告说，通过旨在评估其服务质量的调查收集</w:t>
      </w:r>
      <w:r w:rsidR="00FD7A8B">
        <w:rPr>
          <w:rFonts w:ascii="SimSun" w:hAnsi="SimSun" w:hint="eastAsia"/>
          <w:sz w:val="21"/>
          <w:szCs w:val="21"/>
        </w:rPr>
        <w:t>用户反馈意见的工作没有集中协调；以及</w:t>
      </w:r>
    </w:p>
    <w:p w:rsidR="006871F4" w:rsidRPr="002C1E15" w:rsidRDefault="00FD7A8B"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最后，参与调查的10名新管理人中有4名</w:t>
      </w:r>
      <w:r w:rsidR="002A5AB8">
        <w:rPr>
          <w:rFonts w:ascii="SimSun" w:hAnsi="SimSun" w:hint="eastAsia"/>
          <w:sz w:val="21"/>
          <w:szCs w:val="21"/>
        </w:rPr>
        <w:t>（</w:t>
      </w:r>
      <w:r>
        <w:rPr>
          <w:rFonts w:ascii="SimSun" w:hAnsi="SimSun" w:hint="eastAsia"/>
          <w:sz w:val="21"/>
          <w:szCs w:val="21"/>
        </w:rPr>
        <w:t>40</w:t>
      </w:r>
      <w:r w:rsidR="00571E66" w:rsidRPr="002C1E15">
        <w:rPr>
          <w:rFonts w:ascii="SimSun" w:hAnsi="SimSun" w:hint="eastAsia"/>
          <w:sz w:val="21"/>
          <w:szCs w:val="21"/>
        </w:rPr>
        <w:t>%</w:t>
      </w:r>
      <w:r w:rsidR="002A5AB8">
        <w:rPr>
          <w:rFonts w:ascii="SimSun" w:hAnsi="SimSun" w:hint="eastAsia"/>
          <w:sz w:val="21"/>
          <w:szCs w:val="21"/>
        </w:rPr>
        <w:t>）</w:t>
      </w:r>
      <w:r w:rsidR="00571E66" w:rsidRPr="002C1E15">
        <w:rPr>
          <w:rFonts w:ascii="SimSun" w:hAnsi="SimSun" w:hint="eastAsia"/>
          <w:sz w:val="21"/>
          <w:szCs w:val="21"/>
        </w:rPr>
        <w:t>报告</w:t>
      </w:r>
      <w:r>
        <w:rPr>
          <w:rFonts w:ascii="SimSun" w:hAnsi="SimSun" w:hint="eastAsia"/>
          <w:sz w:val="21"/>
          <w:szCs w:val="21"/>
        </w:rPr>
        <w:t>说</w:t>
      </w:r>
      <w:r w:rsidR="00571E66" w:rsidRPr="002C1E15">
        <w:rPr>
          <w:rFonts w:ascii="SimSun" w:hAnsi="SimSun" w:hint="eastAsia"/>
          <w:sz w:val="21"/>
          <w:szCs w:val="21"/>
        </w:rPr>
        <w:t>，</w:t>
      </w:r>
      <w:r>
        <w:rPr>
          <w:rFonts w:ascii="SimSun" w:hAnsi="SimSun" w:hint="eastAsia"/>
          <w:sz w:val="21"/>
          <w:szCs w:val="21"/>
        </w:rPr>
        <w:t>在交接过程中没有充分获得关于计划</w:t>
      </w:r>
      <w:r w:rsidR="00482470">
        <w:rPr>
          <w:rFonts w:ascii="SimSun" w:hAnsi="SimSun" w:hint="eastAsia"/>
          <w:sz w:val="21"/>
          <w:szCs w:val="21"/>
        </w:rPr>
        <w:t>绩效</w:t>
      </w:r>
      <w:r>
        <w:rPr>
          <w:rFonts w:ascii="SimSun" w:hAnsi="SimSun" w:hint="eastAsia"/>
          <w:sz w:val="21"/>
          <w:szCs w:val="21"/>
        </w:rPr>
        <w:t>措施实施情况的信息简报。</w:t>
      </w:r>
      <w:r w:rsidR="00ED4389">
        <w:rPr>
          <w:rFonts w:ascii="SimSun" w:hAnsi="SimSun" w:hint="eastAsia"/>
          <w:sz w:val="21"/>
          <w:szCs w:val="21"/>
        </w:rPr>
        <w:t>监督司</w:t>
      </w:r>
      <w:r>
        <w:rPr>
          <w:rFonts w:ascii="SimSun" w:hAnsi="SimSun" w:hint="eastAsia"/>
          <w:sz w:val="21"/>
          <w:szCs w:val="21"/>
        </w:rPr>
        <w:t>2012/13年的计划</w:t>
      </w:r>
      <w:r w:rsidR="00482470">
        <w:rPr>
          <w:rFonts w:ascii="SimSun" w:hAnsi="SimSun" w:hint="eastAsia"/>
          <w:sz w:val="21"/>
          <w:szCs w:val="21"/>
        </w:rPr>
        <w:t>绩效</w:t>
      </w:r>
      <w:r>
        <w:rPr>
          <w:rFonts w:ascii="SimSun" w:hAnsi="SimSun" w:hint="eastAsia"/>
          <w:sz w:val="21"/>
          <w:szCs w:val="21"/>
        </w:rPr>
        <w:t>报告审定报告为解决这一问题提出了建议。</w:t>
      </w:r>
    </w:p>
    <w:p w:rsidR="008701CF" w:rsidRPr="002C1E15" w:rsidRDefault="00FD7A8B"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3" w:name="_Toc456205154"/>
      <w:r>
        <w:rPr>
          <w:rFonts w:ascii="SimHei" w:eastAsia="SimHei" w:hAnsi="SimHei" w:hint="eastAsia"/>
          <w:b w:val="0"/>
          <w:sz w:val="21"/>
          <w:szCs w:val="21"/>
        </w:rPr>
        <w:t>计划</w:t>
      </w:r>
      <w:r w:rsidR="00482470">
        <w:rPr>
          <w:rFonts w:ascii="SimHei" w:eastAsia="SimHei" w:hAnsi="SimHei" w:hint="eastAsia"/>
          <w:b w:val="0"/>
          <w:sz w:val="21"/>
          <w:szCs w:val="21"/>
        </w:rPr>
        <w:t>绩效</w:t>
      </w:r>
      <w:r>
        <w:rPr>
          <w:rFonts w:ascii="SimHei" w:eastAsia="SimHei" w:hAnsi="SimHei" w:hint="eastAsia"/>
          <w:b w:val="0"/>
          <w:sz w:val="21"/>
          <w:szCs w:val="21"/>
        </w:rPr>
        <w:t>报告审定结论</w:t>
      </w:r>
      <w:bookmarkEnd w:id="23"/>
    </w:p>
    <w:p w:rsidR="006871F4" w:rsidRDefault="00FD7A8B"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总体而言，审定工作再次确认WIPO</w:t>
      </w:r>
      <w:r w:rsidR="0018307E">
        <w:rPr>
          <w:rFonts w:ascii="SimSun" w:hAnsi="SimSun" w:hint="eastAsia"/>
          <w:sz w:val="21"/>
          <w:szCs w:val="21"/>
        </w:rPr>
        <w:t>的</w:t>
      </w:r>
      <w:r>
        <w:rPr>
          <w:rFonts w:ascii="SimSun" w:hAnsi="SimSun" w:hint="eastAsia"/>
          <w:sz w:val="21"/>
          <w:szCs w:val="21"/>
        </w:rPr>
        <w:t>成果框架和</w:t>
      </w:r>
      <w:r w:rsidR="00482470">
        <w:rPr>
          <w:rFonts w:ascii="SimSun" w:hAnsi="SimSun" w:hint="eastAsia"/>
          <w:sz w:val="21"/>
          <w:szCs w:val="21"/>
        </w:rPr>
        <w:t>绩效</w:t>
      </w:r>
      <w:r>
        <w:rPr>
          <w:rFonts w:ascii="SimSun" w:hAnsi="SimSun" w:hint="eastAsia"/>
          <w:sz w:val="21"/>
          <w:szCs w:val="21"/>
        </w:rPr>
        <w:t>管理持续改进。</w:t>
      </w:r>
      <w:r w:rsidR="0018307E">
        <w:rPr>
          <w:rFonts w:ascii="SimSun" w:hAnsi="SimSun" w:hint="eastAsia"/>
          <w:sz w:val="21"/>
          <w:szCs w:val="21"/>
        </w:rPr>
        <w:t>与上一次审定相比，</w:t>
      </w:r>
      <w:r>
        <w:rPr>
          <w:rFonts w:ascii="SimSun" w:hAnsi="SimSun" w:hint="eastAsia"/>
          <w:sz w:val="21"/>
          <w:szCs w:val="21"/>
        </w:rPr>
        <w:t>更多</w:t>
      </w:r>
      <w:r w:rsidR="00482470">
        <w:rPr>
          <w:rFonts w:ascii="SimSun" w:hAnsi="SimSun" w:hint="eastAsia"/>
          <w:sz w:val="21"/>
          <w:szCs w:val="21"/>
        </w:rPr>
        <w:t>绩效</w:t>
      </w:r>
      <w:r>
        <w:rPr>
          <w:rFonts w:ascii="SimSun" w:hAnsi="SimSun" w:hint="eastAsia"/>
          <w:sz w:val="21"/>
          <w:szCs w:val="21"/>
        </w:rPr>
        <w:t>数据达到评估标准</w:t>
      </w:r>
      <w:r w:rsidR="0018307E">
        <w:rPr>
          <w:rFonts w:ascii="SimSun" w:hAnsi="SimSun" w:hint="eastAsia"/>
          <w:sz w:val="21"/>
          <w:szCs w:val="21"/>
        </w:rPr>
        <w:t>，用来记录成绩的红绿灯系统也有改善。本报告写入了可进一步微调和加强过程与做法的领域，</w:t>
      </w:r>
      <w:r w:rsidR="00F7537D">
        <w:rPr>
          <w:rFonts w:ascii="SimSun" w:hAnsi="SimSun" w:hint="eastAsia"/>
          <w:sz w:val="21"/>
          <w:szCs w:val="21"/>
        </w:rPr>
        <w:t>由此可丰富本组织的成果框架。以下结论可帮助实现这一目标。</w:t>
      </w:r>
    </w:p>
    <w:p w:rsidR="00F7537D" w:rsidRPr="00B75F14" w:rsidRDefault="00F7537D"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lastRenderedPageBreak/>
        <w:t>加强</w:t>
      </w:r>
      <w:r w:rsidR="00482470">
        <w:rPr>
          <w:rFonts w:ascii="SimHei" w:eastAsia="SimHei" w:hAnsi="SimHei" w:hint="eastAsia"/>
          <w:sz w:val="21"/>
          <w:szCs w:val="21"/>
        </w:rPr>
        <w:t>绩效</w:t>
      </w:r>
      <w:r>
        <w:rPr>
          <w:rFonts w:ascii="SimHei" w:eastAsia="SimHei" w:hAnsi="SimHei" w:hint="eastAsia"/>
          <w:sz w:val="21"/>
          <w:szCs w:val="21"/>
        </w:rPr>
        <w:t>措施和成果框架</w:t>
      </w:r>
    </w:p>
    <w:p w:rsidR="00F7537D" w:rsidRPr="002C1E15" w:rsidRDefault="00BB3FC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应继续开展当前制定有意义</w:t>
      </w:r>
      <w:r>
        <w:rPr>
          <w:rFonts w:ascii="SimSun" w:hAnsi="SimSun" w:hint="eastAsia"/>
          <w:sz w:val="21"/>
          <w:szCs w:val="21"/>
        </w:rPr>
        <w:t>、</w:t>
      </w:r>
      <w:r>
        <w:rPr>
          <w:rFonts w:ascii="SimSun" w:hAnsi="SimSun"/>
          <w:sz w:val="21"/>
          <w:szCs w:val="21"/>
        </w:rPr>
        <w:t>更注重以成果为导向的</w:t>
      </w:r>
      <w:r w:rsidR="00482470">
        <w:rPr>
          <w:rFonts w:ascii="SimSun" w:hAnsi="SimSun"/>
          <w:sz w:val="21"/>
          <w:szCs w:val="21"/>
        </w:rPr>
        <w:t>绩效</w:t>
      </w:r>
      <w:r>
        <w:rPr>
          <w:rFonts w:ascii="SimSun" w:hAnsi="SimSun"/>
          <w:sz w:val="21"/>
          <w:szCs w:val="21"/>
        </w:rPr>
        <w:t>指标</w:t>
      </w:r>
      <w:r w:rsidR="002A5AB8">
        <w:rPr>
          <w:rFonts w:ascii="SimSun" w:hAnsi="SimSun" w:hint="eastAsia"/>
          <w:sz w:val="21"/>
          <w:szCs w:val="21"/>
        </w:rPr>
        <w:t>（</w:t>
      </w:r>
      <w:r>
        <w:rPr>
          <w:rFonts w:ascii="SimSun" w:hAnsi="SimSun" w:hint="eastAsia"/>
          <w:sz w:val="21"/>
          <w:szCs w:val="21"/>
        </w:rPr>
        <w:t>包括</w:t>
      </w:r>
      <w:r w:rsidR="00F017C6">
        <w:rPr>
          <w:rFonts w:ascii="SimSun" w:hAnsi="SimSun" w:hint="eastAsia"/>
          <w:sz w:val="21"/>
          <w:szCs w:val="21"/>
        </w:rPr>
        <w:t>基准</w:t>
      </w:r>
      <w:r>
        <w:rPr>
          <w:rFonts w:ascii="SimSun" w:hAnsi="SimSun" w:hint="eastAsia"/>
          <w:sz w:val="21"/>
          <w:szCs w:val="21"/>
        </w:rPr>
        <w:t>和具体目标</w:t>
      </w:r>
      <w:r w:rsidR="002A5AB8">
        <w:rPr>
          <w:rFonts w:ascii="SimSun" w:hAnsi="SimSun" w:hint="eastAsia"/>
          <w:sz w:val="21"/>
          <w:szCs w:val="21"/>
        </w:rPr>
        <w:t>）</w:t>
      </w:r>
      <w:r>
        <w:rPr>
          <w:rFonts w:ascii="SimSun" w:hAnsi="SimSun" w:hint="eastAsia"/>
          <w:sz w:val="21"/>
          <w:szCs w:val="21"/>
        </w:rPr>
        <w:t>的工作，以便确保可比照相关的具体目标衡量</w:t>
      </w:r>
      <w:r w:rsidR="00482470">
        <w:rPr>
          <w:rFonts w:ascii="SimSun" w:hAnsi="SimSun" w:hint="eastAsia"/>
          <w:sz w:val="21"/>
          <w:szCs w:val="21"/>
        </w:rPr>
        <w:t>绩效</w:t>
      </w:r>
      <w:r>
        <w:rPr>
          <w:rFonts w:ascii="SimSun" w:hAnsi="SimSun" w:hint="eastAsia"/>
          <w:sz w:val="21"/>
          <w:szCs w:val="21"/>
        </w:rPr>
        <w:t>成果，从而显示进展情况。</w:t>
      </w:r>
    </w:p>
    <w:p w:rsidR="006871F4" w:rsidRPr="002C1E15" w:rsidRDefault="00BB3FC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可以进一步加强</w:t>
      </w:r>
      <w:r w:rsidR="00482470">
        <w:rPr>
          <w:rFonts w:ascii="SimSun" w:hAnsi="SimSun" w:hint="eastAsia"/>
          <w:sz w:val="21"/>
          <w:szCs w:val="21"/>
        </w:rPr>
        <w:t>绩效</w:t>
      </w:r>
      <w:r>
        <w:rPr>
          <w:rFonts w:ascii="SimSun" w:hAnsi="SimSun" w:hint="eastAsia"/>
          <w:sz w:val="21"/>
          <w:szCs w:val="21"/>
        </w:rPr>
        <w:t>指标和预期成果之间的联系，使总体</w:t>
      </w:r>
      <w:r w:rsidR="00482470">
        <w:rPr>
          <w:rFonts w:ascii="SimSun" w:hAnsi="SimSun" w:hint="eastAsia"/>
          <w:sz w:val="21"/>
          <w:szCs w:val="21"/>
        </w:rPr>
        <w:t>绩效</w:t>
      </w:r>
      <w:r>
        <w:rPr>
          <w:rFonts w:ascii="SimSun" w:hAnsi="SimSun" w:hint="eastAsia"/>
          <w:sz w:val="21"/>
          <w:szCs w:val="21"/>
        </w:rPr>
        <w:t>结果能合理体现预期成果的实施进展或成绩</w:t>
      </w:r>
      <w:r w:rsidR="0052213F">
        <w:rPr>
          <w:rFonts w:ascii="SimSun" w:hAnsi="SimSun" w:hint="eastAsia"/>
          <w:sz w:val="21"/>
          <w:szCs w:val="21"/>
        </w:rPr>
        <w:t>。未来，</w:t>
      </w:r>
      <w:r>
        <w:rPr>
          <w:rFonts w:ascii="SimSun" w:hAnsi="SimSun" w:hint="eastAsia"/>
          <w:sz w:val="21"/>
          <w:szCs w:val="21"/>
        </w:rPr>
        <w:t>考虑到WIPO成果框架目前的成熟度，</w:t>
      </w:r>
      <w:r w:rsidR="0052213F">
        <w:rPr>
          <w:rFonts w:ascii="SimSun" w:hAnsi="SimSun" w:hint="eastAsia"/>
          <w:sz w:val="21"/>
          <w:szCs w:val="21"/>
        </w:rPr>
        <w:t>开展一次盘点成绩并概述进一步改进机会的成果框架质量/同行审查，将能使本组织受益。</w:t>
      </w:r>
    </w:p>
    <w:p w:rsidR="0052213F" w:rsidRPr="00B75F14" w:rsidRDefault="0052213F"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加强“注重成果的管理”知识</w:t>
      </w:r>
      <w:r w:rsidR="00762954">
        <w:rPr>
          <w:rFonts w:ascii="SimHei" w:eastAsia="SimHei" w:hAnsi="SimHei" w:hint="eastAsia"/>
          <w:sz w:val="21"/>
          <w:szCs w:val="21"/>
        </w:rPr>
        <w:t>建设</w:t>
      </w:r>
    </w:p>
    <w:p w:rsidR="006871F4" w:rsidRDefault="0052213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已有一些指导原则帮助各项计划使用可用工具和系统来对</w:t>
      </w:r>
      <w:r w:rsidR="00482470">
        <w:rPr>
          <w:rFonts w:ascii="SimSun" w:hAnsi="SimSun" w:hint="eastAsia"/>
          <w:sz w:val="21"/>
          <w:szCs w:val="21"/>
        </w:rPr>
        <w:t>绩效</w:t>
      </w:r>
      <w:r>
        <w:rPr>
          <w:rFonts w:ascii="SimSun" w:hAnsi="SimSun" w:hint="eastAsia"/>
          <w:sz w:val="21"/>
          <w:szCs w:val="21"/>
        </w:rPr>
        <w:t>进行管理和报告，还可以通过共享</w:t>
      </w:r>
      <w:r w:rsidR="00762954">
        <w:rPr>
          <w:rFonts w:ascii="SimSun" w:hAnsi="SimSun" w:hint="eastAsia"/>
          <w:sz w:val="21"/>
          <w:szCs w:val="21"/>
        </w:rPr>
        <w:t>更多文件，</w:t>
      </w:r>
      <w:r>
        <w:rPr>
          <w:rFonts w:ascii="SimSun" w:hAnsi="SimSun" w:hint="eastAsia"/>
          <w:sz w:val="21"/>
          <w:szCs w:val="21"/>
        </w:rPr>
        <w:t>具体说明“注重成果的管理”各项原则</w:t>
      </w:r>
      <w:r w:rsidR="00762954">
        <w:rPr>
          <w:rFonts w:ascii="SimSun" w:hAnsi="SimSun" w:hint="eastAsia"/>
          <w:sz w:val="21"/>
          <w:szCs w:val="21"/>
        </w:rPr>
        <w:t>，在全组织内加强“注重成果的管理”知识建设</w:t>
      </w:r>
      <w:r w:rsidR="004654E1" w:rsidRPr="002C1E15">
        <w:rPr>
          <w:rFonts w:ascii="SimSun" w:hAnsi="SimSun" w:hint="eastAsia"/>
          <w:sz w:val="21"/>
          <w:szCs w:val="21"/>
        </w:rPr>
        <w:t>。</w:t>
      </w:r>
    </w:p>
    <w:p w:rsidR="00762954" w:rsidRPr="002C1E15" w:rsidRDefault="00B144A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计划</w:t>
      </w:r>
      <w:r w:rsidR="00482470">
        <w:rPr>
          <w:rFonts w:ascii="SimSun" w:hAnsi="SimSun" w:hint="eastAsia"/>
          <w:sz w:val="21"/>
          <w:szCs w:val="21"/>
        </w:rPr>
        <w:t>绩效</w:t>
      </w:r>
      <w:r>
        <w:rPr>
          <w:rFonts w:ascii="SimSun" w:hAnsi="SimSun" w:hint="eastAsia"/>
          <w:sz w:val="21"/>
          <w:szCs w:val="21"/>
        </w:rPr>
        <w:t>和预算司</w:t>
      </w:r>
      <w:r w:rsidR="00762954">
        <w:rPr>
          <w:rFonts w:ascii="SimSun" w:hAnsi="SimSun" w:hint="eastAsia"/>
          <w:sz w:val="21"/>
          <w:szCs w:val="21"/>
        </w:rPr>
        <w:t>目前提供有关“企业</w:t>
      </w:r>
      <w:r w:rsidR="00482470">
        <w:rPr>
          <w:rFonts w:ascii="SimSun" w:hAnsi="SimSun" w:hint="eastAsia"/>
          <w:sz w:val="21"/>
          <w:szCs w:val="21"/>
        </w:rPr>
        <w:t>绩效</w:t>
      </w:r>
      <w:r w:rsidR="00762954">
        <w:rPr>
          <w:rFonts w:ascii="SimSun" w:hAnsi="SimSun" w:hint="eastAsia"/>
          <w:sz w:val="21"/>
          <w:szCs w:val="21"/>
        </w:rPr>
        <w:t>管理系统”</w:t>
      </w:r>
      <w:r w:rsidR="00482470">
        <w:rPr>
          <w:rFonts w:ascii="SimSun" w:hAnsi="SimSun" w:hint="eastAsia"/>
          <w:sz w:val="21"/>
          <w:szCs w:val="21"/>
        </w:rPr>
        <w:t>绩效</w:t>
      </w:r>
      <w:r w:rsidR="00762954">
        <w:rPr>
          <w:rFonts w:ascii="SimSun" w:hAnsi="SimSun" w:hint="eastAsia"/>
          <w:sz w:val="21"/>
          <w:szCs w:val="21"/>
        </w:rPr>
        <w:t>管理和</w:t>
      </w:r>
      <w:r w:rsidR="00C008F1">
        <w:rPr>
          <w:rFonts w:ascii="SimSun" w:hAnsi="SimSun" w:hint="eastAsia"/>
          <w:sz w:val="21"/>
          <w:szCs w:val="21"/>
        </w:rPr>
        <w:t>工作计划</w:t>
      </w:r>
      <w:r w:rsidR="00762954">
        <w:rPr>
          <w:rFonts w:ascii="SimSun" w:hAnsi="SimSun" w:hint="eastAsia"/>
          <w:sz w:val="21"/>
          <w:szCs w:val="21"/>
        </w:rPr>
        <w:t>的指导原则和其他文件，并将进一步编写和提供更多有关“注重成果的管理”原则和做法的资源。</w:t>
      </w:r>
    </w:p>
    <w:p w:rsidR="00762954" w:rsidRDefault="00762954"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中止</w:t>
      </w:r>
      <w:r w:rsidR="00482470">
        <w:rPr>
          <w:rFonts w:ascii="SimHei" w:eastAsia="SimHei" w:hAnsi="SimHei" w:hint="eastAsia"/>
          <w:sz w:val="21"/>
          <w:szCs w:val="21"/>
        </w:rPr>
        <w:t>绩效</w:t>
      </w:r>
      <w:r>
        <w:rPr>
          <w:rFonts w:ascii="SimHei" w:eastAsia="SimHei" w:hAnsi="SimHei" w:hint="eastAsia"/>
          <w:sz w:val="21"/>
          <w:szCs w:val="21"/>
        </w:rPr>
        <w:t>指标</w:t>
      </w:r>
    </w:p>
    <w:p w:rsidR="006871F4" w:rsidRPr="002C1E15" w:rsidRDefault="0048247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绩效</w:t>
      </w:r>
      <w:r w:rsidR="00762954">
        <w:rPr>
          <w:rFonts w:ascii="SimSun" w:hAnsi="SimSun" w:hint="eastAsia"/>
          <w:sz w:val="21"/>
          <w:szCs w:val="21"/>
        </w:rPr>
        <w:t>指标可能由于组织变动、业务流程改动或其他外部因素，在两年期内中止</w:t>
      </w:r>
      <w:r w:rsidR="00E86F92" w:rsidRPr="002C1E15">
        <w:rPr>
          <w:rFonts w:ascii="SimSun" w:hAnsi="SimSun" w:hint="eastAsia"/>
          <w:sz w:val="21"/>
          <w:szCs w:val="21"/>
        </w:rPr>
        <w:t>。</w:t>
      </w:r>
      <w:r w:rsidR="00762954">
        <w:rPr>
          <w:rFonts w:ascii="SimSun" w:hAnsi="SimSun" w:hint="eastAsia"/>
          <w:sz w:val="21"/>
          <w:szCs w:val="21"/>
        </w:rPr>
        <w:t>在这种情况下，没有可用的</w:t>
      </w:r>
      <w:r>
        <w:rPr>
          <w:rFonts w:ascii="SimSun" w:hAnsi="SimSun" w:hint="eastAsia"/>
          <w:sz w:val="21"/>
          <w:szCs w:val="21"/>
        </w:rPr>
        <w:t>绩效</w:t>
      </w:r>
      <w:r w:rsidR="00762954">
        <w:rPr>
          <w:rFonts w:ascii="SimSun" w:hAnsi="SimSun" w:hint="eastAsia"/>
          <w:sz w:val="21"/>
          <w:szCs w:val="21"/>
        </w:rPr>
        <w:t>数据</w:t>
      </w:r>
      <w:r w:rsidR="00155DA3">
        <w:rPr>
          <w:rFonts w:ascii="SimSun" w:hAnsi="SimSun" w:hint="eastAsia"/>
          <w:sz w:val="21"/>
          <w:szCs w:val="21"/>
        </w:rPr>
        <w:t>，红绿灯系统设定为“已中止”。尽管中止</w:t>
      </w:r>
      <w:r>
        <w:rPr>
          <w:rFonts w:ascii="SimSun" w:hAnsi="SimSun" w:hint="eastAsia"/>
          <w:sz w:val="21"/>
          <w:szCs w:val="21"/>
        </w:rPr>
        <w:t>绩效</w:t>
      </w:r>
      <w:r w:rsidR="00155DA3">
        <w:rPr>
          <w:rFonts w:ascii="SimSun" w:hAnsi="SimSun" w:hint="eastAsia"/>
          <w:sz w:val="21"/>
          <w:szCs w:val="21"/>
        </w:rPr>
        <w:t>指标的情况很少见，但建立</w:t>
      </w:r>
      <w:r>
        <w:rPr>
          <w:rFonts w:ascii="SimSun" w:hAnsi="SimSun" w:hint="eastAsia"/>
          <w:sz w:val="21"/>
          <w:szCs w:val="21"/>
        </w:rPr>
        <w:t>绩效</w:t>
      </w:r>
      <w:r w:rsidR="00155DA3">
        <w:rPr>
          <w:rFonts w:ascii="SimSun" w:hAnsi="SimSun" w:hint="eastAsia"/>
          <w:sz w:val="21"/>
          <w:szCs w:val="21"/>
        </w:rPr>
        <w:t>指标中止的正规标准和程序将有助于进一步完善</w:t>
      </w:r>
      <w:r>
        <w:rPr>
          <w:rFonts w:ascii="SimSun" w:hAnsi="SimSun" w:hint="eastAsia"/>
          <w:sz w:val="21"/>
          <w:szCs w:val="21"/>
        </w:rPr>
        <w:t>绩效</w:t>
      </w:r>
      <w:r w:rsidR="00155DA3">
        <w:rPr>
          <w:rFonts w:ascii="SimSun" w:hAnsi="SimSun" w:hint="eastAsia"/>
          <w:sz w:val="21"/>
          <w:szCs w:val="21"/>
        </w:rPr>
        <w:t>管理框架。</w:t>
      </w:r>
    </w:p>
    <w:p w:rsidR="00155DA3" w:rsidRDefault="00155DA3"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修改</w:t>
      </w:r>
      <w:r w:rsidR="00482470">
        <w:rPr>
          <w:rFonts w:ascii="SimHei" w:eastAsia="SimHei" w:hAnsi="SimHei" w:hint="eastAsia"/>
          <w:sz w:val="21"/>
          <w:szCs w:val="21"/>
        </w:rPr>
        <w:t>绩效</w:t>
      </w:r>
      <w:r>
        <w:rPr>
          <w:rFonts w:ascii="SimHei" w:eastAsia="SimHei" w:hAnsi="SimHei" w:hint="eastAsia"/>
          <w:sz w:val="21"/>
          <w:szCs w:val="21"/>
        </w:rPr>
        <w:t>指标</w:t>
      </w:r>
    </w:p>
    <w:p w:rsidR="006871F4" w:rsidRPr="002C1E15" w:rsidRDefault="00155DA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在少有的情况下，可能在两年期内修改</w:t>
      </w:r>
      <w:r w:rsidR="00482470">
        <w:rPr>
          <w:rFonts w:ascii="SimSun" w:hAnsi="SimSun" w:hint="eastAsia"/>
          <w:sz w:val="21"/>
          <w:szCs w:val="21"/>
        </w:rPr>
        <w:t>绩效</w:t>
      </w:r>
      <w:r>
        <w:rPr>
          <w:rFonts w:ascii="SimSun" w:hAnsi="SimSun" w:hint="eastAsia"/>
          <w:sz w:val="21"/>
          <w:szCs w:val="21"/>
        </w:rPr>
        <w:t>指标：所</w:t>
      </w:r>
      <w:r w:rsidR="00B55A48">
        <w:rPr>
          <w:rFonts w:ascii="SimSun" w:hAnsi="SimSun" w:hint="eastAsia"/>
          <w:sz w:val="21"/>
          <w:szCs w:val="21"/>
        </w:rPr>
        <w:t>监测</w:t>
      </w:r>
      <w:r>
        <w:rPr>
          <w:rFonts w:ascii="SimSun" w:hAnsi="SimSun" w:hint="eastAsia"/>
          <w:sz w:val="21"/>
          <w:szCs w:val="21"/>
        </w:rPr>
        <w:t>报告的计划</w:t>
      </w:r>
      <w:r w:rsidR="00482470">
        <w:rPr>
          <w:rFonts w:ascii="SimSun" w:hAnsi="SimSun" w:hint="eastAsia"/>
          <w:sz w:val="21"/>
          <w:szCs w:val="21"/>
        </w:rPr>
        <w:t>绩效</w:t>
      </w:r>
      <w:r>
        <w:rPr>
          <w:rFonts w:ascii="SimSun" w:hAnsi="SimSun" w:hint="eastAsia"/>
          <w:sz w:val="21"/>
          <w:szCs w:val="21"/>
        </w:rPr>
        <w:t>指标缺乏相关性、可能无法高效地予以衡量或可能未给相关预期成果的实现创造附加值。</w:t>
      </w:r>
    </w:p>
    <w:p w:rsidR="006871F4" w:rsidRPr="002C1E15" w:rsidRDefault="00155DA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尽管认识到这些情况份属例外，而且这种</w:t>
      </w:r>
      <w:r w:rsidR="00482470">
        <w:rPr>
          <w:rFonts w:ascii="SimSun" w:hAnsi="SimSun" w:hint="eastAsia"/>
          <w:sz w:val="21"/>
          <w:szCs w:val="21"/>
        </w:rPr>
        <w:t>绩效</w:t>
      </w:r>
      <w:r>
        <w:rPr>
          <w:rFonts w:ascii="SimSun" w:hAnsi="SimSun" w:hint="eastAsia"/>
          <w:sz w:val="21"/>
          <w:szCs w:val="21"/>
        </w:rPr>
        <w:t>指标的变动可能影响到</w:t>
      </w:r>
      <w:r w:rsidR="00482470">
        <w:rPr>
          <w:rFonts w:ascii="SimSun" w:hAnsi="SimSun" w:hint="eastAsia"/>
          <w:sz w:val="21"/>
          <w:szCs w:val="21"/>
        </w:rPr>
        <w:t>绩效</w:t>
      </w:r>
      <w:r w:rsidR="00553A8D">
        <w:rPr>
          <w:rFonts w:ascii="SimSun" w:hAnsi="SimSun" w:hint="eastAsia"/>
          <w:sz w:val="21"/>
          <w:szCs w:val="21"/>
        </w:rPr>
        <w:t>措施的连续性，还是应由</w:t>
      </w:r>
      <w:r w:rsidR="00B144A3">
        <w:rPr>
          <w:rFonts w:ascii="SimSun" w:hAnsi="SimSun" w:hint="eastAsia"/>
          <w:sz w:val="21"/>
          <w:szCs w:val="21"/>
        </w:rPr>
        <w:t>计划</w:t>
      </w:r>
      <w:r w:rsidR="00482470">
        <w:rPr>
          <w:rFonts w:ascii="SimSun" w:hAnsi="SimSun" w:hint="eastAsia"/>
          <w:sz w:val="21"/>
          <w:szCs w:val="21"/>
        </w:rPr>
        <w:t>绩效</w:t>
      </w:r>
      <w:r w:rsidR="00B144A3">
        <w:rPr>
          <w:rFonts w:ascii="SimSun" w:hAnsi="SimSun" w:hint="eastAsia"/>
          <w:sz w:val="21"/>
          <w:szCs w:val="21"/>
        </w:rPr>
        <w:t>和预算司</w:t>
      </w:r>
      <w:r w:rsidR="00553A8D">
        <w:rPr>
          <w:rFonts w:ascii="SimSun" w:hAnsi="SimSun" w:hint="eastAsia"/>
          <w:sz w:val="21"/>
          <w:szCs w:val="21"/>
        </w:rPr>
        <w:t>建立内部使用的标准，以便对</w:t>
      </w:r>
      <w:r w:rsidR="00482470">
        <w:rPr>
          <w:rFonts w:ascii="SimSun" w:hAnsi="SimSun" w:hint="eastAsia"/>
          <w:sz w:val="21"/>
          <w:szCs w:val="21"/>
        </w:rPr>
        <w:t>绩效</w:t>
      </w:r>
      <w:r w:rsidR="00553A8D">
        <w:rPr>
          <w:rFonts w:ascii="SimSun" w:hAnsi="SimSun" w:hint="eastAsia"/>
          <w:sz w:val="21"/>
          <w:szCs w:val="21"/>
        </w:rPr>
        <w:t>指标修改请求作出评估，这样可以加强工作的连续性，并提供证据记录以支持这个方面的任何决定并证明其合理性</w:t>
      </w:r>
      <w:r w:rsidR="00856CAE" w:rsidRPr="002C1E15">
        <w:rPr>
          <w:rFonts w:ascii="SimSun" w:hAnsi="SimSun" w:hint="eastAsia"/>
          <w:sz w:val="21"/>
          <w:szCs w:val="21"/>
        </w:rPr>
        <w:t>。</w:t>
      </w:r>
    </w:p>
    <w:p w:rsidR="008701CF" w:rsidRPr="00FC279A" w:rsidRDefault="005C287C"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4" w:name="_Toc456205155"/>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报告审定建议</w:t>
      </w:r>
      <w:bookmarkEnd w:id="24"/>
    </w:p>
    <w:p w:rsidR="009978AE" w:rsidRPr="00153F0D" w:rsidRDefault="005C287C"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153F0D">
        <w:rPr>
          <w:rFonts w:ascii="SimSun" w:hAnsi="SimSun" w:hint="eastAsia"/>
          <w:sz w:val="21"/>
          <w:szCs w:val="21"/>
        </w:rPr>
        <w:t>作出以下建议</w:t>
      </w:r>
      <w:r w:rsidR="00900546" w:rsidRPr="00153F0D">
        <w:rPr>
          <w:rFonts w:ascii="SimSun" w:hAnsi="SimSun" w:hint="eastAsia"/>
          <w:sz w:val="21"/>
          <w:szCs w:val="21"/>
        </w:rPr>
        <w:t>的</w:t>
      </w:r>
      <w:r w:rsidRPr="00153F0D">
        <w:rPr>
          <w:rFonts w:ascii="SimSun" w:hAnsi="SimSun" w:hint="eastAsia"/>
          <w:sz w:val="21"/>
          <w:szCs w:val="21"/>
        </w:rPr>
        <w:t>依据是：</w:t>
      </w:r>
    </w:p>
    <w:p w:rsidR="009978AE" w:rsidRPr="00153F0D" w:rsidRDefault="005C287C"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WIPO</w:t>
      </w:r>
      <w:r w:rsidR="00900546">
        <w:rPr>
          <w:rFonts w:ascii="SimSun" w:hAnsi="SimSun" w:hint="eastAsia"/>
          <w:sz w:val="21"/>
          <w:szCs w:val="21"/>
        </w:rPr>
        <w:t>不同计划</w:t>
      </w:r>
      <w:r w:rsidRPr="00153F0D">
        <w:rPr>
          <w:rFonts w:ascii="SimSun" w:hAnsi="SimSun" w:hint="eastAsia"/>
          <w:sz w:val="21"/>
          <w:szCs w:val="21"/>
        </w:rPr>
        <w:t>提供的文件证据；</w:t>
      </w:r>
    </w:p>
    <w:p w:rsidR="009978AE" w:rsidRPr="00153F0D" w:rsidRDefault="005C287C"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所</w:t>
      </w:r>
      <w:r w:rsidR="00900546">
        <w:rPr>
          <w:rFonts w:ascii="SimSun" w:hAnsi="SimSun" w:hint="eastAsia"/>
          <w:sz w:val="21"/>
          <w:szCs w:val="21"/>
        </w:rPr>
        <w:t>做</w:t>
      </w:r>
      <w:r w:rsidRPr="00153F0D">
        <w:rPr>
          <w:rFonts w:ascii="SimSun" w:hAnsi="SimSun" w:hint="eastAsia"/>
          <w:sz w:val="21"/>
          <w:szCs w:val="21"/>
        </w:rPr>
        <w:t>调查的结果；</w:t>
      </w:r>
    </w:p>
    <w:p w:rsidR="009978AE" w:rsidRPr="00153F0D" w:rsidRDefault="00C008F1" w:rsidP="00B613C0">
      <w:pPr>
        <w:pStyle w:val="ONUME"/>
        <w:numPr>
          <w:ilvl w:val="1"/>
          <w:numId w:val="2"/>
        </w:numPr>
        <w:tabs>
          <w:tab w:val="clear" w:pos="1134"/>
        </w:tabs>
        <w:overflowPunct w:val="0"/>
        <w:spacing w:afterLines="50" w:after="120"/>
        <w:rPr>
          <w:rFonts w:ascii="SimSun" w:hAnsi="SimSun"/>
          <w:sz w:val="21"/>
          <w:szCs w:val="21"/>
        </w:rPr>
      </w:pPr>
      <w:r>
        <w:rPr>
          <w:rFonts w:ascii="SimSun" w:hAnsi="SimSun" w:hint="eastAsia"/>
          <w:sz w:val="21"/>
          <w:szCs w:val="21"/>
        </w:rPr>
        <w:t>概览</w:t>
      </w:r>
      <w:r w:rsidR="00482470">
        <w:rPr>
          <w:rFonts w:ascii="SimSun" w:hAnsi="SimSun" w:hint="eastAsia"/>
          <w:sz w:val="21"/>
          <w:szCs w:val="21"/>
        </w:rPr>
        <w:t>绩效</w:t>
      </w:r>
      <w:r w:rsidR="005C287C" w:rsidRPr="00153F0D">
        <w:rPr>
          <w:rFonts w:ascii="SimSun" w:hAnsi="SimSun" w:hint="eastAsia"/>
          <w:sz w:val="21"/>
          <w:szCs w:val="21"/>
        </w:rPr>
        <w:t>框架的结果；</w:t>
      </w:r>
    </w:p>
    <w:p w:rsidR="009978AE" w:rsidRPr="00153F0D" w:rsidRDefault="0083406B"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参考</w:t>
      </w:r>
      <w:r w:rsidR="00ED4389">
        <w:rPr>
          <w:rFonts w:ascii="SimSun" w:hAnsi="SimSun" w:hint="eastAsia"/>
          <w:sz w:val="21"/>
          <w:szCs w:val="21"/>
        </w:rPr>
        <w:t>监督司</w:t>
      </w:r>
      <w:r w:rsidR="00900546">
        <w:rPr>
          <w:rFonts w:ascii="SimSun" w:hAnsi="SimSun" w:hint="eastAsia"/>
          <w:sz w:val="21"/>
          <w:szCs w:val="21"/>
        </w:rPr>
        <w:t>以往</w:t>
      </w:r>
      <w:r w:rsidRPr="00153F0D">
        <w:rPr>
          <w:rFonts w:ascii="SimSun" w:hAnsi="SimSun" w:hint="eastAsia"/>
          <w:sz w:val="21"/>
          <w:szCs w:val="21"/>
        </w:rPr>
        <w:t>的</w:t>
      </w:r>
      <w:r w:rsidR="005C287C" w:rsidRPr="00153F0D">
        <w:rPr>
          <w:rFonts w:ascii="SimSun" w:hAnsi="SimSun" w:hint="eastAsia"/>
          <w:sz w:val="21"/>
          <w:szCs w:val="21"/>
        </w:rPr>
        <w:t>报告；以及</w:t>
      </w:r>
    </w:p>
    <w:p w:rsidR="009978AE" w:rsidRPr="00153F0D" w:rsidRDefault="0083406B"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与负责落实随机选取</w:t>
      </w:r>
      <w:r w:rsidR="00482470">
        <w:rPr>
          <w:rFonts w:ascii="SimSun" w:hAnsi="SimSun" w:hint="eastAsia"/>
          <w:sz w:val="21"/>
          <w:szCs w:val="21"/>
        </w:rPr>
        <w:t>绩效</w:t>
      </w:r>
      <w:r w:rsidRPr="00153F0D">
        <w:rPr>
          <w:rFonts w:ascii="SimSun" w:hAnsi="SimSun" w:hint="eastAsia"/>
          <w:sz w:val="21"/>
          <w:szCs w:val="21"/>
        </w:rPr>
        <w:t>指标的</w:t>
      </w:r>
      <w:r w:rsidR="00900546">
        <w:rPr>
          <w:rFonts w:ascii="SimSun" w:hAnsi="SimSun" w:hint="eastAsia"/>
          <w:sz w:val="21"/>
          <w:szCs w:val="21"/>
        </w:rPr>
        <w:t>工作人员</w:t>
      </w:r>
      <w:r w:rsidRPr="00153F0D">
        <w:rPr>
          <w:rFonts w:ascii="SimSun" w:hAnsi="SimSun" w:hint="eastAsia"/>
          <w:sz w:val="21"/>
          <w:szCs w:val="21"/>
        </w:rPr>
        <w:t>磋商。</w:t>
      </w:r>
    </w:p>
    <w:p w:rsidR="009978AE" w:rsidRPr="00153F0D" w:rsidRDefault="00B04C8D" w:rsidP="00B613C0">
      <w:pPr>
        <w:pStyle w:val="ONUME"/>
        <w:numPr>
          <w:ilvl w:val="0"/>
          <w:numId w:val="0"/>
        </w:numPr>
        <w:overflowPunct w:val="0"/>
        <w:spacing w:afterLines="50" w:after="120" w:line="340" w:lineRule="atLeast"/>
        <w:jc w:val="both"/>
        <w:rPr>
          <w:rFonts w:ascii="SimSun" w:hAnsi="SimSun"/>
          <w:sz w:val="21"/>
          <w:szCs w:val="21"/>
        </w:rPr>
      </w:pPr>
      <w:r w:rsidRPr="00153F0D">
        <w:rPr>
          <w:rFonts w:ascii="SimHei" w:eastAsia="SimHei" w:hAnsi="SimHei" w:hint="eastAsia"/>
          <w:sz w:val="21"/>
          <w:szCs w:val="21"/>
          <w:lang w:bidi="th-TH"/>
        </w:rPr>
        <w:t>建议1：</w:t>
      </w:r>
      <w:r w:rsidR="00900546">
        <w:rPr>
          <w:rFonts w:ascii="SimSun" w:hAnsi="SimSun" w:hint="eastAsia"/>
          <w:sz w:val="21"/>
          <w:szCs w:val="21"/>
          <w:lang w:bidi="th-TH"/>
        </w:rPr>
        <w:t>进一步精简指标数量，在2016年计划</w:t>
      </w:r>
      <w:r w:rsidR="00482470">
        <w:rPr>
          <w:rFonts w:ascii="SimSun" w:hAnsi="SimSun" w:hint="eastAsia"/>
          <w:sz w:val="21"/>
          <w:szCs w:val="21"/>
          <w:lang w:bidi="th-TH"/>
        </w:rPr>
        <w:t>绩效</w:t>
      </w:r>
      <w:r w:rsidR="00900546">
        <w:rPr>
          <w:rFonts w:ascii="SimSun" w:hAnsi="SimSun" w:hint="eastAsia"/>
          <w:sz w:val="21"/>
          <w:szCs w:val="21"/>
          <w:lang w:bidi="th-TH"/>
        </w:rPr>
        <w:t>报告</w:t>
      </w:r>
      <w:r w:rsidR="00DE7092">
        <w:rPr>
          <w:rFonts w:ascii="SimSun" w:hAnsi="SimSun" w:hint="eastAsia"/>
          <w:sz w:val="21"/>
          <w:szCs w:val="21"/>
          <w:lang w:bidi="th-TH"/>
        </w:rPr>
        <w:t>工作期间不设</w:t>
      </w:r>
      <w:r w:rsidR="00F017C6">
        <w:rPr>
          <w:rFonts w:ascii="SimSun" w:hAnsi="SimSun" w:hint="eastAsia"/>
          <w:sz w:val="21"/>
          <w:szCs w:val="21"/>
          <w:lang w:bidi="th-TH"/>
        </w:rPr>
        <w:t>基准</w:t>
      </w:r>
      <w:r w:rsidR="00DE7092">
        <w:rPr>
          <w:rFonts w:ascii="SimSun" w:hAnsi="SimSun" w:hint="eastAsia"/>
          <w:sz w:val="21"/>
          <w:szCs w:val="21"/>
          <w:lang w:bidi="th-TH"/>
        </w:rPr>
        <w:t>或具体目标，以便继续加强WIPO的成果框架</w:t>
      </w:r>
      <w:r w:rsidRPr="00153F0D">
        <w:rPr>
          <w:rFonts w:ascii="SimSun" w:hAnsi="SimSun" w:hint="eastAsia"/>
          <w:sz w:val="21"/>
          <w:szCs w:val="21"/>
          <w:lang w:bidi="th-TH"/>
        </w:rPr>
        <w:t>。</w:t>
      </w:r>
      <w:r w:rsidR="002A5AB8">
        <w:rPr>
          <w:rFonts w:ascii="SimSun" w:hAnsi="SimSun" w:hint="eastAsia"/>
          <w:sz w:val="21"/>
          <w:szCs w:val="21"/>
          <w:lang w:bidi="th-TH"/>
        </w:rPr>
        <w:t>（</w:t>
      </w:r>
      <w:r w:rsidR="00DE7092" w:rsidRPr="002A5AB8">
        <w:rPr>
          <w:rFonts w:ascii="KaiTi" w:eastAsia="KaiTi" w:hAnsi="KaiTi" w:hint="eastAsia"/>
          <w:sz w:val="21"/>
          <w:szCs w:val="21"/>
          <w:lang w:bidi="th-TH"/>
        </w:rPr>
        <w:t>针对计划管理人</w:t>
      </w:r>
      <w:r w:rsidR="002A5AB8" w:rsidRPr="002A5AB8">
        <w:rPr>
          <w:rFonts w:ascii="KaiTi" w:eastAsia="KaiTi" w:hAnsi="KaiTi" w:hint="eastAsia"/>
          <w:sz w:val="21"/>
          <w:szCs w:val="21"/>
          <w:lang w:bidi="th-TH"/>
        </w:rPr>
        <w:t>）</w:t>
      </w:r>
    </w:p>
    <w:p w:rsidR="009978AE" w:rsidRPr="001F171C" w:rsidRDefault="00B04C8D" w:rsidP="005D69BC">
      <w:pPr>
        <w:pStyle w:val="ONUME"/>
        <w:numPr>
          <w:ilvl w:val="0"/>
          <w:numId w:val="0"/>
        </w:numPr>
        <w:spacing w:afterLines="50" w:after="120" w:line="340" w:lineRule="atLeast"/>
        <w:jc w:val="both"/>
        <w:rPr>
          <w:rFonts w:ascii="SimSun" w:eastAsiaTheme="minorEastAsia" w:hAnsi="SimSun"/>
          <w:sz w:val="21"/>
          <w:szCs w:val="21"/>
        </w:rPr>
      </w:pPr>
      <w:r w:rsidRPr="00153F0D">
        <w:rPr>
          <w:rFonts w:ascii="SimHei" w:eastAsia="SimHei" w:hAnsi="SimHei" w:hint="eastAsia"/>
          <w:sz w:val="21"/>
          <w:szCs w:val="21"/>
          <w:lang w:bidi="th-TH"/>
        </w:rPr>
        <w:t>建议2</w:t>
      </w:r>
      <w:r w:rsidR="00391643" w:rsidRPr="00153F0D">
        <w:rPr>
          <w:rFonts w:ascii="SimHei" w:eastAsia="SimHei" w:hAnsi="SimHei" w:hint="eastAsia"/>
          <w:sz w:val="21"/>
          <w:szCs w:val="21"/>
          <w:lang w:bidi="th-TH"/>
        </w:rPr>
        <w:t>：</w:t>
      </w:r>
      <w:r w:rsidR="001F171C">
        <w:rPr>
          <w:rFonts w:ascii="SimSun" w:hAnsi="SimSun" w:hint="eastAsia"/>
          <w:sz w:val="21"/>
          <w:szCs w:val="21"/>
          <w:lang w:bidi="th-TH"/>
        </w:rPr>
        <w:t>为在两年期内中止</w:t>
      </w:r>
      <w:r w:rsidR="00482470">
        <w:rPr>
          <w:rFonts w:ascii="SimSun" w:hAnsi="SimSun" w:hint="eastAsia"/>
          <w:sz w:val="21"/>
          <w:szCs w:val="21"/>
          <w:lang w:bidi="th-TH"/>
        </w:rPr>
        <w:t>绩效</w:t>
      </w:r>
      <w:r w:rsidR="001F171C">
        <w:rPr>
          <w:rFonts w:ascii="SimSun" w:hAnsi="SimSun" w:hint="eastAsia"/>
          <w:sz w:val="21"/>
          <w:szCs w:val="21"/>
          <w:lang w:bidi="th-TH"/>
        </w:rPr>
        <w:t>指标建立正式的标准和程序，以便帮助进一步提炼</w:t>
      </w:r>
      <w:r w:rsidR="00482470">
        <w:rPr>
          <w:rFonts w:ascii="SimSun" w:hAnsi="SimSun" w:hint="eastAsia"/>
          <w:sz w:val="21"/>
          <w:szCs w:val="21"/>
          <w:lang w:bidi="th-TH"/>
        </w:rPr>
        <w:t>绩效</w:t>
      </w:r>
      <w:r w:rsidR="001F171C">
        <w:rPr>
          <w:rFonts w:ascii="SimSun" w:hAnsi="SimSun" w:hint="eastAsia"/>
          <w:sz w:val="21"/>
          <w:szCs w:val="21"/>
          <w:lang w:bidi="th-TH"/>
        </w:rPr>
        <w:t>管理框架，并更好地支持</w:t>
      </w:r>
      <w:r w:rsidR="00482470">
        <w:rPr>
          <w:rFonts w:ascii="SimSun" w:hAnsi="SimSun" w:hint="eastAsia"/>
          <w:sz w:val="21"/>
          <w:szCs w:val="21"/>
          <w:lang w:bidi="th-TH"/>
        </w:rPr>
        <w:t>绩效</w:t>
      </w:r>
      <w:r w:rsidR="001F171C">
        <w:rPr>
          <w:rFonts w:ascii="SimSun" w:hAnsi="SimSun" w:hint="eastAsia"/>
          <w:sz w:val="21"/>
          <w:szCs w:val="21"/>
          <w:lang w:bidi="th-TH"/>
        </w:rPr>
        <w:t>成果。</w:t>
      </w:r>
      <w:r w:rsidR="002A5AB8">
        <w:rPr>
          <w:rFonts w:ascii="SimSun" w:hAnsi="SimSun" w:hint="eastAsia"/>
          <w:sz w:val="21"/>
          <w:szCs w:val="21"/>
          <w:lang w:bidi="th-TH"/>
        </w:rPr>
        <w:t>（</w:t>
      </w:r>
      <w:r w:rsidR="007F2ADC" w:rsidRPr="002A5AB8">
        <w:rPr>
          <w:rFonts w:ascii="KaiTi" w:eastAsia="KaiTi" w:hAnsi="KaiTi" w:hint="eastAsia"/>
          <w:sz w:val="21"/>
          <w:szCs w:val="21"/>
          <w:lang w:bidi="th-TH"/>
        </w:rPr>
        <w:t>针对</w:t>
      </w:r>
      <w:r w:rsidR="001F171C" w:rsidRPr="002A5AB8">
        <w:rPr>
          <w:rFonts w:ascii="KaiTi" w:eastAsia="KaiTi" w:hAnsi="KaiTi" w:hint="eastAsia"/>
          <w:sz w:val="21"/>
          <w:szCs w:val="21"/>
          <w:lang w:bidi="th-TH"/>
        </w:rPr>
        <w:t>计划编制和财务部</w:t>
      </w:r>
      <w:r w:rsidR="002A5AB8" w:rsidRPr="002A5AB8">
        <w:rPr>
          <w:rFonts w:ascii="KaiTi" w:eastAsia="KaiTi" w:hAnsi="KaiTi" w:hint="eastAsia"/>
          <w:sz w:val="21"/>
          <w:szCs w:val="21"/>
          <w:lang w:bidi="th-TH"/>
        </w:rPr>
        <w:t>）</w:t>
      </w:r>
    </w:p>
    <w:p w:rsidR="008701CF" w:rsidRPr="001F171C" w:rsidRDefault="00B04C8D" w:rsidP="001F171C">
      <w:pPr>
        <w:pStyle w:val="ONUME"/>
        <w:numPr>
          <w:ilvl w:val="0"/>
          <w:numId w:val="0"/>
        </w:numPr>
        <w:spacing w:afterLines="50" w:after="120" w:line="340" w:lineRule="atLeast"/>
        <w:jc w:val="both"/>
        <w:rPr>
          <w:rFonts w:ascii="SimSun" w:eastAsiaTheme="minorEastAsia" w:hAnsi="SimSun"/>
          <w:iCs/>
          <w:sz w:val="21"/>
          <w:szCs w:val="21"/>
        </w:rPr>
      </w:pPr>
      <w:r w:rsidRPr="00153F0D">
        <w:rPr>
          <w:rFonts w:ascii="SimHei" w:eastAsia="SimHei" w:hAnsi="SimHei" w:hint="eastAsia"/>
          <w:sz w:val="21"/>
          <w:szCs w:val="21"/>
          <w:lang w:bidi="th-TH"/>
        </w:rPr>
        <w:lastRenderedPageBreak/>
        <w:t>建议3</w:t>
      </w:r>
      <w:r w:rsidR="007F2ADC" w:rsidRPr="00153F0D">
        <w:rPr>
          <w:rFonts w:ascii="SimHei" w:eastAsia="SimHei" w:hAnsi="SimHei" w:hint="eastAsia"/>
          <w:sz w:val="21"/>
          <w:szCs w:val="21"/>
          <w:lang w:bidi="th-TH"/>
        </w:rPr>
        <w:t>：</w:t>
      </w:r>
      <w:r w:rsidR="001F171C">
        <w:rPr>
          <w:rFonts w:ascii="SimSun" w:hAnsi="SimSun" w:hint="eastAsia"/>
          <w:sz w:val="21"/>
          <w:szCs w:val="21"/>
          <w:lang w:bidi="th-TH"/>
        </w:rPr>
        <w:t>在</w:t>
      </w:r>
      <w:r w:rsidR="00B144A3">
        <w:rPr>
          <w:rFonts w:ascii="SimSun" w:hAnsi="SimSun" w:hint="eastAsia"/>
          <w:sz w:val="21"/>
          <w:szCs w:val="21"/>
          <w:lang w:bidi="th-TH"/>
        </w:rPr>
        <w:t>计划</w:t>
      </w:r>
      <w:r w:rsidR="00482470">
        <w:rPr>
          <w:rFonts w:ascii="SimSun" w:hAnsi="SimSun" w:hint="eastAsia"/>
          <w:sz w:val="21"/>
          <w:szCs w:val="21"/>
          <w:lang w:bidi="th-TH"/>
        </w:rPr>
        <w:t>绩效</w:t>
      </w:r>
      <w:r w:rsidR="00B144A3">
        <w:rPr>
          <w:rFonts w:ascii="SimSun" w:hAnsi="SimSun" w:hint="eastAsia"/>
          <w:sz w:val="21"/>
          <w:szCs w:val="21"/>
          <w:lang w:bidi="th-TH"/>
        </w:rPr>
        <w:t>和预算司</w:t>
      </w:r>
      <w:r w:rsidR="001F171C">
        <w:rPr>
          <w:rFonts w:ascii="SimSun" w:hAnsi="SimSun" w:hint="eastAsia"/>
          <w:sz w:val="21"/>
          <w:szCs w:val="21"/>
          <w:lang w:bidi="th-TH"/>
        </w:rPr>
        <w:t>内制定内部程序，以评估计划提出的任何修改</w:t>
      </w:r>
      <w:r w:rsidR="00482470">
        <w:rPr>
          <w:rFonts w:ascii="SimSun" w:hAnsi="SimSun" w:hint="eastAsia"/>
          <w:sz w:val="21"/>
          <w:szCs w:val="21"/>
          <w:lang w:bidi="th-TH"/>
        </w:rPr>
        <w:t>绩效</w:t>
      </w:r>
      <w:r w:rsidR="001F171C">
        <w:rPr>
          <w:rFonts w:ascii="SimSun" w:hAnsi="SimSun" w:hint="eastAsia"/>
          <w:sz w:val="21"/>
          <w:szCs w:val="21"/>
          <w:lang w:bidi="th-TH"/>
        </w:rPr>
        <w:t>指标的请求，这将提供保证工作连续性的方法，并提供有证据、透明的记录，用以支持在此方面所作的任何决定并证明其合理性。</w:t>
      </w:r>
      <w:r w:rsidR="002A5AB8">
        <w:rPr>
          <w:rFonts w:ascii="SimSun" w:hAnsi="SimSun" w:hint="eastAsia"/>
          <w:sz w:val="21"/>
          <w:szCs w:val="21"/>
          <w:lang w:bidi="th-TH"/>
        </w:rPr>
        <w:t>（</w:t>
      </w:r>
      <w:r w:rsidR="007F2ADC" w:rsidRPr="002A5AB8">
        <w:rPr>
          <w:rFonts w:ascii="KaiTi" w:eastAsia="KaiTi" w:hAnsi="KaiTi" w:hint="eastAsia"/>
          <w:sz w:val="21"/>
          <w:szCs w:val="21"/>
          <w:lang w:bidi="th-TH"/>
        </w:rPr>
        <w:t>针对</w:t>
      </w:r>
      <w:r w:rsidR="001F171C" w:rsidRPr="002A5AB8">
        <w:rPr>
          <w:rFonts w:ascii="KaiTi" w:eastAsia="KaiTi" w:hAnsi="KaiTi" w:hint="eastAsia"/>
          <w:sz w:val="21"/>
          <w:szCs w:val="21"/>
          <w:lang w:bidi="th-TH"/>
        </w:rPr>
        <w:t>划编制和财务部</w:t>
      </w:r>
      <w:r w:rsidR="002A5AB8" w:rsidRPr="002A5AB8">
        <w:rPr>
          <w:rFonts w:ascii="KaiTi" w:eastAsia="KaiTi" w:hAnsi="KaiTi" w:hint="eastAsia"/>
          <w:sz w:val="21"/>
          <w:szCs w:val="21"/>
          <w:lang w:bidi="th-TH"/>
        </w:rPr>
        <w:t>）</w:t>
      </w:r>
      <w:r w:rsidR="008701CF" w:rsidRPr="00801B2D">
        <w:rPr>
          <w:rFonts w:ascii="SimSun" w:hAnsi="SimSun"/>
          <w:sz w:val="21"/>
          <w:szCs w:val="22"/>
        </w:rPr>
        <w:br w:type="page"/>
      </w:r>
    </w:p>
    <w:p w:rsidR="008701CF" w:rsidRPr="00FC279A" w:rsidRDefault="00B04C8D" w:rsidP="00B613C0">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5" w:name="_Toc456205156"/>
      <w:bookmarkStart w:id="26" w:name="_Toc327549241"/>
      <w:bookmarkStart w:id="27" w:name="_Toc390790354"/>
      <w:bookmarkStart w:id="28" w:name="_Toc390843916"/>
      <w:r w:rsidRPr="00FC279A">
        <w:rPr>
          <w:rFonts w:ascii="SimHei" w:eastAsia="SimHei" w:hAnsi="SimHei" w:hint="eastAsia"/>
          <w:b w:val="0"/>
          <w:sz w:val="21"/>
          <w:szCs w:val="21"/>
        </w:rPr>
        <w:lastRenderedPageBreak/>
        <w:t>总结报告—</w:t>
      </w:r>
      <w:r w:rsidR="00457EEF"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00457EEF" w:rsidRPr="00FC279A">
        <w:rPr>
          <w:rFonts w:ascii="SimHei" w:eastAsia="SimHei" w:hAnsi="SimHei" w:hint="eastAsia"/>
          <w:b w:val="0"/>
          <w:sz w:val="21"/>
          <w:szCs w:val="21"/>
        </w:rPr>
        <w:t>报告审定调查</w:t>
      </w:r>
      <w:bookmarkEnd w:id="25"/>
    </w:p>
    <w:p w:rsidR="008701CF" w:rsidRPr="00801B2D" w:rsidRDefault="008701CF" w:rsidP="008701CF">
      <w:pPr>
        <w:rPr>
          <w:rFonts w:ascii="SimSun" w:hAnsi="SimSun"/>
          <w:sz w:val="21"/>
        </w:rPr>
      </w:pPr>
      <w:r>
        <w:rPr>
          <w:noProof/>
        </w:rPr>
        <mc:AlternateContent>
          <mc:Choice Requires="wps">
            <w:drawing>
              <wp:anchor distT="0" distB="0" distL="114300" distR="114300" simplePos="0" relativeHeight="251661312" behindDoc="0" locked="0" layoutInCell="1" allowOverlap="1" wp14:anchorId="5694E5D3" wp14:editId="2941C478">
                <wp:simplePos x="0" y="0"/>
                <wp:positionH relativeFrom="column">
                  <wp:posOffset>3124835</wp:posOffset>
                </wp:positionH>
                <wp:positionV relativeFrom="paragraph">
                  <wp:posOffset>55880</wp:posOffset>
                </wp:positionV>
                <wp:extent cx="3350260" cy="2011680"/>
                <wp:effectExtent l="0" t="0" r="2159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011680"/>
                        </a:xfrm>
                        <a:prstGeom prst="rect">
                          <a:avLst/>
                        </a:prstGeom>
                        <a:solidFill>
                          <a:srgbClr val="FFFFFF"/>
                        </a:solidFill>
                        <a:ln w="9525">
                          <a:solidFill>
                            <a:srgbClr val="000000"/>
                          </a:solidFill>
                          <a:miter lim="800000"/>
                          <a:headEnd/>
                          <a:tailEnd/>
                        </a:ln>
                      </wps:spPr>
                      <wps:txb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问题2</w:t>
                            </w:r>
                          </w:p>
                          <w:p w:rsidR="00593B98" w:rsidRPr="00D87E15" w:rsidRDefault="00593B98" w:rsidP="008701CF">
                            <w:pPr>
                              <w:autoSpaceDE w:val="0"/>
                              <w:autoSpaceDN w:val="0"/>
                              <w:adjustRightInd w:val="0"/>
                              <w:rPr>
                                <w:sz w:val="18"/>
                                <w:szCs w:val="18"/>
                              </w:rPr>
                            </w:pPr>
                            <w:r>
                              <w:rPr>
                                <w:rFonts w:hint="eastAsia"/>
                                <w:sz w:val="18"/>
                                <w:szCs w:val="18"/>
                              </w:rPr>
                              <w:t>在制定我所在计划的工作规划活动</w:t>
                            </w:r>
                            <w:r>
                              <w:rPr>
                                <w:sz w:val="18"/>
                                <w:szCs w:val="18"/>
                              </w:rPr>
                              <w:t>/</w:t>
                            </w:r>
                            <w:r>
                              <w:rPr>
                                <w:rFonts w:hint="eastAsia"/>
                                <w:sz w:val="18"/>
                                <w:szCs w:val="18"/>
                              </w:rPr>
                              <w:t>预期成果</w:t>
                            </w:r>
                            <w:r>
                              <w:rPr>
                                <w:sz w:val="18"/>
                                <w:szCs w:val="18"/>
                              </w:rPr>
                              <w:t>/</w:t>
                            </w:r>
                            <w:r>
                              <w:rPr>
                                <w:rFonts w:hint="eastAsia"/>
                                <w:sz w:val="18"/>
                                <w:szCs w:val="18"/>
                              </w:rPr>
                              <w:t>绩效指标</w:t>
                            </w:r>
                            <w:r>
                              <w:rPr>
                                <w:sz w:val="18"/>
                                <w:szCs w:val="18"/>
                              </w:rPr>
                              <w:t>/</w:t>
                            </w:r>
                            <w:r>
                              <w:rPr>
                                <w:rFonts w:hint="eastAsia"/>
                                <w:sz w:val="18"/>
                                <w:szCs w:val="18"/>
                              </w:rPr>
                              <w:t>具体目标和基准时，向我提供了培训和辅导。</w:t>
                            </w:r>
                          </w:p>
                          <w:p w:rsidR="00593B98" w:rsidRDefault="00593B98" w:rsidP="008701CF">
                            <w:r w:rsidRPr="00751BD5">
                              <w:rPr>
                                <w:noProof/>
                              </w:rPr>
                              <w:drawing>
                                <wp:inline distT="0" distB="0" distL="0" distR="0" wp14:anchorId="43677A1D" wp14:editId="73C487AB">
                                  <wp:extent cx="3158490" cy="1182533"/>
                                  <wp:effectExtent l="0" t="0" r="381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8490" cy="1182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05pt;margin-top:4.4pt;width:263.8pt;height:1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3NIwIAAEUEAAAOAAAAZHJzL2Uyb0RvYy54bWysU9uO2yAQfa/Uf0C8N3a8SZq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">
                <v:textbo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问题2</w:t>
                      </w:r>
                    </w:p>
                    <w:p w:rsidR="00593B98" w:rsidRPr="00D87E15" w:rsidRDefault="00593B98" w:rsidP="008701CF">
                      <w:pPr>
                        <w:autoSpaceDE w:val="0"/>
                        <w:autoSpaceDN w:val="0"/>
                        <w:adjustRightInd w:val="0"/>
                        <w:rPr>
                          <w:sz w:val="18"/>
                          <w:szCs w:val="18"/>
                        </w:rPr>
                      </w:pPr>
                      <w:r>
                        <w:rPr>
                          <w:rFonts w:hint="eastAsia"/>
                          <w:sz w:val="18"/>
                          <w:szCs w:val="18"/>
                        </w:rPr>
                        <w:t>在制定我所在计划的工作规划活动</w:t>
                      </w:r>
                      <w:r>
                        <w:rPr>
                          <w:sz w:val="18"/>
                          <w:szCs w:val="18"/>
                        </w:rPr>
                        <w:t>/</w:t>
                      </w:r>
                      <w:r>
                        <w:rPr>
                          <w:rFonts w:hint="eastAsia"/>
                          <w:sz w:val="18"/>
                          <w:szCs w:val="18"/>
                        </w:rPr>
                        <w:t>预期成果</w:t>
                      </w:r>
                      <w:r>
                        <w:rPr>
                          <w:sz w:val="18"/>
                          <w:szCs w:val="18"/>
                        </w:rPr>
                        <w:t>/</w:t>
                      </w:r>
                      <w:r>
                        <w:rPr>
                          <w:rFonts w:hint="eastAsia"/>
                          <w:sz w:val="18"/>
                          <w:szCs w:val="18"/>
                        </w:rPr>
                        <w:t>绩效指标</w:t>
                      </w:r>
                      <w:r>
                        <w:rPr>
                          <w:sz w:val="18"/>
                          <w:szCs w:val="18"/>
                        </w:rPr>
                        <w:t>/</w:t>
                      </w:r>
                      <w:r>
                        <w:rPr>
                          <w:rFonts w:hint="eastAsia"/>
                          <w:sz w:val="18"/>
                          <w:szCs w:val="18"/>
                        </w:rPr>
                        <w:t>具体目标和基准时，向我提供了培训和辅导。</w:t>
                      </w:r>
                    </w:p>
                    <w:p w:rsidR="00593B98" w:rsidRDefault="00593B98" w:rsidP="008701CF">
                      <w:r w:rsidRPr="00751BD5">
                        <w:rPr>
                          <w:noProof/>
                        </w:rPr>
                        <w:drawing>
                          <wp:inline distT="0" distB="0" distL="0" distR="0" wp14:anchorId="43677A1D" wp14:editId="73C487AB">
                            <wp:extent cx="3158490" cy="1182533"/>
                            <wp:effectExtent l="0" t="0" r="381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8490" cy="118253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B1AE9E3" wp14:editId="328B8F72">
                <wp:simplePos x="0" y="0"/>
                <wp:positionH relativeFrom="column">
                  <wp:posOffset>-655320</wp:posOffset>
                </wp:positionH>
                <wp:positionV relativeFrom="paragraph">
                  <wp:posOffset>55880</wp:posOffset>
                </wp:positionV>
                <wp:extent cx="3780790" cy="2011680"/>
                <wp:effectExtent l="0" t="0" r="1016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011680"/>
                        </a:xfrm>
                        <a:prstGeom prst="rect">
                          <a:avLst/>
                        </a:prstGeom>
                        <a:solidFill>
                          <a:srgbClr val="FFFFFF"/>
                        </a:solidFill>
                        <a:ln w="9525">
                          <a:solidFill>
                            <a:srgbClr val="000000"/>
                          </a:solidFill>
                          <a:miter lim="800000"/>
                          <a:headEnd/>
                          <a:tailEnd/>
                        </a:ln>
                      </wps:spPr>
                      <wps:txb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问题1</w:t>
                            </w:r>
                          </w:p>
                          <w:p w:rsidR="00593B98" w:rsidRPr="002B5AFD" w:rsidRDefault="00593B98" w:rsidP="008701CF">
                            <w:pPr>
                              <w:autoSpaceDE w:val="0"/>
                              <w:autoSpaceDN w:val="0"/>
                              <w:adjustRightInd w:val="0"/>
                              <w:rPr>
                                <w:b/>
                                <w:sz w:val="16"/>
                                <w:szCs w:val="16"/>
                              </w:rPr>
                            </w:pPr>
                            <w:r>
                              <w:rPr>
                                <w:rFonts w:hint="eastAsia"/>
                                <w:sz w:val="18"/>
                                <w:szCs w:val="18"/>
                              </w:rPr>
                              <w:t>我直接参与了我所在计划工作规划活动</w:t>
                            </w:r>
                            <w:r>
                              <w:rPr>
                                <w:rFonts w:hint="eastAsia"/>
                                <w:sz w:val="18"/>
                                <w:szCs w:val="18"/>
                              </w:rPr>
                              <w:t>/</w:t>
                            </w:r>
                            <w:r>
                              <w:rPr>
                                <w:rFonts w:hint="eastAsia"/>
                                <w:sz w:val="18"/>
                                <w:szCs w:val="18"/>
                              </w:rPr>
                              <w:t>预期成果</w:t>
                            </w:r>
                            <w:r>
                              <w:rPr>
                                <w:rFonts w:hint="eastAsia"/>
                                <w:sz w:val="18"/>
                                <w:szCs w:val="18"/>
                              </w:rPr>
                              <w:t>/</w:t>
                            </w:r>
                            <w:r>
                              <w:rPr>
                                <w:rFonts w:hint="eastAsia"/>
                                <w:sz w:val="18"/>
                                <w:szCs w:val="18"/>
                              </w:rPr>
                              <w:t>绩效指标</w:t>
                            </w:r>
                            <w:r>
                              <w:rPr>
                                <w:rFonts w:hint="eastAsia"/>
                                <w:sz w:val="18"/>
                                <w:szCs w:val="18"/>
                              </w:rPr>
                              <w:t>/</w:t>
                            </w:r>
                            <w:r>
                              <w:rPr>
                                <w:rFonts w:hint="eastAsia"/>
                                <w:sz w:val="18"/>
                                <w:szCs w:val="18"/>
                              </w:rPr>
                              <w:t>具体目标和基准的制定工作。</w:t>
                            </w:r>
                          </w:p>
                          <w:p w:rsidR="00593B98" w:rsidRDefault="00593B98" w:rsidP="008701CF">
                            <w:r w:rsidRPr="00751BD5">
                              <w:rPr>
                                <w:noProof/>
                              </w:rPr>
                              <w:drawing>
                                <wp:inline distT="0" distB="0" distL="0" distR="0" wp14:anchorId="29A15DE9" wp14:editId="2E9C7FE3">
                                  <wp:extent cx="3589020" cy="1214940"/>
                                  <wp:effectExtent l="0" t="0" r="0" b="4445"/>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020" cy="1214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6pt;margin-top:4.4pt;width:297.7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N5KAIAAE4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">
                <v:textbo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问题1</w:t>
                      </w:r>
                    </w:p>
                    <w:p w:rsidR="00593B98" w:rsidRPr="002B5AFD" w:rsidRDefault="00593B98" w:rsidP="008701CF">
                      <w:pPr>
                        <w:autoSpaceDE w:val="0"/>
                        <w:autoSpaceDN w:val="0"/>
                        <w:adjustRightInd w:val="0"/>
                        <w:rPr>
                          <w:b/>
                          <w:sz w:val="16"/>
                          <w:szCs w:val="16"/>
                        </w:rPr>
                      </w:pPr>
                      <w:r>
                        <w:rPr>
                          <w:rFonts w:hint="eastAsia"/>
                          <w:sz w:val="18"/>
                          <w:szCs w:val="18"/>
                        </w:rPr>
                        <w:t>我直接参与了我所在计划工作规划活动</w:t>
                      </w:r>
                      <w:r>
                        <w:rPr>
                          <w:rFonts w:hint="eastAsia"/>
                          <w:sz w:val="18"/>
                          <w:szCs w:val="18"/>
                        </w:rPr>
                        <w:t>/</w:t>
                      </w:r>
                      <w:r>
                        <w:rPr>
                          <w:rFonts w:hint="eastAsia"/>
                          <w:sz w:val="18"/>
                          <w:szCs w:val="18"/>
                        </w:rPr>
                        <w:t>预期成果</w:t>
                      </w:r>
                      <w:r>
                        <w:rPr>
                          <w:rFonts w:hint="eastAsia"/>
                          <w:sz w:val="18"/>
                          <w:szCs w:val="18"/>
                        </w:rPr>
                        <w:t>/</w:t>
                      </w:r>
                      <w:r>
                        <w:rPr>
                          <w:rFonts w:hint="eastAsia"/>
                          <w:sz w:val="18"/>
                          <w:szCs w:val="18"/>
                        </w:rPr>
                        <w:t>绩效指标</w:t>
                      </w:r>
                      <w:r>
                        <w:rPr>
                          <w:rFonts w:hint="eastAsia"/>
                          <w:sz w:val="18"/>
                          <w:szCs w:val="18"/>
                        </w:rPr>
                        <w:t>/</w:t>
                      </w:r>
                      <w:r>
                        <w:rPr>
                          <w:rFonts w:hint="eastAsia"/>
                          <w:sz w:val="18"/>
                          <w:szCs w:val="18"/>
                        </w:rPr>
                        <w:t>具体目标和基准的制定工作。</w:t>
                      </w:r>
                    </w:p>
                    <w:p w:rsidR="00593B98" w:rsidRDefault="00593B98" w:rsidP="008701CF">
                      <w:r w:rsidRPr="00751BD5">
                        <w:rPr>
                          <w:noProof/>
                        </w:rPr>
                        <w:drawing>
                          <wp:inline distT="0" distB="0" distL="0" distR="0" wp14:anchorId="29A15DE9" wp14:editId="2E9C7FE3">
                            <wp:extent cx="3589020" cy="1214940"/>
                            <wp:effectExtent l="0" t="0" r="0" b="4445"/>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9020" cy="1214940"/>
                                    </a:xfrm>
                                    <a:prstGeom prst="rect">
                                      <a:avLst/>
                                    </a:prstGeom>
                                    <a:noFill/>
                                    <a:ln>
                                      <a:noFill/>
                                    </a:ln>
                                  </pic:spPr>
                                </pic:pic>
                              </a:graphicData>
                            </a:graphic>
                          </wp:inline>
                        </w:drawing>
                      </w:r>
                    </w:p>
                  </w:txbxContent>
                </v:textbox>
              </v:shape>
            </w:pict>
          </mc:Fallback>
        </mc:AlternateContent>
      </w:r>
    </w:p>
    <w:p w:rsidR="008701CF" w:rsidRPr="00801B2D" w:rsidRDefault="004C7D1B" w:rsidP="008701CF">
      <w:pPr>
        <w:rPr>
          <w:rFonts w:ascii="SimSun" w:hAnsi="SimSun"/>
          <w:sz w:val="21"/>
        </w:rPr>
      </w:pPr>
      <w:r>
        <w:rPr>
          <w:noProof/>
        </w:rPr>
        <mc:AlternateContent>
          <mc:Choice Requires="wps">
            <w:drawing>
              <wp:anchor distT="0" distB="0" distL="114300" distR="114300" simplePos="0" relativeHeight="251666432" behindDoc="0" locked="0" layoutInCell="1" allowOverlap="1" wp14:anchorId="2F0AC40F" wp14:editId="4B103D67">
                <wp:simplePos x="0" y="0"/>
                <wp:positionH relativeFrom="column">
                  <wp:posOffset>-652781</wp:posOffset>
                </wp:positionH>
                <wp:positionV relativeFrom="paragraph">
                  <wp:posOffset>5271135</wp:posOffset>
                </wp:positionV>
                <wp:extent cx="3772535" cy="1707515"/>
                <wp:effectExtent l="0" t="0" r="18415" b="260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1707515"/>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问题7</w:t>
                            </w:r>
                          </w:p>
                          <w:p w:rsidR="00593B98" w:rsidRPr="00CF430F" w:rsidRDefault="00593B98" w:rsidP="008701CF">
                            <w:pPr>
                              <w:rPr>
                                <w:rFonts w:ascii="SimSun" w:hAnsi="SimSun"/>
                                <w:sz w:val="18"/>
                                <w:szCs w:val="18"/>
                              </w:rPr>
                            </w:pPr>
                            <w:r w:rsidRPr="00CF430F">
                              <w:rPr>
                                <w:rFonts w:ascii="SimSun" w:hAnsi="SimSun" w:hint="eastAsia"/>
                                <w:sz w:val="18"/>
                                <w:szCs w:val="18"/>
                              </w:rPr>
                              <w:t>我的个人工作计划/</w:t>
                            </w:r>
                            <w:r>
                              <w:rPr>
                                <w:rFonts w:ascii="SimSun" w:hAnsi="SimSun" w:hint="eastAsia"/>
                                <w:sz w:val="18"/>
                                <w:szCs w:val="18"/>
                              </w:rPr>
                              <w:t>绩效</w:t>
                            </w:r>
                            <w:r w:rsidRPr="00687024">
                              <w:rPr>
                                <w:rFonts w:ascii="SimSun" w:hAnsi="SimSun" w:hint="eastAsia"/>
                                <w:sz w:val="18"/>
                                <w:szCs w:val="18"/>
                              </w:rPr>
                              <w:t>管理和工作人员发展系统</w:t>
                            </w:r>
                            <w:r>
                              <w:rPr>
                                <w:rFonts w:ascii="SimSun" w:hAnsi="SimSun" w:hint="eastAsia"/>
                                <w:sz w:val="18"/>
                                <w:szCs w:val="18"/>
                              </w:rPr>
                              <w:t>(PMSDS）</w:t>
                            </w:r>
                            <w:r w:rsidRPr="00CF430F">
                              <w:rPr>
                                <w:rFonts w:ascii="SimSun" w:hAnsi="SimSun" w:hint="eastAsia"/>
                                <w:sz w:val="18"/>
                                <w:szCs w:val="18"/>
                              </w:rPr>
                              <w:t>与我</w:t>
                            </w:r>
                            <w:r>
                              <w:rPr>
                                <w:rFonts w:ascii="SimSun" w:hAnsi="SimSun" w:hint="eastAsia"/>
                                <w:sz w:val="18"/>
                                <w:szCs w:val="18"/>
                              </w:rPr>
                              <w:t>所在</w:t>
                            </w:r>
                            <w:r w:rsidRPr="00CF430F">
                              <w:rPr>
                                <w:rFonts w:ascii="SimSun" w:hAnsi="SimSun" w:hint="eastAsia"/>
                                <w:sz w:val="18"/>
                                <w:szCs w:val="18"/>
                              </w:rPr>
                              <w:t>计划的</w:t>
                            </w:r>
                            <w:r>
                              <w:rPr>
                                <w:rFonts w:ascii="SimSun" w:hAnsi="SimSun" w:hint="eastAsia"/>
                                <w:sz w:val="18"/>
                                <w:szCs w:val="18"/>
                              </w:rPr>
                              <w:t>预期成果</w:t>
                            </w:r>
                            <w:r w:rsidRPr="00CF430F">
                              <w:rPr>
                                <w:rFonts w:ascii="SimSun" w:hAnsi="SimSun" w:hint="eastAsia"/>
                                <w:sz w:val="18"/>
                                <w:szCs w:val="18"/>
                              </w:rPr>
                              <w:t>直接</w:t>
                            </w:r>
                            <w:r>
                              <w:rPr>
                                <w:rFonts w:ascii="SimSun" w:hAnsi="SimSun" w:hint="eastAsia"/>
                                <w:sz w:val="18"/>
                                <w:szCs w:val="18"/>
                              </w:rPr>
                              <w:t>相关</w:t>
                            </w:r>
                            <w:r w:rsidRPr="00CF430F">
                              <w:rPr>
                                <w:rFonts w:ascii="SimSun" w:hAnsi="SimSun" w:hint="eastAsia"/>
                                <w:sz w:val="18"/>
                                <w:szCs w:val="18"/>
                              </w:rPr>
                              <w:t>。</w:t>
                            </w:r>
                          </w:p>
                          <w:p w:rsidR="00593B98" w:rsidRDefault="00593B98" w:rsidP="008701CF">
                            <w:r w:rsidRPr="00751BD5">
                              <w:rPr>
                                <w:noProof/>
                              </w:rPr>
                              <w:drawing>
                                <wp:inline distT="0" distB="0" distL="0" distR="0" wp14:anchorId="10186228" wp14:editId="127A5261">
                                  <wp:extent cx="3580765" cy="1154499"/>
                                  <wp:effectExtent l="0" t="0" r="635" b="762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0765" cy="11544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1.4pt;margin-top:415.05pt;width:297.05pt;height:1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问题7</w:t>
                      </w:r>
                    </w:p>
                    <w:p w:rsidR="00593B98" w:rsidRPr="00CF430F" w:rsidRDefault="00593B98" w:rsidP="008701CF">
                      <w:pPr>
                        <w:rPr>
                          <w:rFonts w:ascii="SimSun" w:hAnsi="SimSun"/>
                          <w:sz w:val="18"/>
                          <w:szCs w:val="18"/>
                        </w:rPr>
                      </w:pPr>
                      <w:r w:rsidRPr="00CF430F">
                        <w:rPr>
                          <w:rFonts w:ascii="SimSun" w:hAnsi="SimSun" w:hint="eastAsia"/>
                          <w:sz w:val="18"/>
                          <w:szCs w:val="18"/>
                        </w:rPr>
                        <w:t>我的个人工作计划/</w:t>
                      </w:r>
                      <w:r>
                        <w:rPr>
                          <w:rFonts w:ascii="SimSun" w:hAnsi="SimSun" w:hint="eastAsia"/>
                          <w:sz w:val="18"/>
                          <w:szCs w:val="18"/>
                        </w:rPr>
                        <w:t>绩效</w:t>
                      </w:r>
                      <w:r w:rsidRPr="00687024">
                        <w:rPr>
                          <w:rFonts w:ascii="SimSun" w:hAnsi="SimSun" w:hint="eastAsia"/>
                          <w:sz w:val="18"/>
                          <w:szCs w:val="18"/>
                        </w:rPr>
                        <w:t>管理和工作人员发展系统</w:t>
                      </w:r>
                      <w:r>
                        <w:rPr>
                          <w:rFonts w:ascii="SimSun" w:hAnsi="SimSun" w:hint="eastAsia"/>
                          <w:sz w:val="18"/>
                          <w:szCs w:val="18"/>
                        </w:rPr>
                        <w:t>(PMSDS）</w:t>
                      </w:r>
                      <w:r w:rsidRPr="00CF430F">
                        <w:rPr>
                          <w:rFonts w:ascii="SimSun" w:hAnsi="SimSun" w:hint="eastAsia"/>
                          <w:sz w:val="18"/>
                          <w:szCs w:val="18"/>
                        </w:rPr>
                        <w:t>与我</w:t>
                      </w:r>
                      <w:r>
                        <w:rPr>
                          <w:rFonts w:ascii="SimSun" w:hAnsi="SimSun" w:hint="eastAsia"/>
                          <w:sz w:val="18"/>
                          <w:szCs w:val="18"/>
                        </w:rPr>
                        <w:t>所在</w:t>
                      </w:r>
                      <w:r w:rsidRPr="00CF430F">
                        <w:rPr>
                          <w:rFonts w:ascii="SimSun" w:hAnsi="SimSun" w:hint="eastAsia"/>
                          <w:sz w:val="18"/>
                          <w:szCs w:val="18"/>
                        </w:rPr>
                        <w:t>计划的</w:t>
                      </w:r>
                      <w:r>
                        <w:rPr>
                          <w:rFonts w:ascii="SimSun" w:hAnsi="SimSun" w:hint="eastAsia"/>
                          <w:sz w:val="18"/>
                          <w:szCs w:val="18"/>
                        </w:rPr>
                        <w:t>预期成果</w:t>
                      </w:r>
                      <w:r w:rsidRPr="00CF430F">
                        <w:rPr>
                          <w:rFonts w:ascii="SimSun" w:hAnsi="SimSun" w:hint="eastAsia"/>
                          <w:sz w:val="18"/>
                          <w:szCs w:val="18"/>
                        </w:rPr>
                        <w:t>直接</w:t>
                      </w:r>
                      <w:r>
                        <w:rPr>
                          <w:rFonts w:ascii="SimSun" w:hAnsi="SimSun" w:hint="eastAsia"/>
                          <w:sz w:val="18"/>
                          <w:szCs w:val="18"/>
                        </w:rPr>
                        <w:t>相关</w:t>
                      </w:r>
                      <w:r w:rsidRPr="00CF430F">
                        <w:rPr>
                          <w:rFonts w:ascii="SimSun" w:hAnsi="SimSun" w:hint="eastAsia"/>
                          <w:sz w:val="18"/>
                          <w:szCs w:val="18"/>
                        </w:rPr>
                        <w:t>。</w:t>
                      </w:r>
                    </w:p>
                    <w:p w:rsidR="00593B98" w:rsidRDefault="00593B98" w:rsidP="008701CF">
                      <w:r w:rsidRPr="00751BD5">
                        <w:rPr>
                          <w:noProof/>
                        </w:rPr>
                        <w:drawing>
                          <wp:inline distT="0" distB="0" distL="0" distR="0" wp14:anchorId="10186228" wp14:editId="127A5261">
                            <wp:extent cx="3580765" cy="1154499"/>
                            <wp:effectExtent l="0" t="0" r="635" b="762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0765" cy="1154499"/>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3360" behindDoc="0" locked="0" layoutInCell="1" allowOverlap="1" wp14:anchorId="49107CF9" wp14:editId="18972D28">
                <wp:simplePos x="0" y="0"/>
                <wp:positionH relativeFrom="column">
                  <wp:posOffset>3124835</wp:posOffset>
                </wp:positionH>
                <wp:positionV relativeFrom="paragraph">
                  <wp:posOffset>1747520</wp:posOffset>
                </wp:positionV>
                <wp:extent cx="3350260" cy="1837690"/>
                <wp:effectExtent l="0" t="0" r="21590"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3769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问题4</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在监督和使用数据收集工具追踪我所在计划成果框架的进展这方面，在有需要和必要时，向我提供了有用的技术援助。</w:t>
                            </w:r>
                          </w:p>
                          <w:p w:rsidR="00593B98" w:rsidRDefault="00593B98" w:rsidP="008701CF">
                            <w:pPr>
                              <w:autoSpaceDE w:val="0"/>
                              <w:autoSpaceDN w:val="0"/>
                              <w:adjustRightInd w:val="0"/>
                            </w:pPr>
                            <w:r w:rsidRPr="00751BD5">
                              <w:rPr>
                                <w:noProof/>
                              </w:rPr>
                              <w:drawing>
                                <wp:inline distT="0" distB="0" distL="0" distR="0">
                                  <wp:extent cx="3156585" cy="1089025"/>
                                  <wp:effectExtent l="0" t="0" r="5715"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6585" cy="1089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6.05pt;margin-top:137.6pt;width:263.8pt;height:1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elKQ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问题4</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在监督和使用数据收集工具追踪我所在计划成果框架的进展这方面，在有需要和必要时，向我提供了有用的技术援助。</w:t>
                      </w:r>
                    </w:p>
                    <w:p w:rsidR="00593B98" w:rsidRDefault="00593B98" w:rsidP="008701CF">
                      <w:pPr>
                        <w:autoSpaceDE w:val="0"/>
                        <w:autoSpaceDN w:val="0"/>
                        <w:adjustRightInd w:val="0"/>
                      </w:pPr>
                      <w:r w:rsidRPr="00751BD5">
                        <w:rPr>
                          <w:noProof/>
                        </w:rPr>
                        <w:drawing>
                          <wp:inline distT="0" distB="0" distL="0" distR="0">
                            <wp:extent cx="3156585" cy="1089025"/>
                            <wp:effectExtent l="0" t="0" r="5715"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6585" cy="1089025"/>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5408" behindDoc="0" locked="0" layoutInCell="1" allowOverlap="1" wp14:anchorId="7AAC230E" wp14:editId="38C9D3E3">
                <wp:simplePos x="0" y="0"/>
                <wp:positionH relativeFrom="column">
                  <wp:posOffset>3124835</wp:posOffset>
                </wp:positionH>
                <wp:positionV relativeFrom="paragraph">
                  <wp:posOffset>3576320</wp:posOffset>
                </wp:positionV>
                <wp:extent cx="3350260" cy="1697990"/>
                <wp:effectExtent l="0" t="0" r="21590" b="165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问题6</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我</w:t>
                            </w:r>
                            <w:r w:rsidRPr="00CF430F">
                              <w:rPr>
                                <w:rFonts w:ascii="SimSun" w:hAnsi="SimSun" w:hint="eastAsia"/>
                                <w:sz w:val="18"/>
                                <w:szCs w:val="18"/>
                              </w:rPr>
                              <w:t>的</w:t>
                            </w:r>
                            <w:r>
                              <w:rPr>
                                <w:rFonts w:ascii="SimSun" w:hAnsi="SimSun" w:hint="eastAsia"/>
                                <w:sz w:val="18"/>
                                <w:szCs w:val="18"/>
                              </w:rPr>
                              <w:t>绩效</w:t>
                            </w:r>
                            <w:r w:rsidRPr="00CF430F">
                              <w:rPr>
                                <w:rFonts w:ascii="SimSun" w:hAnsi="SimSun" w:hint="eastAsia"/>
                                <w:sz w:val="18"/>
                                <w:szCs w:val="18"/>
                              </w:rPr>
                              <w:t>指标、</w:t>
                            </w:r>
                            <w:r>
                              <w:rPr>
                                <w:rFonts w:ascii="SimSun" w:hAnsi="SimSun" w:hint="eastAsia"/>
                                <w:sz w:val="18"/>
                                <w:szCs w:val="18"/>
                              </w:rPr>
                              <w:t>基准</w:t>
                            </w:r>
                            <w:r w:rsidRPr="00CF430F">
                              <w:rPr>
                                <w:rFonts w:ascii="SimSun" w:hAnsi="SimSun" w:hint="eastAsia"/>
                                <w:sz w:val="18"/>
                                <w:szCs w:val="18"/>
                              </w:rPr>
                              <w:t>和</w:t>
                            </w:r>
                            <w:r>
                              <w:rPr>
                                <w:rFonts w:ascii="SimSun" w:hAnsi="SimSun" w:hint="eastAsia"/>
                                <w:sz w:val="18"/>
                                <w:szCs w:val="18"/>
                              </w:rPr>
                              <w:t>具体目标对于衡量有意义的进展和预期圆满成果这</w:t>
                            </w:r>
                            <w:r w:rsidRPr="00CF430F">
                              <w:rPr>
                                <w:rFonts w:ascii="SimSun" w:hAnsi="SimSun" w:hint="eastAsia"/>
                                <w:sz w:val="18"/>
                                <w:szCs w:val="18"/>
                              </w:rPr>
                              <w:t>方面</w:t>
                            </w:r>
                            <w:r>
                              <w:rPr>
                                <w:rFonts w:ascii="SimSun" w:hAnsi="SimSun" w:hint="eastAsia"/>
                                <w:sz w:val="18"/>
                                <w:szCs w:val="18"/>
                              </w:rPr>
                              <w:t>富有</w:t>
                            </w:r>
                            <w:r w:rsidRPr="00CF430F">
                              <w:rPr>
                                <w:rFonts w:ascii="SimSun" w:hAnsi="SimSun" w:hint="eastAsia"/>
                                <w:sz w:val="18"/>
                                <w:szCs w:val="18"/>
                              </w:rPr>
                              <w:t>价值。</w:t>
                            </w:r>
                          </w:p>
                          <w:p w:rsidR="00593B98" w:rsidRDefault="00593B98" w:rsidP="008701CF">
                            <w:r w:rsidRPr="00751BD5">
                              <w:rPr>
                                <w:noProof/>
                              </w:rPr>
                              <w:drawing>
                                <wp:inline distT="0" distB="0" distL="0" distR="0" wp14:anchorId="21575510" wp14:editId="2E6714D0">
                                  <wp:extent cx="3158490" cy="1040021"/>
                                  <wp:effectExtent l="0" t="0" r="3810" b="825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8490" cy="10400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6.05pt;margin-top:281.6pt;width:263.8pt;height:1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i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问题6</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我</w:t>
                      </w:r>
                      <w:r w:rsidRPr="00CF430F">
                        <w:rPr>
                          <w:rFonts w:ascii="SimSun" w:hAnsi="SimSun" w:hint="eastAsia"/>
                          <w:sz w:val="18"/>
                          <w:szCs w:val="18"/>
                        </w:rPr>
                        <w:t>的</w:t>
                      </w:r>
                      <w:r>
                        <w:rPr>
                          <w:rFonts w:ascii="SimSun" w:hAnsi="SimSun" w:hint="eastAsia"/>
                          <w:sz w:val="18"/>
                          <w:szCs w:val="18"/>
                        </w:rPr>
                        <w:t>绩效</w:t>
                      </w:r>
                      <w:r w:rsidRPr="00CF430F">
                        <w:rPr>
                          <w:rFonts w:ascii="SimSun" w:hAnsi="SimSun" w:hint="eastAsia"/>
                          <w:sz w:val="18"/>
                          <w:szCs w:val="18"/>
                        </w:rPr>
                        <w:t>指标、</w:t>
                      </w:r>
                      <w:r>
                        <w:rPr>
                          <w:rFonts w:ascii="SimSun" w:hAnsi="SimSun" w:hint="eastAsia"/>
                          <w:sz w:val="18"/>
                          <w:szCs w:val="18"/>
                        </w:rPr>
                        <w:t>基准</w:t>
                      </w:r>
                      <w:r w:rsidRPr="00CF430F">
                        <w:rPr>
                          <w:rFonts w:ascii="SimSun" w:hAnsi="SimSun" w:hint="eastAsia"/>
                          <w:sz w:val="18"/>
                          <w:szCs w:val="18"/>
                        </w:rPr>
                        <w:t>和</w:t>
                      </w:r>
                      <w:r>
                        <w:rPr>
                          <w:rFonts w:ascii="SimSun" w:hAnsi="SimSun" w:hint="eastAsia"/>
                          <w:sz w:val="18"/>
                          <w:szCs w:val="18"/>
                        </w:rPr>
                        <w:t>具体目标对于衡量有意义的进展和预期圆满成果这</w:t>
                      </w:r>
                      <w:r w:rsidRPr="00CF430F">
                        <w:rPr>
                          <w:rFonts w:ascii="SimSun" w:hAnsi="SimSun" w:hint="eastAsia"/>
                          <w:sz w:val="18"/>
                          <w:szCs w:val="18"/>
                        </w:rPr>
                        <w:t>方面</w:t>
                      </w:r>
                      <w:r>
                        <w:rPr>
                          <w:rFonts w:ascii="SimSun" w:hAnsi="SimSun" w:hint="eastAsia"/>
                          <w:sz w:val="18"/>
                          <w:szCs w:val="18"/>
                        </w:rPr>
                        <w:t>富有</w:t>
                      </w:r>
                      <w:r w:rsidRPr="00CF430F">
                        <w:rPr>
                          <w:rFonts w:ascii="SimSun" w:hAnsi="SimSun" w:hint="eastAsia"/>
                          <w:sz w:val="18"/>
                          <w:szCs w:val="18"/>
                        </w:rPr>
                        <w:t>价值。</w:t>
                      </w:r>
                    </w:p>
                    <w:p w:rsidR="00593B98" w:rsidRDefault="00593B98" w:rsidP="008701CF">
                      <w:r w:rsidRPr="00751BD5">
                        <w:rPr>
                          <w:noProof/>
                        </w:rPr>
                        <w:drawing>
                          <wp:inline distT="0" distB="0" distL="0" distR="0" wp14:anchorId="21575510" wp14:editId="2E6714D0">
                            <wp:extent cx="3158490" cy="1040021"/>
                            <wp:effectExtent l="0" t="0" r="3810" b="825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8490" cy="1040021"/>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7456" behindDoc="0" locked="0" layoutInCell="1" allowOverlap="1" wp14:anchorId="31D2726C" wp14:editId="717C7398">
                <wp:simplePos x="0" y="0"/>
                <wp:positionH relativeFrom="column">
                  <wp:posOffset>3124835</wp:posOffset>
                </wp:positionH>
                <wp:positionV relativeFrom="paragraph">
                  <wp:posOffset>5275580</wp:posOffset>
                </wp:positionV>
                <wp:extent cx="3350260" cy="1700530"/>
                <wp:effectExtent l="0" t="0" r="21590" b="139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70053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问题8</w:t>
                            </w:r>
                            <w:r>
                              <w:rPr>
                                <w:rFonts w:ascii="SimSun" w:hAnsi="SimSun" w:hint="eastAsia"/>
                                <w:sz w:val="18"/>
                                <w:szCs w:val="18"/>
                                <w:u w:val="single"/>
                              </w:rPr>
                              <w:t>.a</w:t>
                            </w:r>
                          </w:p>
                          <w:p w:rsidR="00593B98" w:rsidRPr="00CF430F" w:rsidRDefault="00593B98" w:rsidP="008701CF">
                            <w:pPr>
                              <w:rPr>
                                <w:rFonts w:ascii="SimSun" w:hAnsi="SimSun"/>
                                <w:sz w:val="18"/>
                                <w:szCs w:val="18"/>
                              </w:rPr>
                            </w:pPr>
                            <w:r w:rsidRPr="00CF430F">
                              <w:rPr>
                                <w:rFonts w:ascii="SimSun" w:hAnsi="SimSun" w:hint="eastAsia"/>
                                <w:sz w:val="18"/>
                                <w:szCs w:val="18"/>
                              </w:rPr>
                              <w:t>我</w:t>
                            </w:r>
                            <w:r>
                              <w:rPr>
                                <w:rFonts w:ascii="SimSun" w:hAnsi="SimSun" w:hint="eastAsia"/>
                                <w:sz w:val="18"/>
                                <w:szCs w:val="18"/>
                              </w:rPr>
                              <w:t>和我</w:t>
                            </w:r>
                            <w:r w:rsidRPr="00CF430F">
                              <w:rPr>
                                <w:rFonts w:ascii="SimSun" w:hAnsi="SimSun" w:hint="eastAsia"/>
                                <w:sz w:val="18"/>
                                <w:szCs w:val="18"/>
                              </w:rPr>
                              <w:t>部门的管理人员定期</w:t>
                            </w:r>
                            <w:r>
                              <w:rPr>
                                <w:rFonts w:ascii="SimSun" w:hAnsi="SimSun" w:hint="eastAsia"/>
                                <w:sz w:val="18"/>
                                <w:szCs w:val="18"/>
                              </w:rPr>
                              <w:t>使用针对成果和指标所收集的绩效数据用于我们部门/计划的决策。</w:t>
                            </w:r>
                          </w:p>
                          <w:p w:rsidR="00593B98" w:rsidRPr="00D87E15" w:rsidRDefault="00593B98" w:rsidP="008701CF">
                            <w:pPr>
                              <w:rPr>
                                <w:sz w:val="18"/>
                                <w:szCs w:val="18"/>
                              </w:rPr>
                            </w:pPr>
                            <w:r w:rsidRPr="00751BD5">
                              <w:rPr>
                                <w:noProof/>
                              </w:rPr>
                              <w:drawing>
                                <wp:inline distT="0" distB="0" distL="0" distR="0" wp14:anchorId="71CCE65C" wp14:editId="5CAE5992">
                                  <wp:extent cx="3158490" cy="1103317"/>
                                  <wp:effectExtent l="0" t="0" r="3810" b="1905"/>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8490" cy="11033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6.05pt;margin-top:415.4pt;width:263.8pt;height:1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L+KQIAAE4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问题8</w:t>
                      </w:r>
                      <w:r>
                        <w:rPr>
                          <w:rFonts w:ascii="SimSun" w:hAnsi="SimSun" w:hint="eastAsia"/>
                          <w:sz w:val="18"/>
                          <w:szCs w:val="18"/>
                          <w:u w:val="single"/>
                        </w:rPr>
                        <w:t>.</w:t>
                      </w:r>
                      <w:proofErr w:type="gramStart"/>
                      <w:r>
                        <w:rPr>
                          <w:rFonts w:ascii="SimSun" w:hAnsi="SimSun" w:hint="eastAsia"/>
                          <w:sz w:val="18"/>
                          <w:szCs w:val="18"/>
                          <w:u w:val="single"/>
                        </w:rPr>
                        <w:t>a</w:t>
                      </w:r>
                      <w:proofErr w:type="gramEnd"/>
                    </w:p>
                    <w:p w:rsidR="00593B98" w:rsidRPr="00CF430F" w:rsidRDefault="00593B98" w:rsidP="008701CF">
                      <w:pPr>
                        <w:rPr>
                          <w:rFonts w:ascii="SimSun" w:hAnsi="SimSun"/>
                          <w:sz w:val="18"/>
                          <w:szCs w:val="18"/>
                        </w:rPr>
                      </w:pPr>
                      <w:r w:rsidRPr="00CF430F">
                        <w:rPr>
                          <w:rFonts w:ascii="SimSun" w:hAnsi="SimSun" w:hint="eastAsia"/>
                          <w:sz w:val="18"/>
                          <w:szCs w:val="18"/>
                        </w:rPr>
                        <w:t>我</w:t>
                      </w:r>
                      <w:r>
                        <w:rPr>
                          <w:rFonts w:ascii="SimSun" w:hAnsi="SimSun" w:hint="eastAsia"/>
                          <w:sz w:val="18"/>
                          <w:szCs w:val="18"/>
                        </w:rPr>
                        <w:t>和</w:t>
                      </w:r>
                      <w:proofErr w:type="gramStart"/>
                      <w:r>
                        <w:rPr>
                          <w:rFonts w:ascii="SimSun" w:hAnsi="SimSun" w:hint="eastAsia"/>
                          <w:sz w:val="18"/>
                          <w:szCs w:val="18"/>
                        </w:rPr>
                        <w:t>我</w:t>
                      </w:r>
                      <w:r w:rsidRPr="00CF430F">
                        <w:rPr>
                          <w:rFonts w:ascii="SimSun" w:hAnsi="SimSun" w:hint="eastAsia"/>
                          <w:sz w:val="18"/>
                          <w:szCs w:val="18"/>
                        </w:rPr>
                        <w:t>部门</w:t>
                      </w:r>
                      <w:proofErr w:type="gramEnd"/>
                      <w:r w:rsidRPr="00CF430F">
                        <w:rPr>
                          <w:rFonts w:ascii="SimSun" w:hAnsi="SimSun" w:hint="eastAsia"/>
                          <w:sz w:val="18"/>
                          <w:szCs w:val="18"/>
                        </w:rPr>
                        <w:t>的管理人员定期</w:t>
                      </w:r>
                      <w:r>
                        <w:rPr>
                          <w:rFonts w:ascii="SimSun" w:hAnsi="SimSun" w:hint="eastAsia"/>
                          <w:sz w:val="18"/>
                          <w:szCs w:val="18"/>
                        </w:rPr>
                        <w:t>使用针对成果和指标所收集的绩效数据用于我们部门/计划的决策。</w:t>
                      </w:r>
                    </w:p>
                    <w:p w:rsidR="00593B98" w:rsidRPr="00D87E15" w:rsidRDefault="00593B98" w:rsidP="008701CF">
                      <w:pPr>
                        <w:rPr>
                          <w:sz w:val="18"/>
                          <w:szCs w:val="18"/>
                        </w:rPr>
                      </w:pPr>
                      <w:r w:rsidRPr="00751BD5">
                        <w:rPr>
                          <w:noProof/>
                        </w:rPr>
                        <w:drawing>
                          <wp:inline distT="0" distB="0" distL="0" distR="0" wp14:anchorId="71CCE65C" wp14:editId="5CAE5992">
                            <wp:extent cx="3158490" cy="1103317"/>
                            <wp:effectExtent l="0" t="0" r="3810" b="1905"/>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8490" cy="1103317"/>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9504" behindDoc="0" locked="0" layoutInCell="1" allowOverlap="1" wp14:anchorId="4E6B90AB" wp14:editId="0F99D31B">
                <wp:simplePos x="0" y="0"/>
                <wp:positionH relativeFrom="column">
                  <wp:posOffset>3124835</wp:posOffset>
                </wp:positionH>
                <wp:positionV relativeFrom="paragraph">
                  <wp:posOffset>6974205</wp:posOffset>
                </wp:positionV>
                <wp:extent cx="3350260" cy="1697990"/>
                <wp:effectExtent l="0" t="0" r="21590" b="165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8.c</w:t>
                            </w:r>
                          </w:p>
                          <w:p w:rsidR="00593B98" w:rsidRPr="00CF430F" w:rsidRDefault="00593B98" w:rsidP="008701CF">
                            <w:pPr>
                              <w:ind w:right="162"/>
                              <w:rPr>
                                <w:rFonts w:ascii="SimSun" w:hAnsi="SimSun"/>
                                <w:sz w:val="18"/>
                                <w:szCs w:val="18"/>
                              </w:rPr>
                            </w:pPr>
                            <w:r>
                              <w:rPr>
                                <w:rFonts w:ascii="SimSun" w:hAnsi="SimSun" w:hint="eastAsia"/>
                                <w:sz w:val="18"/>
                                <w:szCs w:val="18"/>
                              </w:rPr>
                              <w:t>我和我部门的管理人员定期使用针对成果和指标所收集的绩效数据来实现对成员国的问责</w:t>
                            </w:r>
                            <w:r w:rsidRPr="00CF430F">
                              <w:rPr>
                                <w:rFonts w:ascii="SimSun" w:hAnsi="SimSun" w:hint="eastAsia"/>
                                <w:sz w:val="18"/>
                                <w:szCs w:val="18"/>
                              </w:rPr>
                              <w:t>。</w:t>
                            </w:r>
                          </w:p>
                          <w:p w:rsidR="00593B98" w:rsidRPr="005C7F7F" w:rsidRDefault="00593B98" w:rsidP="008701CF">
                            <w:pPr>
                              <w:ind w:right="162"/>
                              <w:rPr>
                                <w:sz w:val="16"/>
                                <w:szCs w:val="16"/>
                              </w:rPr>
                            </w:pPr>
                            <w:r w:rsidRPr="00751BD5">
                              <w:rPr>
                                <w:noProof/>
                              </w:rPr>
                              <w:drawing>
                                <wp:inline distT="0" distB="0" distL="0" distR="0" wp14:anchorId="2CE05461" wp14:editId="3511D3BF">
                                  <wp:extent cx="3158490" cy="1078865"/>
                                  <wp:effectExtent l="0" t="0" r="3810" b="6985"/>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8490" cy="1078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6.05pt;margin-top:549.15pt;width:263.8pt;height:13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v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8.</w:t>
                      </w:r>
                      <w:proofErr w:type="gramStart"/>
                      <w:r>
                        <w:rPr>
                          <w:rFonts w:ascii="SimSun" w:hAnsi="SimSun" w:hint="eastAsia"/>
                          <w:sz w:val="18"/>
                          <w:szCs w:val="18"/>
                          <w:u w:val="single"/>
                        </w:rPr>
                        <w:t>c</w:t>
                      </w:r>
                      <w:proofErr w:type="gramEnd"/>
                    </w:p>
                    <w:p w:rsidR="00593B98" w:rsidRPr="00CF430F" w:rsidRDefault="00593B98" w:rsidP="008701CF">
                      <w:pPr>
                        <w:ind w:right="162"/>
                        <w:rPr>
                          <w:rFonts w:ascii="SimSun" w:hAnsi="SimSun"/>
                          <w:sz w:val="18"/>
                          <w:szCs w:val="18"/>
                        </w:rPr>
                      </w:pPr>
                      <w:r>
                        <w:rPr>
                          <w:rFonts w:ascii="SimSun" w:hAnsi="SimSun" w:hint="eastAsia"/>
                          <w:sz w:val="18"/>
                          <w:szCs w:val="18"/>
                        </w:rPr>
                        <w:t>我和</w:t>
                      </w:r>
                      <w:proofErr w:type="gramStart"/>
                      <w:r>
                        <w:rPr>
                          <w:rFonts w:ascii="SimSun" w:hAnsi="SimSun" w:hint="eastAsia"/>
                          <w:sz w:val="18"/>
                          <w:szCs w:val="18"/>
                        </w:rPr>
                        <w:t>我部门</w:t>
                      </w:r>
                      <w:proofErr w:type="gramEnd"/>
                      <w:r>
                        <w:rPr>
                          <w:rFonts w:ascii="SimSun" w:hAnsi="SimSun" w:hint="eastAsia"/>
                          <w:sz w:val="18"/>
                          <w:szCs w:val="18"/>
                        </w:rPr>
                        <w:t>的管理人员定期使用针对成果和指标所收集的绩效数据来实现对成员国的问责</w:t>
                      </w:r>
                      <w:r w:rsidRPr="00CF430F">
                        <w:rPr>
                          <w:rFonts w:ascii="SimSun" w:hAnsi="SimSun" w:hint="eastAsia"/>
                          <w:sz w:val="18"/>
                          <w:szCs w:val="18"/>
                        </w:rPr>
                        <w:t>。</w:t>
                      </w:r>
                    </w:p>
                    <w:p w:rsidR="00593B98" w:rsidRPr="005C7F7F" w:rsidRDefault="00593B98" w:rsidP="008701CF">
                      <w:pPr>
                        <w:ind w:right="162"/>
                        <w:rPr>
                          <w:sz w:val="16"/>
                          <w:szCs w:val="16"/>
                        </w:rPr>
                      </w:pPr>
                      <w:r w:rsidRPr="00751BD5">
                        <w:rPr>
                          <w:noProof/>
                        </w:rPr>
                        <w:drawing>
                          <wp:inline distT="0" distB="0" distL="0" distR="0" wp14:anchorId="2CE05461" wp14:editId="3511D3BF">
                            <wp:extent cx="3158490" cy="1078865"/>
                            <wp:effectExtent l="0" t="0" r="3810" b="6985"/>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8490" cy="1078865"/>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4384" behindDoc="0" locked="0" layoutInCell="1" allowOverlap="1" wp14:anchorId="1B446444" wp14:editId="29C733AF">
                <wp:simplePos x="0" y="0"/>
                <wp:positionH relativeFrom="column">
                  <wp:posOffset>-655320</wp:posOffset>
                </wp:positionH>
                <wp:positionV relativeFrom="paragraph">
                  <wp:posOffset>3576320</wp:posOffset>
                </wp:positionV>
                <wp:extent cx="3787140" cy="1697990"/>
                <wp:effectExtent l="0" t="0" r="22860" b="165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69799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问题5</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我所在</w:t>
                            </w:r>
                            <w:r w:rsidRPr="00CF430F">
                              <w:rPr>
                                <w:rFonts w:ascii="SimSun" w:hAnsi="SimSun" w:hint="eastAsia"/>
                                <w:sz w:val="18"/>
                                <w:szCs w:val="18"/>
                              </w:rPr>
                              <w:t>计划的</w:t>
                            </w:r>
                            <w:r>
                              <w:rPr>
                                <w:rFonts w:ascii="SimSun" w:hAnsi="SimSun" w:hint="eastAsia"/>
                                <w:sz w:val="18"/>
                                <w:szCs w:val="18"/>
                              </w:rPr>
                              <w:t>各项活动、结果、</w:t>
                            </w:r>
                            <w:r w:rsidRPr="00CF430F">
                              <w:rPr>
                                <w:rFonts w:ascii="SimSun" w:hAnsi="SimSun" w:hint="eastAsia"/>
                                <w:sz w:val="18"/>
                                <w:szCs w:val="18"/>
                              </w:rPr>
                              <w:t>指标</w:t>
                            </w:r>
                            <w:r>
                              <w:rPr>
                                <w:rFonts w:ascii="SimSun" w:hAnsi="SimSun" w:hint="eastAsia"/>
                                <w:sz w:val="18"/>
                                <w:szCs w:val="18"/>
                              </w:rPr>
                              <w:t>、具体目标和基准适宜于</w:t>
                            </w:r>
                            <w:r w:rsidRPr="00CF430F">
                              <w:rPr>
                                <w:rFonts w:ascii="SimSun" w:hAnsi="SimSun" w:hint="eastAsia"/>
                                <w:sz w:val="18"/>
                                <w:szCs w:val="18"/>
                              </w:rPr>
                              <w:t>本组织</w:t>
                            </w:r>
                            <w:r>
                              <w:rPr>
                                <w:rFonts w:ascii="SimSun" w:hAnsi="SimSun" w:hint="eastAsia"/>
                                <w:sz w:val="18"/>
                                <w:szCs w:val="18"/>
                              </w:rPr>
                              <w:t>意在</w:t>
                            </w:r>
                            <w:r w:rsidRPr="00CF430F">
                              <w:rPr>
                                <w:rFonts w:ascii="SimSun" w:hAnsi="SimSun" w:hint="eastAsia"/>
                                <w:sz w:val="18"/>
                                <w:szCs w:val="18"/>
                              </w:rPr>
                              <w:t>实现的目标</w:t>
                            </w:r>
                            <w:r>
                              <w:rPr>
                                <w:rFonts w:ascii="SimSun" w:hAnsi="SimSun" w:hint="eastAsia"/>
                                <w:sz w:val="18"/>
                                <w:szCs w:val="18"/>
                              </w:rPr>
                              <w:t>并与之相关</w:t>
                            </w:r>
                            <w:r w:rsidRPr="00CF430F">
                              <w:rPr>
                                <w:rFonts w:ascii="SimSun" w:hAnsi="SimSun" w:hint="eastAsia"/>
                                <w:sz w:val="18"/>
                                <w:szCs w:val="18"/>
                              </w:rPr>
                              <w:t>。</w:t>
                            </w:r>
                          </w:p>
                          <w:p w:rsidR="00593B98" w:rsidRDefault="00593B98" w:rsidP="008701CF">
                            <w:r w:rsidRPr="00751BD5">
                              <w:rPr>
                                <w:noProof/>
                              </w:rPr>
                              <w:drawing>
                                <wp:inline distT="0" distB="0" distL="0" distR="0">
                                  <wp:extent cx="3578225" cy="1192530"/>
                                  <wp:effectExtent l="0" t="0" r="3175" b="762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8225" cy="1192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6pt;margin-top:281.6pt;width:298.2pt;height:1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问题5</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我所在</w:t>
                      </w:r>
                      <w:r w:rsidRPr="00CF430F">
                        <w:rPr>
                          <w:rFonts w:ascii="SimSun" w:hAnsi="SimSun" w:hint="eastAsia"/>
                          <w:sz w:val="18"/>
                          <w:szCs w:val="18"/>
                        </w:rPr>
                        <w:t>计划的</w:t>
                      </w:r>
                      <w:r>
                        <w:rPr>
                          <w:rFonts w:ascii="SimSun" w:hAnsi="SimSun" w:hint="eastAsia"/>
                          <w:sz w:val="18"/>
                          <w:szCs w:val="18"/>
                        </w:rPr>
                        <w:t>各项活动、结果、</w:t>
                      </w:r>
                      <w:r w:rsidRPr="00CF430F">
                        <w:rPr>
                          <w:rFonts w:ascii="SimSun" w:hAnsi="SimSun" w:hint="eastAsia"/>
                          <w:sz w:val="18"/>
                          <w:szCs w:val="18"/>
                        </w:rPr>
                        <w:t>指标</w:t>
                      </w:r>
                      <w:r>
                        <w:rPr>
                          <w:rFonts w:ascii="SimSun" w:hAnsi="SimSun" w:hint="eastAsia"/>
                          <w:sz w:val="18"/>
                          <w:szCs w:val="18"/>
                        </w:rPr>
                        <w:t>、具体目标和基准适宜于</w:t>
                      </w:r>
                      <w:r w:rsidRPr="00CF430F">
                        <w:rPr>
                          <w:rFonts w:ascii="SimSun" w:hAnsi="SimSun" w:hint="eastAsia"/>
                          <w:sz w:val="18"/>
                          <w:szCs w:val="18"/>
                        </w:rPr>
                        <w:t>本组织</w:t>
                      </w:r>
                      <w:r>
                        <w:rPr>
                          <w:rFonts w:ascii="SimSun" w:hAnsi="SimSun" w:hint="eastAsia"/>
                          <w:sz w:val="18"/>
                          <w:szCs w:val="18"/>
                        </w:rPr>
                        <w:t>意在</w:t>
                      </w:r>
                      <w:r w:rsidRPr="00CF430F">
                        <w:rPr>
                          <w:rFonts w:ascii="SimSun" w:hAnsi="SimSun" w:hint="eastAsia"/>
                          <w:sz w:val="18"/>
                          <w:szCs w:val="18"/>
                        </w:rPr>
                        <w:t>实现的目标</w:t>
                      </w:r>
                      <w:r>
                        <w:rPr>
                          <w:rFonts w:ascii="SimSun" w:hAnsi="SimSun" w:hint="eastAsia"/>
                          <w:sz w:val="18"/>
                          <w:szCs w:val="18"/>
                        </w:rPr>
                        <w:t>并与之相关</w:t>
                      </w:r>
                      <w:r w:rsidRPr="00CF430F">
                        <w:rPr>
                          <w:rFonts w:ascii="SimSun" w:hAnsi="SimSun" w:hint="eastAsia"/>
                          <w:sz w:val="18"/>
                          <w:szCs w:val="18"/>
                        </w:rPr>
                        <w:t>。</w:t>
                      </w:r>
                    </w:p>
                    <w:p w:rsidR="00593B98" w:rsidRDefault="00593B98" w:rsidP="008701CF">
                      <w:r w:rsidRPr="00751BD5">
                        <w:rPr>
                          <w:noProof/>
                        </w:rPr>
                        <w:drawing>
                          <wp:inline distT="0" distB="0" distL="0" distR="0">
                            <wp:extent cx="3578225" cy="1192530"/>
                            <wp:effectExtent l="0" t="0" r="3175" b="762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8225" cy="1192530"/>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2336" behindDoc="0" locked="0" layoutInCell="1" allowOverlap="1" wp14:anchorId="5A169624" wp14:editId="2F8ACD8D">
                <wp:simplePos x="0" y="0"/>
                <wp:positionH relativeFrom="column">
                  <wp:posOffset>-655320</wp:posOffset>
                </wp:positionH>
                <wp:positionV relativeFrom="paragraph">
                  <wp:posOffset>1747520</wp:posOffset>
                </wp:positionV>
                <wp:extent cx="3780790" cy="1826895"/>
                <wp:effectExtent l="0" t="0" r="10160" b="209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26895"/>
                        </a:xfrm>
                        <a:prstGeom prst="rect">
                          <a:avLst/>
                        </a:prstGeom>
                        <a:solidFill>
                          <a:srgbClr val="FFFFFF"/>
                        </a:solidFill>
                        <a:ln w="9525">
                          <a:solidFill>
                            <a:srgbClr val="000000"/>
                          </a:solidFill>
                          <a:miter lim="800000"/>
                          <a:headEnd/>
                          <a:tailEnd/>
                        </a:ln>
                      </wps:spPr>
                      <wps:txb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问题3</w:t>
                            </w:r>
                          </w:p>
                          <w:p w:rsidR="00593B98" w:rsidRPr="00FC1C58" w:rsidRDefault="00593B98" w:rsidP="008701CF">
                            <w:pPr>
                              <w:autoSpaceDE w:val="0"/>
                              <w:autoSpaceDN w:val="0"/>
                              <w:adjustRightInd w:val="0"/>
                              <w:rPr>
                                <w:sz w:val="18"/>
                                <w:szCs w:val="18"/>
                              </w:rPr>
                            </w:pPr>
                            <w:r>
                              <w:rPr>
                                <w:rFonts w:hint="eastAsia"/>
                                <w:sz w:val="18"/>
                                <w:szCs w:val="18"/>
                              </w:rPr>
                              <w:t>关于制定</w:t>
                            </w:r>
                            <w:r>
                              <w:rPr>
                                <w:rFonts w:hint="eastAsia"/>
                                <w:sz w:val="18"/>
                                <w:szCs w:val="18"/>
                              </w:rPr>
                              <w:t>SMART</w:t>
                            </w:r>
                            <w:r>
                              <w:rPr>
                                <w:rFonts w:hint="eastAsia"/>
                                <w:sz w:val="18"/>
                                <w:szCs w:val="18"/>
                              </w:rPr>
                              <w:t>绩效指标及其与预期成果之间联系的现有指导充分、有用</w:t>
                            </w:r>
                            <w:r>
                              <w:rPr>
                                <w:rFonts w:hint="eastAsia"/>
                                <w:sz w:val="18"/>
                                <w:szCs w:val="18"/>
                              </w:rPr>
                              <w:t>(SMART</w:t>
                            </w:r>
                            <w:r>
                              <w:rPr>
                                <w:rFonts w:hint="eastAsia"/>
                                <w:sz w:val="18"/>
                                <w:szCs w:val="18"/>
                              </w:rPr>
                              <w:t>：</w:t>
                            </w:r>
                            <w:r w:rsidRPr="00FC1C58">
                              <w:rPr>
                                <w:rFonts w:hint="eastAsia"/>
                                <w:sz w:val="18"/>
                                <w:szCs w:val="18"/>
                              </w:rPr>
                              <w:t>具体、可计量、可实现、相关、时限性</w:t>
                            </w:r>
                            <w:r>
                              <w:rPr>
                                <w:rFonts w:hint="eastAsia"/>
                                <w:sz w:val="18"/>
                                <w:szCs w:val="18"/>
                              </w:rPr>
                              <w:t>）。</w:t>
                            </w:r>
                          </w:p>
                          <w:p w:rsidR="00593B98" w:rsidRDefault="00593B98" w:rsidP="008701CF">
                            <w:r w:rsidRPr="00751BD5">
                              <w:rPr>
                                <w:noProof/>
                              </w:rPr>
                              <w:drawing>
                                <wp:inline distT="0" distB="0" distL="0" distR="0">
                                  <wp:extent cx="3578225" cy="1160780"/>
                                  <wp:effectExtent l="0" t="0" r="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8225" cy="1160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4" type="#_x0000_t202" style="position:absolute;margin-left:-51.6pt;margin-top:137.6pt;width:297.7pt;height:1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">
                <v:textbo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问题3</w:t>
                      </w:r>
                    </w:p>
                    <w:p w:rsidR="00593B98" w:rsidRPr="00FC1C58" w:rsidRDefault="00593B98" w:rsidP="008701CF">
                      <w:pPr>
                        <w:autoSpaceDE w:val="0"/>
                        <w:autoSpaceDN w:val="0"/>
                        <w:adjustRightInd w:val="0"/>
                        <w:rPr>
                          <w:sz w:val="18"/>
                          <w:szCs w:val="18"/>
                        </w:rPr>
                      </w:pPr>
                      <w:r>
                        <w:rPr>
                          <w:rFonts w:hint="eastAsia"/>
                          <w:sz w:val="18"/>
                          <w:szCs w:val="18"/>
                        </w:rPr>
                        <w:t>关于制定</w:t>
                      </w:r>
                      <w:r>
                        <w:rPr>
                          <w:rFonts w:hint="eastAsia"/>
                          <w:sz w:val="18"/>
                          <w:szCs w:val="18"/>
                        </w:rPr>
                        <w:t>SMART</w:t>
                      </w:r>
                      <w:r>
                        <w:rPr>
                          <w:rFonts w:hint="eastAsia"/>
                          <w:sz w:val="18"/>
                          <w:szCs w:val="18"/>
                        </w:rPr>
                        <w:t>绩效指标及其与预期成果之间联系的现有指导充分、有用</w:t>
                      </w:r>
                      <w:r>
                        <w:rPr>
                          <w:rFonts w:hint="eastAsia"/>
                          <w:sz w:val="18"/>
                          <w:szCs w:val="18"/>
                        </w:rPr>
                        <w:t>(SMART</w:t>
                      </w:r>
                      <w:r>
                        <w:rPr>
                          <w:rFonts w:hint="eastAsia"/>
                          <w:sz w:val="18"/>
                          <w:szCs w:val="18"/>
                        </w:rPr>
                        <w:t>：</w:t>
                      </w:r>
                      <w:r w:rsidRPr="00FC1C58">
                        <w:rPr>
                          <w:rFonts w:hint="eastAsia"/>
                          <w:sz w:val="18"/>
                          <w:szCs w:val="18"/>
                        </w:rPr>
                        <w:t>具体、可计量、可实现、相关、时限性</w:t>
                      </w:r>
                      <w:r>
                        <w:rPr>
                          <w:rFonts w:hint="eastAsia"/>
                          <w:sz w:val="18"/>
                          <w:szCs w:val="18"/>
                        </w:rPr>
                        <w:t>）。</w:t>
                      </w:r>
                    </w:p>
                    <w:p w:rsidR="00593B98" w:rsidRDefault="00593B98" w:rsidP="008701CF">
                      <w:r w:rsidRPr="00751BD5">
                        <w:rPr>
                          <w:noProof/>
                        </w:rPr>
                        <w:drawing>
                          <wp:inline distT="0" distB="0" distL="0" distR="0">
                            <wp:extent cx="3578225" cy="1160780"/>
                            <wp:effectExtent l="0" t="0" r="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8225" cy="1160780"/>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8480" behindDoc="0" locked="0" layoutInCell="1" allowOverlap="1" wp14:anchorId="7AFC7854" wp14:editId="42A1341D">
                <wp:simplePos x="0" y="0"/>
                <wp:positionH relativeFrom="column">
                  <wp:posOffset>-657860</wp:posOffset>
                </wp:positionH>
                <wp:positionV relativeFrom="paragraph">
                  <wp:posOffset>6975475</wp:posOffset>
                </wp:positionV>
                <wp:extent cx="3782060" cy="1697990"/>
                <wp:effectExtent l="0" t="0" r="27940" b="165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593B98" w:rsidRDefault="00593B98" w:rsidP="00153F0D">
                            <w:pPr>
                              <w:spacing w:afterLines="20" w:after="48"/>
                              <w:rPr>
                                <w:rFonts w:ascii="SimSun" w:hAnsi="SimSun"/>
                                <w:sz w:val="18"/>
                                <w:szCs w:val="18"/>
                                <w:u w:val="single"/>
                              </w:rPr>
                            </w:pPr>
                            <w:r>
                              <w:rPr>
                                <w:rFonts w:ascii="SimSun" w:hAnsi="SimSun" w:hint="eastAsia"/>
                                <w:sz w:val="18"/>
                                <w:szCs w:val="18"/>
                                <w:u w:val="single"/>
                              </w:rPr>
                              <w:t>问题</w:t>
                            </w:r>
                            <w:r w:rsidRPr="00CF430F">
                              <w:rPr>
                                <w:rFonts w:ascii="SimSun" w:hAnsi="SimSun"/>
                                <w:sz w:val="18"/>
                                <w:szCs w:val="18"/>
                                <w:u w:val="single"/>
                              </w:rPr>
                              <w:t>8</w:t>
                            </w:r>
                            <w:r>
                              <w:rPr>
                                <w:rFonts w:ascii="SimSun" w:hAnsi="SimSun" w:hint="eastAsia"/>
                                <w:sz w:val="18"/>
                                <w:szCs w:val="18"/>
                                <w:u w:val="single"/>
                              </w:rPr>
                              <w:t>.</w:t>
                            </w:r>
                            <w:r w:rsidRPr="00CF430F">
                              <w:rPr>
                                <w:rFonts w:ascii="SimSun" w:hAnsi="SimSun"/>
                                <w:sz w:val="18"/>
                                <w:szCs w:val="18"/>
                                <w:u w:val="single"/>
                              </w:rPr>
                              <w:t>b</w:t>
                            </w:r>
                          </w:p>
                          <w:p w:rsidR="00593B98" w:rsidRPr="00E27697" w:rsidRDefault="00593B98" w:rsidP="00E27697">
                            <w:pPr>
                              <w:spacing w:afterLines="20" w:after="48"/>
                              <w:rPr>
                                <w:rFonts w:ascii="SimSun" w:hAnsi="SimSun"/>
                                <w:sz w:val="18"/>
                                <w:szCs w:val="18"/>
                              </w:rPr>
                            </w:pPr>
                            <w:r>
                              <w:rPr>
                                <w:rFonts w:ascii="SimSun" w:hAnsi="SimSun" w:hint="eastAsia"/>
                                <w:sz w:val="18"/>
                                <w:szCs w:val="18"/>
                              </w:rPr>
                              <w:t>我和我部门的管理人员定期使用针对成果和指标所收集的绩效数据来定期监督我们计划各项活动的落实情况。</w:t>
                            </w:r>
                          </w:p>
                          <w:p w:rsidR="00593B98" w:rsidRPr="005C7F7F" w:rsidRDefault="00593B98" w:rsidP="008701CF">
                            <w:pPr>
                              <w:rPr>
                                <w:b/>
                              </w:rPr>
                            </w:pPr>
                            <w:r w:rsidRPr="00751BD5">
                              <w:rPr>
                                <w:noProof/>
                              </w:rPr>
                              <w:drawing>
                                <wp:inline distT="0" distB="0" distL="0" distR="0">
                                  <wp:extent cx="3578225" cy="1097280"/>
                                  <wp:effectExtent l="0" t="0" r="3175" b="762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8225" cy="1097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8pt;margin-top:549.25pt;width:297.8pt;height:1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vcKQIAAE4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">
                <v:textbox>
                  <w:txbxContent>
                    <w:p w:rsidR="00593B98" w:rsidRDefault="00593B98" w:rsidP="00153F0D">
                      <w:pPr>
                        <w:spacing w:afterLines="20" w:after="48"/>
                        <w:rPr>
                          <w:rFonts w:ascii="SimSun" w:hAnsi="SimSun"/>
                          <w:sz w:val="18"/>
                          <w:szCs w:val="18"/>
                          <w:u w:val="single"/>
                        </w:rPr>
                      </w:pPr>
                      <w:r>
                        <w:rPr>
                          <w:rFonts w:ascii="SimSun" w:hAnsi="SimSun" w:hint="eastAsia"/>
                          <w:sz w:val="18"/>
                          <w:szCs w:val="18"/>
                          <w:u w:val="single"/>
                        </w:rPr>
                        <w:t>问题</w:t>
                      </w:r>
                      <w:r w:rsidRPr="00CF430F">
                        <w:rPr>
                          <w:rFonts w:ascii="SimSun" w:hAnsi="SimSun"/>
                          <w:sz w:val="18"/>
                          <w:szCs w:val="18"/>
                          <w:u w:val="single"/>
                        </w:rPr>
                        <w:t>8</w:t>
                      </w:r>
                      <w:r>
                        <w:rPr>
                          <w:rFonts w:ascii="SimSun" w:hAnsi="SimSun" w:hint="eastAsia"/>
                          <w:sz w:val="18"/>
                          <w:szCs w:val="18"/>
                          <w:u w:val="single"/>
                        </w:rPr>
                        <w:t>.</w:t>
                      </w:r>
                      <w:proofErr w:type="gramStart"/>
                      <w:r w:rsidRPr="00CF430F">
                        <w:rPr>
                          <w:rFonts w:ascii="SimSun" w:hAnsi="SimSun"/>
                          <w:sz w:val="18"/>
                          <w:szCs w:val="18"/>
                          <w:u w:val="single"/>
                        </w:rPr>
                        <w:t>b</w:t>
                      </w:r>
                      <w:proofErr w:type="gramEnd"/>
                    </w:p>
                    <w:p w:rsidR="00593B98" w:rsidRPr="00E27697" w:rsidRDefault="00593B98" w:rsidP="00E27697">
                      <w:pPr>
                        <w:spacing w:afterLines="20" w:after="48"/>
                        <w:rPr>
                          <w:rFonts w:ascii="SimSun" w:hAnsi="SimSun"/>
                          <w:sz w:val="18"/>
                          <w:szCs w:val="18"/>
                        </w:rPr>
                      </w:pPr>
                      <w:r>
                        <w:rPr>
                          <w:rFonts w:ascii="SimSun" w:hAnsi="SimSun" w:hint="eastAsia"/>
                          <w:sz w:val="18"/>
                          <w:szCs w:val="18"/>
                        </w:rPr>
                        <w:t>我和</w:t>
                      </w:r>
                      <w:proofErr w:type="gramStart"/>
                      <w:r>
                        <w:rPr>
                          <w:rFonts w:ascii="SimSun" w:hAnsi="SimSun" w:hint="eastAsia"/>
                          <w:sz w:val="18"/>
                          <w:szCs w:val="18"/>
                        </w:rPr>
                        <w:t>我部门</w:t>
                      </w:r>
                      <w:proofErr w:type="gramEnd"/>
                      <w:r>
                        <w:rPr>
                          <w:rFonts w:ascii="SimSun" w:hAnsi="SimSun" w:hint="eastAsia"/>
                          <w:sz w:val="18"/>
                          <w:szCs w:val="18"/>
                        </w:rPr>
                        <w:t>的管理人员定期使用针对成果和指标所收集的绩效数据来定期监督我们计划各项活动的落实情况。</w:t>
                      </w:r>
                    </w:p>
                    <w:p w:rsidR="00593B98" w:rsidRPr="005C7F7F" w:rsidRDefault="00593B98" w:rsidP="008701CF">
                      <w:pPr>
                        <w:rPr>
                          <w:b/>
                        </w:rPr>
                      </w:pPr>
                      <w:r w:rsidRPr="00751BD5">
                        <w:rPr>
                          <w:noProof/>
                        </w:rPr>
                        <w:drawing>
                          <wp:inline distT="0" distB="0" distL="0" distR="0">
                            <wp:extent cx="3578225" cy="1097280"/>
                            <wp:effectExtent l="0" t="0" r="3175" b="762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8225" cy="1097280"/>
                                    </a:xfrm>
                                    <a:prstGeom prst="rect">
                                      <a:avLst/>
                                    </a:prstGeom>
                                    <a:noFill/>
                                    <a:ln>
                                      <a:noFill/>
                                    </a:ln>
                                  </pic:spPr>
                                </pic:pic>
                              </a:graphicData>
                            </a:graphic>
                          </wp:inline>
                        </w:drawing>
                      </w:r>
                    </w:p>
                  </w:txbxContent>
                </v:textbox>
              </v:shape>
            </w:pict>
          </mc:Fallback>
        </mc:AlternateContent>
      </w:r>
      <w:r w:rsidR="008701CF" w:rsidRPr="00801B2D">
        <w:rPr>
          <w:rFonts w:ascii="SimSun" w:hAnsi="SimSun"/>
          <w:sz w:val="21"/>
        </w:rPr>
        <w:br w:type="page"/>
      </w:r>
    </w:p>
    <w:p w:rsidR="008701CF" w:rsidRPr="00801B2D" w:rsidRDefault="008701CF" w:rsidP="008701CF">
      <w:pPr>
        <w:rPr>
          <w:rFonts w:ascii="SimSun" w:hAnsi="SimSun"/>
          <w:sz w:val="21"/>
        </w:rPr>
      </w:pPr>
      <w:r>
        <w:rPr>
          <w:noProof/>
        </w:rPr>
        <w:lastRenderedPageBreak/>
        <mc:AlternateContent>
          <mc:Choice Requires="wps">
            <w:drawing>
              <wp:anchor distT="0" distB="0" distL="114300" distR="114300" simplePos="0" relativeHeight="251678720" behindDoc="0" locked="0" layoutInCell="1" allowOverlap="1" wp14:anchorId="3D591148" wp14:editId="1CF8BB58">
                <wp:simplePos x="0" y="0"/>
                <wp:positionH relativeFrom="column">
                  <wp:posOffset>-730250</wp:posOffset>
                </wp:positionH>
                <wp:positionV relativeFrom="paragraph">
                  <wp:posOffset>7082790</wp:posOffset>
                </wp:positionV>
                <wp:extent cx="3877310" cy="1910080"/>
                <wp:effectExtent l="0" t="0" r="27940" b="139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910080"/>
                        </a:xfrm>
                        <a:prstGeom prst="rect">
                          <a:avLst/>
                        </a:prstGeom>
                        <a:solidFill>
                          <a:srgbClr val="FFFFFF"/>
                        </a:solidFill>
                        <a:ln w="9525">
                          <a:solidFill>
                            <a:srgbClr val="000000"/>
                          </a:solidFill>
                          <a:miter lim="800000"/>
                          <a:headEnd/>
                          <a:tailEnd/>
                        </a:ln>
                      </wps:spPr>
                      <wps:txbx>
                        <w:txbxContent>
                          <w:p w:rsidR="00593B98"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7</w:t>
                            </w:r>
                          </w:p>
                          <w:p w:rsidR="00593B98" w:rsidRPr="00EF58C9" w:rsidRDefault="00593B98" w:rsidP="00EF58C9">
                            <w:pPr>
                              <w:spacing w:afterLines="20" w:after="48"/>
                              <w:rPr>
                                <w:rFonts w:ascii="SimSun" w:hAnsi="SimSun"/>
                                <w:sz w:val="18"/>
                                <w:szCs w:val="18"/>
                              </w:rPr>
                            </w:pPr>
                            <w:r>
                              <w:rPr>
                                <w:rFonts w:ascii="SimSun" w:hAnsi="SimSun" w:hint="eastAsia"/>
                                <w:sz w:val="18"/>
                                <w:szCs w:val="18"/>
                              </w:rPr>
                              <w:t>作为2016-2017年计划和预算编制过程的一部分，是否记录了您风险登记簿中可能对成果实现情况产生影响的假设和风险？</w:t>
                            </w:r>
                          </w:p>
                          <w:p w:rsidR="00593B98" w:rsidRPr="00771065" w:rsidRDefault="00593B98" w:rsidP="008701CF">
                            <w:pPr>
                              <w:rPr>
                                <w:sz w:val="16"/>
                                <w:szCs w:val="16"/>
                              </w:rPr>
                            </w:pPr>
                            <w:r w:rsidRPr="00751BD5">
                              <w:rPr>
                                <w:noProof/>
                              </w:rPr>
                              <w:drawing>
                                <wp:inline distT="0" distB="0" distL="0" distR="0" wp14:anchorId="76D5F7E9" wp14:editId="09949AE9">
                                  <wp:extent cx="3685540" cy="1200274"/>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5540" cy="12002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7.5pt;margin-top:557.7pt;width:305.3pt;height:1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">
                <v:textbox>
                  <w:txbxContent>
                    <w:p w:rsidR="00593B98"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7</w:t>
                      </w:r>
                    </w:p>
                    <w:p w:rsidR="00593B98" w:rsidRPr="00EF58C9" w:rsidRDefault="00593B98" w:rsidP="00EF58C9">
                      <w:pPr>
                        <w:spacing w:afterLines="20" w:after="48"/>
                        <w:rPr>
                          <w:rFonts w:ascii="SimSun" w:hAnsi="SimSun"/>
                          <w:sz w:val="18"/>
                          <w:szCs w:val="18"/>
                        </w:rPr>
                      </w:pPr>
                      <w:r>
                        <w:rPr>
                          <w:rFonts w:ascii="SimSun" w:hAnsi="SimSun" w:hint="eastAsia"/>
                          <w:sz w:val="18"/>
                          <w:szCs w:val="18"/>
                        </w:rPr>
                        <w:t>作为2016-2017年计划和预算编制过程的一部分，是否记录了</w:t>
                      </w:r>
                      <w:proofErr w:type="gramStart"/>
                      <w:r>
                        <w:rPr>
                          <w:rFonts w:ascii="SimSun" w:hAnsi="SimSun" w:hint="eastAsia"/>
                          <w:sz w:val="18"/>
                          <w:szCs w:val="18"/>
                        </w:rPr>
                        <w:t>您风险</w:t>
                      </w:r>
                      <w:proofErr w:type="gramEnd"/>
                      <w:r>
                        <w:rPr>
                          <w:rFonts w:ascii="SimSun" w:hAnsi="SimSun" w:hint="eastAsia"/>
                          <w:sz w:val="18"/>
                          <w:szCs w:val="18"/>
                        </w:rPr>
                        <w:t>登记簿中可能对成果实现情况产生影响的假设和风险？</w:t>
                      </w:r>
                    </w:p>
                    <w:p w:rsidR="00593B98" w:rsidRPr="00771065" w:rsidRDefault="00593B98" w:rsidP="008701CF">
                      <w:pPr>
                        <w:rPr>
                          <w:sz w:val="16"/>
                          <w:szCs w:val="16"/>
                        </w:rPr>
                      </w:pPr>
                      <w:r w:rsidRPr="00751BD5">
                        <w:rPr>
                          <w:noProof/>
                        </w:rPr>
                        <w:drawing>
                          <wp:inline distT="0" distB="0" distL="0" distR="0" wp14:anchorId="76D5F7E9" wp14:editId="09949AE9">
                            <wp:extent cx="3685540" cy="1200274"/>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5540" cy="120027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D37DDB0" wp14:editId="33405DB0">
                <wp:simplePos x="0" y="0"/>
                <wp:positionH relativeFrom="column">
                  <wp:posOffset>3152140</wp:posOffset>
                </wp:positionH>
                <wp:positionV relativeFrom="paragraph">
                  <wp:posOffset>7082790</wp:posOffset>
                </wp:positionV>
                <wp:extent cx="3336290" cy="1910080"/>
                <wp:effectExtent l="0" t="0" r="16510" b="139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91008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8</w:t>
                            </w:r>
                          </w:p>
                          <w:p w:rsidR="00593B98" w:rsidRPr="00CF430F" w:rsidRDefault="00593B98" w:rsidP="008701CF">
                            <w:pPr>
                              <w:rPr>
                                <w:rFonts w:ascii="SimSun" w:hAnsi="SimSun"/>
                                <w:sz w:val="18"/>
                                <w:szCs w:val="18"/>
                              </w:rPr>
                            </w:pPr>
                            <w:r>
                              <w:rPr>
                                <w:rFonts w:ascii="SimSun" w:hAnsi="SimSun" w:hint="eastAsia"/>
                                <w:sz w:val="18"/>
                                <w:szCs w:val="18"/>
                              </w:rPr>
                              <w:t>自上次审定工作后，我的指标选取和数据质量有了进步。</w:t>
                            </w:r>
                          </w:p>
                          <w:p w:rsidR="00593B98" w:rsidRDefault="00593B98" w:rsidP="008701CF">
                            <w:pPr>
                              <w:rPr>
                                <w:sz w:val="16"/>
                                <w:szCs w:val="16"/>
                              </w:rPr>
                            </w:pPr>
                            <w:r w:rsidRPr="00751BD5">
                              <w:rPr>
                                <w:noProof/>
                              </w:rPr>
                              <w:drawing>
                                <wp:inline distT="0" distB="0" distL="0" distR="0" wp14:anchorId="1C80C78C" wp14:editId="137400E8">
                                  <wp:extent cx="3144520" cy="1185071"/>
                                  <wp:effectExtent l="0" t="0" r="0"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4520" cy="11850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8.2pt;margin-top:557.7pt;width:262.7pt;height:1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8</w:t>
                      </w:r>
                    </w:p>
                    <w:p w:rsidR="00593B98" w:rsidRPr="00CF430F" w:rsidRDefault="00593B98" w:rsidP="008701CF">
                      <w:pPr>
                        <w:rPr>
                          <w:rFonts w:ascii="SimSun" w:hAnsi="SimSun"/>
                          <w:sz w:val="18"/>
                          <w:szCs w:val="18"/>
                        </w:rPr>
                      </w:pPr>
                      <w:r>
                        <w:rPr>
                          <w:rFonts w:ascii="SimSun" w:hAnsi="SimSun" w:hint="eastAsia"/>
                          <w:sz w:val="18"/>
                          <w:szCs w:val="18"/>
                        </w:rPr>
                        <w:t>自上次审定工作后，我的指标选取和数据质量有了进步。</w:t>
                      </w:r>
                    </w:p>
                    <w:p w:rsidR="00593B98" w:rsidRDefault="00593B98" w:rsidP="008701CF">
                      <w:pPr>
                        <w:rPr>
                          <w:sz w:val="16"/>
                          <w:szCs w:val="16"/>
                        </w:rPr>
                      </w:pPr>
                      <w:r w:rsidRPr="00751BD5">
                        <w:rPr>
                          <w:noProof/>
                        </w:rPr>
                        <w:drawing>
                          <wp:inline distT="0" distB="0" distL="0" distR="0" wp14:anchorId="1C80C78C" wp14:editId="137400E8">
                            <wp:extent cx="3144520" cy="1185071"/>
                            <wp:effectExtent l="0" t="0" r="0"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4520" cy="118507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56FDFB" wp14:editId="6F5A663D">
                <wp:simplePos x="0" y="0"/>
                <wp:positionH relativeFrom="column">
                  <wp:posOffset>3145790</wp:posOffset>
                </wp:positionH>
                <wp:positionV relativeFrom="paragraph">
                  <wp:posOffset>5151755</wp:posOffset>
                </wp:positionV>
                <wp:extent cx="3345180" cy="1931035"/>
                <wp:effectExtent l="0" t="0" r="26670" b="120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31035"/>
                        </a:xfrm>
                        <a:prstGeom prst="rect">
                          <a:avLst/>
                        </a:prstGeom>
                        <a:solidFill>
                          <a:srgbClr val="FFFFFF"/>
                        </a:solidFill>
                        <a:ln w="9525">
                          <a:solidFill>
                            <a:srgbClr val="000000"/>
                          </a:solidFill>
                          <a:miter lim="800000"/>
                          <a:headEnd/>
                          <a:tailEnd/>
                        </a:ln>
                      </wps:spPr>
                      <wps:txb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6</w:t>
                            </w:r>
                          </w:p>
                          <w:p w:rsidR="00593B98" w:rsidRPr="00D87E15" w:rsidRDefault="00593B98" w:rsidP="008701CF">
                            <w:pPr>
                              <w:rPr>
                                <w:sz w:val="18"/>
                                <w:szCs w:val="18"/>
                              </w:rPr>
                            </w:pPr>
                            <w:r>
                              <w:rPr>
                                <w:rFonts w:ascii="SimSun" w:hAnsi="SimSun" w:hint="eastAsia"/>
                                <w:sz w:val="18"/>
                                <w:szCs w:val="18"/>
                              </w:rPr>
                              <w:t>本两年期内是否确认了更少、更有意义和</w:t>
                            </w:r>
                            <w:r w:rsidRPr="00CF430F">
                              <w:rPr>
                                <w:rFonts w:ascii="SimSun" w:hAnsi="SimSun" w:hint="eastAsia"/>
                                <w:sz w:val="18"/>
                                <w:szCs w:val="18"/>
                              </w:rPr>
                              <w:t>实际的指标、</w:t>
                            </w:r>
                            <w:r>
                              <w:rPr>
                                <w:rFonts w:ascii="SimSun" w:hAnsi="SimSun" w:hint="eastAsia"/>
                                <w:sz w:val="18"/>
                                <w:szCs w:val="18"/>
                              </w:rPr>
                              <w:t>具体</w:t>
                            </w:r>
                            <w:r w:rsidRPr="00CF430F">
                              <w:rPr>
                                <w:rFonts w:ascii="SimSun" w:hAnsi="SimSun" w:hint="eastAsia"/>
                                <w:sz w:val="18"/>
                                <w:szCs w:val="18"/>
                              </w:rPr>
                              <w:t>目标</w:t>
                            </w:r>
                            <w:r>
                              <w:rPr>
                                <w:rFonts w:ascii="SimSun" w:hAnsi="SimSun" w:hint="eastAsia"/>
                                <w:sz w:val="18"/>
                                <w:szCs w:val="18"/>
                              </w:rPr>
                              <w:t>和基准以助于向高级管理团队进行汇报</w:t>
                            </w:r>
                            <w:r w:rsidRPr="00CF430F">
                              <w:rPr>
                                <w:rFonts w:ascii="SimSun" w:hAnsi="SimSun" w:hint="eastAsia"/>
                                <w:sz w:val="18"/>
                                <w:szCs w:val="18"/>
                              </w:rPr>
                              <w:t>？</w:t>
                            </w:r>
                          </w:p>
                          <w:p w:rsidR="00593B98" w:rsidRPr="00280831" w:rsidRDefault="00593B98" w:rsidP="008701CF">
                            <w:pPr>
                              <w:rPr>
                                <w:sz w:val="16"/>
                                <w:szCs w:val="16"/>
                              </w:rPr>
                            </w:pPr>
                            <w:r w:rsidRPr="00751BD5">
                              <w:rPr>
                                <w:noProof/>
                              </w:rPr>
                              <w:drawing>
                                <wp:inline distT="0" distB="0" distL="0" distR="0" wp14:anchorId="00DE8E72" wp14:editId="750B6E52">
                                  <wp:extent cx="3153410" cy="1188421"/>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3410" cy="11884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7pt;margin-top:405.65pt;width:263.4pt;height:15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">
                <v:textbo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6</w:t>
                      </w:r>
                    </w:p>
                    <w:p w:rsidR="00593B98" w:rsidRPr="00D87E15" w:rsidRDefault="00593B98" w:rsidP="008701CF">
                      <w:pPr>
                        <w:rPr>
                          <w:sz w:val="18"/>
                          <w:szCs w:val="18"/>
                        </w:rPr>
                      </w:pPr>
                      <w:r>
                        <w:rPr>
                          <w:rFonts w:ascii="SimSun" w:hAnsi="SimSun" w:hint="eastAsia"/>
                          <w:sz w:val="18"/>
                          <w:szCs w:val="18"/>
                        </w:rPr>
                        <w:t>本两年期内是否确认了更少、更有意义和</w:t>
                      </w:r>
                      <w:r w:rsidRPr="00CF430F">
                        <w:rPr>
                          <w:rFonts w:ascii="SimSun" w:hAnsi="SimSun" w:hint="eastAsia"/>
                          <w:sz w:val="18"/>
                          <w:szCs w:val="18"/>
                        </w:rPr>
                        <w:t>实际的指标、</w:t>
                      </w:r>
                      <w:r>
                        <w:rPr>
                          <w:rFonts w:ascii="SimSun" w:hAnsi="SimSun" w:hint="eastAsia"/>
                          <w:sz w:val="18"/>
                          <w:szCs w:val="18"/>
                        </w:rPr>
                        <w:t>具体</w:t>
                      </w:r>
                      <w:r w:rsidRPr="00CF430F">
                        <w:rPr>
                          <w:rFonts w:ascii="SimSun" w:hAnsi="SimSun" w:hint="eastAsia"/>
                          <w:sz w:val="18"/>
                          <w:szCs w:val="18"/>
                        </w:rPr>
                        <w:t>目标</w:t>
                      </w:r>
                      <w:r>
                        <w:rPr>
                          <w:rFonts w:ascii="SimSun" w:hAnsi="SimSun" w:hint="eastAsia"/>
                          <w:sz w:val="18"/>
                          <w:szCs w:val="18"/>
                        </w:rPr>
                        <w:t>和基准以助于向高级管理团队进行汇报</w:t>
                      </w:r>
                      <w:r w:rsidRPr="00CF430F">
                        <w:rPr>
                          <w:rFonts w:ascii="SimSun" w:hAnsi="SimSun" w:hint="eastAsia"/>
                          <w:sz w:val="18"/>
                          <w:szCs w:val="18"/>
                        </w:rPr>
                        <w:t>？</w:t>
                      </w:r>
                    </w:p>
                    <w:p w:rsidR="00593B98" w:rsidRPr="00280831" w:rsidRDefault="00593B98" w:rsidP="008701CF">
                      <w:pPr>
                        <w:rPr>
                          <w:sz w:val="16"/>
                          <w:szCs w:val="16"/>
                        </w:rPr>
                      </w:pPr>
                      <w:r w:rsidRPr="00751BD5">
                        <w:rPr>
                          <w:noProof/>
                        </w:rPr>
                        <w:drawing>
                          <wp:inline distT="0" distB="0" distL="0" distR="0" wp14:anchorId="00DE8E72" wp14:editId="750B6E52">
                            <wp:extent cx="3153410" cy="1188421"/>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3410" cy="118842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A112D1D" wp14:editId="7FFCB495">
                <wp:simplePos x="0" y="0"/>
                <wp:positionH relativeFrom="column">
                  <wp:posOffset>-730250</wp:posOffset>
                </wp:positionH>
                <wp:positionV relativeFrom="paragraph">
                  <wp:posOffset>5151755</wp:posOffset>
                </wp:positionV>
                <wp:extent cx="3876675" cy="1931035"/>
                <wp:effectExtent l="0" t="0" r="28575" b="120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931035"/>
                        </a:xfrm>
                        <a:prstGeom prst="rect">
                          <a:avLst/>
                        </a:prstGeom>
                        <a:solidFill>
                          <a:srgbClr val="FFFFFF"/>
                        </a:solidFill>
                        <a:ln w="9525">
                          <a:solidFill>
                            <a:srgbClr val="000000"/>
                          </a:solidFill>
                          <a:miter lim="800000"/>
                          <a:headEnd/>
                          <a:tailEnd/>
                        </a:ln>
                      </wps:spPr>
                      <wps:txb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5</w:t>
                            </w:r>
                          </w:p>
                          <w:p w:rsidR="00593B98" w:rsidRPr="00D87E15" w:rsidRDefault="00593B98" w:rsidP="008701CF">
                            <w:pPr>
                              <w:autoSpaceDE w:val="0"/>
                              <w:autoSpaceDN w:val="0"/>
                              <w:adjustRightInd w:val="0"/>
                              <w:rPr>
                                <w:sz w:val="18"/>
                                <w:szCs w:val="18"/>
                              </w:rPr>
                            </w:pPr>
                            <w:r>
                              <w:rPr>
                                <w:rFonts w:hint="eastAsia"/>
                                <w:sz w:val="18"/>
                                <w:szCs w:val="18"/>
                              </w:rPr>
                              <w:t>这是否带来了改进？</w:t>
                            </w:r>
                          </w:p>
                          <w:p w:rsidR="00593B98" w:rsidRPr="00771065" w:rsidRDefault="00593B98" w:rsidP="008701CF">
                            <w:pPr>
                              <w:rPr>
                                <w:sz w:val="16"/>
                                <w:szCs w:val="16"/>
                              </w:rPr>
                            </w:pPr>
                            <w:r w:rsidRPr="00751BD5">
                              <w:rPr>
                                <w:noProof/>
                              </w:rPr>
                              <w:drawing>
                                <wp:inline distT="0" distB="0" distL="0" distR="0">
                                  <wp:extent cx="3673475" cy="1208405"/>
                                  <wp:effectExtent l="0" t="0" r="3175"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3475" cy="1208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405.65pt;width:305.25pt;height:15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l5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">
                <v:textbox>
                  <w:txbxContent>
                    <w:p w:rsidR="00593B98" w:rsidRPr="005C3E56" w:rsidRDefault="00593B98"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5</w:t>
                      </w:r>
                    </w:p>
                    <w:p w:rsidR="00593B98" w:rsidRPr="00D87E15" w:rsidRDefault="00593B98" w:rsidP="008701CF">
                      <w:pPr>
                        <w:autoSpaceDE w:val="0"/>
                        <w:autoSpaceDN w:val="0"/>
                        <w:adjustRightInd w:val="0"/>
                        <w:rPr>
                          <w:sz w:val="18"/>
                          <w:szCs w:val="18"/>
                        </w:rPr>
                      </w:pPr>
                      <w:r>
                        <w:rPr>
                          <w:rFonts w:hint="eastAsia"/>
                          <w:sz w:val="18"/>
                          <w:szCs w:val="18"/>
                        </w:rPr>
                        <w:t>这是否带来了改进？</w:t>
                      </w:r>
                    </w:p>
                    <w:p w:rsidR="00593B98" w:rsidRPr="00771065" w:rsidRDefault="00593B98" w:rsidP="008701CF">
                      <w:pPr>
                        <w:rPr>
                          <w:sz w:val="16"/>
                          <w:szCs w:val="16"/>
                        </w:rPr>
                      </w:pPr>
                      <w:r w:rsidRPr="00751BD5">
                        <w:rPr>
                          <w:noProof/>
                        </w:rPr>
                        <w:drawing>
                          <wp:inline distT="0" distB="0" distL="0" distR="0">
                            <wp:extent cx="3673475" cy="1208405"/>
                            <wp:effectExtent l="0" t="0" r="3175"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3475" cy="12084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CA8AC7F" wp14:editId="0DEE3B10">
                <wp:simplePos x="0" y="0"/>
                <wp:positionH relativeFrom="column">
                  <wp:posOffset>3145790</wp:posOffset>
                </wp:positionH>
                <wp:positionV relativeFrom="paragraph">
                  <wp:posOffset>3411855</wp:posOffset>
                </wp:positionV>
                <wp:extent cx="3343275" cy="1739900"/>
                <wp:effectExtent l="0" t="0" r="2857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3990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4</w:t>
                            </w:r>
                          </w:p>
                          <w:p w:rsidR="00593B98" w:rsidRPr="00D87E15" w:rsidRDefault="00593B98" w:rsidP="008701CF">
                            <w:pPr>
                              <w:autoSpaceDE w:val="0"/>
                              <w:autoSpaceDN w:val="0"/>
                              <w:adjustRightInd w:val="0"/>
                              <w:rPr>
                                <w:sz w:val="18"/>
                                <w:szCs w:val="18"/>
                              </w:rPr>
                            </w:pPr>
                            <w:r>
                              <w:rPr>
                                <w:rFonts w:hint="eastAsia"/>
                                <w:sz w:val="18"/>
                                <w:szCs w:val="18"/>
                              </w:rPr>
                              <w:t>作为</w:t>
                            </w:r>
                            <w:r>
                              <w:rPr>
                                <w:rFonts w:hint="eastAsia"/>
                                <w:sz w:val="18"/>
                                <w:szCs w:val="18"/>
                              </w:rPr>
                              <w:t>2016/17</w:t>
                            </w:r>
                            <w:r>
                              <w:rPr>
                                <w:rFonts w:hint="eastAsia"/>
                                <w:sz w:val="18"/>
                                <w:szCs w:val="18"/>
                              </w:rPr>
                              <w:t>两年期规划周期的一部分，是否开展了内部审查以评估监测系统</w:t>
                            </w:r>
                            <w:r>
                              <w:rPr>
                                <w:rFonts w:hint="eastAsia"/>
                                <w:sz w:val="18"/>
                                <w:szCs w:val="18"/>
                              </w:rPr>
                              <w:t>/</w:t>
                            </w:r>
                            <w:r>
                              <w:rPr>
                                <w:rFonts w:hint="eastAsia"/>
                                <w:sz w:val="18"/>
                                <w:szCs w:val="18"/>
                              </w:rPr>
                              <w:t>工具，以便确保您绩效指标的绩效数据能有效和高效地为计划绩效衡量工作进行收集、分析和报告？</w:t>
                            </w:r>
                          </w:p>
                          <w:p w:rsidR="00593B98" w:rsidRPr="00280831" w:rsidRDefault="00593B98" w:rsidP="008701CF">
                            <w:pPr>
                              <w:rPr>
                                <w:sz w:val="16"/>
                                <w:szCs w:val="16"/>
                              </w:rPr>
                            </w:pPr>
                            <w:r w:rsidRPr="00751BD5">
                              <w:rPr>
                                <w:noProof/>
                              </w:rPr>
                              <w:drawing>
                                <wp:inline distT="0" distB="0" distL="0" distR="0" wp14:anchorId="4625D73F" wp14:editId="34BF5791">
                                  <wp:extent cx="3151505" cy="758810"/>
                                  <wp:effectExtent l="0" t="0" r="0" b="381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1505" cy="758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7.7pt;margin-top:268.65pt;width:263.25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NKgIAAE8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4</w:t>
                      </w:r>
                    </w:p>
                    <w:p w:rsidR="00593B98" w:rsidRPr="00D87E15" w:rsidRDefault="00593B98" w:rsidP="008701CF">
                      <w:pPr>
                        <w:autoSpaceDE w:val="0"/>
                        <w:autoSpaceDN w:val="0"/>
                        <w:adjustRightInd w:val="0"/>
                        <w:rPr>
                          <w:sz w:val="18"/>
                          <w:szCs w:val="18"/>
                        </w:rPr>
                      </w:pPr>
                      <w:r>
                        <w:rPr>
                          <w:rFonts w:hint="eastAsia"/>
                          <w:sz w:val="18"/>
                          <w:szCs w:val="18"/>
                        </w:rPr>
                        <w:t>作为</w:t>
                      </w:r>
                      <w:r>
                        <w:rPr>
                          <w:rFonts w:hint="eastAsia"/>
                          <w:sz w:val="18"/>
                          <w:szCs w:val="18"/>
                        </w:rPr>
                        <w:t>2016/17</w:t>
                      </w:r>
                      <w:r>
                        <w:rPr>
                          <w:rFonts w:hint="eastAsia"/>
                          <w:sz w:val="18"/>
                          <w:szCs w:val="18"/>
                        </w:rPr>
                        <w:t>两年期规划周期的一部分，是否开展了内部审查以评估监测系统</w:t>
                      </w:r>
                      <w:r>
                        <w:rPr>
                          <w:rFonts w:hint="eastAsia"/>
                          <w:sz w:val="18"/>
                          <w:szCs w:val="18"/>
                        </w:rPr>
                        <w:t>/</w:t>
                      </w:r>
                      <w:r>
                        <w:rPr>
                          <w:rFonts w:hint="eastAsia"/>
                          <w:sz w:val="18"/>
                          <w:szCs w:val="18"/>
                        </w:rPr>
                        <w:t>工具，以便确保您绩效指标的绩效数据能有效和高效地为计划绩效衡量工作进行收集、分析和报告？</w:t>
                      </w:r>
                    </w:p>
                    <w:p w:rsidR="00593B98" w:rsidRPr="00280831" w:rsidRDefault="00593B98" w:rsidP="008701CF">
                      <w:pPr>
                        <w:rPr>
                          <w:sz w:val="16"/>
                          <w:szCs w:val="16"/>
                        </w:rPr>
                      </w:pPr>
                      <w:r w:rsidRPr="00751BD5">
                        <w:rPr>
                          <w:noProof/>
                        </w:rPr>
                        <w:drawing>
                          <wp:inline distT="0" distB="0" distL="0" distR="0" wp14:anchorId="4625D73F" wp14:editId="34BF5791">
                            <wp:extent cx="3151505" cy="758810"/>
                            <wp:effectExtent l="0" t="0" r="0" b="381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1505" cy="7588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75C8DC3" wp14:editId="04B7271E">
                <wp:simplePos x="0" y="0"/>
                <wp:positionH relativeFrom="column">
                  <wp:posOffset>-730250</wp:posOffset>
                </wp:positionH>
                <wp:positionV relativeFrom="paragraph">
                  <wp:posOffset>3411855</wp:posOffset>
                </wp:positionV>
                <wp:extent cx="3876675" cy="173990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3990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3</w:t>
                            </w:r>
                          </w:p>
                          <w:p w:rsidR="00593B98" w:rsidRPr="00CF430F" w:rsidRDefault="00593B98" w:rsidP="008701CF">
                            <w:pPr>
                              <w:rPr>
                                <w:rFonts w:ascii="SimSun" w:hAnsi="SimSun"/>
                                <w:sz w:val="18"/>
                                <w:szCs w:val="18"/>
                              </w:rPr>
                            </w:pPr>
                            <w:r>
                              <w:rPr>
                                <w:rFonts w:ascii="SimSun" w:hAnsi="SimSun" w:hint="eastAsia"/>
                                <w:sz w:val="18"/>
                                <w:szCs w:val="18"/>
                              </w:rPr>
                              <w:t>我们定期在司/计划/部门会议上报告绩效指标和具体目标的进展</w:t>
                            </w:r>
                            <w:r w:rsidRPr="00CF430F">
                              <w:rPr>
                                <w:rFonts w:ascii="SimSun" w:hAnsi="SimSun" w:hint="eastAsia"/>
                                <w:sz w:val="18"/>
                                <w:szCs w:val="18"/>
                              </w:rPr>
                              <w:t>。</w:t>
                            </w:r>
                          </w:p>
                          <w:p w:rsidR="00593B98" w:rsidRPr="00280831" w:rsidRDefault="00593B98" w:rsidP="008701CF">
                            <w:pPr>
                              <w:rPr>
                                <w:sz w:val="16"/>
                                <w:szCs w:val="16"/>
                              </w:rPr>
                            </w:pPr>
                            <w:r w:rsidRPr="00751BD5">
                              <w:rPr>
                                <w:noProof/>
                              </w:rPr>
                              <w:drawing>
                                <wp:inline distT="0" distB="0" distL="0" distR="0" wp14:anchorId="17E6220E" wp14:editId="72B52729">
                                  <wp:extent cx="3684905" cy="1151848"/>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4905" cy="11518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5pt;margin-top:268.65pt;width:305.25pt;height:1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lz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3</w:t>
                      </w:r>
                    </w:p>
                    <w:p w:rsidR="00593B98" w:rsidRPr="00CF430F" w:rsidRDefault="00593B98" w:rsidP="008701CF">
                      <w:pPr>
                        <w:rPr>
                          <w:rFonts w:ascii="SimSun" w:hAnsi="SimSun"/>
                          <w:sz w:val="18"/>
                          <w:szCs w:val="18"/>
                        </w:rPr>
                      </w:pPr>
                      <w:r>
                        <w:rPr>
                          <w:rFonts w:ascii="SimSun" w:hAnsi="SimSun" w:hint="eastAsia"/>
                          <w:sz w:val="18"/>
                          <w:szCs w:val="18"/>
                        </w:rPr>
                        <w:t>我们定期在司/计划/部门会议上报告绩效指标和具体目标的进展</w:t>
                      </w:r>
                      <w:r w:rsidRPr="00CF430F">
                        <w:rPr>
                          <w:rFonts w:ascii="SimSun" w:hAnsi="SimSun" w:hint="eastAsia"/>
                          <w:sz w:val="18"/>
                          <w:szCs w:val="18"/>
                        </w:rPr>
                        <w:t>。</w:t>
                      </w:r>
                    </w:p>
                    <w:p w:rsidR="00593B98" w:rsidRPr="00280831" w:rsidRDefault="00593B98" w:rsidP="008701CF">
                      <w:pPr>
                        <w:rPr>
                          <w:sz w:val="16"/>
                          <w:szCs w:val="16"/>
                        </w:rPr>
                      </w:pPr>
                      <w:r w:rsidRPr="00751BD5">
                        <w:rPr>
                          <w:noProof/>
                        </w:rPr>
                        <w:drawing>
                          <wp:inline distT="0" distB="0" distL="0" distR="0" wp14:anchorId="17E6220E" wp14:editId="72B52729">
                            <wp:extent cx="3684905" cy="1151848"/>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4905" cy="11518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16462FF" wp14:editId="033693DA">
                <wp:simplePos x="0" y="0"/>
                <wp:positionH relativeFrom="column">
                  <wp:posOffset>3145790</wp:posOffset>
                </wp:positionH>
                <wp:positionV relativeFrom="paragraph">
                  <wp:posOffset>-61595</wp:posOffset>
                </wp:positionV>
                <wp:extent cx="3345180" cy="1779270"/>
                <wp:effectExtent l="0" t="0" r="2667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7927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0</w:t>
                            </w:r>
                          </w:p>
                          <w:p w:rsidR="00593B98" w:rsidRPr="004C7D1B" w:rsidRDefault="00593B98" w:rsidP="008701CF">
                            <w:pPr>
                              <w:rPr>
                                <w:rFonts w:ascii="SimSun" w:hAnsi="SimSun"/>
                                <w:sz w:val="18"/>
                                <w:szCs w:val="18"/>
                              </w:rPr>
                            </w:pPr>
                            <w:r w:rsidRPr="00CF430F">
                              <w:rPr>
                                <w:rFonts w:ascii="SimSun" w:hAnsi="SimSun" w:hint="eastAsia"/>
                                <w:sz w:val="18"/>
                                <w:szCs w:val="18"/>
                              </w:rPr>
                              <w:t>获取信息所需的时间与</w:t>
                            </w:r>
                            <w:r>
                              <w:rPr>
                                <w:rFonts w:ascii="SimSun" w:hAnsi="SimSun" w:hint="eastAsia"/>
                                <w:sz w:val="18"/>
                                <w:szCs w:val="18"/>
                              </w:rPr>
                              <w:t>其</w:t>
                            </w:r>
                            <w:r w:rsidRPr="00CF430F">
                              <w:rPr>
                                <w:rFonts w:ascii="SimSun" w:hAnsi="SimSun" w:hint="eastAsia"/>
                                <w:sz w:val="18"/>
                                <w:szCs w:val="18"/>
                              </w:rPr>
                              <w:t>使用成比例</w:t>
                            </w:r>
                            <w:r>
                              <w:rPr>
                                <w:rFonts w:ascii="SimSun" w:hAnsi="SimSun" w:hint="eastAsia"/>
                                <w:sz w:val="18"/>
                                <w:szCs w:val="18"/>
                              </w:rPr>
                              <w:t>对应(所收集数据容易获取，并已定期投入使用）。</w:t>
                            </w:r>
                          </w:p>
                          <w:p w:rsidR="00593B98" w:rsidRPr="005C7F7F" w:rsidRDefault="00593B98" w:rsidP="008701CF">
                            <w:pPr>
                              <w:rPr>
                                <w:sz w:val="16"/>
                                <w:szCs w:val="16"/>
                              </w:rPr>
                            </w:pPr>
                            <w:r w:rsidRPr="00751BD5">
                              <w:rPr>
                                <w:noProof/>
                              </w:rPr>
                              <w:drawing>
                                <wp:inline distT="0" distB="0" distL="0" distR="0">
                                  <wp:extent cx="3140710" cy="1113155"/>
                                  <wp:effectExtent l="0" t="0" r="254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0710" cy="1113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7.7pt;margin-top:-4.85pt;width:263.4pt;height:1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0</w:t>
                      </w:r>
                    </w:p>
                    <w:p w:rsidR="00593B98" w:rsidRPr="004C7D1B" w:rsidRDefault="00593B98" w:rsidP="008701CF">
                      <w:pPr>
                        <w:rPr>
                          <w:rFonts w:ascii="SimSun" w:hAnsi="SimSun"/>
                          <w:sz w:val="18"/>
                          <w:szCs w:val="18"/>
                        </w:rPr>
                      </w:pPr>
                      <w:r w:rsidRPr="00CF430F">
                        <w:rPr>
                          <w:rFonts w:ascii="SimSun" w:hAnsi="SimSun" w:hint="eastAsia"/>
                          <w:sz w:val="18"/>
                          <w:szCs w:val="18"/>
                        </w:rPr>
                        <w:t>获取信息所需的时间与</w:t>
                      </w:r>
                      <w:r>
                        <w:rPr>
                          <w:rFonts w:ascii="SimSun" w:hAnsi="SimSun" w:hint="eastAsia"/>
                          <w:sz w:val="18"/>
                          <w:szCs w:val="18"/>
                        </w:rPr>
                        <w:t>其</w:t>
                      </w:r>
                      <w:r w:rsidRPr="00CF430F">
                        <w:rPr>
                          <w:rFonts w:ascii="SimSun" w:hAnsi="SimSun" w:hint="eastAsia"/>
                          <w:sz w:val="18"/>
                          <w:szCs w:val="18"/>
                        </w:rPr>
                        <w:t>使用成比例</w:t>
                      </w:r>
                      <w:r>
                        <w:rPr>
                          <w:rFonts w:ascii="SimSun" w:hAnsi="SimSun" w:hint="eastAsia"/>
                          <w:sz w:val="18"/>
                          <w:szCs w:val="18"/>
                        </w:rPr>
                        <w:t>对应(所收集数据容易获取，并已定期投入使用）。</w:t>
                      </w:r>
                    </w:p>
                    <w:p w:rsidR="00593B98" w:rsidRPr="005C7F7F" w:rsidRDefault="00593B98" w:rsidP="008701CF">
                      <w:pPr>
                        <w:rPr>
                          <w:sz w:val="16"/>
                          <w:szCs w:val="16"/>
                        </w:rPr>
                      </w:pPr>
                      <w:r w:rsidRPr="00751BD5">
                        <w:rPr>
                          <w:noProof/>
                        </w:rPr>
                        <w:drawing>
                          <wp:inline distT="0" distB="0" distL="0" distR="0">
                            <wp:extent cx="3140710" cy="1113155"/>
                            <wp:effectExtent l="0" t="0" r="254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0710" cy="11131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FD2C30C" wp14:editId="3391992F">
                <wp:simplePos x="0" y="0"/>
                <wp:positionH relativeFrom="column">
                  <wp:posOffset>-730250</wp:posOffset>
                </wp:positionH>
                <wp:positionV relativeFrom="paragraph">
                  <wp:posOffset>-61595</wp:posOffset>
                </wp:positionV>
                <wp:extent cx="3876675" cy="1779905"/>
                <wp:effectExtent l="0" t="0" r="28575" b="107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79905"/>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9</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我们有适当的系统和工具来收集基准信息、记录、监督并分析绩效数据和报告</w:t>
                            </w:r>
                            <w:r w:rsidRPr="00CF430F">
                              <w:rPr>
                                <w:rFonts w:ascii="SimSun" w:hAnsi="SimSun" w:hint="eastAsia"/>
                                <w:sz w:val="18"/>
                                <w:szCs w:val="18"/>
                              </w:rPr>
                              <w:t>。</w:t>
                            </w:r>
                          </w:p>
                          <w:p w:rsidR="00593B98" w:rsidRDefault="00593B98" w:rsidP="008701CF">
                            <w:r w:rsidRPr="00751BD5">
                              <w:rPr>
                                <w:noProof/>
                              </w:rPr>
                              <w:drawing>
                                <wp:inline distT="0" distB="0" distL="0" distR="0" wp14:anchorId="0E3E1F5B" wp14:editId="00459AE3">
                                  <wp:extent cx="3684905" cy="1080947"/>
                                  <wp:effectExtent l="0" t="0" r="0" b="508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4905" cy="10809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5pt;margin-top:-4.85pt;width:305.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lgKgIAAE8EAAAOAAAAZHJzL2Uyb0RvYy54bWysVNtu2zAMfR+wfxD0vthOkzg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9</w:t>
                      </w:r>
                    </w:p>
                    <w:p w:rsidR="00593B98" w:rsidRPr="00CF430F" w:rsidRDefault="00593B98" w:rsidP="008701CF">
                      <w:pPr>
                        <w:autoSpaceDE w:val="0"/>
                        <w:autoSpaceDN w:val="0"/>
                        <w:adjustRightInd w:val="0"/>
                        <w:rPr>
                          <w:rFonts w:ascii="SimSun" w:hAnsi="SimSun"/>
                          <w:sz w:val="18"/>
                          <w:szCs w:val="18"/>
                        </w:rPr>
                      </w:pPr>
                      <w:r>
                        <w:rPr>
                          <w:rFonts w:ascii="SimSun" w:hAnsi="SimSun" w:hint="eastAsia"/>
                          <w:sz w:val="18"/>
                          <w:szCs w:val="18"/>
                        </w:rPr>
                        <w:t>我们有适当的系统和工具来收集基准信息、记录、监督并分析绩效数据和报告</w:t>
                      </w:r>
                      <w:r w:rsidRPr="00CF430F">
                        <w:rPr>
                          <w:rFonts w:ascii="SimSun" w:hAnsi="SimSun" w:hint="eastAsia"/>
                          <w:sz w:val="18"/>
                          <w:szCs w:val="18"/>
                        </w:rPr>
                        <w:t>。</w:t>
                      </w:r>
                    </w:p>
                    <w:p w:rsidR="00593B98" w:rsidRDefault="00593B98" w:rsidP="008701CF">
                      <w:r w:rsidRPr="00751BD5">
                        <w:rPr>
                          <w:noProof/>
                        </w:rPr>
                        <w:drawing>
                          <wp:inline distT="0" distB="0" distL="0" distR="0" wp14:anchorId="0E3E1F5B" wp14:editId="00459AE3">
                            <wp:extent cx="3684905" cy="1080947"/>
                            <wp:effectExtent l="0" t="0" r="0" b="508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4905" cy="108094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3AE67ED" wp14:editId="04D5F6B9">
                <wp:simplePos x="0" y="0"/>
                <wp:positionH relativeFrom="column">
                  <wp:posOffset>3148965</wp:posOffset>
                </wp:positionH>
                <wp:positionV relativeFrom="paragraph">
                  <wp:posOffset>1719580</wp:posOffset>
                </wp:positionV>
                <wp:extent cx="3345180" cy="1704975"/>
                <wp:effectExtent l="0" t="0" r="2667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04975"/>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2</w:t>
                            </w:r>
                          </w:p>
                          <w:p w:rsidR="00593B98" w:rsidRDefault="00593B98" w:rsidP="008701CF">
                            <w:pPr>
                              <w:rPr>
                                <w:sz w:val="18"/>
                                <w:szCs w:val="18"/>
                              </w:rPr>
                            </w:pPr>
                            <w:r>
                              <w:rPr>
                                <w:rFonts w:ascii="SimSun" w:hAnsi="SimSun" w:hint="eastAsia"/>
                                <w:sz w:val="18"/>
                                <w:szCs w:val="18"/>
                              </w:rPr>
                              <w:t>在需要时能及时提供我绩效指标的监测信息和绩效数据</w:t>
                            </w:r>
                            <w:r>
                              <w:rPr>
                                <w:rFonts w:hint="eastAsia"/>
                                <w:sz w:val="18"/>
                                <w:szCs w:val="18"/>
                              </w:rPr>
                              <w:t>。</w:t>
                            </w:r>
                          </w:p>
                          <w:p w:rsidR="00593B98" w:rsidRPr="00D87E15" w:rsidRDefault="00593B98" w:rsidP="008701CF">
                            <w:pPr>
                              <w:rPr>
                                <w:sz w:val="18"/>
                                <w:szCs w:val="18"/>
                              </w:rPr>
                            </w:pPr>
                            <w:r w:rsidRPr="00751BD5">
                              <w:rPr>
                                <w:noProof/>
                              </w:rPr>
                              <w:drawing>
                                <wp:inline distT="0" distB="0" distL="0" distR="0" wp14:anchorId="4BCF8274" wp14:editId="72CC7261">
                                  <wp:extent cx="3153410" cy="1063749"/>
                                  <wp:effectExtent l="0" t="0" r="8890" b="317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3410" cy="10637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95pt;margin-top:135.4pt;width:263.4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OKQ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2</w:t>
                      </w:r>
                    </w:p>
                    <w:p w:rsidR="00593B98" w:rsidRDefault="00593B98" w:rsidP="008701CF">
                      <w:pPr>
                        <w:rPr>
                          <w:sz w:val="18"/>
                          <w:szCs w:val="18"/>
                        </w:rPr>
                      </w:pPr>
                      <w:r>
                        <w:rPr>
                          <w:rFonts w:ascii="SimSun" w:hAnsi="SimSun" w:hint="eastAsia"/>
                          <w:sz w:val="18"/>
                          <w:szCs w:val="18"/>
                        </w:rPr>
                        <w:t>在需要时能及时提供我绩效指标的监测信息和绩效数据</w:t>
                      </w:r>
                      <w:r>
                        <w:rPr>
                          <w:rFonts w:hint="eastAsia"/>
                          <w:sz w:val="18"/>
                          <w:szCs w:val="18"/>
                        </w:rPr>
                        <w:t>。</w:t>
                      </w:r>
                    </w:p>
                    <w:p w:rsidR="00593B98" w:rsidRPr="00D87E15" w:rsidRDefault="00593B98" w:rsidP="008701CF">
                      <w:pPr>
                        <w:rPr>
                          <w:sz w:val="18"/>
                          <w:szCs w:val="18"/>
                        </w:rPr>
                      </w:pPr>
                      <w:r w:rsidRPr="00751BD5">
                        <w:rPr>
                          <w:noProof/>
                        </w:rPr>
                        <w:drawing>
                          <wp:inline distT="0" distB="0" distL="0" distR="0" wp14:anchorId="4BCF8274" wp14:editId="72CC7261">
                            <wp:extent cx="3153410" cy="1063749"/>
                            <wp:effectExtent l="0" t="0" r="8890" b="317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3410" cy="106374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F66C1D8" wp14:editId="44273C82">
                <wp:simplePos x="0" y="0"/>
                <wp:positionH relativeFrom="column">
                  <wp:posOffset>-727710</wp:posOffset>
                </wp:positionH>
                <wp:positionV relativeFrom="paragraph">
                  <wp:posOffset>1717040</wp:posOffset>
                </wp:positionV>
                <wp:extent cx="3876675" cy="1697990"/>
                <wp:effectExtent l="0" t="0" r="2857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7990"/>
                        </a:xfrm>
                        <a:prstGeom prst="rect">
                          <a:avLst/>
                        </a:prstGeom>
                        <a:solidFill>
                          <a:srgbClr val="FFFFFF"/>
                        </a:solidFill>
                        <a:ln w="9525">
                          <a:solidFill>
                            <a:srgbClr val="000000"/>
                          </a:solidFill>
                          <a:miter lim="800000"/>
                          <a:headEnd/>
                          <a:tailEnd/>
                        </a:ln>
                      </wps:spPr>
                      <wps:txb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1</w:t>
                            </w:r>
                          </w:p>
                          <w:p w:rsidR="00593B98" w:rsidRPr="00CF430F" w:rsidRDefault="00593B98" w:rsidP="008701CF">
                            <w:pPr>
                              <w:rPr>
                                <w:rFonts w:ascii="SimSun" w:hAnsi="SimSun"/>
                                <w:sz w:val="18"/>
                                <w:szCs w:val="18"/>
                              </w:rPr>
                            </w:pPr>
                            <w:r w:rsidRPr="00CF430F">
                              <w:rPr>
                                <w:rFonts w:ascii="SimSun" w:hAnsi="SimSun" w:hint="eastAsia"/>
                                <w:sz w:val="18"/>
                                <w:szCs w:val="18"/>
                              </w:rPr>
                              <w:t>通过旨在评估我们服务质量的调查来收集用户反馈的工作统一协调。</w:t>
                            </w:r>
                          </w:p>
                          <w:p w:rsidR="00593B98" w:rsidRDefault="00593B98" w:rsidP="008701CF">
                            <w:r w:rsidRPr="00751BD5">
                              <w:rPr>
                                <w:noProof/>
                              </w:rPr>
                              <w:drawing>
                                <wp:inline distT="0" distB="0" distL="0" distR="0" wp14:anchorId="7558FF5B" wp14:editId="724929EF">
                                  <wp:extent cx="3684905" cy="1049282"/>
                                  <wp:effectExtent l="0" t="0" r="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4905" cy="10492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7.3pt;margin-top:135.2pt;width:305.25pt;height:1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">
                <v:textbox>
                  <w:txbxContent>
                    <w:p w:rsidR="00593B98" w:rsidRPr="00CF430F" w:rsidRDefault="00593B98"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1</w:t>
                      </w:r>
                    </w:p>
                    <w:p w:rsidR="00593B98" w:rsidRPr="00CF430F" w:rsidRDefault="00593B98" w:rsidP="008701CF">
                      <w:pPr>
                        <w:rPr>
                          <w:rFonts w:ascii="SimSun" w:hAnsi="SimSun"/>
                          <w:sz w:val="18"/>
                          <w:szCs w:val="18"/>
                        </w:rPr>
                      </w:pPr>
                      <w:r w:rsidRPr="00CF430F">
                        <w:rPr>
                          <w:rFonts w:ascii="SimSun" w:hAnsi="SimSun" w:hint="eastAsia"/>
                          <w:sz w:val="18"/>
                          <w:szCs w:val="18"/>
                        </w:rPr>
                        <w:t>通过旨在评估我们服务质量的调查来收集用户反馈的工作统一协调。</w:t>
                      </w:r>
                    </w:p>
                    <w:p w:rsidR="00593B98" w:rsidRDefault="00593B98" w:rsidP="008701CF">
                      <w:r w:rsidRPr="00751BD5">
                        <w:rPr>
                          <w:noProof/>
                        </w:rPr>
                        <w:drawing>
                          <wp:inline distT="0" distB="0" distL="0" distR="0" wp14:anchorId="7558FF5B" wp14:editId="724929EF">
                            <wp:extent cx="3684905" cy="1049282"/>
                            <wp:effectExtent l="0" t="0" r="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4905" cy="1049282"/>
                                    </a:xfrm>
                                    <a:prstGeom prst="rect">
                                      <a:avLst/>
                                    </a:prstGeom>
                                    <a:noFill/>
                                    <a:ln>
                                      <a:noFill/>
                                    </a:ln>
                                  </pic:spPr>
                                </pic:pic>
                              </a:graphicData>
                            </a:graphic>
                          </wp:inline>
                        </w:drawing>
                      </w:r>
                    </w:p>
                  </w:txbxContent>
                </v:textbox>
              </v:shape>
            </w:pict>
          </mc:Fallback>
        </mc:AlternateContent>
      </w:r>
      <w:r w:rsidRPr="00801B2D">
        <w:rPr>
          <w:rFonts w:ascii="SimSun" w:hAnsi="SimSun"/>
          <w:sz w:val="21"/>
        </w:rPr>
        <w:br w:type="page"/>
      </w:r>
    </w:p>
    <w:p w:rsidR="005B63D0" w:rsidRDefault="005B63D0" w:rsidP="005B63D0">
      <w:pPr>
        <w:rPr>
          <w:b/>
          <w:sz w:val="20"/>
        </w:rPr>
      </w:pPr>
      <w:r>
        <w:rPr>
          <w:noProof/>
        </w:rPr>
        <w:lastRenderedPageBreak/>
        <mc:AlternateContent>
          <mc:Choice Requires="wps">
            <w:drawing>
              <wp:anchor distT="0" distB="0" distL="114300" distR="114300" simplePos="0" relativeHeight="251899904" behindDoc="0" locked="0" layoutInCell="1" allowOverlap="1" wp14:anchorId="3049142E" wp14:editId="7E97F117">
                <wp:simplePos x="0" y="0"/>
                <wp:positionH relativeFrom="column">
                  <wp:posOffset>3204845</wp:posOffset>
                </wp:positionH>
                <wp:positionV relativeFrom="paragraph">
                  <wp:posOffset>-96520</wp:posOffset>
                </wp:positionV>
                <wp:extent cx="3277870" cy="2238375"/>
                <wp:effectExtent l="0" t="0" r="1778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238375"/>
                        </a:xfrm>
                        <a:prstGeom prst="rect">
                          <a:avLst/>
                        </a:prstGeom>
                        <a:solidFill>
                          <a:srgbClr val="FFFFFF"/>
                        </a:solidFill>
                        <a:ln w="9525">
                          <a:solidFill>
                            <a:srgbClr val="000000"/>
                          </a:solidFill>
                          <a:miter lim="800000"/>
                          <a:headEnd/>
                          <a:tailEnd/>
                        </a:ln>
                      </wps:spPr>
                      <wps:txbx>
                        <w:txbxContent>
                          <w:p w:rsidR="00593B98" w:rsidRPr="00CF430F" w:rsidRDefault="00593B98"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19.b</w:t>
                            </w:r>
                          </w:p>
                          <w:p w:rsidR="00593B98" w:rsidRPr="00CF430F" w:rsidRDefault="00593B98" w:rsidP="005B63D0">
                            <w:pPr>
                              <w:rPr>
                                <w:rFonts w:ascii="SimSun" w:hAnsi="SimSun"/>
                                <w:sz w:val="18"/>
                                <w:szCs w:val="18"/>
                              </w:rPr>
                            </w:pPr>
                            <w:r>
                              <w:rPr>
                                <w:rFonts w:ascii="SimSun" w:hAnsi="SimSun" w:hint="eastAsia"/>
                                <w:sz w:val="18"/>
                                <w:szCs w:val="18"/>
                              </w:rPr>
                              <w:t>请大概指出您计划绩效指标中成果型指标的比例</w:t>
                            </w:r>
                            <w:r w:rsidRPr="00CF430F">
                              <w:rPr>
                                <w:rFonts w:ascii="SimSun" w:hAnsi="SimSun" w:hint="eastAsia"/>
                                <w:sz w:val="18"/>
                                <w:szCs w:val="18"/>
                              </w:rPr>
                              <w:t>。</w:t>
                            </w:r>
                          </w:p>
                          <w:p w:rsidR="00593B98" w:rsidRPr="00E0041D" w:rsidRDefault="00593B98" w:rsidP="005B63D0">
                            <w:pPr>
                              <w:rPr>
                                <w:sz w:val="16"/>
                                <w:szCs w:val="16"/>
                              </w:rPr>
                            </w:pPr>
                            <w:r w:rsidRPr="00751BD5">
                              <w:rPr>
                                <w:noProof/>
                              </w:rPr>
                              <w:drawing>
                                <wp:inline distT="0" distB="0" distL="0" distR="0">
                                  <wp:extent cx="3077210" cy="1837055"/>
                                  <wp:effectExtent l="0" t="0" r="889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7210" cy="1837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2.35pt;margin-top:-7.6pt;width:258.1pt;height:17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">
                <v:textbox>
                  <w:txbxContent>
                    <w:p w:rsidR="00593B98" w:rsidRPr="00CF430F" w:rsidRDefault="00593B98"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w:t>
                      </w:r>
                      <w:proofErr w:type="gramStart"/>
                      <w:r>
                        <w:rPr>
                          <w:rFonts w:ascii="SimSun" w:hAnsi="SimSun" w:hint="eastAsia"/>
                          <w:sz w:val="18"/>
                          <w:szCs w:val="18"/>
                          <w:u w:val="single"/>
                        </w:rPr>
                        <w:t>b</w:t>
                      </w:r>
                      <w:proofErr w:type="gramEnd"/>
                    </w:p>
                    <w:p w:rsidR="00593B98" w:rsidRPr="00CF430F" w:rsidRDefault="00593B98" w:rsidP="005B63D0">
                      <w:pPr>
                        <w:rPr>
                          <w:rFonts w:ascii="SimSun" w:hAnsi="SimSun"/>
                          <w:sz w:val="18"/>
                          <w:szCs w:val="18"/>
                        </w:rPr>
                      </w:pPr>
                      <w:r>
                        <w:rPr>
                          <w:rFonts w:ascii="SimSun" w:hAnsi="SimSun" w:hint="eastAsia"/>
                          <w:sz w:val="18"/>
                          <w:szCs w:val="18"/>
                        </w:rPr>
                        <w:t>请大概指出您计划绩效指标中成果</w:t>
                      </w:r>
                      <w:proofErr w:type="gramStart"/>
                      <w:r>
                        <w:rPr>
                          <w:rFonts w:ascii="SimSun" w:hAnsi="SimSun" w:hint="eastAsia"/>
                          <w:sz w:val="18"/>
                          <w:szCs w:val="18"/>
                        </w:rPr>
                        <w:t>型指标</w:t>
                      </w:r>
                      <w:proofErr w:type="gramEnd"/>
                      <w:r>
                        <w:rPr>
                          <w:rFonts w:ascii="SimSun" w:hAnsi="SimSun" w:hint="eastAsia"/>
                          <w:sz w:val="18"/>
                          <w:szCs w:val="18"/>
                        </w:rPr>
                        <w:t>的比例</w:t>
                      </w:r>
                      <w:r w:rsidRPr="00CF430F">
                        <w:rPr>
                          <w:rFonts w:ascii="SimSun" w:hAnsi="SimSun" w:hint="eastAsia"/>
                          <w:sz w:val="18"/>
                          <w:szCs w:val="18"/>
                        </w:rPr>
                        <w:t>。</w:t>
                      </w:r>
                    </w:p>
                    <w:p w:rsidR="00593B98" w:rsidRPr="00E0041D" w:rsidRDefault="00593B98" w:rsidP="005B63D0">
                      <w:pPr>
                        <w:rPr>
                          <w:sz w:val="16"/>
                          <w:szCs w:val="16"/>
                        </w:rPr>
                      </w:pPr>
                      <w:r w:rsidRPr="00751BD5">
                        <w:rPr>
                          <w:noProof/>
                        </w:rPr>
                        <w:drawing>
                          <wp:inline distT="0" distB="0" distL="0" distR="0">
                            <wp:extent cx="3077210" cy="1837055"/>
                            <wp:effectExtent l="0" t="0" r="889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7210" cy="18370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2608EB08" wp14:editId="3F2D4622">
                <wp:simplePos x="0" y="0"/>
                <wp:positionH relativeFrom="column">
                  <wp:posOffset>-652780</wp:posOffset>
                </wp:positionH>
                <wp:positionV relativeFrom="paragraph">
                  <wp:posOffset>-96520</wp:posOffset>
                </wp:positionV>
                <wp:extent cx="3858260" cy="2238375"/>
                <wp:effectExtent l="0" t="0" r="2794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593B98" w:rsidRPr="00CF430F" w:rsidRDefault="00593B98"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19.a</w:t>
                            </w:r>
                          </w:p>
                          <w:p w:rsidR="00593B98" w:rsidRPr="00EF58C9" w:rsidRDefault="00593B98" w:rsidP="005B63D0">
                            <w:pPr>
                              <w:autoSpaceDE w:val="0"/>
                              <w:autoSpaceDN w:val="0"/>
                              <w:adjustRightInd w:val="0"/>
                              <w:rPr>
                                <w:rFonts w:ascii="SimSun" w:hAnsi="SimSun"/>
                                <w:sz w:val="18"/>
                                <w:szCs w:val="18"/>
                              </w:rPr>
                            </w:pPr>
                            <w:r>
                              <w:rPr>
                                <w:rFonts w:ascii="SimSun" w:hAnsi="SimSun" w:hint="eastAsia"/>
                                <w:sz w:val="18"/>
                                <w:szCs w:val="18"/>
                              </w:rPr>
                              <w:t>请大概指出您计划绩效指标中产出型指标的比例。</w:t>
                            </w:r>
                          </w:p>
                          <w:p w:rsidR="00593B98" w:rsidRPr="0082071B" w:rsidRDefault="00593B98" w:rsidP="005B63D0">
                            <w:pPr>
                              <w:rPr>
                                <w:sz w:val="16"/>
                                <w:szCs w:val="16"/>
                              </w:rPr>
                            </w:pPr>
                            <w:r w:rsidRPr="00751BD5">
                              <w:rPr>
                                <w:noProof/>
                              </w:rPr>
                              <w:drawing>
                                <wp:inline distT="0" distB="0" distL="0" distR="0" wp14:anchorId="06DE3DEB" wp14:editId="16FA2336">
                                  <wp:extent cx="3666490" cy="1639064"/>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6490" cy="16390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1.4pt;margin-top:-7.6pt;width:303.8pt;height:17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">
                <v:textbox>
                  <w:txbxContent>
                    <w:p w:rsidR="00593B98" w:rsidRPr="00CF430F" w:rsidRDefault="00593B98"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w:t>
                      </w:r>
                      <w:proofErr w:type="gramStart"/>
                      <w:r>
                        <w:rPr>
                          <w:rFonts w:ascii="SimSun" w:hAnsi="SimSun" w:hint="eastAsia"/>
                          <w:sz w:val="18"/>
                          <w:szCs w:val="18"/>
                          <w:u w:val="single"/>
                        </w:rPr>
                        <w:t>a</w:t>
                      </w:r>
                      <w:proofErr w:type="gramEnd"/>
                    </w:p>
                    <w:p w:rsidR="00593B98" w:rsidRPr="00EF58C9" w:rsidRDefault="00593B98" w:rsidP="005B63D0">
                      <w:pPr>
                        <w:autoSpaceDE w:val="0"/>
                        <w:autoSpaceDN w:val="0"/>
                        <w:adjustRightInd w:val="0"/>
                        <w:rPr>
                          <w:rFonts w:ascii="SimSun" w:hAnsi="SimSun"/>
                          <w:sz w:val="18"/>
                          <w:szCs w:val="18"/>
                        </w:rPr>
                      </w:pPr>
                      <w:r>
                        <w:rPr>
                          <w:rFonts w:ascii="SimSun" w:hAnsi="SimSun" w:hint="eastAsia"/>
                          <w:sz w:val="18"/>
                          <w:szCs w:val="18"/>
                        </w:rPr>
                        <w:t>请大概指出您计划绩效指标中产出</w:t>
                      </w:r>
                      <w:proofErr w:type="gramStart"/>
                      <w:r>
                        <w:rPr>
                          <w:rFonts w:ascii="SimSun" w:hAnsi="SimSun" w:hint="eastAsia"/>
                          <w:sz w:val="18"/>
                          <w:szCs w:val="18"/>
                        </w:rPr>
                        <w:t>型指标</w:t>
                      </w:r>
                      <w:proofErr w:type="gramEnd"/>
                      <w:r>
                        <w:rPr>
                          <w:rFonts w:ascii="SimSun" w:hAnsi="SimSun" w:hint="eastAsia"/>
                          <w:sz w:val="18"/>
                          <w:szCs w:val="18"/>
                        </w:rPr>
                        <w:t>的比例。</w:t>
                      </w:r>
                    </w:p>
                    <w:p w:rsidR="00593B98" w:rsidRPr="0082071B" w:rsidRDefault="00593B98" w:rsidP="005B63D0">
                      <w:pPr>
                        <w:rPr>
                          <w:sz w:val="16"/>
                          <w:szCs w:val="16"/>
                        </w:rPr>
                      </w:pPr>
                      <w:r w:rsidRPr="00751BD5">
                        <w:rPr>
                          <w:noProof/>
                        </w:rPr>
                        <w:drawing>
                          <wp:inline distT="0" distB="0" distL="0" distR="0" wp14:anchorId="06DE3DEB" wp14:editId="16FA2336">
                            <wp:extent cx="3666490" cy="1639064"/>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66490" cy="1639064"/>
                                    </a:xfrm>
                                    <a:prstGeom prst="rect">
                                      <a:avLst/>
                                    </a:prstGeom>
                                    <a:noFill/>
                                    <a:ln>
                                      <a:noFill/>
                                    </a:ln>
                                  </pic:spPr>
                                </pic:pic>
                              </a:graphicData>
                            </a:graphic>
                          </wp:inline>
                        </w:drawing>
                      </w:r>
                    </w:p>
                  </w:txbxContent>
                </v:textbox>
              </v:shape>
            </w:pict>
          </mc:Fallback>
        </mc:AlternateContent>
      </w: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751BD5" w:rsidP="008701CF">
      <w:pPr>
        <w:rPr>
          <w:rFonts w:ascii="SimSun" w:hAnsi="SimSun"/>
          <w:b/>
          <w:sz w:val="20"/>
        </w:rPr>
      </w:pPr>
      <w:r>
        <w:rPr>
          <w:noProof/>
        </w:rPr>
        <mc:AlternateContent>
          <mc:Choice Requires="wps">
            <w:drawing>
              <wp:anchor distT="0" distB="0" distL="114300" distR="114300" simplePos="0" relativeHeight="251902976" behindDoc="0" locked="0" layoutInCell="1" allowOverlap="1" wp14:anchorId="265FC7D8" wp14:editId="4382827C">
                <wp:simplePos x="0" y="0"/>
                <wp:positionH relativeFrom="column">
                  <wp:posOffset>3202305</wp:posOffset>
                </wp:positionH>
                <wp:positionV relativeFrom="paragraph">
                  <wp:posOffset>69850</wp:posOffset>
                </wp:positionV>
                <wp:extent cx="3277870" cy="2170430"/>
                <wp:effectExtent l="0" t="0" r="17780" b="2032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170430"/>
                        </a:xfrm>
                        <a:prstGeom prst="rect">
                          <a:avLst/>
                        </a:prstGeom>
                        <a:solidFill>
                          <a:srgbClr val="FFFFFF"/>
                        </a:solidFill>
                        <a:ln w="9525">
                          <a:solidFill>
                            <a:srgbClr val="000000"/>
                          </a:solidFill>
                          <a:miter lim="800000"/>
                          <a:headEnd/>
                          <a:tailEnd/>
                        </a:ln>
                      </wps:spPr>
                      <wps:txbx>
                        <w:txbxContent>
                          <w:p w:rsidR="00593B98" w:rsidRDefault="00593B98" w:rsidP="007318F9">
                            <w:pPr>
                              <w:spacing w:afterLines="20" w:after="48"/>
                              <w:rPr>
                                <w:rFonts w:ascii="SimSun" w:hAnsi="SimSun"/>
                                <w:sz w:val="18"/>
                                <w:szCs w:val="18"/>
                                <w:u w:val="single"/>
                              </w:rPr>
                            </w:pPr>
                            <w:r>
                              <w:rPr>
                                <w:rFonts w:ascii="SimSun" w:hAnsi="SimSun" w:hint="eastAsia"/>
                                <w:sz w:val="18"/>
                                <w:szCs w:val="18"/>
                                <w:u w:val="single"/>
                              </w:rPr>
                              <w:t>问题20</w:t>
                            </w:r>
                          </w:p>
                          <w:p w:rsidR="00593B98" w:rsidRPr="00EF58C9" w:rsidRDefault="00593B98" w:rsidP="007318F9">
                            <w:pPr>
                              <w:rPr>
                                <w:rFonts w:ascii="SimSun" w:hAnsi="SimSun"/>
                                <w:sz w:val="18"/>
                                <w:szCs w:val="18"/>
                              </w:rPr>
                            </w:pPr>
                            <w:r>
                              <w:rPr>
                                <w:rFonts w:ascii="SimSun" w:hAnsi="SimSun" w:hint="eastAsia"/>
                                <w:sz w:val="18"/>
                                <w:szCs w:val="18"/>
                              </w:rPr>
                              <w:t>您是否发现有任何绩效指标界定不明确或与您的计划活动不相关？</w:t>
                            </w:r>
                          </w:p>
                          <w:p w:rsidR="00593B98" w:rsidRDefault="00593B98" w:rsidP="007318F9">
                            <w:pPr>
                              <w:rPr>
                                <w:sz w:val="16"/>
                                <w:szCs w:val="16"/>
                              </w:rPr>
                            </w:pPr>
                            <w:r w:rsidRPr="00751BD5">
                              <w:rPr>
                                <w:noProof/>
                              </w:rPr>
                              <w:drawing>
                                <wp:inline distT="0" distB="0" distL="0" distR="0" wp14:anchorId="421D159C" wp14:editId="70D2EC11">
                                  <wp:extent cx="3086100" cy="1542742"/>
                                  <wp:effectExtent l="0" t="0" r="0" b="63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6100" cy="15427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3" o:spid="_x0000_s1048" type="#_x0000_t202" style="position:absolute;margin-left:252.15pt;margin-top:5.5pt;width:258.1pt;height:170.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">
                <v:textbox>
                  <w:txbxContent>
                    <w:p w:rsidR="00593B98" w:rsidRDefault="00593B98" w:rsidP="007318F9">
                      <w:pPr>
                        <w:spacing w:afterLines="20" w:after="48"/>
                        <w:rPr>
                          <w:rFonts w:ascii="SimSun" w:hAnsi="SimSun"/>
                          <w:sz w:val="18"/>
                          <w:szCs w:val="18"/>
                          <w:u w:val="single"/>
                        </w:rPr>
                      </w:pPr>
                      <w:r>
                        <w:rPr>
                          <w:rFonts w:ascii="SimSun" w:hAnsi="SimSun" w:hint="eastAsia"/>
                          <w:sz w:val="18"/>
                          <w:szCs w:val="18"/>
                          <w:u w:val="single"/>
                        </w:rPr>
                        <w:t>问题20</w:t>
                      </w:r>
                    </w:p>
                    <w:p w:rsidR="00593B98" w:rsidRPr="00EF58C9" w:rsidRDefault="00593B98" w:rsidP="007318F9">
                      <w:pPr>
                        <w:rPr>
                          <w:rFonts w:ascii="SimSun" w:hAnsi="SimSun"/>
                          <w:sz w:val="18"/>
                          <w:szCs w:val="18"/>
                        </w:rPr>
                      </w:pPr>
                      <w:r>
                        <w:rPr>
                          <w:rFonts w:ascii="SimSun" w:hAnsi="SimSun" w:hint="eastAsia"/>
                          <w:sz w:val="18"/>
                          <w:szCs w:val="18"/>
                        </w:rPr>
                        <w:t>您是否发现有任何绩效指标界定不明确或与您的计划活动不相关？</w:t>
                      </w:r>
                    </w:p>
                    <w:p w:rsidR="00593B98" w:rsidRDefault="00593B98" w:rsidP="007318F9">
                      <w:pPr>
                        <w:rPr>
                          <w:sz w:val="16"/>
                          <w:szCs w:val="16"/>
                        </w:rPr>
                      </w:pPr>
                      <w:r w:rsidRPr="00751BD5">
                        <w:rPr>
                          <w:noProof/>
                        </w:rPr>
                        <w:drawing>
                          <wp:inline distT="0" distB="0" distL="0" distR="0" wp14:anchorId="421D159C" wp14:editId="70D2EC11">
                            <wp:extent cx="3086100" cy="1542742"/>
                            <wp:effectExtent l="0" t="0" r="0" b="63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1542742"/>
                                    </a:xfrm>
                                    <a:prstGeom prst="rect">
                                      <a:avLst/>
                                    </a:prstGeom>
                                    <a:noFill/>
                                    <a:ln>
                                      <a:noFill/>
                                    </a:ln>
                                  </pic:spPr>
                                </pic:pic>
                              </a:graphicData>
                            </a:graphic>
                          </wp:inline>
                        </w:drawing>
                      </w:r>
                    </w:p>
                  </w:txbxContent>
                </v:textbox>
              </v:shape>
            </w:pict>
          </mc:Fallback>
        </mc:AlternateContent>
      </w:r>
    </w:p>
    <w:p w:rsidR="007318F9" w:rsidRPr="00801B2D" w:rsidRDefault="007318F9" w:rsidP="007318F9">
      <w:pPr>
        <w:rPr>
          <w:rFonts w:ascii="SimSun" w:hAnsi="SimSun"/>
          <w:b/>
          <w:sz w:val="20"/>
        </w:rPr>
      </w:pPr>
      <w:r>
        <w:rPr>
          <w:noProof/>
        </w:rPr>
        <mc:AlternateContent>
          <mc:Choice Requires="wps">
            <w:drawing>
              <wp:anchor distT="0" distB="0" distL="114300" distR="114300" simplePos="0" relativeHeight="251901952" behindDoc="0" locked="0" layoutInCell="1" allowOverlap="1" wp14:anchorId="695B11B9" wp14:editId="65C3DF70">
                <wp:simplePos x="0" y="0"/>
                <wp:positionH relativeFrom="column">
                  <wp:posOffset>-652780</wp:posOffset>
                </wp:positionH>
                <wp:positionV relativeFrom="paragraph">
                  <wp:posOffset>-96520</wp:posOffset>
                </wp:positionV>
                <wp:extent cx="3858260" cy="2238375"/>
                <wp:effectExtent l="0" t="0" r="27940" b="2857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593B98" w:rsidRDefault="00593B98" w:rsidP="007318F9">
                            <w:pPr>
                              <w:spacing w:afterLines="20" w:after="48"/>
                              <w:rPr>
                                <w:rFonts w:ascii="SimSun" w:hAnsi="SimSun"/>
                                <w:sz w:val="18"/>
                                <w:szCs w:val="18"/>
                                <w:u w:val="single"/>
                              </w:rPr>
                            </w:pPr>
                            <w:r>
                              <w:rPr>
                                <w:rFonts w:ascii="SimSun" w:hAnsi="SimSun" w:hint="eastAsia"/>
                                <w:sz w:val="18"/>
                                <w:szCs w:val="18"/>
                                <w:u w:val="single"/>
                              </w:rPr>
                              <w:t>问题19.c</w:t>
                            </w:r>
                          </w:p>
                          <w:p w:rsidR="00593B98" w:rsidRDefault="00593B98" w:rsidP="007318F9">
                            <w:pPr>
                              <w:autoSpaceDE w:val="0"/>
                              <w:autoSpaceDN w:val="0"/>
                              <w:adjustRightInd w:val="0"/>
                              <w:rPr>
                                <w:rFonts w:ascii="SimSun" w:hAnsi="SimSun"/>
                                <w:sz w:val="18"/>
                                <w:szCs w:val="18"/>
                              </w:rPr>
                            </w:pPr>
                            <w:r>
                              <w:rPr>
                                <w:rFonts w:ascii="SimSun" w:hAnsi="SimSun" w:hint="eastAsia"/>
                                <w:sz w:val="18"/>
                                <w:szCs w:val="18"/>
                              </w:rPr>
                              <w:t>请大概指出您计划绩效指标中投入型指标的比例。</w:t>
                            </w:r>
                          </w:p>
                          <w:p w:rsidR="00593B98" w:rsidRDefault="00593B98" w:rsidP="007318F9">
                            <w:pPr>
                              <w:autoSpaceDE w:val="0"/>
                              <w:autoSpaceDN w:val="0"/>
                              <w:adjustRightInd w:val="0"/>
                              <w:rPr>
                                <w:sz w:val="18"/>
                                <w:szCs w:val="18"/>
                              </w:rPr>
                            </w:pPr>
                            <w:r w:rsidRPr="00751BD5">
                              <w:rPr>
                                <w:noProof/>
                              </w:rPr>
                              <w:drawing>
                                <wp:inline distT="0" distB="0" distL="0" distR="0" wp14:anchorId="18452F7B" wp14:editId="313B3EE7">
                                  <wp:extent cx="3666490" cy="1578070"/>
                                  <wp:effectExtent l="0" t="0" r="0" b="3175"/>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6490" cy="1578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5" o:spid="_x0000_s1049" type="#_x0000_t202" style="position:absolute;margin-left:-51.4pt;margin-top:-7.6pt;width:303.8pt;height:17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">
                <v:textbox>
                  <w:txbxContent>
                    <w:p w:rsidR="00593B98" w:rsidRDefault="00593B98" w:rsidP="007318F9">
                      <w:pPr>
                        <w:spacing w:afterLines="20" w:after="48"/>
                        <w:rPr>
                          <w:rFonts w:ascii="SimSun" w:hAnsi="SimSun"/>
                          <w:sz w:val="18"/>
                          <w:szCs w:val="18"/>
                          <w:u w:val="single"/>
                        </w:rPr>
                      </w:pPr>
                      <w:r>
                        <w:rPr>
                          <w:rFonts w:ascii="SimSun" w:hAnsi="SimSun" w:hint="eastAsia"/>
                          <w:sz w:val="18"/>
                          <w:szCs w:val="18"/>
                          <w:u w:val="single"/>
                        </w:rPr>
                        <w:t>问题19.</w:t>
                      </w:r>
                      <w:proofErr w:type="gramStart"/>
                      <w:r>
                        <w:rPr>
                          <w:rFonts w:ascii="SimSun" w:hAnsi="SimSun" w:hint="eastAsia"/>
                          <w:sz w:val="18"/>
                          <w:szCs w:val="18"/>
                          <w:u w:val="single"/>
                        </w:rPr>
                        <w:t>c</w:t>
                      </w:r>
                      <w:proofErr w:type="gramEnd"/>
                    </w:p>
                    <w:p w:rsidR="00593B98" w:rsidRDefault="00593B98" w:rsidP="007318F9">
                      <w:pPr>
                        <w:autoSpaceDE w:val="0"/>
                        <w:autoSpaceDN w:val="0"/>
                        <w:adjustRightInd w:val="0"/>
                        <w:rPr>
                          <w:rFonts w:ascii="SimSun" w:hAnsi="SimSun"/>
                          <w:sz w:val="18"/>
                          <w:szCs w:val="18"/>
                        </w:rPr>
                      </w:pPr>
                      <w:r>
                        <w:rPr>
                          <w:rFonts w:ascii="SimSun" w:hAnsi="SimSun" w:hint="eastAsia"/>
                          <w:sz w:val="18"/>
                          <w:szCs w:val="18"/>
                        </w:rPr>
                        <w:t>请大概指出您计划绩效指标中投入</w:t>
                      </w:r>
                      <w:proofErr w:type="gramStart"/>
                      <w:r>
                        <w:rPr>
                          <w:rFonts w:ascii="SimSun" w:hAnsi="SimSun" w:hint="eastAsia"/>
                          <w:sz w:val="18"/>
                          <w:szCs w:val="18"/>
                        </w:rPr>
                        <w:t>型指标</w:t>
                      </w:r>
                      <w:proofErr w:type="gramEnd"/>
                      <w:r>
                        <w:rPr>
                          <w:rFonts w:ascii="SimSun" w:hAnsi="SimSun" w:hint="eastAsia"/>
                          <w:sz w:val="18"/>
                          <w:szCs w:val="18"/>
                        </w:rPr>
                        <w:t>的比例。</w:t>
                      </w:r>
                    </w:p>
                    <w:p w:rsidR="00593B98" w:rsidRDefault="00593B98" w:rsidP="007318F9">
                      <w:pPr>
                        <w:autoSpaceDE w:val="0"/>
                        <w:autoSpaceDN w:val="0"/>
                        <w:adjustRightInd w:val="0"/>
                        <w:rPr>
                          <w:sz w:val="18"/>
                          <w:szCs w:val="18"/>
                        </w:rPr>
                      </w:pPr>
                      <w:r w:rsidRPr="00751BD5">
                        <w:rPr>
                          <w:noProof/>
                        </w:rPr>
                        <w:drawing>
                          <wp:inline distT="0" distB="0" distL="0" distR="0" wp14:anchorId="18452F7B" wp14:editId="313B3EE7">
                            <wp:extent cx="3666490" cy="1578070"/>
                            <wp:effectExtent l="0" t="0" r="0" b="3175"/>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6490" cy="1578070"/>
                                    </a:xfrm>
                                    <a:prstGeom prst="rect">
                                      <a:avLst/>
                                    </a:prstGeom>
                                    <a:noFill/>
                                    <a:ln>
                                      <a:noFill/>
                                    </a:ln>
                                  </pic:spPr>
                                </pic:pic>
                              </a:graphicData>
                            </a:graphic>
                          </wp:inline>
                        </w:drawing>
                      </w:r>
                    </w:p>
                  </w:txbxContent>
                </v:textbox>
              </v:shape>
            </w:pict>
          </mc:Fallback>
        </mc:AlternateContent>
      </w: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r>
        <w:rPr>
          <w:noProof/>
        </w:rPr>
        <mc:AlternateContent>
          <mc:Choice Requires="wps">
            <w:drawing>
              <wp:anchor distT="0" distB="0" distL="114300" distR="114300" simplePos="0" relativeHeight="251905024" behindDoc="0" locked="0" layoutInCell="1" allowOverlap="1" wp14:anchorId="77D3C5CB" wp14:editId="1257F05D">
                <wp:simplePos x="0" y="0"/>
                <wp:positionH relativeFrom="column">
                  <wp:posOffset>-652780</wp:posOffset>
                </wp:positionH>
                <wp:positionV relativeFrom="paragraph">
                  <wp:posOffset>97790</wp:posOffset>
                </wp:positionV>
                <wp:extent cx="3858260" cy="2190750"/>
                <wp:effectExtent l="0" t="0" r="27940" b="1905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190750"/>
                        </a:xfrm>
                        <a:prstGeom prst="rect">
                          <a:avLst/>
                        </a:prstGeom>
                        <a:solidFill>
                          <a:srgbClr val="FFFFFF"/>
                        </a:solidFill>
                        <a:ln w="9525">
                          <a:solidFill>
                            <a:srgbClr val="000000"/>
                          </a:solidFill>
                          <a:miter lim="800000"/>
                          <a:headEnd/>
                          <a:tailEnd/>
                        </a:ln>
                      </wps:spPr>
                      <wps:txbx>
                        <w:txbxContent>
                          <w:p w:rsidR="00593B98" w:rsidRDefault="00593B98" w:rsidP="007318F9">
                            <w:pPr>
                              <w:spacing w:afterLines="20" w:after="48"/>
                              <w:rPr>
                                <w:rFonts w:ascii="SimSun" w:hAnsi="SimSun"/>
                                <w:sz w:val="18"/>
                                <w:szCs w:val="18"/>
                                <w:u w:val="single"/>
                              </w:rPr>
                            </w:pPr>
                            <w:r>
                              <w:rPr>
                                <w:rFonts w:ascii="SimSun" w:hAnsi="SimSun" w:hint="eastAsia"/>
                                <w:sz w:val="18"/>
                                <w:szCs w:val="18"/>
                                <w:u w:val="single"/>
                              </w:rPr>
                              <w:t>问题21</w:t>
                            </w:r>
                          </w:p>
                          <w:p w:rsidR="00593B98" w:rsidRDefault="00593B98" w:rsidP="007318F9">
                            <w:pPr>
                              <w:autoSpaceDE w:val="0"/>
                              <w:autoSpaceDN w:val="0"/>
                              <w:adjustRightInd w:val="0"/>
                              <w:rPr>
                                <w:rFonts w:ascii="SimSun" w:hAnsi="SimSun"/>
                                <w:sz w:val="18"/>
                                <w:szCs w:val="18"/>
                              </w:rPr>
                            </w:pPr>
                            <w:r>
                              <w:rPr>
                                <w:rFonts w:ascii="SimSun" w:hAnsi="SimSun" w:hint="eastAsia"/>
                                <w:sz w:val="18"/>
                                <w:szCs w:val="18"/>
                              </w:rPr>
                              <w:t>对于新人或发生调动的工作人员——在交接过程中，对于所将接管新职责所涉及的所有计划绩效措施，获得了充分的情况介绍。</w:t>
                            </w:r>
                          </w:p>
                          <w:p w:rsidR="00593B98" w:rsidRDefault="00593B98" w:rsidP="007318F9">
                            <w:pPr>
                              <w:rPr>
                                <w:sz w:val="16"/>
                                <w:szCs w:val="16"/>
                              </w:rPr>
                            </w:pPr>
                            <w:r w:rsidRPr="00751BD5">
                              <w:rPr>
                                <w:noProof/>
                              </w:rPr>
                              <w:drawing>
                                <wp:inline distT="0" distB="0" distL="0" distR="0" wp14:anchorId="4C7CFADF" wp14:editId="71B1248F">
                                  <wp:extent cx="3666490" cy="1413179"/>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6490" cy="1413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 o:spid="_x0000_s1050" type="#_x0000_t202" style="position:absolute;margin-left:-51.4pt;margin-top:7.7pt;width:303.8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">
                <v:textbox>
                  <w:txbxContent>
                    <w:p w:rsidR="00593B98" w:rsidRDefault="00593B98" w:rsidP="007318F9">
                      <w:pPr>
                        <w:spacing w:afterLines="20" w:after="48"/>
                        <w:rPr>
                          <w:rFonts w:ascii="SimSun" w:hAnsi="SimSun"/>
                          <w:sz w:val="18"/>
                          <w:szCs w:val="18"/>
                          <w:u w:val="single"/>
                        </w:rPr>
                      </w:pPr>
                      <w:r>
                        <w:rPr>
                          <w:rFonts w:ascii="SimSun" w:hAnsi="SimSun" w:hint="eastAsia"/>
                          <w:sz w:val="18"/>
                          <w:szCs w:val="18"/>
                          <w:u w:val="single"/>
                        </w:rPr>
                        <w:t>问题21</w:t>
                      </w:r>
                    </w:p>
                    <w:p w:rsidR="00593B98" w:rsidRDefault="00593B98" w:rsidP="007318F9">
                      <w:pPr>
                        <w:autoSpaceDE w:val="0"/>
                        <w:autoSpaceDN w:val="0"/>
                        <w:adjustRightInd w:val="0"/>
                        <w:rPr>
                          <w:rFonts w:ascii="SimSun" w:hAnsi="SimSun"/>
                          <w:sz w:val="18"/>
                          <w:szCs w:val="18"/>
                        </w:rPr>
                      </w:pPr>
                      <w:r>
                        <w:rPr>
                          <w:rFonts w:ascii="SimSun" w:hAnsi="SimSun" w:hint="eastAsia"/>
                          <w:sz w:val="18"/>
                          <w:szCs w:val="18"/>
                        </w:rPr>
                        <w:t>对于新人或发生调动的工作人员——在交接过程中，对于所将接管新职责所涉及的所有计划绩效措施，获得了充分的情况介绍。</w:t>
                      </w:r>
                    </w:p>
                    <w:p w:rsidR="00593B98" w:rsidRDefault="00593B98" w:rsidP="007318F9">
                      <w:pPr>
                        <w:rPr>
                          <w:sz w:val="16"/>
                          <w:szCs w:val="16"/>
                        </w:rPr>
                      </w:pPr>
                      <w:r w:rsidRPr="00751BD5">
                        <w:rPr>
                          <w:noProof/>
                        </w:rPr>
                        <w:drawing>
                          <wp:inline distT="0" distB="0" distL="0" distR="0" wp14:anchorId="4C7CFADF" wp14:editId="71B1248F">
                            <wp:extent cx="3666490" cy="1413179"/>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6490" cy="1413179"/>
                                    </a:xfrm>
                                    <a:prstGeom prst="rect">
                                      <a:avLst/>
                                    </a:prstGeom>
                                    <a:noFill/>
                                    <a:ln>
                                      <a:noFill/>
                                    </a:ln>
                                  </pic:spPr>
                                </pic:pic>
                              </a:graphicData>
                            </a:graphic>
                          </wp:inline>
                        </w:drawing>
                      </w:r>
                    </w:p>
                  </w:txbxContent>
                </v:textbox>
              </v:shape>
            </w:pict>
          </mc:Fallback>
        </mc:AlternateContent>
      </w: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EF58C9" w:rsidRDefault="00EF58C9">
      <w:pPr>
        <w:rPr>
          <w:rFonts w:ascii="SimHei" w:eastAsia="SimHei" w:hAnsi="SimHei"/>
          <w:bCs/>
          <w:caps/>
          <w:kern w:val="32"/>
          <w:sz w:val="21"/>
          <w:szCs w:val="21"/>
        </w:rPr>
      </w:pPr>
      <w:r>
        <w:rPr>
          <w:rFonts w:ascii="SimHei" w:eastAsia="SimHei" w:hAnsi="SimHei"/>
          <w:b/>
          <w:sz w:val="21"/>
          <w:szCs w:val="21"/>
        </w:rPr>
        <w:br w:type="page"/>
      </w:r>
    </w:p>
    <w:p w:rsidR="008701CF" w:rsidRPr="00FC279A" w:rsidRDefault="0082152F"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9" w:name="_Toc456205157"/>
      <w:bookmarkEnd w:id="26"/>
      <w:bookmarkEnd w:id="27"/>
      <w:bookmarkEnd w:id="28"/>
      <w:r w:rsidRPr="00FC279A">
        <w:rPr>
          <w:rFonts w:ascii="SimHei" w:eastAsia="SimHei" w:hAnsi="SimHei" w:hint="eastAsia"/>
          <w:b w:val="0"/>
          <w:sz w:val="21"/>
          <w:szCs w:val="21"/>
        </w:rPr>
        <w:lastRenderedPageBreak/>
        <w:t>以往审定报告</w:t>
      </w:r>
      <w:r w:rsidR="00235AE8">
        <w:rPr>
          <w:rFonts w:ascii="SimHei" w:eastAsia="SimHei" w:hAnsi="SimHei" w:hint="eastAsia"/>
          <w:b w:val="0"/>
          <w:sz w:val="21"/>
          <w:szCs w:val="21"/>
        </w:rPr>
        <w:t>建议</w:t>
      </w:r>
      <w:r w:rsidRPr="00FC279A">
        <w:rPr>
          <w:rFonts w:ascii="SimHei" w:eastAsia="SimHei" w:hAnsi="SimHei" w:hint="eastAsia"/>
          <w:b w:val="0"/>
          <w:sz w:val="21"/>
          <w:szCs w:val="21"/>
        </w:rPr>
        <w:t>落实情况跟踪调查</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8701CF" w:rsidRPr="00977E0D" w:rsidTr="00512E03">
        <w:tc>
          <w:tcPr>
            <w:tcW w:w="3850" w:type="dxa"/>
          </w:tcPr>
          <w:p w:rsidR="008701CF" w:rsidRPr="00977E0D" w:rsidRDefault="0082152F" w:rsidP="00355245">
            <w:pPr>
              <w:spacing w:line="320" w:lineRule="atLeast"/>
              <w:rPr>
                <w:rFonts w:ascii="SimSun" w:hAnsi="SimSun"/>
                <w:sz w:val="18"/>
                <w:szCs w:val="18"/>
              </w:rPr>
            </w:pPr>
            <w:r w:rsidRPr="00977E0D">
              <w:rPr>
                <w:rFonts w:ascii="SimSun" w:hAnsi="SimSun" w:hint="eastAsia"/>
                <w:sz w:val="18"/>
                <w:szCs w:val="18"/>
              </w:rPr>
              <w:t>完全落实</w:t>
            </w:r>
          </w:p>
        </w:tc>
        <w:tc>
          <w:tcPr>
            <w:tcW w:w="440" w:type="dxa"/>
            <w:shd w:val="clear" w:color="auto" w:fill="008000"/>
          </w:tcPr>
          <w:p w:rsidR="008701CF" w:rsidRPr="00977E0D" w:rsidRDefault="008701CF" w:rsidP="00512E03">
            <w:pPr>
              <w:rPr>
                <w:rFonts w:ascii="SimSun" w:hAnsi="SimSun"/>
                <w:sz w:val="18"/>
                <w:szCs w:val="18"/>
              </w:rPr>
            </w:pPr>
          </w:p>
        </w:tc>
      </w:tr>
      <w:tr w:rsidR="008701CF" w:rsidRPr="00977E0D" w:rsidTr="00512E03">
        <w:tc>
          <w:tcPr>
            <w:tcW w:w="3850" w:type="dxa"/>
          </w:tcPr>
          <w:p w:rsidR="008701CF" w:rsidRPr="00977E0D" w:rsidRDefault="0082152F" w:rsidP="00355245">
            <w:pPr>
              <w:spacing w:line="320" w:lineRule="atLeast"/>
              <w:rPr>
                <w:rFonts w:ascii="SimSun" w:hAnsi="SimSun"/>
                <w:sz w:val="18"/>
                <w:szCs w:val="18"/>
              </w:rPr>
            </w:pPr>
            <w:r w:rsidRPr="00977E0D">
              <w:rPr>
                <w:rFonts w:ascii="SimSun" w:hAnsi="SimSun" w:hint="eastAsia"/>
                <w:sz w:val="18"/>
                <w:szCs w:val="18"/>
              </w:rPr>
              <w:t>部分落实</w:t>
            </w:r>
          </w:p>
        </w:tc>
        <w:tc>
          <w:tcPr>
            <w:tcW w:w="440" w:type="dxa"/>
            <w:shd w:val="clear" w:color="auto" w:fill="FF9900"/>
          </w:tcPr>
          <w:p w:rsidR="008701CF" w:rsidRPr="00977E0D" w:rsidRDefault="008701CF" w:rsidP="00512E03">
            <w:pPr>
              <w:rPr>
                <w:rFonts w:ascii="SimSun" w:hAnsi="SimSun"/>
                <w:sz w:val="18"/>
                <w:szCs w:val="18"/>
              </w:rPr>
            </w:pPr>
          </w:p>
        </w:tc>
      </w:tr>
      <w:tr w:rsidR="008701CF" w:rsidRPr="00977E0D" w:rsidTr="00512E03">
        <w:tc>
          <w:tcPr>
            <w:tcW w:w="3850" w:type="dxa"/>
          </w:tcPr>
          <w:p w:rsidR="008701CF" w:rsidRPr="00977E0D" w:rsidRDefault="0082152F" w:rsidP="00355245">
            <w:pPr>
              <w:spacing w:line="320" w:lineRule="atLeast"/>
              <w:rPr>
                <w:rFonts w:ascii="SimSun" w:hAnsi="SimSun"/>
                <w:sz w:val="18"/>
                <w:szCs w:val="18"/>
              </w:rPr>
            </w:pPr>
            <w:r w:rsidRPr="00977E0D">
              <w:rPr>
                <w:rFonts w:ascii="SimSun" w:hAnsi="SimSun" w:hint="eastAsia"/>
                <w:sz w:val="18"/>
                <w:szCs w:val="18"/>
              </w:rPr>
              <w:t>未落实</w:t>
            </w:r>
          </w:p>
        </w:tc>
        <w:tc>
          <w:tcPr>
            <w:tcW w:w="440" w:type="dxa"/>
            <w:shd w:val="clear" w:color="auto" w:fill="FF0000"/>
          </w:tcPr>
          <w:p w:rsidR="008701CF" w:rsidRPr="00977E0D" w:rsidRDefault="008701CF" w:rsidP="00512E03">
            <w:pPr>
              <w:rPr>
                <w:rFonts w:ascii="SimSun" w:hAnsi="SimSun"/>
                <w:sz w:val="18"/>
                <w:szCs w:val="18"/>
              </w:rPr>
            </w:pPr>
          </w:p>
        </w:tc>
      </w:tr>
    </w:tbl>
    <w:p w:rsidR="008701CF" w:rsidRPr="00550004" w:rsidRDefault="008701CF" w:rsidP="008701CF">
      <w:pPr>
        <w:rPr>
          <w:rFonts w:ascii="SimSun" w:hAnsi="SimSun"/>
          <w:sz w:val="21"/>
        </w:rPr>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gridCol w:w="1520"/>
        <w:gridCol w:w="4087"/>
      </w:tblGrid>
      <w:tr w:rsidR="00235AE8" w:rsidRPr="00801B2D" w:rsidTr="00977E0D">
        <w:trPr>
          <w:tblHeader/>
          <w:jc w:val="center"/>
        </w:trPr>
        <w:tc>
          <w:tcPr>
            <w:tcW w:w="5043" w:type="dxa"/>
            <w:shd w:val="clear" w:color="auto" w:fill="BFBFBF"/>
          </w:tcPr>
          <w:p w:rsidR="00235AE8" w:rsidRPr="00801B2D" w:rsidRDefault="00235AE8" w:rsidP="00235AE8">
            <w:pPr>
              <w:jc w:val="center"/>
              <w:rPr>
                <w:rFonts w:ascii="SimSun" w:hAnsi="SimSun"/>
                <w:b/>
                <w:bCs/>
                <w:sz w:val="20"/>
              </w:rPr>
            </w:pPr>
            <w:r w:rsidRPr="00801B2D">
              <w:rPr>
                <w:rFonts w:ascii="SimSun" w:hAnsi="SimSun"/>
                <w:bCs/>
                <w:sz w:val="20"/>
              </w:rPr>
              <w:br/>
            </w:r>
            <w:r w:rsidRPr="00801B2D">
              <w:rPr>
                <w:rFonts w:ascii="SimSun" w:hAnsi="SimSun" w:hint="eastAsia"/>
                <w:bCs/>
                <w:sz w:val="20"/>
              </w:rPr>
              <w:t>以往审定报告所载建议</w:t>
            </w:r>
          </w:p>
        </w:tc>
        <w:tc>
          <w:tcPr>
            <w:tcW w:w="1520" w:type="dxa"/>
            <w:shd w:val="clear" w:color="auto" w:fill="BFBFBF"/>
          </w:tcPr>
          <w:p w:rsidR="00235AE8" w:rsidRPr="00801B2D" w:rsidRDefault="00235AE8" w:rsidP="000047C2">
            <w:pPr>
              <w:rPr>
                <w:rFonts w:ascii="SimSun" w:hAnsi="SimSun"/>
                <w:b/>
                <w:bCs/>
                <w:sz w:val="20"/>
              </w:rPr>
            </w:pPr>
            <w:r w:rsidRPr="00801B2D">
              <w:rPr>
                <w:rFonts w:ascii="SimSun" w:hAnsi="SimSun" w:hint="eastAsia"/>
                <w:bCs/>
                <w:sz w:val="20"/>
              </w:rPr>
              <w:t>2014/15年计划</w:t>
            </w:r>
            <w:r w:rsidR="00482470" w:rsidRPr="00801B2D">
              <w:rPr>
                <w:rFonts w:ascii="SimSun" w:hAnsi="SimSun" w:hint="eastAsia"/>
                <w:bCs/>
                <w:sz w:val="20"/>
              </w:rPr>
              <w:t>绩效</w:t>
            </w:r>
            <w:r w:rsidRPr="00801B2D">
              <w:rPr>
                <w:rFonts w:ascii="SimSun" w:hAnsi="SimSun" w:hint="eastAsia"/>
                <w:bCs/>
                <w:sz w:val="20"/>
              </w:rPr>
              <w:t>报告时的落实情况</w:t>
            </w:r>
          </w:p>
        </w:tc>
        <w:tc>
          <w:tcPr>
            <w:tcW w:w="4087" w:type="dxa"/>
            <w:shd w:val="clear" w:color="auto" w:fill="BFBFBF"/>
          </w:tcPr>
          <w:p w:rsidR="00235AE8" w:rsidRPr="00801B2D" w:rsidRDefault="00235AE8" w:rsidP="00235AE8">
            <w:pPr>
              <w:jc w:val="center"/>
              <w:rPr>
                <w:rFonts w:ascii="SimSun" w:hAnsi="SimSun"/>
                <w:b/>
                <w:bCs/>
                <w:sz w:val="20"/>
              </w:rPr>
            </w:pPr>
            <w:r w:rsidRPr="00801B2D">
              <w:rPr>
                <w:rFonts w:ascii="SimSun" w:hAnsi="SimSun"/>
                <w:bCs/>
                <w:sz w:val="20"/>
              </w:rPr>
              <w:br/>
            </w:r>
            <w:r w:rsidRPr="00801B2D">
              <w:rPr>
                <w:rFonts w:ascii="SimSun" w:hAnsi="SimSun" w:hint="eastAsia"/>
                <w:bCs/>
                <w:sz w:val="20"/>
              </w:rPr>
              <w:t>对建议落实情况的评论意见</w:t>
            </w:r>
          </w:p>
        </w:tc>
      </w:tr>
      <w:tr w:rsidR="00235AE8" w:rsidRPr="00801B2D" w:rsidTr="00977E0D">
        <w:trPr>
          <w:jc w:val="center"/>
        </w:trPr>
        <w:tc>
          <w:tcPr>
            <w:tcW w:w="5043" w:type="dxa"/>
          </w:tcPr>
          <w:p w:rsidR="005E2BD0" w:rsidRPr="00801B2D" w:rsidRDefault="00235AE8" w:rsidP="005E2BD0">
            <w:pPr>
              <w:pStyle w:val="ONUME"/>
              <w:numPr>
                <w:ilvl w:val="0"/>
                <w:numId w:val="0"/>
              </w:numPr>
              <w:spacing w:after="0"/>
              <w:rPr>
                <w:rFonts w:ascii="SimSun" w:hAnsi="SimSun"/>
                <w:b/>
                <w:bCs/>
                <w:sz w:val="20"/>
              </w:rPr>
            </w:pPr>
            <w:r w:rsidRPr="00801B2D">
              <w:rPr>
                <w:rFonts w:ascii="SimSun" w:hAnsi="SimSun"/>
                <w:b/>
                <w:bCs/>
                <w:sz w:val="20"/>
              </w:rPr>
              <w:t>[2012/13</w:t>
            </w:r>
            <w:r w:rsidR="005E2BD0" w:rsidRPr="00801B2D">
              <w:rPr>
                <w:rFonts w:ascii="SimSun" w:hAnsi="SimSun"/>
                <w:b/>
                <w:bCs/>
                <w:sz w:val="20"/>
              </w:rPr>
              <w:t>两年期计划</w:t>
            </w:r>
            <w:r w:rsidR="00482470" w:rsidRPr="00801B2D">
              <w:rPr>
                <w:rFonts w:ascii="SimSun" w:hAnsi="SimSun"/>
                <w:b/>
                <w:bCs/>
                <w:sz w:val="20"/>
              </w:rPr>
              <w:t>绩效</w:t>
            </w:r>
            <w:r w:rsidR="005E2BD0" w:rsidRPr="00801B2D">
              <w:rPr>
                <w:rFonts w:ascii="SimSun" w:hAnsi="SimSun"/>
                <w:b/>
                <w:bCs/>
                <w:sz w:val="20"/>
              </w:rPr>
              <w:t>报告</w:t>
            </w:r>
            <w:r w:rsidRPr="00801B2D">
              <w:rPr>
                <w:rFonts w:ascii="SimSun" w:hAnsi="SimSun"/>
                <w:b/>
                <w:bCs/>
                <w:sz w:val="20"/>
              </w:rPr>
              <w:t>]</w:t>
            </w:r>
          </w:p>
          <w:p w:rsidR="00235AE8" w:rsidRPr="00801B2D" w:rsidRDefault="005E2BD0" w:rsidP="00A90FE9">
            <w:pPr>
              <w:pStyle w:val="ONUME"/>
              <w:numPr>
                <w:ilvl w:val="0"/>
                <w:numId w:val="0"/>
              </w:numPr>
              <w:jc w:val="both"/>
              <w:rPr>
                <w:rFonts w:ascii="SimSun" w:hAnsi="SimSun"/>
                <w:sz w:val="20"/>
              </w:rPr>
            </w:pPr>
            <w:r w:rsidRPr="00801B2D">
              <w:rPr>
                <w:rFonts w:ascii="SimSun" w:hAnsi="SimSun" w:hint="eastAsia"/>
                <w:sz w:val="18"/>
                <w:szCs w:val="18"/>
              </w:rPr>
              <w:t>建议1：在2014/15两年期落实计划</w:t>
            </w:r>
            <w:r w:rsidR="00482470" w:rsidRPr="00801B2D">
              <w:rPr>
                <w:rFonts w:ascii="SimSun" w:hAnsi="SimSun" w:hint="eastAsia"/>
                <w:sz w:val="18"/>
                <w:szCs w:val="18"/>
              </w:rPr>
              <w:t>绩效</w:t>
            </w:r>
            <w:r w:rsidRPr="00801B2D">
              <w:rPr>
                <w:rFonts w:ascii="SimSun" w:hAnsi="SimSun" w:hint="eastAsia"/>
                <w:sz w:val="18"/>
                <w:szCs w:val="18"/>
              </w:rPr>
              <w:t>框架的质量保证程序。该程序能够对到目前为止取得的进展进行回顾，确定需要进一步采取行动的领域，从而完善整个注重成果的管理进程，并配合向WIPO管理层和成员国提供有意义信息的面向成果/影响的</w:t>
            </w:r>
            <w:r w:rsidR="00482470" w:rsidRPr="00801B2D">
              <w:rPr>
                <w:rFonts w:ascii="SimSun" w:hAnsi="SimSun" w:hint="eastAsia"/>
                <w:sz w:val="18"/>
                <w:szCs w:val="18"/>
              </w:rPr>
              <w:t>绩效</w:t>
            </w:r>
            <w:r w:rsidRPr="00801B2D">
              <w:rPr>
                <w:rFonts w:ascii="SimSun" w:hAnsi="SimSun" w:hint="eastAsia"/>
                <w:sz w:val="18"/>
                <w:szCs w:val="18"/>
              </w:rPr>
              <w:t>指标。</w:t>
            </w:r>
          </w:p>
        </w:tc>
        <w:tc>
          <w:tcPr>
            <w:tcW w:w="1520" w:type="dxa"/>
            <w:tcBorders>
              <w:bottom w:val="single" w:sz="4" w:space="0" w:color="auto"/>
            </w:tcBorders>
            <w:shd w:val="clear" w:color="auto" w:fill="008000"/>
          </w:tcPr>
          <w:p w:rsidR="00235AE8" w:rsidRPr="00801B2D" w:rsidRDefault="00235AE8" w:rsidP="000047C2">
            <w:pPr>
              <w:rPr>
                <w:rFonts w:ascii="SimSun" w:hAnsi="SimSun"/>
                <w:sz w:val="20"/>
              </w:rPr>
            </w:pPr>
          </w:p>
        </w:tc>
        <w:tc>
          <w:tcPr>
            <w:tcW w:w="4087" w:type="dxa"/>
          </w:tcPr>
          <w:p w:rsidR="00235AE8" w:rsidRPr="00977E0D" w:rsidRDefault="00BD6F1A" w:rsidP="00A90FE9">
            <w:pPr>
              <w:jc w:val="both"/>
              <w:rPr>
                <w:rFonts w:ascii="SimSun" w:hAnsi="SimSun"/>
                <w:sz w:val="18"/>
              </w:rPr>
            </w:pPr>
            <w:r w:rsidRPr="00977E0D">
              <w:rPr>
                <w:rFonts w:ascii="SimSun" w:hAnsi="SimSun"/>
                <w:sz w:val="18"/>
              </w:rPr>
              <w:t>认为建议</w:t>
            </w:r>
            <w:r w:rsidRPr="00977E0D">
              <w:rPr>
                <w:rFonts w:ascii="SimSun" w:hAnsi="SimSun" w:hint="eastAsia"/>
                <w:sz w:val="18"/>
              </w:rPr>
              <w:t>已</w:t>
            </w:r>
            <w:r w:rsidRPr="00977E0D">
              <w:rPr>
                <w:rFonts w:ascii="SimSun" w:hAnsi="SimSun"/>
                <w:sz w:val="18"/>
              </w:rPr>
              <w:t>在</w:t>
            </w:r>
            <w:r w:rsidRPr="00977E0D">
              <w:rPr>
                <w:rFonts w:ascii="SimSun" w:hAnsi="SimSun" w:hint="eastAsia"/>
                <w:sz w:val="18"/>
              </w:rPr>
              <w:t>2015年5月落实。</w:t>
            </w:r>
            <w:r w:rsidR="00ED4389" w:rsidRPr="00977E0D">
              <w:rPr>
                <w:rFonts w:ascii="SimSun" w:hAnsi="SimSun" w:hint="eastAsia"/>
                <w:sz w:val="18"/>
              </w:rPr>
              <w:t>监督司</w:t>
            </w:r>
            <w:r w:rsidRPr="00977E0D">
              <w:rPr>
                <w:rFonts w:ascii="SimSun" w:hAnsi="SimSun" w:hint="eastAsia"/>
                <w:sz w:val="18"/>
              </w:rPr>
              <w:t>表示将在2014/15年计划</w:t>
            </w:r>
            <w:r w:rsidR="00482470" w:rsidRPr="00977E0D">
              <w:rPr>
                <w:rFonts w:ascii="SimSun" w:hAnsi="SimSun" w:hint="eastAsia"/>
                <w:sz w:val="18"/>
              </w:rPr>
              <w:t>绩效</w:t>
            </w:r>
            <w:r w:rsidRPr="00977E0D">
              <w:rPr>
                <w:rFonts w:ascii="SimSun" w:hAnsi="SimSun" w:hint="eastAsia"/>
                <w:sz w:val="18"/>
              </w:rPr>
              <w:t>报告审定工作期间对框架进行审查。</w:t>
            </w:r>
          </w:p>
        </w:tc>
      </w:tr>
      <w:tr w:rsidR="00235AE8" w:rsidRPr="00801B2D" w:rsidTr="00977E0D">
        <w:trPr>
          <w:jc w:val="center"/>
        </w:trPr>
        <w:tc>
          <w:tcPr>
            <w:tcW w:w="5043" w:type="dxa"/>
          </w:tcPr>
          <w:p w:rsidR="005E2BD0" w:rsidRPr="00801B2D" w:rsidRDefault="005E2BD0" w:rsidP="005E2BD0">
            <w:pPr>
              <w:pStyle w:val="ONUME"/>
              <w:numPr>
                <w:ilvl w:val="0"/>
                <w:numId w:val="0"/>
              </w:numPr>
              <w:tabs>
                <w:tab w:val="left" w:pos="420"/>
              </w:tabs>
              <w:spacing w:after="0"/>
              <w:rPr>
                <w:rFonts w:ascii="SimSun" w:hAnsi="SimSun"/>
                <w:b/>
                <w:bCs/>
                <w:sz w:val="20"/>
              </w:rPr>
            </w:pPr>
            <w:r w:rsidRPr="00801B2D">
              <w:rPr>
                <w:rFonts w:ascii="SimSun" w:hAnsi="SimSun"/>
                <w:b/>
                <w:bCs/>
                <w:sz w:val="20"/>
              </w:rPr>
              <w:t>[2012/13</w:t>
            </w:r>
            <w:r w:rsidRPr="00801B2D">
              <w:rPr>
                <w:rFonts w:ascii="SimSun" w:hAnsi="SimSun" w:hint="eastAsia"/>
                <w:b/>
                <w:bCs/>
                <w:sz w:val="20"/>
              </w:rPr>
              <w:t>两年期计划</w:t>
            </w:r>
            <w:r w:rsidR="00482470" w:rsidRPr="00801B2D">
              <w:rPr>
                <w:rFonts w:ascii="SimSun" w:hAnsi="SimSun" w:hint="eastAsia"/>
                <w:b/>
                <w:bCs/>
                <w:sz w:val="20"/>
              </w:rPr>
              <w:t>绩效</w:t>
            </w:r>
            <w:r w:rsidRPr="00801B2D">
              <w:rPr>
                <w:rFonts w:ascii="SimSun" w:hAnsi="SimSun" w:hint="eastAsia"/>
                <w:b/>
                <w:bCs/>
                <w:sz w:val="20"/>
              </w:rPr>
              <w:t>报告</w:t>
            </w:r>
            <w:r w:rsidRPr="00801B2D">
              <w:rPr>
                <w:rFonts w:ascii="SimSun" w:hAnsi="SimSun"/>
                <w:b/>
                <w:bCs/>
                <w:sz w:val="20"/>
              </w:rPr>
              <w:t>]</w:t>
            </w:r>
          </w:p>
          <w:p w:rsidR="00235AE8" w:rsidRPr="00801B2D" w:rsidRDefault="005E2BD0" w:rsidP="00A90FE9">
            <w:pPr>
              <w:pStyle w:val="ONUME"/>
              <w:numPr>
                <w:ilvl w:val="0"/>
                <w:numId w:val="0"/>
              </w:numPr>
              <w:jc w:val="both"/>
              <w:rPr>
                <w:rFonts w:ascii="SimSun" w:hAnsi="SimSun"/>
                <w:sz w:val="20"/>
              </w:rPr>
            </w:pPr>
            <w:r w:rsidRPr="00801B2D">
              <w:rPr>
                <w:rFonts w:ascii="SimSun" w:hAnsi="SimSun" w:hint="eastAsia"/>
                <w:sz w:val="18"/>
                <w:szCs w:val="18"/>
              </w:rPr>
              <w:t>建议2：建立程序，确保计划之间的工作人员交接程序包括充分的情况介绍和对所有由在职工作人员负责或管理的计划</w:t>
            </w:r>
            <w:r w:rsidR="00482470" w:rsidRPr="00801B2D">
              <w:rPr>
                <w:rFonts w:ascii="SimSun" w:hAnsi="SimSun" w:hint="eastAsia"/>
                <w:sz w:val="18"/>
                <w:szCs w:val="18"/>
              </w:rPr>
              <w:t>绩效</w:t>
            </w:r>
            <w:r w:rsidRPr="00801B2D">
              <w:rPr>
                <w:rFonts w:ascii="SimSun" w:hAnsi="SimSun" w:hint="eastAsia"/>
                <w:sz w:val="18"/>
                <w:szCs w:val="18"/>
              </w:rPr>
              <w:t>措施的状态更新。</w:t>
            </w:r>
          </w:p>
        </w:tc>
        <w:tc>
          <w:tcPr>
            <w:tcW w:w="1520" w:type="dxa"/>
            <w:shd w:val="clear" w:color="auto" w:fill="FF0000"/>
          </w:tcPr>
          <w:p w:rsidR="00235AE8" w:rsidRPr="00801B2D" w:rsidRDefault="00235AE8" w:rsidP="000047C2">
            <w:pPr>
              <w:rPr>
                <w:rFonts w:ascii="SimSun" w:hAnsi="SimSun"/>
                <w:sz w:val="20"/>
              </w:rPr>
            </w:pPr>
          </w:p>
        </w:tc>
        <w:tc>
          <w:tcPr>
            <w:tcW w:w="4087" w:type="dxa"/>
          </w:tcPr>
          <w:p w:rsidR="00BD6F1A" w:rsidRPr="00977E0D" w:rsidRDefault="00BD6F1A" w:rsidP="00A90FE9">
            <w:pPr>
              <w:jc w:val="both"/>
              <w:rPr>
                <w:rFonts w:ascii="SimSun" w:hAnsi="SimSun"/>
                <w:sz w:val="18"/>
              </w:rPr>
            </w:pPr>
            <w:r w:rsidRPr="00977E0D">
              <w:rPr>
                <w:rFonts w:ascii="SimSun" w:hAnsi="SimSun" w:hint="eastAsia"/>
                <w:sz w:val="18"/>
              </w:rPr>
              <w:t>本建议仍然有待实施。</w:t>
            </w:r>
            <w:r w:rsidR="00ED4389" w:rsidRPr="00977E0D">
              <w:rPr>
                <w:rFonts w:ascii="SimSun" w:hAnsi="SimSun" w:hint="eastAsia"/>
                <w:sz w:val="18"/>
              </w:rPr>
              <w:t>监督司</w:t>
            </w:r>
            <w:r w:rsidRPr="00977E0D">
              <w:rPr>
                <w:rFonts w:ascii="SimSun" w:hAnsi="SimSun" w:hint="eastAsia"/>
                <w:sz w:val="18"/>
              </w:rPr>
              <w:t>对2014/15年计划</w:t>
            </w:r>
            <w:r w:rsidR="00482470" w:rsidRPr="00977E0D">
              <w:rPr>
                <w:rFonts w:ascii="SimSun" w:hAnsi="SimSun" w:hint="eastAsia"/>
                <w:sz w:val="18"/>
              </w:rPr>
              <w:t>绩效</w:t>
            </w:r>
            <w:r w:rsidRPr="00977E0D">
              <w:rPr>
                <w:rFonts w:ascii="SimSun" w:hAnsi="SimSun" w:hint="eastAsia"/>
                <w:sz w:val="18"/>
              </w:rPr>
              <w:t>报告和成果框架的调查显示，共计10名新管理人中有4名</w:t>
            </w:r>
            <w:r w:rsidR="002A5AB8" w:rsidRPr="00977E0D">
              <w:rPr>
                <w:rFonts w:ascii="SimSun" w:hAnsi="SimSun" w:hint="eastAsia"/>
                <w:sz w:val="18"/>
              </w:rPr>
              <w:t>（</w:t>
            </w:r>
            <w:r w:rsidRPr="00977E0D">
              <w:rPr>
                <w:rFonts w:ascii="SimSun" w:hAnsi="SimSun" w:hint="eastAsia"/>
                <w:sz w:val="18"/>
              </w:rPr>
              <w:t>40%</w:t>
            </w:r>
            <w:r w:rsidR="002A5AB8" w:rsidRPr="00977E0D">
              <w:rPr>
                <w:rFonts w:ascii="SimSun" w:hAnsi="SimSun" w:hint="eastAsia"/>
                <w:sz w:val="18"/>
              </w:rPr>
              <w:t>）</w:t>
            </w:r>
            <w:r w:rsidRPr="00977E0D">
              <w:rPr>
                <w:rFonts w:ascii="SimSun" w:hAnsi="SimSun" w:hint="eastAsia"/>
                <w:sz w:val="18"/>
              </w:rPr>
              <w:t>报告说，在交接过程中没有充分获得有关所有计划</w:t>
            </w:r>
            <w:r w:rsidR="00482470" w:rsidRPr="00977E0D">
              <w:rPr>
                <w:rFonts w:ascii="SimSun" w:hAnsi="SimSun" w:hint="eastAsia"/>
                <w:sz w:val="18"/>
              </w:rPr>
              <w:t>绩效</w:t>
            </w:r>
            <w:r w:rsidRPr="00977E0D">
              <w:rPr>
                <w:rFonts w:ascii="SimSun" w:hAnsi="SimSun" w:hint="eastAsia"/>
                <w:sz w:val="18"/>
              </w:rPr>
              <w:t>措施状态的情况介绍。</w:t>
            </w:r>
          </w:p>
        </w:tc>
      </w:tr>
      <w:tr w:rsidR="00235AE8" w:rsidRPr="00801B2D" w:rsidTr="00977E0D">
        <w:trPr>
          <w:jc w:val="center"/>
        </w:trPr>
        <w:tc>
          <w:tcPr>
            <w:tcW w:w="5043" w:type="dxa"/>
          </w:tcPr>
          <w:p w:rsidR="005E2BD0" w:rsidRPr="00801B2D" w:rsidRDefault="00A90FE9" w:rsidP="005E2BD0">
            <w:pPr>
              <w:pStyle w:val="ONUME"/>
              <w:numPr>
                <w:ilvl w:val="0"/>
                <w:numId w:val="0"/>
              </w:numPr>
              <w:tabs>
                <w:tab w:val="left" w:pos="420"/>
              </w:tabs>
              <w:spacing w:after="0"/>
              <w:rPr>
                <w:rFonts w:ascii="SimSun" w:hAnsi="SimSun"/>
                <w:b/>
                <w:bCs/>
                <w:sz w:val="20"/>
              </w:rPr>
            </w:pPr>
            <w:r>
              <w:rPr>
                <w:rFonts w:ascii="SimSun" w:hAnsi="SimSun" w:hint="eastAsia"/>
                <w:b/>
                <w:bCs/>
                <w:sz w:val="20"/>
              </w:rPr>
              <w:t>[</w:t>
            </w:r>
            <w:r w:rsidR="005E2BD0" w:rsidRPr="00801B2D">
              <w:rPr>
                <w:rFonts w:ascii="SimSun" w:hAnsi="SimSun"/>
                <w:b/>
                <w:bCs/>
                <w:sz w:val="20"/>
              </w:rPr>
              <w:t>2012/13</w:t>
            </w:r>
            <w:r w:rsidR="005E2BD0" w:rsidRPr="00801B2D">
              <w:rPr>
                <w:rFonts w:ascii="SimSun" w:hAnsi="SimSun" w:hint="eastAsia"/>
                <w:b/>
                <w:bCs/>
                <w:sz w:val="20"/>
              </w:rPr>
              <w:t>两年期计划</w:t>
            </w:r>
            <w:r w:rsidR="00482470" w:rsidRPr="00801B2D">
              <w:rPr>
                <w:rFonts w:ascii="SimSun" w:hAnsi="SimSun" w:hint="eastAsia"/>
                <w:b/>
                <w:bCs/>
                <w:sz w:val="20"/>
              </w:rPr>
              <w:t>绩效</w:t>
            </w:r>
            <w:r w:rsidR="005E2BD0" w:rsidRPr="00801B2D">
              <w:rPr>
                <w:rFonts w:ascii="SimSun" w:hAnsi="SimSun" w:hint="eastAsia"/>
                <w:b/>
                <w:bCs/>
                <w:sz w:val="20"/>
              </w:rPr>
              <w:t>报告</w:t>
            </w:r>
            <w:r w:rsidR="005E2BD0" w:rsidRPr="00801B2D">
              <w:rPr>
                <w:rFonts w:ascii="SimSun" w:hAnsi="SimSun"/>
                <w:b/>
                <w:bCs/>
                <w:sz w:val="20"/>
              </w:rPr>
              <w:t>]</w:t>
            </w:r>
          </w:p>
          <w:p w:rsidR="00235AE8" w:rsidRPr="00801B2D" w:rsidRDefault="005E2BD0" w:rsidP="00A90FE9">
            <w:pPr>
              <w:pStyle w:val="ONUME"/>
              <w:numPr>
                <w:ilvl w:val="0"/>
                <w:numId w:val="0"/>
              </w:numPr>
              <w:jc w:val="both"/>
              <w:rPr>
                <w:rFonts w:ascii="SimSun" w:hAnsi="SimSun"/>
                <w:b/>
                <w:i/>
                <w:iCs/>
                <w:sz w:val="20"/>
              </w:rPr>
            </w:pPr>
            <w:r w:rsidRPr="00801B2D">
              <w:rPr>
                <w:rFonts w:ascii="SimSun" w:hAnsi="SimSun" w:hint="eastAsia"/>
                <w:sz w:val="18"/>
                <w:szCs w:val="18"/>
              </w:rPr>
              <w:t>建议3：强化监测系统/工具，确保</w:t>
            </w:r>
            <w:r w:rsidR="00482470" w:rsidRPr="00801B2D">
              <w:rPr>
                <w:rFonts w:ascii="SimSun" w:hAnsi="SimSun" w:hint="eastAsia"/>
                <w:sz w:val="18"/>
                <w:szCs w:val="18"/>
              </w:rPr>
              <w:t>绩效</w:t>
            </w:r>
            <w:r w:rsidRPr="00801B2D">
              <w:rPr>
                <w:rFonts w:ascii="SimSun" w:hAnsi="SimSun" w:hint="eastAsia"/>
                <w:sz w:val="18"/>
                <w:szCs w:val="18"/>
              </w:rPr>
              <w:t>数据被有效高效地收集、分析和报告，以进行计划</w:t>
            </w:r>
            <w:r w:rsidR="00482470" w:rsidRPr="00801B2D">
              <w:rPr>
                <w:rFonts w:ascii="SimSun" w:hAnsi="SimSun" w:hint="eastAsia"/>
                <w:sz w:val="18"/>
                <w:szCs w:val="18"/>
              </w:rPr>
              <w:t>绩效</w:t>
            </w:r>
            <w:r w:rsidRPr="00801B2D">
              <w:rPr>
                <w:rFonts w:ascii="SimSun" w:hAnsi="SimSun" w:hint="eastAsia"/>
                <w:sz w:val="18"/>
                <w:szCs w:val="18"/>
              </w:rPr>
              <w:t>衡量。在这方面，各计划可以在两年期内作为日常指导活动的一部分组织具有明确针对性的辅导班。</w:t>
            </w:r>
          </w:p>
        </w:tc>
        <w:tc>
          <w:tcPr>
            <w:tcW w:w="1520" w:type="dxa"/>
            <w:shd w:val="clear" w:color="auto" w:fill="008000"/>
          </w:tcPr>
          <w:p w:rsidR="00235AE8" w:rsidRPr="00801B2D" w:rsidRDefault="00235AE8" w:rsidP="000047C2">
            <w:pPr>
              <w:rPr>
                <w:rFonts w:ascii="SimSun" w:hAnsi="SimSun"/>
                <w:sz w:val="20"/>
              </w:rPr>
            </w:pPr>
          </w:p>
        </w:tc>
        <w:tc>
          <w:tcPr>
            <w:tcW w:w="4087" w:type="dxa"/>
          </w:tcPr>
          <w:p w:rsidR="00235AE8" w:rsidRPr="00977E0D" w:rsidRDefault="00BD6F1A" w:rsidP="00BD6F1A">
            <w:pPr>
              <w:rPr>
                <w:rFonts w:ascii="SimSun" w:hAnsi="SimSun"/>
                <w:sz w:val="18"/>
              </w:rPr>
            </w:pPr>
            <w:r w:rsidRPr="00977E0D">
              <w:rPr>
                <w:rFonts w:ascii="SimSun" w:hAnsi="SimSun"/>
                <w:sz w:val="18"/>
              </w:rPr>
              <w:t>认为建议</w:t>
            </w:r>
            <w:r w:rsidRPr="00977E0D">
              <w:rPr>
                <w:rFonts w:ascii="SimSun" w:hAnsi="SimSun" w:hint="eastAsia"/>
                <w:sz w:val="18"/>
              </w:rPr>
              <w:t>已</w:t>
            </w:r>
            <w:r w:rsidRPr="00977E0D">
              <w:rPr>
                <w:rFonts w:ascii="SimSun" w:hAnsi="SimSun"/>
                <w:sz w:val="18"/>
              </w:rPr>
              <w:t>在</w:t>
            </w:r>
            <w:r w:rsidRPr="00977E0D">
              <w:rPr>
                <w:rFonts w:ascii="SimSun" w:hAnsi="SimSun" w:hint="eastAsia"/>
                <w:sz w:val="18"/>
              </w:rPr>
              <w:t>2015年5月落实。</w:t>
            </w:r>
          </w:p>
        </w:tc>
      </w:tr>
      <w:tr w:rsidR="00235AE8" w:rsidRPr="00801B2D" w:rsidTr="00977E0D">
        <w:trPr>
          <w:jc w:val="center"/>
        </w:trPr>
        <w:tc>
          <w:tcPr>
            <w:tcW w:w="5043" w:type="dxa"/>
          </w:tcPr>
          <w:p w:rsidR="005E2BD0" w:rsidRPr="00801B2D" w:rsidRDefault="00A90FE9" w:rsidP="005E2BD0">
            <w:pPr>
              <w:pStyle w:val="ONUME"/>
              <w:numPr>
                <w:ilvl w:val="0"/>
                <w:numId w:val="0"/>
              </w:numPr>
              <w:tabs>
                <w:tab w:val="left" w:pos="420"/>
              </w:tabs>
              <w:spacing w:after="0"/>
              <w:rPr>
                <w:rFonts w:ascii="SimSun" w:hAnsi="SimSun"/>
                <w:b/>
                <w:bCs/>
                <w:sz w:val="20"/>
              </w:rPr>
            </w:pPr>
            <w:r>
              <w:rPr>
                <w:rFonts w:ascii="SimSun" w:hAnsi="SimSun" w:hint="eastAsia"/>
                <w:b/>
                <w:bCs/>
                <w:sz w:val="20"/>
              </w:rPr>
              <w:t>[</w:t>
            </w:r>
            <w:r w:rsidR="005E2BD0" w:rsidRPr="00801B2D">
              <w:rPr>
                <w:rFonts w:ascii="SimSun" w:hAnsi="SimSun"/>
                <w:b/>
                <w:bCs/>
                <w:sz w:val="20"/>
              </w:rPr>
              <w:t>2012/13</w:t>
            </w:r>
            <w:r w:rsidR="005E2BD0" w:rsidRPr="00801B2D">
              <w:rPr>
                <w:rFonts w:ascii="SimSun" w:hAnsi="SimSun" w:hint="eastAsia"/>
                <w:b/>
                <w:bCs/>
                <w:sz w:val="20"/>
              </w:rPr>
              <w:t>两年期计划</w:t>
            </w:r>
            <w:r w:rsidR="00482470" w:rsidRPr="00801B2D">
              <w:rPr>
                <w:rFonts w:ascii="SimSun" w:hAnsi="SimSun" w:hint="eastAsia"/>
                <w:b/>
                <w:bCs/>
                <w:sz w:val="20"/>
              </w:rPr>
              <w:t>绩效</w:t>
            </w:r>
            <w:r w:rsidR="005E2BD0" w:rsidRPr="00801B2D">
              <w:rPr>
                <w:rFonts w:ascii="SimSun" w:hAnsi="SimSun" w:hint="eastAsia"/>
                <w:b/>
                <w:bCs/>
                <w:sz w:val="20"/>
              </w:rPr>
              <w:t>报告</w:t>
            </w:r>
            <w:r w:rsidR="005E2BD0" w:rsidRPr="00801B2D">
              <w:rPr>
                <w:rFonts w:ascii="SimSun" w:hAnsi="SimSun"/>
                <w:b/>
                <w:bCs/>
                <w:sz w:val="20"/>
              </w:rPr>
              <w:t>]</w:t>
            </w:r>
          </w:p>
          <w:p w:rsidR="00235AE8" w:rsidRPr="00801B2D" w:rsidRDefault="005E2BD0" w:rsidP="00A90FE9">
            <w:pPr>
              <w:pStyle w:val="ONUME"/>
              <w:numPr>
                <w:ilvl w:val="0"/>
                <w:numId w:val="0"/>
              </w:numPr>
              <w:jc w:val="both"/>
              <w:rPr>
                <w:rFonts w:ascii="SimSun" w:hAnsi="SimSun"/>
                <w:sz w:val="20"/>
              </w:rPr>
            </w:pPr>
            <w:r w:rsidRPr="00801B2D">
              <w:rPr>
                <w:rFonts w:ascii="SimSun" w:hAnsi="SimSun" w:hint="eastAsia"/>
                <w:sz w:val="18"/>
                <w:szCs w:val="18"/>
              </w:rPr>
              <w:t>建议4：制定标准调查，以捕捉成员国的反馈，衡量跨领域的</w:t>
            </w:r>
            <w:r w:rsidR="00482470" w:rsidRPr="00801B2D">
              <w:rPr>
                <w:rFonts w:ascii="SimSun" w:hAnsi="SimSun" w:hint="eastAsia"/>
                <w:sz w:val="18"/>
                <w:szCs w:val="18"/>
              </w:rPr>
              <w:t>绩效</w:t>
            </w:r>
            <w:r w:rsidRPr="00801B2D">
              <w:rPr>
                <w:rFonts w:ascii="SimSun" w:hAnsi="SimSun" w:hint="eastAsia"/>
                <w:sz w:val="18"/>
                <w:szCs w:val="18"/>
              </w:rPr>
              <w:t>指标。这将避免重复性工作，改进质量和相关性，并提高参与程度。</w:t>
            </w:r>
          </w:p>
        </w:tc>
        <w:tc>
          <w:tcPr>
            <w:tcW w:w="1520" w:type="dxa"/>
            <w:tcBorders>
              <w:bottom w:val="single" w:sz="4" w:space="0" w:color="auto"/>
            </w:tcBorders>
            <w:shd w:val="clear" w:color="auto" w:fill="008000"/>
          </w:tcPr>
          <w:p w:rsidR="00235AE8" w:rsidRPr="00801B2D" w:rsidRDefault="00235AE8" w:rsidP="000047C2">
            <w:pPr>
              <w:rPr>
                <w:rFonts w:ascii="SimSun" w:hAnsi="SimSun"/>
                <w:sz w:val="20"/>
              </w:rPr>
            </w:pPr>
          </w:p>
        </w:tc>
        <w:tc>
          <w:tcPr>
            <w:tcW w:w="4087" w:type="dxa"/>
          </w:tcPr>
          <w:p w:rsidR="00235AE8" w:rsidRPr="00977E0D" w:rsidRDefault="00BD6F1A" w:rsidP="00BD6F1A">
            <w:pPr>
              <w:rPr>
                <w:rFonts w:ascii="SimSun" w:hAnsi="SimSun"/>
                <w:sz w:val="18"/>
              </w:rPr>
            </w:pPr>
            <w:r w:rsidRPr="00977E0D">
              <w:rPr>
                <w:rFonts w:ascii="SimSun" w:hAnsi="SimSun"/>
                <w:sz w:val="18"/>
              </w:rPr>
              <w:t>认为建议</w:t>
            </w:r>
            <w:r w:rsidRPr="00977E0D">
              <w:rPr>
                <w:rFonts w:ascii="SimSun" w:hAnsi="SimSun" w:hint="eastAsia"/>
                <w:sz w:val="18"/>
              </w:rPr>
              <w:t>已</w:t>
            </w:r>
            <w:r w:rsidRPr="00977E0D">
              <w:rPr>
                <w:rFonts w:ascii="SimSun" w:hAnsi="SimSun"/>
                <w:sz w:val="18"/>
              </w:rPr>
              <w:t>在</w:t>
            </w:r>
            <w:r w:rsidRPr="00977E0D">
              <w:rPr>
                <w:rFonts w:ascii="SimSun" w:hAnsi="SimSun" w:hint="eastAsia"/>
                <w:sz w:val="18"/>
              </w:rPr>
              <w:t>2016年3月落实。</w:t>
            </w:r>
          </w:p>
        </w:tc>
      </w:tr>
      <w:tr w:rsidR="00235AE8" w:rsidRPr="00801B2D" w:rsidTr="00977E0D">
        <w:trPr>
          <w:jc w:val="center"/>
        </w:trPr>
        <w:tc>
          <w:tcPr>
            <w:tcW w:w="5043" w:type="dxa"/>
          </w:tcPr>
          <w:p w:rsidR="005E2BD0" w:rsidRPr="00801B2D" w:rsidRDefault="00A90FE9" w:rsidP="005E2BD0">
            <w:pPr>
              <w:pStyle w:val="ONUME"/>
              <w:numPr>
                <w:ilvl w:val="0"/>
                <w:numId w:val="0"/>
              </w:numPr>
              <w:tabs>
                <w:tab w:val="left" w:pos="420"/>
              </w:tabs>
              <w:spacing w:after="0"/>
              <w:rPr>
                <w:rFonts w:ascii="SimSun" w:hAnsi="SimSun"/>
                <w:b/>
                <w:bCs/>
                <w:sz w:val="20"/>
              </w:rPr>
            </w:pPr>
            <w:r>
              <w:rPr>
                <w:rFonts w:ascii="SimSun" w:hAnsi="SimSun" w:hint="eastAsia"/>
                <w:b/>
                <w:bCs/>
                <w:sz w:val="20"/>
              </w:rPr>
              <w:t>[</w:t>
            </w:r>
            <w:r w:rsidR="005E2BD0" w:rsidRPr="00801B2D">
              <w:rPr>
                <w:rFonts w:ascii="SimSun" w:hAnsi="SimSun"/>
                <w:b/>
                <w:bCs/>
                <w:sz w:val="20"/>
              </w:rPr>
              <w:t>2012/13</w:t>
            </w:r>
            <w:r w:rsidR="005E2BD0" w:rsidRPr="00801B2D">
              <w:rPr>
                <w:rFonts w:ascii="SimSun" w:hAnsi="SimSun" w:hint="eastAsia"/>
                <w:b/>
                <w:bCs/>
                <w:sz w:val="20"/>
              </w:rPr>
              <w:t>两年期计划</w:t>
            </w:r>
            <w:r w:rsidR="00482470" w:rsidRPr="00801B2D">
              <w:rPr>
                <w:rFonts w:ascii="SimSun" w:hAnsi="SimSun" w:hint="eastAsia"/>
                <w:b/>
                <w:bCs/>
                <w:sz w:val="20"/>
              </w:rPr>
              <w:t>绩效</w:t>
            </w:r>
            <w:r w:rsidR="005E2BD0" w:rsidRPr="00801B2D">
              <w:rPr>
                <w:rFonts w:ascii="SimSun" w:hAnsi="SimSun" w:hint="eastAsia"/>
                <w:b/>
                <w:bCs/>
                <w:sz w:val="20"/>
              </w:rPr>
              <w:t>报告</w:t>
            </w:r>
            <w:r w:rsidR="005E2BD0" w:rsidRPr="00801B2D">
              <w:rPr>
                <w:rFonts w:ascii="SimSun" w:hAnsi="SimSun"/>
                <w:b/>
                <w:bCs/>
                <w:sz w:val="20"/>
              </w:rPr>
              <w:t>]</w:t>
            </w:r>
          </w:p>
          <w:p w:rsidR="00235AE8" w:rsidRPr="00801B2D" w:rsidRDefault="005E2BD0" w:rsidP="00A90FE9">
            <w:pPr>
              <w:jc w:val="both"/>
              <w:rPr>
                <w:rFonts w:ascii="SimSun" w:hAnsi="SimSun"/>
                <w:b/>
                <w:bCs/>
                <w:sz w:val="20"/>
              </w:rPr>
            </w:pPr>
            <w:r w:rsidRPr="00801B2D">
              <w:rPr>
                <w:rFonts w:ascii="SimSun" w:hAnsi="SimSun" w:hint="eastAsia"/>
                <w:sz w:val="18"/>
                <w:szCs w:val="18"/>
              </w:rPr>
              <w:t>建议5：在计划和预算中更好地提供按计划开列的经批准预算和转移的信息，以便通过提供有关在两年期内转入和转出计划的资金的信息改善透明度。</w:t>
            </w:r>
          </w:p>
        </w:tc>
        <w:tc>
          <w:tcPr>
            <w:tcW w:w="1520" w:type="dxa"/>
            <w:shd w:val="clear" w:color="auto" w:fill="FF0000"/>
          </w:tcPr>
          <w:p w:rsidR="00235AE8" w:rsidRPr="00801B2D" w:rsidRDefault="00235AE8" w:rsidP="000047C2">
            <w:pPr>
              <w:rPr>
                <w:rFonts w:ascii="SimSun" w:hAnsi="SimSun"/>
                <w:sz w:val="20"/>
              </w:rPr>
            </w:pPr>
          </w:p>
        </w:tc>
        <w:tc>
          <w:tcPr>
            <w:tcW w:w="4087" w:type="dxa"/>
          </w:tcPr>
          <w:p w:rsidR="00BD6F1A" w:rsidRPr="00977E0D" w:rsidRDefault="00BD6F1A" w:rsidP="000047C2">
            <w:pPr>
              <w:rPr>
                <w:rFonts w:ascii="SimSun" w:hAnsi="SimSun"/>
                <w:sz w:val="18"/>
              </w:rPr>
            </w:pPr>
            <w:r w:rsidRPr="00977E0D">
              <w:rPr>
                <w:rFonts w:ascii="SimSun" w:hAnsi="SimSun" w:hint="eastAsia"/>
                <w:sz w:val="18"/>
              </w:rPr>
              <w:t>本建议仍然有待实施。</w:t>
            </w:r>
          </w:p>
        </w:tc>
      </w:tr>
    </w:tbl>
    <w:p w:rsidR="00235AE8" w:rsidRPr="00550004" w:rsidRDefault="00235AE8" w:rsidP="008701CF">
      <w:pPr>
        <w:rPr>
          <w:rFonts w:ascii="SimSun" w:hAnsi="SimSun"/>
          <w:sz w:val="21"/>
        </w:rPr>
      </w:pPr>
    </w:p>
    <w:p w:rsidR="00235AE8" w:rsidRPr="00550004" w:rsidRDefault="00235AE8" w:rsidP="008701CF">
      <w:pPr>
        <w:rPr>
          <w:rFonts w:ascii="SimSun" w:hAnsi="SimSun"/>
          <w:sz w:val="21"/>
        </w:rPr>
      </w:pPr>
    </w:p>
    <w:p w:rsidR="00C77766" w:rsidRPr="00E428C7" w:rsidRDefault="00C77766" w:rsidP="00053E63">
      <w:pPr>
        <w:adjustRightInd w:val="0"/>
        <w:spacing w:afterLines="20" w:after="48" w:line="300" w:lineRule="atLeast"/>
        <w:jc w:val="both"/>
        <w:rPr>
          <w:rFonts w:ascii="SimSun" w:hAnsi="SimSun"/>
          <w:b/>
          <w:bCs/>
          <w:sz w:val="18"/>
          <w:szCs w:val="18"/>
        </w:rPr>
        <w:sectPr w:rsidR="00C77766" w:rsidRPr="00E428C7" w:rsidSect="008805DB">
          <w:pgSz w:w="11907" w:h="16840" w:code="9"/>
          <w:pgMar w:top="567" w:right="1134" w:bottom="1418" w:left="1418" w:header="510" w:footer="1021" w:gutter="0"/>
          <w:cols w:space="720"/>
          <w:titlePg/>
          <w:docGrid w:linePitch="299"/>
        </w:sectPr>
      </w:pPr>
    </w:p>
    <w:p w:rsidR="008701CF" w:rsidRPr="00A90FE9" w:rsidRDefault="00322D61" w:rsidP="00355245">
      <w:pPr>
        <w:pStyle w:val="ONUME"/>
        <w:numPr>
          <w:ilvl w:val="0"/>
          <w:numId w:val="0"/>
        </w:numPr>
        <w:spacing w:after="120"/>
        <w:rPr>
          <w:rFonts w:ascii="KaiTi" w:eastAsia="KaiTi" w:hAnsi="KaiTi"/>
          <w:b/>
          <w:iCs/>
          <w:sz w:val="21"/>
          <w:szCs w:val="21"/>
        </w:rPr>
      </w:pPr>
      <w:r w:rsidRPr="00A90FE9">
        <w:rPr>
          <w:rFonts w:ascii="KaiTi" w:eastAsia="KaiTi" w:hAnsi="KaiTi" w:hint="eastAsia"/>
          <w:b/>
          <w:iCs/>
          <w:sz w:val="21"/>
          <w:szCs w:val="21"/>
        </w:rPr>
        <w:lastRenderedPageBreak/>
        <w:t>鸣</w:t>
      </w:r>
      <w:r w:rsidR="00355245" w:rsidRPr="00A90FE9">
        <w:rPr>
          <w:rFonts w:ascii="KaiTi" w:eastAsia="KaiTi" w:hAnsi="KaiTi" w:hint="eastAsia"/>
          <w:b/>
          <w:iCs/>
          <w:sz w:val="21"/>
          <w:szCs w:val="21"/>
        </w:rPr>
        <w:t xml:space="preserve">  </w:t>
      </w:r>
      <w:r w:rsidRPr="00A90FE9">
        <w:rPr>
          <w:rFonts w:ascii="KaiTi" w:eastAsia="KaiTi" w:hAnsi="KaiTi" w:hint="eastAsia"/>
          <w:b/>
          <w:iCs/>
          <w:sz w:val="21"/>
          <w:szCs w:val="21"/>
        </w:rPr>
        <w:t>谢</w:t>
      </w:r>
    </w:p>
    <w:p w:rsidR="008701CF" w:rsidRDefault="00ED4389" w:rsidP="00E92B03">
      <w:pPr>
        <w:rPr>
          <w:rFonts w:ascii="KaiTi" w:eastAsiaTheme="minorEastAsia" w:hAnsi="KaiTi"/>
          <w:iCs/>
          <w:sz w:val="21"/>
          <w:szCs w:val="21"/>
        </w:rPr>
      </w:pPr>
      <w:r>
        <w:rPr>
          <w:rFonts w:ascii="KaiTi" w:eastAsia="KaiTi" w:hAnsi="KaiTi" w:hint="eastAsia"/>
          <w:iCs/>
          <w:sz w:val="21"/>
          <w:szCs w:val="21"/>
        </w:rPr>
        <w:t>监督司</w:t>
      </w:r>
      <w:r w:rsidR="000369CC" w:rsidRPr="002A5AB8">
        <w:rPr>
          <w:rFonts w:ascii="KaiTi" w:eastAsia="KaiTi" w:hAnsi="KaiTi" w:hint="eastAsia"/>
          <w:iCs/>
          <w:sz w:val="21"/>
          <w:szCs w:val="21"/>
        </w:rPr>
        <w:t>感谢本次工作期间所有相关工作人员</w:t>
      </w:r>
      <w:r w:rsidR="00322D61" w:rsidRPr="002A5AB8">
        <w:rPr>
          <w:rFonts w:ascii="KaiTi" w:eastAsia="KaiTi" w:hAnsi="KaiTi" w:hint="eastAsia"/>
          <w:iCs/>
          <w:sz w:val="21"/>
          <w:szCs w:val="21"/>
        </w:rPr>
        <w:t>的帮助、合作和</w:t>
      </w:r>
      <w:r w:rsidR="00A90FE9">
        <w:rPr>
          <w:rFonts w:ascii="KaiTi" w:eastAsia="KaiTi" w:hAnsi="KaiTi" w:hint="eastAsia"/>
          <w:iCs/>
          <w:sz w:val="21"/>
          <w:szCs w:val="21"/>
        </w:rPr>
        <w:t>关心</w:t>
      </w:r>
      <w:r w:rsidR="00322D61" w:rsidRPr="002A5AB8">
        <w:rPr>
          <w:rFonts w:ascii="KaiTi" w:eastAsia="KaiTi" w:hAnsi="KaiTi" w:hint="eastAsia"/>
          <w:iCs/>
          <w:sz w:val="21"/>
          <w:szCs w:val="21"/>
        </w:rPr>
        <w:t>。</w:t>
      </w:r>
    </w:p>
    <w:p w:rsidR="000369CC" w:rsidRPr="000369CC" w:rsidRDefault="000369CC" w:rsidP="00E92B03">
      <w:pPr>
        <w:rPr>
          <w:rFonts w:ascii="KaiTi" w:eastAsiaTheme="minorEastAsia" w:hAnsi="KaiTi"/>
          <w:iCs/>
          <w:sz w:val="21"/>
          <w:szCs w:val="21"/>
        </w:rPr>
      </w:pPr>
    </w:p>
    <w:p w:rsidR="008701CF" w:rsidRPr="00E85438" w:rsidRDefault="000369CC" w:rsidP="00E92B03">
      <w:pPr>
        <w:rPr>
          <w:rFonts w:ascii="SimSun" w:hAnsi="SimSun"/>
          <w:sz w:val="21"/>
          <w:szCs w:val="21"/>
        </w:rPr>
      </w:pPr>
      <w:r>
        <w:rPr>
          <w:rFonts w:ascii="SimSun" w:hAnsi="SimSun"/>
          <w:sz w:val="21"/>
          <w:szCs w:val="21"/>
        </w:rPr>
        <w:t>由</w:t>
      </w:r>
      <w:r w:rsidR="00322D61" w:rsidRPr="00801B2D">
        <w:rPr>
          <w:rFonts w:ascii="SimSun" w:hAnsi="SimSun"/>
          <w:sz w:val="21"/>
          <w:szCs w:val="21"/>
        </w:rPr>
        <w:t>Alain Garba</w:t>
      </w:r>
      <w:r>
        <w:rPr>
          <w:rFonts w:ascii="SimSun" w:hAnsi="SimSun" w:hint="eastAsia"/>
          <w:sz w:val="21"/>
          <w:szCs w:val="21"/>
        </w:rPr>
        <w:t>、</w:t>
      </w:r>
      <w:r w:rsidR="008701CF" w:rsidRPr="00801B2D">
        <w:rPr>
          <w:rFonts w:ascii="SimSun" w:hAnsi="SimSun"/>
          <w:sz w:val="21"/>
          <w:szCs w:val="21"/>
        </w:rPr>
        <w:t>Sashidhar Boriah</w:t>
      </w:r>
      <w:r>
        <w:rPr>
          <w:rFonts w:ascii="SimSun" w:hAnsi="SimSun"/>
          <w:sz w:val="21"/>
          <w:szCs w:val="21"/>
        </w:rPr>
        <w:t>和</w:t>
      </w:r>
      <w:r w:rsidRPr="00801B2D">
        <w:rPr>
          <w:rFonts w:ascii="SimSun" w:hAnsi="SimSun"/>
          <w:sz w:val="21"/>
        </w:rPr>
        <w:t>Patricia Vidal Hurtado</w:t>
      </w:r>
      <w:r w:rsidR="00322D61" w:rsidRPr="00E85438">
        <w:rPr>
          <w:rFonts w:ascii="SimSun" w:hAnsi="SimSun" w:hint="eastAsia"/>
          <w:sz w:val="21"/>
          <w:szCs w:val="21"/>
        </w:rPr>
        <w:t>编拟</w:t>
      </w:r>
    </w:p>
    <w:p w:rsidR="008701CF" w:rsidRPr="00E85438" w:rsidRDefault="000369CC" w:rsidP="00E92B03">
      <w:pPr>
        <w:rPr>
          <w:rFonts w:ascii="SimSun" w:hAnsi="SimSun"/>
          <w:sz w:val="21"/>
          <w:szCs w:val="21"/>
        </w:rPr>
      </w:pPr>
      <w:r>
        <w:rPr>
          <w:rFonts w:ascii="SimSun" w:hAnsi="SimSun"/>
          <w:sz w:val="21"/>
          <w:szCs w:val="21"/>
        </w:rPr>
        <w:t>由</w:t>
      </w:r>
      <w:r w:rsidR="008701CF" w:rsidRPr="00801B2D">
        <w:rPr>
          <w:rFonts w:ascii="SimSun" w:hAnsi="SimSun"/>
          <w:sz w:val="21"/>
          <w:szCs w:val="21"/>
        </w:rPr>
        <w:t>Tuncay Efendioglu</w:t>
      </w:r>
      <w:r w:rsidR="00322D61" w:rsidRPr="00E85438">
        <w:rPr>
          <w:rFonts w:ascii="SimSun" w:hAnsi="SimSun" w:hint="eastAsia"/>
          <w:sz w:val="21"/>
          <w:szCs w:val="21"/>
        </w:rPr>
        <w:t>审核</w:t>
      </w:r>
      <w:r>
        <w:rPr>
          <w:rFonts w:ascii="SimSun" w:hAnsi="SimSun" w:hint="eastAsia"/>
          <w:sz w:val="21"/>
          <w:szCs w:val="21"/>
        </w:rPr>
        <w:t>批准</w:t>
      </w:r>
    </w:p>
    <w:p w:rsidR="008701CF" w:rsidRPr="00801B2D" w:rsidRDefault="008701CF" w:rsidP="008701CF">
      <w:pPr>
        <w:rPr>
          <w:rFonts w:ascii="SimSun" w:hAnsi="SimSun"/>
          <w:sz w:val="21"/>
        </w:rPr>
        <w:sectPr w:rsidR="008701CF" w:rsidRPr="00801B2D" w:rsidSect="008805DB">
          <w:type w:val="continuous"/>
          <w:pgSz w:w="11907" w:h="16840" w:code="9"/>
          <w:pgMar w:top="567" w:right="1134" w:bottom="1418" w:left="1418" w:header="510" w:footer="1021" w:gutter="0"/>
          <w:cols w:space="720"/>
          <w:titlePg/>
        </w:sectPr>
      </w:pPr>
    </w:p>
    <w:p w:rsidR="008701CF" w:rsidRPr="00482470" w:rsidRDefault="00244659" w:rsidP="006B62DF">
      <w:pPr>
        <w:pStyle w:val="1"/>
        <w:spacing w:after="120"/>
        <w:rPr>
          <w:rFonts w:ascii="SimHei" w:eastAsia="SimHei" w:hAnsi="SimHei"/>
          <w:b w:val="0"/>
          <w:sz w:val="21"/>
        </w:rPr>
      </w:pPr>
      <w:bookmarkStart w:id="30" w:name="_Toc456205158"/>
      <w:r w:rsidRPr="00482470">
        <w:rPr>
          <w:rFonts w:ascii="SimHei" w:eastAsia="SimHei" w:hAnsi="SimHei" w:hint="eastAsia"/>
          <w:b w:val="0"/>
          <w:sz w:val="21"/>
        </w:rPr>
        <w:lastRenderedPageBreak/>
        <w:t>建议表</w:t>
      </w:r>
      <w:bookmarkEnd w:id="30"/>
    </w:p>
    <w:tbl>
      <w:tblPr>
        <w:tblStyle w:val="af"/>
        <w:tblW w:w="14778" w:type="dxa"/>
        <w:tblLayout w:type="fixed"/>
        <w:tblLook w:val="01E0" w:firstRow="1" w:lastRow="1" w:firstColumn="1" w:lastColumn="1" w:noHBand="0" w:noVBand="0"/>
      </w:tblPr>
      <w:tblGrid>
        <w:gridCol w:w="4698"/>
        <w:gridCol w:w="1170"/>
        <w:gridCol w:w="2304"/>
        <w:gridCol w:w="2041"/>
        <w:gridCol w:w="4565"/>
      </w:tblGrid>
      <w:tr w:rsidR="00CF0CE8" w:rsidRPr="00482470" w:rsidTr="00977E0D">
        <w:trPr>
          <w:trHeight w:val="481"/>
          <w:tblHeader/>
        </w:trPr>
        <w:tc>
          <w:tcPr>
            <w:tcW w:w="4698" w:type="dxa"/>
            <w:vAlign w:val="center"/>
          </w:tcPr>
          <w:p w:rsidR="00CF0CE8" w:rsidRPr="00482470" w:rsidRDefault="00244659" w:rsidP="00977E0D">
            <w:pPr>
              <w:spacing w:beforeLines="50" w:before="120"/>
              <w:jc w:val="center"/>
              <w:rPr>
                <w:rFonts w:ascii="SimHei" w:eastAsia="SimHei" w:hAnsi="SimHei"/>
                <w:sz w:val="21"/>
              </w:rPr>
            </w:pPr>
            <w:r w:rsidRPr="00482470">
              <w:rPr>
                <w:rFonts w:ascii="SimHei" w:eastAsia="SimHei" w:hAnsi="SimHei" w:hint="eastAsia"/>
                <w:sz w:val="21"/>
              </w:rPr>
              <w:t>建</w:t>
            </w:r>
            <w:r w:rsidR="006B62DF" w:rsidRPr="00482470">
              <w:rPr>
                <w:rFonts w:ascii="SimHei" w:eastAsia="SimHei" w:hAnsi="SimHei" w:hint="eastAsia"/>
                <w:sz w:val="21"/>
              </w:rPr>
              <w:t xml:space="preserve">   </w:t>
            </w:r>
            <w:r w:rsidRPr="00482470">
              <w:rPr>
                <w:rFonts w:ascii="SimHei" w:eastAsia="SimHei" w:hAnsi="SimHei" w:hint="eastAsia"/>
                <w:sz w:val="21"/>
              </w:rPr>
              <w:t>议</w:t>
            </w:r>
          </w:p>
        </w:tc>
        <w:tc>
          <w:tcPr>
            <w:tcW w:w="1170" w:type="dxa"/>
            <w:tcBorders>
              <w:bottom w:val="single" w:sz="4" w:space="0" w:color="auto"/>
            </w:tcBorders>
            <w:vAlign w:val="center"/>
          </w:tcPr>
          <w:p w:rsidR="00CF0CE8" w:rsidRPr="00482470" w:rsidRDefault="00244659" w:rsidP="00977E0D">
            <w:pPr>
              <w:spacing w:beforeLines="50" w:before="120"/>
              <w:jc w:val="center"/>
              <w:rPr>
                <w:rFonts w:ascii="SimHei" w:eastAsia="SimHei" w:hAnsi="SimHei"/>
                <w:sz w:val="21"/>
              </w:rPr>
            </w:pPr>
            <w:r w:rsidRPr="00482470">
              <w:rPr>
                <w:rFonts w:ascii="SimHei" w:eastAsia="SimHei" w:hAnsi="SimHei" w:hint="eastAsia"/>
                <w:sz w:val="21"/>
              </w:rPr>
              <w:t>优先级</w:t>
            </w:r>
          </w:p>
        </w:tc>
        <w:tc>
          <w:tcPr>
            <w:tcW w:w="2304" w:type="dxa"/>
            <w:vAlign w:val="center"/>
          </w:tcPr>
          <w:p w:rsidR="00CF0CE8" w:rsidRPr="00482470" w:rsidRDefault="00151CC2" w:rsidP="00977E0D">
            <w:pPr>
              <w:spacing w:beforeLines="50" w:before="120"/>
              <w:jc w:val="center"/>
              <w:rPr>
                <w:rFonts w:ascii="SimHei" w:eastAsia="SimHei" w:hAnsi="SimHei"/>
                <w:sz w:val="21"/>
              </w:rPr>
            </w:pPr>
            <w:r w:rsidRPr="00482470">
              <w:rPr>
                <w:rFonts w:ascii="SimHei" w:eastAsia="SimHei" w:hAnsi="SimHei" w:hint="eastAsia"/>
                <w:sz w:val="21"/>
              </w:rPr>
              <w:t>负责部门/管理人员</w:t>
            </w:r>
          </w:p>
        </w:tc>
        <w:tc>
          <w:tcPr>
            <w:tcW w:w="2041" w:type="dxa"/>
            <w:vAlign w:val="center"/>
          </w:tcPr>
          <w:p w:rsidR="00CF0CE8" w:rsidRPr="00482470" w:rsidRDefault="00151CC2" w:rsidP="00977E0D">
            <w:pPr>
              <w:spacing w:beforeLines="50" w:before="120"/>
              <w:jc w:val="center"/>
              <w:rPr>
                <w:rFonts w:ascii="SimHei" w:eastAsia="SimHei" w:hAnsi="SimHei"/>
                <w:sz w:val="21"/>
              </w:rPr>
            </w:pPr>
            <w:r w:rsidRPr="00482470">
              <w:rPr>
                <w:rFonts w:ascii="SimHei" w:eastAsia="SimHei" w:hAnsi="SimHei" w:hint="eastAsia"/>
                <w:sz w:val="21"/>
              </w:rPr>
              <w:t>落实期限</w:t>
            </w:r>
          </w:p>
        </w:tc>
        <w:tc>
          <w:tcPr>
            <w:tcW w:w="4565" w:type="dxa"/>
            <w:vAlign w:val="center"/>
          </w:tcPr>
          <w:p w:rsidR="00CF0CE8" w:rsidRPr="00482470" w:rsidRDefault="00151CC2" w:rsidP="00977E0D">
            <w:pPr>
              <w:spacing w:beforeLines="50" w:before="120"/>
              <w:jc w:val="center"/>
              <w:rPr>
                <w:rFonts w:ascii="SimHei" w:eastAsia="SimHei" w:hAnsi="SimHei"/>
                <w:sz w:val="21"/>
              </w:rPr>
            </w:pPr>
            <w:r w:rsidRPr="00482470">
              <w:rPr>
                <w:rFonts w:ascii="SimHei" w:eastAsia="SimHei" w:hAnsi="SimHei" w:hint="eastAsia"/>
                <w:sz w:val="21"/>
              </w:rPr>
              <w:t>管理层的评论意见和行动计划</w:t>
            </w:r>
          </w:p>
        </w:tc>
      </w:tr>
      <w:tr w:rsidR="00CF0CE8" w:rsidRPr="00801B2D" w:rsidTr="00977E0D">
        <w:tc>
          <w:tcPr>
            <w:tcW w:w="4698" w:type="dxa"/>
          </w:tcPr>
          <w:p w:rsidR="000047C2" w:rsidRPr="00801B2D" w:rsidRDefault="000047C2" w:rsidP="00977E0D">
            <w:pPr>
              <w:pStyle w:val="ONUME"/>
              <w:numPr>
                <w:ilvl w:val="0"/>
                <w:numId w:val="0"/>
              </w:numPr>
              <w:spacing w:afterLines="50" w:after="120" w:line="340" w:lineRule="atLeast"/>
              <w:jc w:val="both"/>
              <w:rPr>
                <w:rFonts w:ascii="SimSun" w:hAnsi="SimSun"/>
                <w:sz w:val="21"/>
                <w:szCs w:val="21"/>
              </w:rPr>
            </w:pPr>
            <w:r w:rsidRPr="00801B2D">
              <w:rPr>
                <w:rFonts w:ascii="SimSun" w:hAnsi="SimSun" w:hint="eastAsia"/>
                <w:sz w:val="21"/>
                <w:szCs w:val="21"/>
                <w:lang w:bidi="th-TH"/>
              </w:rPr>
              <w:t>建议1：进一步精简指标数量，在2016年计划</w:t>
            </w:r>
            <w:r w:rsidR="00482470" w:rsidRPr="00801B2D">
              <w:rPr>
                <w:rFonts w:ascii="SimSun" w:hAnsi="SimSun" w:hint="eastAsia"/>
                <w:sz w:val="21"/>
                <w:szCs w:val="21"/>
                <w:lang w:bidi="th-TH"/>
              </w:rPr>
              <w:t>绩效</w:t>
            </w:r>
            <w:r w:rsidRPr="00801B2D">
              <w:rPr>
                <w:rFonts w:ascii="SimSun" w:hAnsi="SimSun" w:hint="eastAsia"/>
                <w:sz w:val="21"/>
                <w:szCs w:val="21"/>
                <w:lang w:bidi="th-TH"/>
              </w:rPr>
              <w:t>报告工作期间不设</w:t>
            </w:r>
            <w:r w:rsidR="00F017C6" w:rsidRPr="00801B2D">
              <w:rPr>
                <w:rFonts w:ascii="SimSun" w:hAnsi="SimSun" w:hint="eastAsia"/>
                <w:sz w:val="21"/>
                <w:szCs w:val="21"/>
                <w:lang w:bidi="th-TH"/>
              </w:rPr>
              <w:t>基准</w:t>
            </w:r>
            <w:r w:rsidRPr="00801B2D">
              <w:rPr>
                <w:rFonts w:ascii="SimSun" w:hAnsi="SimSun" w:hint="eastAsia"/>
                <w:sz w:val="21"/>
                <w:szCs w:val="21"/>
                <w:lang w:bidi="th-TH"/>
              </w:rPr>
              <w:t>或具体目标，以便继续加强WIPO的成果框架。</w:t>
            </w:r>
            <w:r w:rsidR="002A5AB8" w:rsidRPr="00801B2D">
              <w:rPr>
                <w:rFonts w:ascii="SimSun" w:hAnsi="SimSun" w:hint="eastAsia"/>
                <w:sz w:val="21"/>
                <w:szCs w:val="21"/>
                <w:lang w:bidi="th-TH"/>
              </w:rPr>
              <w:t>（</w:t>
            </w:r>
            <w:r w:rsidRPr="00801B2D">
              <w:rPr>
                <w:rFonts w:ascii="SimSun" w:hAnsi="SimSun" w:cs="SimSun" w:hint="eastAsia"/>
                <w:sz w:val="21"/>
                <w:szCs w:val="21"/>
                <w:lang w:bidi="th-TH"/>
              </w:rPr>
              <w:t>针对</w:t>
            </w:r>
            <w:r w:rsidRPr="00801B2D">
              <w:rPr>
                <w:rFonts w:ascii="SimSun" w:hAnsi="SimSun" w:hint="eastAsia"/>
                <w:sz w:val="21"/>
                <w:szCs w:val="21"/>
                <w:lang w:bidi="th-TH"/>
              </w:rPr>
              <w:t>计划管理人</w:t>
            </w:r>
            <w:r w:rsidR="002A5AB8" w:rsidRPr="00801B2D">
              <w:rPr>
                <w:rFonts w:ascii="SimSun" w:hAnsi="SimSun" w:hint="eastAsia"/>
                <w:sz w:val="21"/>
                <w:szCs w:val="21"/>
                <w:lang w:bidi="th-TH"/>
              </w:rPr>
              <w:t>）</w:t>
            </w:r>
          </w:p>
        </w:tc>
        <w:tc>
          <w:tcPr>
            <w:tcW w:w="1170" w:type="dxa"/>
            <w:tcBorders>
              <w:bottom w:val="single" w:sz="4" w:space="0" w:color="auto"/>
            </w:tcBorders>
            <w:shd w:val="clear" w:color="auto" w:fill="FFC000"/>
          </w:tcPr>
          <w:p w:rsidR="00CF0CE8" w:rsidRPr="00801B2D" w:rsidRDefault="000047C2" w:rsidP="00D87495">
            <w:pPr>
              <w:spacing w:beforeLines="50" w:before="120" w:afterLines="50" w:after="120" w:line="340" w:lineRule="atLeast"/>
              <w:rPr>
                <w:rFonts w:ascii="SimSun" w:hAnsi="SimSun"/>
                <w:sz w:val="21"/>
                <w:szCs w:val="21"/>
              </w:rPr>
            </w:pPr>
            <w:r w:rsidRPr="00801B2D">
              <w:rPr>
                <w:rFonts w:ascii="SimSun" w:hAnsi="SimSun" w:hint="eastAsia"/>
                <w:sz w:val="21"/>
                <w:szCs w:val="21"/>
              </w:rPr>
              <w:t>中</w:t>
            </w:r>
          </w:p>
        </w:tc>
        <w:tc>
          <w:tcPr>
            <w:tcW w:w="2304" w:type="dxa"/>
          </w:tcPr>
          <w:p w:rsidR="00CF0CE8" w:rsidRPr="00801B2D" w:rsidRDefault="0018339E" w:rsidP="00CF0CE8">
            <w:pPr>
              <w:rPr>
                <w:rFonts w:ascii="SimSun" w:hAnsi="SimSun"/>
                <w:sz w:val="21"/>
              </w:rPr>
            </w:pPr>
            <w:r w:rsidRPr="00801B2D">
              <w:rPr>
                <w:rFonts w:ascii="SimSun" w:hAnsi="SimSun"/>
                <w:sz w:val="21"/>
              </w:rPr>
              <w:t>计划管理人员</w:t>
            </w:r>
          </w:p>
        </w:tc>
        <w:tc>
          <w:tcPr>
            <w:tcW w:w="2041" w:type="dxa"/>
          </w:tcPr>
          <w:p w:rsidR="00CF0CE8" w:rsidRPr="00801B2D" w:rsidRDefault="0018339E" w:rsidP="00CF0CE8">
            <w:pPr>
              <w:rPr>
                <w:rFonts w:ascii="SimSun" w:hAnsi="SimSun"/>
                <w:sz w:val="21"/>
              </w:rPr>
            </w:pPr>
            <w:r w:rsidRPr="00801B2D">
              <w:rPr>
                <w:rFonts w:ascii="SimSun" w:hAnsi="SimSun" w:hint="eastAsia"/>
                <w:sz w:val="21"/>
              </w:rPr>
              <w:t>2017年年中</w:t>
            </w:r>
            <w:r w:rsidR="002A5AB8" w:rsidRPr="00801B2D">
              <w:rPr>
                <w:rFonts w:ascii="SimSun" w:hAnsi="SimSun" w:hint="eastAsia"/>
                <w:sz w:val="21"/>
              </w:rPr>
              <w:t>（</w:t>
            </w:r>
            <w:r w:rsidRPr="00801B2D">
              <w:rPr>
                <w:rFonts w:ascii="SimSun" w:hAnsi="SimSun" w:hint="eastAsia"/>
                <w:sz w:val="21"/>
              </w:rPr>
              <w:t>2016/17两年期</w:t>
            </w:r>
            <w:r w:rsidR="002A5AB8" w:rsidRPr="00801B2D">
              <w:rPr>
                <w:rFonts w:ascii="SimSun" w:hAnsi="SimSun" w:hint="eastAsia"/>
                <w:sz w:val="21"/>
              </w:rPr>
              <w:t>）</w:t>
            </w:r>
          </w:p>
        </w:tc>
        <w:tc>
          <w:tcPr>
            <w:tcW w:w="4565" w:type="dxa"/>
          </w:tcPr>
          <w:p w:rsidR="00CF0CE8" w:rsidRPr="00801B2D" w:rsidRDefault="00B144A3" w:rsidP="00CF0CE8">
            <w:pPr>
              <w:rPr>
                <w:rFonts w:ascii="SimSun" w:hAnsi="SimSun"/>
                <w:sz w:val="21"/>
              </w:rPr>
            </w:pPr>
            <w:r w:rsidRPr="00801B2D">
              <w:rPr>
                <w:rFonts w:ascii="SimSun" w:hAnsi="SimSun"/>
                <w:sz w:val="21"/>
              </w:rPr>
              <w:t>计划</w:t>
            </w:r>
            <w:r w:rsidR="00482470" w:rsidRPr="00801B2D">
              <w:rPr>
                <w:rFonts w:ascii="SimSun" w:hAnsi="SimSun"/>
                <w:sz w:val="21"/>
              </w:rPr>
              <w:t>绩效</w:t>
            </w:r>
            <w:r w:rsidRPr="00801B2D">
              <w:rPr>
                <w:rFonts w:ascii="SimSun" w:hAnsi="SimSun"/>
                <w:sz w:val="21"/>
              </w:rPr>
              <w:t>和预算司</w:t>
            </w:r>
            <w:r w:rsidR="0018339E" w:rsidRPr="00801B2D">
              <w:rPr>
                <w:rFonts w:ascii="SimSun" w:hAnsi="SimSun"/>
                <w:sz w:val="21"/>
              </w:rPr>
              <w:t>将确保在</w:t>
            </w:r>
            <w:r w:rsidR="0018339E" w:rsidRPr="00801B2D">
              <w:rPr>
                <w:rFonts w:ascii="SimSun" w:hAnsi="SimSun" w:hint="eastAsia"/>
                <w:sz w:val="21"/>
              </w:rPr>
              <w:t>2016年年中开展的</w:t>
            </w:r>
            <w:r w:rsidR="00F017C6" w:rsidRPr="00801B2D">
              <w:rPr>
                <w:rFonts w:ascii="SimSun" w:hAnsi="SimSun" w:hint="eastAsia"/>
                <w:sz w:val="21"/>
              </w:rPr>
              <w:t>基准</w:t>
            </w:r>
            <w:r w:rsidR="0018339E" w:rsidRPr="00801B2D">
              <w:rPr>
                <w:rFonts w:ascii="SimSun" w:hAnsi="SimSun" w:hint="eastAsia"/>
                <w:sz w:val="21"/>
              </w:rPr>
              <w:t>更新工作中着手实施本建议。</w:t>
            </w:r>
          </w:p>
          <w:p w:rsidR="0018339E" w:rsidRPr="00801B2D" w:rsidRDefault="0018339E" w:rsidP="00CF0CE8">
            <w:pPr>
              <w:rPr>
                <w:rFonts w:ascii="SimSun" w:hAnsi="SimSun"/>
                <w:sz w:val="21"/>
              </w:rPr>
            </w:pPr>
          </w:p>
          <w:p w:rsidR="0018339E" w:rsidRPr="00801B2D" w:rsidRDefault="0018339E" w:rsidP="00CF0CE8">
            <w:pPr>
              <w:rPr>
                <w:rFonts w:ascii="SimSun" w:hAnsi="SimSun"/>
                <w:sz w:val="21"/>
              </w:rPr>
            </w:pPr>
            <w:r w:rsidRPr="00801B2D">
              <w:rPr>
                <w:rFonts w:ascii="SimSun" w:hAnsi="SimSun" w:hint="eastAsia"/>
                <w:sz w:val="21"/>
              </w:rPr>
              <w:t>即将开展的2016年计划</w:t>
            </w:r>
            <w:r w:rsidR="00482470" w:rsidRPr="00801B2D">
              <w:rPr>
                <w:rFonts w:ascii="SimSun" w:hAnsi="SimSun" w:hint="eastAsia"/>
                <w:sz w:val="21"/>
              </w:rPr>
              <w:t>绩效</w:t>
            </w:r>
            <w:r w:rsidRPr="00801B2D">
              <w:rPr>
                <w:rFonts w:ascii="SimSun" w:hAnsi="SimSun" w:hint="eastAsia"/>
                <w:sz w:val="21"/>
              </w:rPr>
              <w:t>报告审定工作将成为本建议完成的基础。将通过对比2014/15年与2016年的计划</w:t>
            </w:r>
            <w:r w:rsidR="00482470" w:rsidRPr="00801B2D">
              <w:rPr>
                <w:rFonts w:ascii="SimSun" w:hAnsi="SimSun" w:hint="eastAsia"/>
                <w:sz w:val="21"/>
              </w:rPr>
              <w:t>绩效</w:t>
            </w:r>
            <w:r w:rsidRPr="00801B2D">
              <w:rPr>
                <w:rFonts w:ascii="SimSun" w:hAnsi="SimSun" w:hint="eastAsia"/>
                <w:sz w:val="21"/>
              </w:rPr>
              <w:t>报告来评估进展。</w:t>
            </w:r>
          </w:p>
        </w:tc>
      </w:tr>
      <w:tr w:rsidR="00CF0CE8" w:rsidRPr="00801B2D" w:rsidTr="00977E0D">
        <w:tc>
          <w:tcPr>
            <w:tcW w:w="4698" w:type="dxa"/>
            <w:vAlign w:val="center"/>
          </w:tcPr>
          <w:p w:rsidR="00CF0CE8" w:rsidRPr="00801B2D" w:rsidRDefault="000047C2" w:rsidP="000047C2">
            <w:pPr>
              <w:pStyle w:val="ONUME"/>
              <w:numPr>
                <w:ilvl w:val="0"/>
                <w:numId w:val="0"/>
              </w:numPr>
              <w:spacing w:afterLines="50" w:after="120" w:line="340" w:lineRule="atLeast"/>
              <w:jc w:val="both"/>
              <w:rPr>
                <w:rFonts w:ascii="SimSun" w:hAnsi="SimSun"/>
                <w:sz w:val="21"/>
                <w:szCs w:val="21"/>
              </w:rPr>
            </w:pPr>
            <w:r w:rsidRPr="00801B2D">
              <w:rPr>
                <w:rFonts w:ascii="SimSun" w:hAnsi="SimSun" w:hint="eastAsia"/>
                <w:sz w:val="21"/>
                <w:szCs w:val="21"/>
                <w:lang w:bidi="th-TH"/>
              </w:rPr>
              <w:t>建议2：为在两年期内中止</w:t>
            </w:r>
            <w:r w:rsidR="00482470" w:rsidRPr="00801B2D">
              <w:rPr>
                <w:rFonts w:ascii="SimSun" w:hAnsi="SimSun" w:hint="eastAsia"/>
                <w:sz w:val="21"/>
                <w:szCs w:val="21"/>
                <w:lang w:bidi="th-TH"/>
              </w:rPr>
              <w:t>绩效</w:t>
            </w:r>
            <w:r w:rsidRPr="00801B2D">
              <w:rPr>
                <w:rFonts w:ascii="SimSun" w:hAnsi="SimSun" w:hint="eastAsia"/>
                <w:sz w:val="21"/>
                <w:szCs w:val="21"/>
                <w:lang w:bidi="th-TH"/>
              </w:rPr>
              <w:t>指标建立正式的标准和程序，以便帮助进一步提炼</w:t>
            </w:r>
            <w:r w:rsidR="00482470" w:rsidRPr="00801B2D">
              <w:rPr>
                <w:rFonts w:ascii="SimSun" w:hAnsi="SimSun" w:hint="eastAsia"/>
                <w:sz w:val="21"/>
                <w:szCs w:val="21"/>
                <w:lang w:bidi="th-TH"/>
              </w:rPr>
              <w:t>绩效</w:t>
            </w:r>
            <w:r w:rsidRPr="00801B2D">
              <w:rPr>
                <w:rFonts w:ascii="SimSun" w:hAnsi="SimSun" w:hint="eastAsia"/>
                <w:sz w:val="21"/>
                <w:szCs w:val="21"/>
                <w:lang w:bidi="th-TH"/>
              </w:rPr>
              <w:t>管理框架，并更好地支持</w:t>
            </w:r>
            <w:r w:rsidR="00482470" w:rsidRPr="00801B2D">
              <w:rPr>
                <w:rFonts w:ascii="SimSun" w:hAnsi="SimSun" w:hint="eastAsia"/>
                <w:sz w:val="21"/>
                <w:szCs w:val="21"/>
                <w:lang w:bidi="th-TH"/>
              </w:rPr>
              <w:t>绩效</w:t>
            </w:r>
            <w:r w:rsidRPr="00801B2D">
              <w:rPr>
                <w:rFonts w:ascii="SimSun" w:hAnsi="SimSun" w:hint="eastAsia"/>
                <w:sz w:val="21"/>
                <w:szCs w:val="21"/>
                <w:lang w:bidi="th-TH"/>
              </w:rPr>
              <w:t>成果。</w:t>
            </w:r>
            <w:r w:rsidR="002A5AB8" w:rsidRPr="00801B2D">
              <w:rPr>
                <w:rFonts w:ascii="SimSun" w:hAnsi="SimSun" w:hint="eastAsia"/>
                <w:sz w:val="21"/>
                <w:szCs w:val="21"/>
                <w:lang w:bidi="th-TH"/>
              </w:rPr>
              <w:t>（</w:t>
            </w:r>
            <w:r w:rsidRPr="00801B2D">
              <w:rPr>
                <w:rFonts w:ascii="SimSun" w:hAnsi="SimSun" w:cs="SimSun" w:hint="eastAsia"/>
                <w:sz w:val="21"/>
                <w:szCs w:val="21"/>
                <w:lang w:bidi="th-TH"/>
              </w:rPr>
              <w:t>针对</w:t>
            </w:r>
            <w:r w:rsidRPr="00801B2D">
              <w:rPr>
                <w:rFonts w:ascii="SimSun" w:hAnsi="SimSun" w:hint="eastAsia"/>
                <w:sz w:val="21"/>
                <w:szCs w:val="21"/>
                <w:lang w:bidi="th-TH"/>
              </w:rPr>
              <w:t>计划编制和财务部</w:t>
            </w:r>
            <w:r w:rsidR="002A5AB8" w:rsidRPr="00801B2D">
              <w:rPr>
                <w:rFonts w:ascii="SimSun" w:hAnsi="SimSun" w:hint="eastAsia"/>
                <w:sz w:val="21"/>
                <w:szCs w:val="21"/>
                <w:lang w:bidi="th-TH"/>
              </w:rPr>
              <w:t>）</w:t>
            </w:r>
          </w:p>
        </w:tc>
        <w:tc>
          <w:tcPr>
            <w:tcW w:w="1170" w:type="dxa"/>
            <w:tcBorders>
              <w:bottom w:val="single" w:sz="4" w:space="0" w:color="auto"/>
            </w:tcBorders>
            <w:shd w:val="clear" w:color="auto" w:fill="FF0000"/>
          </w:tcPr>
          <w:p w:rsidR="00CF0CE8" w:rsidRPr="00801B2D" w:rsidRDefault="0018339E" w:rsidP="00D87495">
            <w:pPr>
              <w:spacing w:beforeLines="50" w:before="120" w:afterLines="50" w:after="120" w:line="340" w:lineRule="atLeast"/>
              <w:rPr>
                <w:rFonts w:ascii="SimSun" w:hAnsi="SimSun"/>
                <w:sz w:val="21"/>
                <w:szCs w:val="21"/>
              </w:rPr>
            </w:pPr>
            <w:r w:rsidRPr="00801B2D">
              <w:rPr>
                <w:rFonts w:ascii="SimSun" w:hAnsi="SimSun" w:hint="eastAsia"/>
                <w:sz w:val="21"/>
                <w:szCs w:val="21"/>
              </w:rPr>
              <w:t>高</w:t>
            </w:r>
          </w:p>
        </w:tc>
        <w:tc>
          <w:tcPr>
            <w:tcW w:w="2304" w:type="dxa"/>
          </w:tcPr>
          <w:p w:rsidR="00CF0CE8" w:rsidRPr="00801B2D" w:rsidRDefault="00B144A3" w:rsidP="00CF0CE8">
            <w:pPr>
              <w:rPr>
                <w:rFonts w:ascii="SimSun" w:hAnsi="SimSun"/>
                <w:sz w:val="21"/>
              </w:rPr>
            </w:pPr>
            <w:r w:rsidRPr="00801B2D">
              <w:rPr>
                <w:rFonts w:ascii="SimSun" w:hAnsi="SimSun"/>
                <w:sz w:val="21"/>
              </w:rPr>
              <w:t>计划</w:t>
            </w:r>
            <w:r w:rsidR="00482470" w:rsidRPr="00801B2D">
              <w:rPr>
                <w:rFonts w:ascii="SimSun" w:hAnsi="SimSun"/>
                <w:sz w:val="21"/>
              </w:rPr>
              <w:t>绩效</w:t>
            </w:r>
            <w:r w:rsidRPr="00801B2D">
              <w:rPr>
                <w:rFonts w:ascii="SimSun" w:hAnsi="SimSun"/>
                <w:sz w:val="21"/>
              </w:rPr>
              <w:t>和预算司</w:t>
            </w:r>
            <w:r w:rsidR="0018339E" w:rsidRPr="00801B2D">
              <w:rPr>
                <w:rFonts w:ascii="SimSun" w:hAnsi="SimSun"/>
                <w:sz w:val="21"/>
              </w:rPr>
              <w:t>司长</w:t>
            </w:r>
          </w:p>
        </w:tc>
        <w:tc>
          <w:tcPr>
            <w:tcW w:w="2041" w:type="dxa"/>
          </w:tcPr>
          <w:p w:rsidR="00CF0CE8" w:rsidRPr="00801B2D" w:rsidRDefault="0018339E" w:rsidP="00CF0CE8">
            <w:pPr>
              <w:rPr>
                <w:rFonts w:ascii="SimSun" w:hAnsi="SimSun"/>
                <w:sz w:val="21"/>
              </w:rPr>
            </w:pPr>
            <w:r w:rsidRPr="00801B2D">
              <w:rPr>
                <w:rFonts w:ascii="SimSun" w:hAnsi="SimSun" w:hint="eastAsia"/>
                <w:sz w:val="21"/>
              </w:rPr>
              <w:t>2016年年底</w:t>
            </w:r>
          </w:p>
        </w:tc>
        <w:tc>
          <w:tcPr>
            <w:tcW w:w="4565" w:type="dxa"/>
          </w:tcPr>
          <w:p w:rsidR="00CF0CE8" w:rsidRPr="00801B2D" w:rsidRDefault="00CF0CE8" w:rsidP="00CF0CE8">
            <w:pPr>
              <w:rPr>
                <w:rFonts w:ascii="SimSun" w:hAnsi="SimSun"/>
                <w:sz w:val="21"/>
              </w:rPr>
            </w:pPr>
          </w:p>
        </w:tc>
      </w:tr>
      <w:tr w:rsidR="0018339E" w:rsidRPr="00801B2D" w:rsidTr="00977E0D">
        <w:tc>
          <w:tcPr>
            <w:tcW w:w="4698" w:type="dxa"/>
            <w:vAlign w:val="center"/>
          </w:tcPr>
          <w:p w:rsidR="0018339E" w:rsidRPr="00801B2D" w:rsidRDefault="0018339E" w:rsidP="00D87495">
            <w:pPr>
              <w:spacing w:beforeLines="50" w:before="120" w:afterLines="50" w:after="120" w:line="340" w:lineRule="atLeast"/>
              <w:jc w:val="both"/>
              <w:rPr>
                <w:rFonts w:ascii="SimSun" w:hAnsi="SimSun"/>
                <w:sz w:val="21"/>
                <w:szCs w:val="21"/>
              </w:rPr>
            </w:pPr>
            <w:r w:rsidRPr="00801B2D">
              <w:rPr>
                <w:rFonts w:ascii="SimSun" w:hAnsi="SimSun" w:hint="eastAsia"/>
                <w:sz w:val="21"/>
                <w:szCs w:val="21"/>
                <w:lang w:bidi="th-TH"/>
              </w:rPr>
              <w:t>建议3：在</w:t>
            </w:r>
            <w:r w:rsidR="00B144A3" w:rsidRPr="00801B2D">
              <w:rPr>
                <w:rFonts w:ascii="SimSun" w:hAnsi="SimSun" w:hint="eastAsia"/>
                <w:sz w:val="21"/>
                <w:szCs w:val="21"/>
                <w:lang w:bidi="th-TH"/>
              </w:rPr>
              <w:t>计划</w:t>
            </w:r>
            <w:r w:rsidR="00482470" w:rsidRPr="00801B2D">
              <w:rPr>
                <w:rFonts w:ascii="SimSun" w:hAnsi="SimSun" w:hint="eastAsia"/>
                <w:sz w:val="21"/>
                <w:szCs w:val="21"/>
                <w:lang w:bidi="th-TH"/>
              </w:rPr>
              <w:t>绩效</w:t>
            </w:r>
            <w:r w:rsidR="00B144A3" w:rsidRPr="00801B2D">
              <w:rPr>
                <w:rFonts w:ascii="SimSun" w:hAnsi="SimSun" w:hint="eastAsia"/>
                <w:sz w:val="21"/>
                <w:szCs w:val="21"/>
                <w:lang w:bidi="th-TH"/>
              </w:rPr>
              <w:t>和预算司</w:t>
            </w:r>
            <w:r w:rsidRPr="00801B2D">
              <w:rPr>
                <w:rFonts w:ascii="SimSun" w:hAnsi="SimSun" w:hint="eastAsia"/>
                <w:sz w:val="21"/>
                <w:szCs w:val="21"/>
                <w:lang w:bidi="th-TH"/>
              </w:rPr>
              <w:t>内制定内部程序，以评估计划提出的任何修改</w:t>
            </w:r>
            <w:r w:rsidR="00482470" w:rsidRPr="00801B2D">
              <w:rPr>
                <w:rFonts w:ascii="SimSun" w:hAnsi="SimSun" w:hint="eastAsia"/>
                <w:sz w:val="21"/>
                <w:szCs w:val="21"/>
                <w:lang w:bidi="th-TH"/>
              </w:rPr>
              <w:t>绩效</w:t>
            </w:r>
            <w:r w:rsidRPr="00801B2D">
              <w:rPr>
                <w:rFonts w:ascii="SimSun" w:hAnsi="SimSun" w:hint="eastAsia"/>
                <w:sz w:val="21"/>
                <w:szCs w:val="21"/>
                <w:lang w:bidi="th-TH"/>
              </w:rPr>
              <w:t>指标的请求，这将提供保证工作连续性的方法，并提供有证据、透明的记录，用以支持在此方面所作的任何决定并证明其合理性。</w:t>
            </w:r>
            <w:r w:rsidR="002A5AB8" w:rsidRPr="00801B2D">
              <w:rPr>
                <w:rFonts w:ascii="SimSun" w:hAnsi="SimSun" w:hint="eastAsia"/>
                <w:sz w:val="21"/>
                <w:szCs w:val="21"/>
                <w:lang w:bidi="th-TH"/>
              </w:rPr>
              <w:t>（</w:t>
            </w:r>
            <w:r w:rsidRPr="00801B2D">
              <w:rPr>
                <w:rFonts w:ascii="SimSun" w:hAnsi="SimSun" w:cs="SimSun" w:hint="eastAsia"/>
                <w:sz w:val="21"/>
                <w:szCs w:val="21"/>
                <w:lang w:bidi="th-TH"/>
              </w:rPr>
              <w:t>针对</w:t>
            </w:r>
            <w:r w:rsidRPr="00801B2D">
              <w:rPr>
                <w:rFonts w:ascii="SimSun" w:hAnsi="SimSun" w:hint="eastAsia"/>
                <w:sz w:val="21"/>
                <w:szCs w:val="21"/>
                <w:lang w:bidi="th-TH"/>
              </w:rPr>
              <w:t>划编制和财务部</w:t>
            </w:r>
            <w:r w:rsidR="002A5AB8" w:rsidRPr="00801B2D">
              <w:rPr>
                <w:rFonts w:ascii="SimSun" w:hAnsi="SimSun" w:hint="eastAsia"/>
                <w:sz w:val="21"/>
                <w:szCs w:val="21"/>
                <w:lang w:bidi="th-TH"/>
              </w:rPr>
              <w:t>）</w:t>
            </w:r>
          </w:p>
        </w:tc>
        <w:tc>
          <w:tcPr>
            <w:tcW w:w="1170" w:type="dxa"/>
            <w:tcBorders>
              <w:bottom w:val="single" w:sz="4" w:space="0" w:color="auto"/>
            </w:tcBorders>
            <w:shd w:val="clear" w:color="auto" w:fill="FFC000"/>
          </w:tcPr>
          <w:p w:rsidR="0018339E" w:rsidRPr="00801B2D" w:rsidRDefault="0018339E" w:rsidP="00D87495">
            <w:pPr>
              <w:spacing w:beforeLines="50" w:before="120" w:afterLines="50" w:after="120" w:line="340" w:lineRule="atLeast"/>
              <w:rPr>
                <w:rFonts w:ascii="SimSun" w:hAnsi="SimSun"/>
                <w:sz w:val="21"/>
                <w:szCs w:val="21"/>
              </w:rPr>
            </w:pPr>
            <w:r w:rsidRPr="00801B2D">
              <w:rPr>
                <w:rFonts w:ascii="SimSun" w:hAnsi="SimSun" w:hint="eastAsia"/>
                <w:sz w:val="21"/>
                <w:szCs w:val="21"/>
              </w:rPr>
              <w:t>中</w:t>
            </w:r>
          </w:p>
        </w:tc>
        <w:tc>
          <w:tcPr>
            <w:tcW w:w="2304" w:type="dxa"/>
          </w:tcPr>
          <w:p w:rsidR="0018339E" w:rsidRPr="00801B2D" w:rsidRDefault="00B144A3" w:rsidP="00755021">
            <w:pPr>
              <w:rPr>
                <w:rFonts w:ascii="SimSun" w:hAnsi="SimSun"/>
                <w:sz w:val="21"/>
              </w:rPr>
            </w:pPr>
            <w:r w:rsidRPr="00801B2D">
              <w:rPr>
                <w:rFonts w:ascii="SimSun" w:hAnsi="SimSun"/>
                <w:sz w:val="21"/>
              </w:rPr>
              <w:t>计划</w:t>
            </w:r>
            <w:r w:rsidR="00482470" w:rsidRPr="00801B2D">
              <w:rPr>
                <w:rFonts w:ascii="SimSun" w:hAnsi="SimSun"/>
                <w:sz w:val="21"/>
              </w:rPr>
              <w:t>绩效</w:t>
            </w:r>
            <w:r w:rsidRPr="00801B2D">
              <w:rPr>
                <w:rFonts w:ascii="SimSun" w:hAnsi="SimSun"/>
                <w:sz w:val="21"/>
              </w:rPr>
              <w:t>和预算司</w:t>
            </w:r>
            <w:r w:rsidR="0018339E" w:rsidRPr="00801B2D">
              <w:rPr>
                <w:rFonts w:ascii="SimSun" w:hAnsi="SimSun"/>
                <w:sz w:val="21"/>
              </w:rPr>
              <w:t>司长</w:t>
            </w:r>
          </w:p>
        </w:tc>
        <w:tc>
          <w:tcPr>
            <w:tcW w:w="2041" w:type="dxa"/>
          </w:tcPr>
          <w:p w:rsidR="0018339E" w:rsidRPr="00801B2D" w:rsidRDefault="0018339E" w:rsidP="00755021">
            <w:pPr>
              <w:rPr>
                <w:rFonts w:ascii="SimSun" w:hAnsi="SimSun"/>
                <w:sz w:val="21"/>
              </w:rPr>
            </w:pPr>
            <w:r w:rsidRPr="00801B2D">
              <w:rPr>
                <w:rFonts w:ascii="SimSun" w:hAnsi="SimSun" w:hint="eastAsia"/>
                <w:sz w:val="21"/>
              </w:rPr>
              <w:t>2016年年底</w:t>
            </w:r>
          </w:p>
        </w:tc>
        <w:tc>
          <w:tcPr>
            <w:tcW w:w="4565" w:type="dxa"/>
          </w:tcPr>
          <w:p w:rsidR="0018339E" w:rsidRPr="00801B2D" w:rsidRDefault="0018339E" w:rsidP="00CF0CE8">
            <w:pPr>
              <w:rPr>
                <w:rFonts w:ascii="SimSun" w:hAnsi="SimSun"/>
                <w:sz w:val="21"/>
              </w:rPr>
            </w:pPr>
          </w:p>
        </w:tc>
      </w:tr>
    </w:tbl>
    <w:p w:rsidR="008701CF" w:rsidRPr="00801B2D" w:rsidRDefault="0018339E" w:rsidP="00977E0D">
      <w:pPr>
        <w:pStyle w:val="af1"/>
        <w:ind w:left="0"/>
        <w:rPr>
          <w:rFonts w:ascii="SimSun" w:hAnsi="SimSun"/>
          <w:sz w:val="21"/>
        </w:rPr>
        <w:sectPr w:rsidR="008701CF" w:rsidRPr="00801B2D" w:rsidSect="00512E03">
          <w:headerReference w:type="first" r:id="rId79"/>
          <w:pgSz w:w="16840" w:h="11907" w:orient="landscape" w:code="9"/>
          <w:pgMar w:top="1418" w:right="567" w:bottom="1134" w:left="1418" w:header="510" w:footer="1021" w:gutter="0"/>
          <w:cols w:space="720"/>
          <w:titlePg/>
          <w:docGrid w:linePitch="299"/>
        </w:sectPr>
      </w:pPr>
      <w:r w:rsidRPr="00801B2D">
        <w:rPr>
          <w:rFonts w:ascii="SimSun" w:hAnsi="SimSun" w:hint="eastAsia"/>
          <w:b/>
          <w:bCs/>
          <w:sz w:val="21"/>
          <w:szCs w:val="22"/>
        </w:rPr>
        <w:br/>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977E0D">
        <w:rPr>
          <w:rFonts w:ascii="KaiTi" w:eastAsia="KaiTi" w:hAnsi="KaiTi"/>
          <w:sz w:val="21"/>
          <w:szCs w:val="21"/>
          <w:lang w:val="fr-FR"/>
        </w:rPr>
        <w:t>[</w:t>
      </w:r>
      <w:r w:rsidRPr="00977E0D">
        <w:rPr>
          <w:rFonts w:ascii="KaiTi" w:eastAsia="KaiTi" w:hAnsi="KaiTi" w:cs="SimSun" w:hint="eastAsia"/>
          <w:sz w:val="21"/>
          <w:szCs w:val="21"/>
        </w:rPr>
        <w:t>后接附件</w:t>
      </w:r>
      <w:r w:rsidRPr="00977E0D">
        <w:rPr>
          <w:rFonts w:ascii="KaiTi" w:eastAsia="KaiTi" w:hAnsi="KaiTi"/>
          <w:sz w:val="21"/>
          <w:szCs w:val="21"/>
          <w:lang w:val="fr-FR"/>
        </w:rPr>
        <w:t>]</w:t>
      </w:r>
    </w:p>
    <w:p w:rsidR="001C5E52" w:rsidRPr="00CF6105" w:rsidRDefault="0015725A"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lang w:val="fr-FR"/>
        </w:rPr>
      </w:pPr>
      <w:r>
        <w:rPr>
          <w:rFonts w:ascii="SimHei" w:eastAsia="SimHei" w:hAnsi="SimHei" w:hint="eastAsia"/>
          <w:sz w:val="21"/>
          <w:szCs w:val="21"/>
        </w:rPr>
        <w:lastRenderedPageBreak/>
        <w:t xml:space="preserve">附件一 </w:t>
      </w:r>
      <w:r>
        <w:rPr>
          <w:rFonts w:ascii="SimHei" w:eastAsia="SimHei" w:hAnsi="SimHei"/>
          <w:sz w:val="21"/>
          <w:szCs w:val="21"/>
        </w:rPr>
        <w:t>–</w:t>
      </w:r>
      <w:r>
        <w:rPr>
          <w:rFonts w:ascii="SimHei" w:eastAsia="SimHei" w:hAnsi="SimHei" w:hint="eastAsia"/>
          <w:sz w:val="21"/>
          <w:szCs w:val="21"/>
        </w:rPr>
        <w:t xml:space="preserve"> 审定标准定义</w:t>
      </w:r>
    </w:p>
    <w:p w:rsidR="001C5E52" w:rsidRPr="00A51F46"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AE464F">
        <w:rPr>
          <w:rFonts w:ascii="SimSun" w:hAnsi="SimSun" w:hint="eastAsia"/>
          <w:sz w:val="21"/>
          <w:szCs w:val="21"/>
        </w:rPr>
        <w:t>为便于审定工作的开展</w:t>
      </w:r>
      <w:r w:rsidRPr="00AE464F">
        <w:rPr>
          <w:rFonts w:ascii="SimSun" w:hAnsi="SimSun" w:hint="eastAsia"/>
          <w:sz w:val="21"/>
          <w:szCs w:val="21"/>
          <w:lang w:val="fr-FR"/>
        </w:rPr>
        <w:t>，</w:t>
      </w:r>
      <w:r w:rsidRPr="00AE464F">
        <w:rPr>
          <w:rFonts w:ascii="SimSun" w:hAnsi="SimSun" w:hint="eastAsia"/>
          <w:sz w:val="21"/>
          <w:szCs w:val="21"/>
        </w:rPr>
        <w:t>审定小组采用了由联合王国国家审计署制定的《数据系统优良实践标准》的改编版</w:t>
      </w:r>
      <w:r w:rsidRPr="00AE464F">
        <w:rPr>
          <w:rFonts w:ascii="SimSun" w:hAnsi="SimSun"/>
          <w:sz w:val="21"/>
          <w:szCs w:val="21"/>
          <w:vertAlign w:val="superscript"/>
          <w:lang w:val="fr-FR"/>
        </w:rPr>
        <w:t>3</w:t>
      </w:r>
      <w:r w:rsidRPr="00AE464F">
        <w:rPr>
          <w:rFonts w:ascii="SimSun" w:hAnsi="SimSun" w:hint="eastAsia"/>
          <w:sz w:val="21"/>
          <w:szCs w:val="21"/>
        </w:rPr>
        <w:t>。用于报告计划执行的</w:t>
      </w:r>
      <w:r w:rsidR="00482470">
        <w:rPr>
          <w:rFonts w:ascii="SimSun" w:hAnsi="SimSun" w:hint="eastAsia"/>
          <w:sz w:val="21"/>
          <w:szCs w:val="21"/>
        </w:rPr>
        <w:t>绩效</w:t>
      </w:r>
      <w:r w:rsidRPr="00AE464F">
        <w:rPr>
          <w:rFonts w:ascii="SimSun" w:hAnsi="SimSun" w:hint="eastAsia"/>
          <w:sz w:val="21"/>
          <w:szCs w:val="21"/>
        </w:rPr>
        <w:t>数据</w:t>
      </w:r>
      <w:r w:rsidR="002A5AB8">
        <w:rPr>
          <w:rFonts w:ascii="SimSun" w:hAnsi="SimSun" w:hint="eastAsia"/>
          <w:sz w:val="21"/>
          <w:szCs w:val="21"/>
        </w:rPr>
        <w:t>（</w:t>
      </w:r>
      <w:r w:rsidRPr="00AE464F">
        <w:rPr>
          <w:rFonts w:ascii="SimSun" w:hAnsi="SimSun" w:hint="eastAsia"/>
          <w:sz w:val="21"/>
          <w:szCs w:val="21"/>
        </w:rPr>
        <w:t>PD</w:t>
      </w:r>
      <w:r w:rsidR="002A5AB8">
        <w:rPr>
          <w:rFonts w:ascii="SimSun" w:hAnsi="SimSun" w:hint="eastAsia"/>
          <w:sz w:val="21"/>
          <w:szCs w:val="21"/>
        </w:rPr>
        <w:t>）</w:t>
      </w:r>
      <w:r w:rsidRPr="00AE464F">
        <w:rPr>
          <w:rFonts w:ascii="SimSun" w:hAnsi="SimSun" w:hint="eastAsia"/>
          <w:sz w:val="21"/>
          <w:szCs w:val="21"/>
        </w:rPr>
        <w:t>和信息应当做到：</w:t>
      </w:r>
    </w:p>
    <w:p w:rsidR="001C5E52" w:rsidRPr="00755021"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755021">
        <w:rPr>
          <w:rFonts w:ascii="SimHei" w:eastAsia="SimHei" w:hAnsi="SimHei" w:hint="eastAsia"/>
          <w:bCs/>
          <w:caps/>
          <w:kern w:val="32"/>
          <w:sz w:val="21"/>
          <w:szCs w:val="21"/>
        </w:rPr>
        <w:t>相关且有价值</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与</w:t>
      </w:r>
      <w:r w:rsidRPr="00755021">
        <w:rPr>
          <w:rFonts w:ascii="SimSun" w:hAnsi="SimSun" w:hint="eastAsia"/>
          <w:sz w:val="21"/>
          <w:szCs w:val="21"/>
        </w:rPr>
        <w:t>本组织根据</w:t>
      </w:r>
      <w:r w:rsidR="00482470">
        <w:rPr>
          <w:rFonts w:ascii="SimSun" w:hAnsi="SimSun" w:hint="eastAsia"/>
          <w:sz w:val="21"/>
          <w:szCs w:val="21"/>
        </w:rPr>
        <w:t>绩效</w:t>
      </w:r>
      <w:r w:rsidRPr="00755021">
        <w:rPr>
          <w:rFonts w:ascii="SimSun" w:hAnsi="SimSun" w:hint="eastAsia"/>
          <w:sz w:val="21"/>
          <w:szCs w:val="21"/>
        </w:rPr>
        <w:t>措施力图实现的目标相关且对其有价值。量化分析与报告应当包括涵盖预期成果</w:t>
      </w:r>
      <w:r w:rsidR="002A5AB8">
        <w:rPr>
          <w:rFonts w:ascii="SimSun" w:hAnsi="SimSun" w:hint="eastAsia"/>
          <w:sz w:val="21"/>
          <w:szCs w:val="21"/>
        </w:rPr>
        <w:t>（</w:t>
      </w:r>
      <w:r w:rsidRPr="00755021">
        <w:rPr>
          <w:rFonts w:ascii="SimSun" w:hAnsi="SimSun"/>
          <w:sz w:val="21"/>
          <w:szCs w:val="21"/>
        </w:rPr>
        <w:t>ER</w:t>
      </w:r>
      <w:r w:rsidR="002A5AB8">
        <w:rPr>
          <w:rFonts w:ascii="SimSun" w:hAnsi="SimSun" w:hint="eastAsia"/>
          <w:sz w:val="21"/>
          <w:szCs w:val="21"/>
        </w:rPr>
        <w:t>）</w:t>
      </w:r>
      <w:r w:rsidRPr="00755021">
        <w:rPr>
          <w:rFonts w:ascii="SimSun" w:hAnsi="SimSun" w:hint="eastAsia"/>
          <w:sz w:val="21"/>
          <w:szCs w:val="21"/>
        </w:rPr>
        <w:t>和</w:t>
      </w:r>
      <w:r w:rsidR="00482470">
        <w:rPr>
          <w:rFonts w:ascii="SimSun" w:hAnsi="SimSun" w:hint="eastAsia"/>
          <w:sz w:val="21"/>
          <w:szCs w:val="21"/>
        </w:rPr>
        <w:t>绩效</w:t>
      </w:r>
      <w:r w:rsidRPr="00755021">
        <w:rPr>
          <w:rFonts w:ascii="SimSun" w:hAnsi="SimSun" w:hint="eastAsia"/>
          <w:sz w:val="21"/>
          <w:szCs w:val="21"/>
        </w:rPr>
        <w:t>指标</w:t>
      </w:r>
      <w:r w:rsidR="002A5AB8">
        <w:rPr>
          <w:rFonts w:ascii="SimSun" w:hAnsi="SimSun" w:hint="eastAsia"/>
          <w:sz w:val="21"/>
          <w:szCs w:val="21"/>
        </w:rPr>
        <w:t>（</w:t>
      </w:r>
      <w:r w:rsidRPr="00755021">
        <w:rPr>
          <w:rFonts w:ascii="SimSun" w:hAnsi="SimSun" w:hint="eastAsia"/>
          <w:sz w:val="21"/>
          <w:szCs w:val="21"/>
        </w:rPr>
        <w:t>PI</w:t>
      </w:r>
      <w:r w:rsidR="002A5AB8">
        <w:rPr>
          <w:rFonts w:ascii="SimSun" w:hAnsi="SimSun" w:hint="eastAsia"/>
          <w:sz w:val="21"/>
          <w:szCs w:val="21"/>
        </w:rPr>
        <w:t>）</w:t>
      </w:r>
      <w:r w:rsidRPr="00755021">
        <w:rPr>
          <w:rFonts w:ascii="SimSun" w:hAnsi="SimSun" w:hint="eastAsia"/>
          <w:sz w:val="21"/>
          <w:szCs w:val="21"/>
        </w:rPr>
        <w:t>所体现</w:t>
      </w:r>
      <w:r w:rsidR="00482470">
        <w:rPr>
          <w:rFonts w:ascii="SimSun" w:hAnsi="SimSun" w:hint="eastAsia"/>
          <w:sz w:val="21"/>
          <w:szCs w:val="21"/>
        </w:rPr>
        <w:t>绩效</w:t>
      </w:r>
      <w:r w:rsidRPr="00755021">
        <w:rPr>
          <w:rFonts w:ascii="SimSun" w:hAnsi="SimSun" w:hint="eastAsia"/>
          <w:sz w:val="21"/>
          <w:szCs w:val="21"/>
        </w:rPr>
        <w:t>的全部重要方面的信息。数据收集方法、标准和前提假定不应引起误解。对审定意见没有影响的数据和前提假定不应包括在内。</w:t>
      </w:r>
    </w:p>
    <w:p w:rsidR="001C5E52" w:rsidRPr="00755021" w:rsidRDefault="001C5E52" w:rsidP="00977E0D">
      <w:pPr>
        <w:overflowPunct w:val="0"/>
        <w:adjustRightInd w:val="0"/>
        <w:spacing w:afterLines="50" w:after="120" w:line="340" w:lineRule="atLeast"/>
        <w:ind w:firstLineChars="200" w:firstLine="420"/>
        <w:jc w:val="both"/>
        <w:rPr>
          <w:rFonts w:ascii="SimSun" w:hAnsi="SimSun"/>
          <w:b/>
          <w:bCs/>
          <w:sz w:val="21"/>
          <w:szCs w:val="21"/>
        </w:rPr>
      </w:pPr>
      <w:r w:rsidRPr="00755021">
        <w:rPr>
          <w:rFonts w:ascii="SimHei" w:eastAsia="SimHei" w:hAnsi="SimHei" w:hint="eastAsia"/>
          <w:bCs/>
          <w:caps/>
          <w:kern w:val="32"/>
          <w:sz w:val="21"/>
          <w:szCs w:val="21"/>
        </w:rPr>
        <w:t>充分</w:t>
      </w:r>
      <w:r w:rsidRPr="00755021">
        <w:rPr>
          <w:rFonts w:ascii="SimHei" w:eastAsia="SimHei" w:hAnsi="SimHei"/>
          <w:bCs/>
          <w:caps/>
          <w:kern w:val="32"/>
          <w:sz w:val="21"/>
          <w:szCs w:val="21"/>
        </w:rPr>
        <w:t>/</w:t>
      </w:r>
      <w:r w:rsidRPr="00755021">
        <w:rPr>
          <w:rFonts w:ascii="SimHei" w:eastAsia="SimHei" w:hAnsi="SimHei" w:hint="eastAsia"/>
          <w:bCs/>
          <w:caps/>
          <w:kern w:val="32"/>
          <w:sz w:val="21"/>
          <w:szCs w:val="21"/>
        </w:rPr>
        <w:t>全面</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对照</w:t>
      </w:r>
      <w:r w:rsidR="00482470">
        <w:rPr>
          <w:rFonts w:ascii="SimSun" w:hAnsi="SimSun" w:hint="eastAsia"/>
          <w:sz w:val="21"/>
          <w:szCs w:val="21"/>
        </w:rPr>
        <w:t>绩效</w:t>
      </w:r>
      <w:r w:rsidRPr="00755021">
        <w:rPr>
          <w:rFonts w:ascii="SimSun" w:hAnsi="SimSun" w:hint="eastAsia"/>
          <w:sz w:val="21"/>
          <w:szCs w:val="21"/>
        </w:rPr>
        <w:t>措施，充分、全面地展现所取得的进展。</w:t>
      </w:r>
      <w:r w:rsidR="00482470">
        <w:rPr>
          <w:rFonts w:ascii="SimSun" w:hAnsi="SimSun" w:hint="eastAsia"/>
          <w:sz w:val="21"/>
          <w:szCs w:val="21"/>
        </w:rPr>
        <w:t>绩效</w:t>
      </w:r>
      <w:r w:rsidRPr="00755021">
        <w:rPr>
          <w:rFonts w:ascii="SimSun" w:hAnsi="SimSun" w:hint="eastAsia"/>
          <w:sz w:val="21"/>
          <w:szCs w:val="21"/>
        </w:rPr>
        <w:t>数据应包括可用以比照</w:t>
      </w:r>
      <w:r w:rsidR="00482470">
        <w:rPr>
          <w:rFonts w:ascii="SimSun" w:hAnsi="SimSun" w:hint="eastAsia"/>
          <w:sz w:val="21"/>
          <w:szCs w:val="21"/>
        </w:rPr>
        <w:t>绩效</w:t>
      </w:r>
      <w:r w:rsidRPr="00755021">
        <w:rPr>
          <w:rFonts w:ascii="SimSun" w:hAnsi="SimSun" w:hint="eastAsia"/>
          <w:sz w:val="21"/>
          <w:szCs w:val="21"/>
        </w:rPr>
        <w:t>措施进行全面评估和报告的一切信息。</w:t>
      </w:r>
    </w:p>
    <w:p w:rsidR="001C5E52" w:rsidRPr="00755021" w:rsidRDefault="00755021" w:rsidP="00977E0D">
      <w:pPr>
        <w:overflowPunct w:val="0"/>
        <w:adjustRightInd w:val="0"/>
        <w:spacing w:afterLines="50" w:after="120" w:line="340" w:lineRule="atLeast"/>
        <w:ind w:firstLineChars="200" w:firstLine="420"/>
        <w:jc w:val="both"/>
        <w:rPr>
          <w:rFonts w:ascii="SimSun" w:hAnsi="SimSun"/>
          <w:b/>
          <w:bCs/>
          <w:sz w:val="21"/>
          <w:szCs w:val="21"/>
        </w:rPr>
      </w:pPr>
      <w:r>
        <w:rPr>
          <w:rFonts w:ascii="SimHei" w:eastAsia="SimHei" w:hAnsi="SimHei" w:hint="eastAsia"/>
          <w:bCs/>
          <w:caps/>
          <w:kern w:val="32"/>
          <w:sz w:val="21"/>
          <w:szCs w:val="21"/>
        </w:rPr>
        <w:t>可高效</w:t>
      </w:r>
      <w:r w:rsidR="001C5E52" w:rsidRPr="00755021">
        <w:rPr>
          <w:rFonts w:ascii="SimHei" w:eastAsia="SimHei" w:hAnsi="SimHei" w:hint="eastAsia"/>
          <w:bCs/>
          <w:caps/>
          <w:kern w:val="32"/>
          <w:sz w:val="21"/>
          <w:szCs w:val="21"/>
        </w:rPr>
        <w:t>收集</w:t>
      </w:r>
      <w:r w:rsidR="001C5E52" w:rsidRPr="00755021">
        <w:rPr>
          <w:rFonts w:ascii="SimHei" w:eastAsia="SimHei" w:hAnsi="SimHei"/>
          <w:bCs/>
          <w:caps/>
          <w:kern w:val="32"/>
          <w:sz w:val="21"/>
          <w:szCs w:val="21"/>
        </w:rPr>
        <w:t>/</w:t>
      </w:r>
      <w:r w:rsidR="001C5E52" w:rsidRPr="00755021">
        <w:rPr>
          <w:rFonts w:ascii="SimHei" w:eastAsia="SimHei" w:hAnsi="SimHei" w:hint="eastAsia"/>
          <w:bCs/>
          <w:caps/>
          <w:kern w:val="32"/>
          <w:sz w:val="21"/>
          <w:szCs w:val="21"/>
        </w:rPr>
        <w:t>易于获取</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应</w:t>
      </w:r>
      <w:r w:rsidR="001C5E52" w:rsidRPr="00755021">
        <w:rPr>
          <w:rFonts w:ascii="SimSun" w:hAnsi="SimSun" w:hint="eastAsia"/>
          <w:sz w:val="21"/>
          <w:szCs w:val="21"/>
        </w:rPr>
        <w:t>建立适当的制度，来记录、评估、报告和分析比照</w:t>
      </w:r>
      <w:r w:rsidR="00482470">
        <w:rPr>
          <w:rFonts w:ascii="SimSun" w:hAnsi="SimSun" w:hint="eastAsia"/>
          <w:sz w:val="21"/>
          <w:szCs w:val="21"/>
        </w:rPr>
        <w:t>绩效</w:t>
      </w:r>
      <w:r w:rsidR="001C5E52" w:rsidRPr="00755021">
        <w:rPr>
          <w:rFonts w:ascii="SimSun" w:hAnsi="SimSun" w:hint="eastAsia"/>
          <w:sz w:val="21"/>
          <w:szCs w:val="21"/>
        </w:rPr>
        <w:t>措施进行报告所需的数据。</w:t>
      </w:r>
    </w:p>
    <w:p w:rsidR="001C5E52" w:rsidRPr="00A51F46"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755021">
        <w:rPr>
          <w:rFonts w:ascii="SimHei" w:eastAsia="SimHei" w:hAnsi="SimHei" w:hint="eastAsia"/>
          <w:bCs/>
          <w:caps/>
          <w:kern w:val="32"/>
          <w:sz w:val="21"/>
          <w:szCs w:val="21"/>
        </w:rPr>
        <w:t>准确</w:t>
      </w:r>
      <w:r w:rsidR="00755021">
        <w:rPr>
          <w:rFonts w:ascii="SimHei" w:eastAsia="SimHei" w:hAnsi="SimHei"/>
          <w:bCs/>
          <w:caps/>
          <w:kern w:val="32"/>
          <w:sz w:val="21"/>
          <w:szCs w:val="21"/>
        </w:rPr>
        <w:t>且</w:t>
      </w:r>
      <w:r w:rsidRPr="00755021">
        <w:rPr>
          <w:rFonts w:ascii="SimHei" w:eastAsia="SimHei" w:hAnsi="SimHei" w:hint="eastAsia"/>
          <w:bCs/>
          <w:caps/>
          <w:kern w:val="32"/>
          <w:sz w:val="21"/>
          <w:szCs w:val="21"/>
        </w:rPr>
        <w:t>可</w:t>
      </w:r>
      <w:r w:rsidR="00755021">
        <w:rPr>
          <w:rFonts w:ascii="SimHei" w:eastAsia="SimHei" w:hAnsi="SimHei" w:hint="eastAsia"/>
          <w:bCs/>
          <w:caps/>
          <w:kern w:val="32"/>
          <w:sz w:val="21"/>
          <w:szCs w:val="21"/>
        </w:rPr>
        <w:t>核实</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信息</w:t>
      </w:r>
      <w:r w:rsidRPr="00755021">
        <w:rPr>
          <w:rFonts w:ascii="SimSun" w:hAnsi="SimSun" w:hint="eastAsia"/>
          <w:sz w:val="21"/>
          <w:szCs w:val="21"/>
        </w:rPr>
        <w:t>准确且可</w:t>
      </w:r>
      <w:r w:rsidR="00755021">
        <w:rPr>
          <w:rFonts w:ascii="SimSun" w:hAnsi="SimSun" w:hint="eastAsia"/>
          <w:sz w:val="21"/>
          <w:szCs w:val="21"/>
        </w:rPr>
        <w:t>核实</w:t>
      </w:r>
      <w:r w:rsidRPr="00755021">
        <w:rPr>
          <w:rFonts w:ascii="SimSun" w:hAnsi="SimSun" w:hint="eastAsia"/>
          <w:sz w:val="21"/>
          <w:szCs w:val="21"/>
        </w:rPr>
        <w:t>，足以达到使用目的，反映变化并记录变化过程，以便于审定产生变革的过程。准确原则要求在可行的基础上，尽可能减少偏差和不确定性。与审定相关的准确和可</w:t>
      </w:r>
      <w:r w:rsidR="00755021">
        <w:rPr>
          <w:rFonts w:ascii="SimSun" w:hAnsi="SimSun" w:hint="eastAsia"/>
          <w:sz w:val="21"/>
          <w:szCs w:val="21"/>
        </w:rPr>
        <w:t>核实在以下两个层面均需得到保证：</w:t>
      </w:r>
      <w:r w:rsidR="00977E0D">
        <w:rPr>
          <w:rFonts w:ascii="SimSun" w:hAnsi="SimSun" w:hint="eastAsia"/>
          <w:sz w:val="21"/>
          <w:szCs w:val="21"/>
        </w:rPr>
        <w:t>(</w:t>
      </w:r>
      <w:r w:rsidR="00755021">
        <w:rPr>
          <w:rFonts w:ascii="SimSun" w:hAnsi="SimSun" w:hint="eastAsia"/>
          <w:sz w:val="21"/>
          <w:szCs w:val="21"/>
        </w:rPr>
        <w:t>1</w:t>
      </w:r>
      <w:r w:rsidR="00977E0D">
        <w:rPr>
          <w:rFonts w:ascii="SimSun" w:hAnsi="SimSun" w:hint="eastAsia"/>
          <w:sz w:val="21"/>
          <w:szCs w:val="21"/>
        </w:rPr>
        <w:t>)</w:t>
      </w:r>
      <w:r w:rsidR="00755021">
        <w:rPr>
          <w:rFonts w:ascii="SimSun" w:hAnsi="SimSun" w:hint="eastAsia"/>
          <w:sz w:val="21"/>
          <w:szCs w:val="21"/>
        </w:rPr>
        <w:t>其一</w:t>
      </w:r>
      <w:r w:rsidRPr="00AE464F">
        <w:rPr>
          <w:rFonts w:ascii="SimSun" w:hAnsi="SimSun" w:hint="eastAsia"/>
          <w:sz w:val="21"/>
          <w:szCs w:val="21"/>
        </w:rPr>
        <w:t>与量化数据和信息的准确性和书面文件</w:t>
      </w:r>
      <w:r w:rsidRPr="00AE464F">
        <w:rPr>
          <w:rFonts w:ascii="SimSun" w:hAnsi="SimSun"/>
          <w:sz w:val="21"/>
          <w:szCs w:val="21"/>
        </w:rPr>
        <w:t>/</w:t>
      </w:r>
      <w:r w:rsidRPr="00AE464F">
        <w:rPr>
          <w:rFonts w:ascii="SimSun" w:hAnsi="SimSun" w:hint="eastAsia"/>
          <w:sz w:val="21"/>
          <w:szCs w:val="21"/>
        </w:rPr>
        <w:t>记录</w:t>
      </w:r>
      <w:r w:rsidR="002A5AB8">
        <w:rPr>
          <w:rFonts w:ascii="SimSun" w:hAnsi="SimSun"/>
          <w:sz w:val="21"/>
          <w:szCs w:val="21"/>
        </w:rPr>
        <w:t>（</w:t>
      </w:r>
      <w:r w:rsidRPr="00AE464F">
        <w:rPr>
          <w:rFonts w:ascii="SimSun" w:hAnsi="SimSun" w:hint="eastAsia"/>
          <w:sz w:val="21"/>
          <w:szCs w:val="21"/>
        </w:rPr>
        <w:t>即实物证据</w:t>
      </w:r>
      <w:r w:rsidR="002A5AB8">
        <w:rPr>
          <w:rFonts w:ascii="SimSun" w:hAnsi="SimSun"/>
          <w:sz w:val="21"/>
          <w:szCs w:val="21"/>
        </w:rPr>
        <w:t>）</w:t>
      </w:r>
      <w:r w:rsidRPr="00AE464F">
        <w:rPr>
          <w:rFonts w:ascii="SimSun" w:hAnsi="SimSun" w:hint="eastAsia"/>
          <w:sz w:val="21"/>
          <w:szCs w:val="21"/>
        </w:rPr>
        <w:t>有关；</w:t>
      </w:r>
      <w:r w:rsidR="00755021">
        <w:rPr>
          <w:rFonts w:ascii="SimSun" w:hAnsi="SimSun" w:hint="eastAsia"/>
          <w:sz w:val="21"/>
          <w:szCs w:val="21"/>
        </w:rPr>
        <w:t>以及(2)</w:t>
      </w:r>
      <w:r w:rsidRPr="00AE464F">
        <w:rPr>
          <w:rFonts w:ascii="SimSun" w:hAnsi="SimSun" w:hint="eastAsia"/>
          <w:sz w:val="21"/>
          <w:szCs w:val="21"/>
        </w:rPr>
        <w:t>其二与非量化信息的准确性和书面文件</w:t>
      </w:r>
      <w:r w:rsidRPr="00AE464F">
        <w:rPr>
          <w:rFonts w:ascii="SimSun" w:hAnsi="SimSun"/>
          <w:sz w:val="21"/>
          <w:szCs w:val="21"/>
        </w:rPr>
        <w:t>/</w:t>
      </w:r>
      <w:r w:rsidRPr="00AE464F">
        <w:rPr>
          <w:rFonts w:ascii="SimSun" w:hAnsi="SimSun" w:hint="eastAsia"/>
          <w:sz w:val="21"/>
          <w:szCs w:val="21"/>
        </w:rPr>
        <w:t>记录</w:t>
      </w:r>
      <w:r w:rsidR="002A5AB8">
        <w:rPr>
          <w:rFonts w:ascii="SimSun" w:hAnsi="SimSun"/>
          <w:sz w:val="21"/>
          <w:szCs w:val="21"/>
        </w:rPr>
        <w:t>（</w:t>
      </w:r>
      <w:r w:rsidRPr="00AE464F">
        <w:rPr>
          <w:rFonts w:ascii="SimSun" w:hAnsi="SimSun" w:hint="eastAsia"/>
          <w:sz w:val="21"/>
          <w:szCs w:val="21"/>
        </w:rPr>
        <w:t>即实物证据</w:t>
      </w:r>
      <w:r w:rsidR="002A5AB8">
        <w:rPr>
          <w:rFonts w:ascii="SimSun" w:hAnsi="SimSun"/>
          <w:sz w:val="21"/>
          <w:szCs w:val="21"/>
        </w:rPr>
        <w:t>）</w:t>
      </w:r>
      <w:r w:rsidRPr="00AE464F">
        <w:rPr>
          <w:rFonts w:ascii="SimSun" w:hAnsi="SimSun" w:hint="eastAsia"/>
          <w:sz w:val="21"/>
          <w:szCs w:val="21"/>
        </w:rPr>
        <w:t>有关。</w:t>
      </w:r>
    </w:p>
    <w:p w:rsidR="001C5E52" w:rsidRPr="00755021"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755021">
        <w:rPr>
          <w:rFonts w:ascii="SimHei" w:eastAsia="SimHei" w:hAnsi="SimHei" w:hint="eastAsia"/>
          <w:bCs/>
          <w:caps/>
          <w:kern w:val="32"/>
          <w:sz w:val="21"/>
          <w:szCs w:val="21"/>
        </w:rPr>
        <w:t>及时</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信息</w:t>
      </w:r>
      <w:r w:rsidRPr="00755021">
        <w:rPr>
          <w:rFonts w:ascii="SimSun" w:hAnsi="SimSun" w:hint="eastAsia"/>
          <w:sz w:val="21"/>
          <w:szCs w:val="21"/>
        </w:rPr>
        <w:t>生成的频率足以跟踪进度，信息生成的速度足以确保信息的时效性。</w:t>
      </w:r>
    </w:p>
    <w:p w:rsidR="001C5E52" w:rsidRPr="00755021" w:rsidRDefault="00755021" w:rsidP="00977E0D">
      <w:pPr>
        <w:overflowPunct w:val="0"/>
        <w:adjustRightInd w:val="0"/>
        <w:spacing w:afterLines="50" w:after="120" w:line="340" w:lineRule="atLeast"/>
        <w:ind w:firstLineChars="200" w:firstLine="420"/>
        <w:jc w:val="both"/>
        <w:rPr>
          <w:rFonts w:ascii="SimSun" w:hAnsi="SimSun"/>
          <w:sz w:val="21"/>
          <w:szCs w:val="21"/>
        </w:rPr>
      </w:pPr>
      <w:r>
        <w:rPr>
          <w:rFonts w:ascii="SimHei" w:eastAsia="SimHei" w:hAnsi="SimHei" w:hint="eastAsia"/>
          <w:bCs/>
          <w:caps/>
          <w:kern w:val="32"/>
          <w:sz w:val="21"/>
          <w:szCs w:val="21"/>
        </w:rPr>
        <w:t>清晰</w:t>
      </w:r>
      <w:r>
        <w:rPr>
          <w:rFonts w:ascii="SimHei" w:eastAsia="SimHei" w:hAnsi="SimHei"/>
          <w:bCs/>
          <w:caps/>
          <w:kern w:val="32"/>
          <w:sz w:val="21"/>
          <w:szCs w:val="21"/>
        </w:rPr>
        <w:t>且</w:t>
      </w:r>
      <w:r w:rsidR="001C5E52" w:rsidRPr="00755021">
        <w:rPr>
          <w:rFonts w:ascii="SimHei" w:eastAsia="SimHei" w:hAnsi="SimHei" w:hint="eastAsia"/>
          <w:bCs/>
          <w:caps/>
          <w:kern w:val="32"/>
          <w:sz w:val="21"/>
          <w:szCs w:val="21"/>
        </w:rPr>
        <w:t>透明</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披露</w:t>
      </w:r>
      <w:r w:rsidR="001C5E52" w:rsidRPr="00755021">
        <w:rPr>
          <w:rFonts w:ascii="SimSun" w:hAnsi="SimSun" w:hint="eastAsia"/>
          <w:sz w:val="21"/>
          <w:szCs w:val="21"/>
        </w:rPr>
        <w:t>信息，使目标用户理解并据此相当自信地做出决定。透明涉及人们对依据书面证据所报告信息的公开、清楚、真实、中立和一致程度的主观感受。另外，信息应以一种能使内部审核者和外部使用者检验其可信度的方式记录、编辑和分析。透明性原则特别要求：</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清楚、明确地陈述和记录所有前提假定；</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清楚地引用背景资料；</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陈述所有计算、方法和使用的全部信息；</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清楚地指出记录方式的所有改变；</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以一种允许独立审定的方式，编辑和记录信息；</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记录解释和</w:t>
      </w:r>
      <w:r w:rsidRPr="00755021">
        <w:rPr>
          <w:rFonts w:ascii="SimSun" w:hAnsi="SimSun"/>
          <w:sz w:val="21"/>
          <w:szCs w:val="21"/>
        </w:rPr>
        <w:t>/</w:t>
      </w:r>
      <w:r w:rsidRPr="00755021">
        <w:rPr>
          <w:rFonts w:ascii="SimSun" w:hAnsi="SimSun" w:hint="eastAsia"/>
          <w:sz w:val="21"/>
          <w:szCs w:val="21"/>
        </w:rPr>
        <w:t>或理由说明</w:t>
      </w:r>
      <w:r w:rsidR="002A5AB8">
        <w:rPr>
          <w:rFonts w:ascii="SimSun" w:hAnsi="SimSun"/>
          <w:sz w:val="21"/>
          <w:szCs w:val="21"/>
        </w:rPr>
        <w:t>（</w:t>
      </w:r>
      <w:r w:rsidRPr="00755021">
        <w:rPr>
          <w:rFonts w:ascii="SimSun" w:hAnsi="SimSun" w:hint="eastAsia"/>
          <w:sz w:val="21"/>
          <w:szCs w:val="21"/>
        </w:rPr>
        <w:t>例如，程序、方法、参数、信息来源、关键因素、抽样标准的选择等</w:t>
      </w:r>
      <w:r w:rsidR="002A5AB8">
        <w:rPr>
          <w:rFonts w:ascii="SimSun" w:hAnsi="SimSun"/>
          <w:sz w:val="21"/>
          <w:szCs w:val="21"/>
        </w:rPr>
        <w:t>）</w:t>
      </w:r>
      <w:r w:rsidRPr="00755021">
        <w:rPr>
          <w:rFonts w:ascii="SimSun" w:hAnsi="SimSun" w:hint="eastAsia"/>
          <w:sz w:val="21"/>
          <w:szCs w:val="21"/>
        </w:rPr>
        <w:t>；</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记录所选标准的理由说明；</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记录前提假定、参考内容和方法，使他人得以复制所报告的信息；以及</w:t>
      </w:r>
    </w:p>
    <w:p w:rsidR="001C5E52" w:rsidRP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记录任何可能影响目标用户决定的项目外部因素。</w:t>
      </w:r>
    </w:p>
    <w:p w:rsidR="001C5E52" w:rsidRPr="00AE464F" w:rsidRDefault="00355789" w:rsidP="00977E0D">
      <w:pPr>
        <w:overflowPunct w:val="0"/>
        <w:adjustRightInd w:val="0"/>
        <w:spacing w:afterLines="50" w:after="120" w:line="340" w:lineRule="atLeast"/>
        <w:ind w:firstLineChars="200" w:firstLine="420"/>
        <w:jc w:val="both"/>
        <w:rPr>
          <w:rFonts w:ascii="SimSun" w:hAnsi="SimSun"/>
          <w:bCs/>
          <w:sz w:val="21"/>
          <w:szCs w:val="21"/>
        </w:rPr>
      </w:pPr>
      <w:r>
        <w:rPr>
          <w:rFonts w:ascii="SimSun" w:hAnsi="SimSun" w:hint="eastAsia"/>
          <w:sz w:val="21"/>
          <w:szCs w:val="21"/>
        </w:rPr>
        <w:t>对</w:t>
      </w:r>
      <w:r w:rsidR="00482470">
        <w:rPr>
          <w:rFonts w:ascii="SimSun" w:hAnsi="SimSun" w:hint="eastAsia"/>
          <w:sz w:val="21"/>
          <w:szCs w:val="21"/>
        </w:rPr>
        <w:t>绩效</w:t>
      </w:r>
      <w:r>
        <w:rPr>
          <w:rFonts w:ascii="SimSun" w:hAnsi="SimSun" w:hint="eastAsia"/>
          <w:sz w:val="21"/>
          <w:szCs w:val="21"/>
        </w:rPr>
        <w:t>措施报告进行评估的另一标准包括</w:t>
      </w:r>
      <w:r w:rsidR="001C5E52" w:rsidRPr="00AE464F">
        <w:rPr>
          <w:rFonts w:ascii="SimSun" w:hAnsi="SimSun" w:hint="eastAsia"/>
          <w:sz w:val="21"/>
          <w:szCs w:val="21"/>
        </w:rPr>
        <w:t>：</w:t>
      </w:r>
    </w:p>
    <w:p w:rsidR="001C5E52" w:rsidRDefault="001C5E52" w:rsidP="00977E0D">
      <w:pPr>
        <w:overflowPunct w:val="0"/>
        <w:adjustRightInd w:val="0"/>
        <w:spacing w:afterLines="50" w:after="120" w:line="340" w:lineRule="atLeast"/>
        <w:ind w:firstLineChars="200" w:firstLine="420"/>
        <w:jc w:val="both"/>
        <w:rPr>
          <w:rFonts w:ascii="KaiTi" w:eastAsia="KaiTi" w:hAnsi="KaiTi"/>
          <w:sz w:val="21"/>
          <w:szCs w:val="21"/>
        </w:rPr>
      </w:pPr>
      <w:r w:rsidRPr="00355789">
        <w:rPr>
          <w:rFonts w:ascii="SimHei" w:eastAsia="SimHei" w:hAnsi="SimHei" w:hint="eastAsia"/>
          <w:bCs/>
          <w:caps/>
          <w:kern w:val="32"/>
          <w:sz w:val="21"/>
          <w:szCs w:val="21"/>
        </w:rPr>
        <w:t>红绿灯系统标识</w:t>
      </w:r>
      <w:r w:rsidR="002A5AB8">
        <w:rPr>
          <w:rFonts w:ascii="SimHei" w:eastAsia="SimHei" w:hAnsi="SimHei"/>
          <w:bCs/>
          <w:caps/>
          <w:kern w:val="32"/>
          <w:sz w:val="21"/>
          <w:szCs w:val="21"/>
        </w:rPr>
        <w:t>（</w:t>
      </w:r>
      <w:r w:rsidRPr="00355789">
        <w:rPr>
          <w:rFonts w:ascii="SimHei" w:eastAsia="SimHei" w:hAnsi="SimHei"/>
          <w:bCs/>
          <w:caps/>
          <w:kern w:val="32"/>
          <w:sz w:val="21"/>
          <w:szCs w:val="21"/>
        </w:rPr>
        <w:t>TLS</w:t>
      </w:r>
      <w:r w:rsidR="002A5AB8">
        <w:rPr>
          <w:rFonts w:ascii="SimHei" w:eastAsia="SimHei" w:hAnsi="SimHei"/>
          <w:bCs/>
          <w:caps/>
          <w:kern w:val="32"/>
          <w:sz w:val="21"/>
          <w:szCs w:val="21"/>
        </w:rPr>
        <w:t>）</w:t>
      </w:r>
      <w:r w:rsidRPr="00355789">
        <w:rPr>
          <w:rFonts w:ascii="SimHei" w:eastAsia="SimHei" w:hAnsi="SimHei" w:hint="eastAsia"/>
          <w:bCs/>
          <w:caps/>
          <w:kern w:val="32"/>
          <w:sz w:val="21"/>
          <w:szCs w:val="21"/>
        </w:rPr>
        <w:t>的准确性</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红绿灯系统</w:t>
      </w:r>
      <w:r w:rsidRPr="00355789">
        <w:rPr>
          <w:rFonts w:ascii="SimSun" w:hAnsi="SimSun" w:hint="eastAsia"/>
          <w:sz w:val="21"/>
          <w:szCs w:val="21"/>
        </w:rPr>
        <w:t>具有单独的功能，从严格意义上来说，并不是</w:t>
      </w:r>
      <w:r w:rsidR="00482470">
        <w:rPr>
          <w:rFonts w:ascii="SimSun" w:hAnsi="SimSun" w:hint="eastAsia"/>
          <w:sz w:val="21"/>
          <w:szCs w:val="21"/>
        </w:rPr>
        <w:t>绩效</w:t>
      </w:r>
      <w:r w:rsidRPr="00355789">
        <w:rPr>
          <w:rFonts w:ascii="SimSun" w:hAnsi="SimSun" w:hint="eastAsia"/>
          <w:sz w:val="21"/>
          <w:szCs w:val="21"/>
        </w:rPr>
        <w:t>数据的组成部分。</w:t>
      </w:r>
      <w:r w:rsidRPr="00355789">
        <w:rPr>
          <w:rFonts w:ascii="SimSun" w:hAnsi="SimSun"/>
          <w:sz w:val="21"/>
          <w:szCs w:val="21"/>
        </w:rPr>
        <w:t>TLS</w:t>
      </w:r>
      <w:r w:rsidRPr="00355789">
        <w:rPr>
          <w:rFonts w:ascii="SimSun" w:hAnsi="SimSun" w:hint="eastAsia"/>
          <w:sz w:val="21"/>
          <w:szCs w:val="21"/>
        </w:rPr>
        <w:t>准确性评估的基础，是能否根据</w:t>
      </w:r>
      <w:r w:rsidR="00482470">
        <w:rPr>
          <w:rFonts w:ascii="SimSun" w:hAnsi="SimSun" w:hint="eastAsia"/>
          <w:sz w:val="21"/>
          <w:szCs w:val="21"/>
        </w:rPr>
        <w:t>绩效</w:t>
      </w:r>
      <w:r w:rsidRPr="00355789">
        <w:rPr>
          <w:rFonts w:ascii="SimSun" w:hAnsi="SimSun" w:hint="eastAsia"/>
          <w:sz w:val="21"/>
          <w:szCs w:val="21"/>
        </w:rPr>
        <w:t>数据中的信息，说明评级的合理性。</w:t>
      </w:r>
      <w:r w:rsidR="00482470">
        <w:rPr>
          <w:rFonts w:ascii="SimSun" w:hAnsi="SimSun" w:hint="eastAsia"/>
          <w:sz w:val="21"/>
          <w:szCs w:val="21"/>
        </w:rPr>
        <w:t>绩效</w:t>
      </w:r>
      <w:r w:rsidRPr="00355789">
        <w:rPr>
          <w:rFonts w:ascii="SimSun" w:hAnsi="SimSun" w:hint="eastAsia"/>
          <w:sz w:val="21"/>
          <w:szCs w:val="21"/>
        </w:rPr>
        <w:t>数据见</w:t>
      </w:r>
      <w:r w:rsidR="00C31449" w:rsidRPr="00355789">
        <w:rPr>
          <w:rFonts w:ascii="SimSun" w:hAnsi="SimSun"/>
          <w:sz w:val="21"/>
          <w:szCs w:val="21"/>
        </w:rPr>
        <w:t>2014/15</w:t>
      </w:r>
      <w:r w:rsidRPr="00355789">
        <w:rPr>
          <w:rFonts w:ascii="SimSun" w:hAnsi="SimSun" w:hint="eastAsia"/>
          <w:sz w:val="21"/>
          <w:szCs w:val="21"/>
        </w:rPr>
        <w:t>两年期计划</w:t>
      </w:r>
      <w:r w:rsidR="00482470">
        <w:rPr>
          <w:rFonts w:ascii="SimSun" w:hAnsi="SimSun" w:hint="eastAsia"/>
          <w:sz w:val="21"/>
          <w:szCs w:val="21"/>
        </w:rPr>
        <w:t>绩效</w:t>
      </w:r>
      <w:r w:rsidRPr="00355789">
        <w:rPr>
          <w:rFonts w:ascii="SimSun" w:hAnsi="SimSun" w:hint="eastAsia"/>
          <w:sz w:val="21"/>
          <w:szCs w:val="21"/>
        </w:rPr>
        <w:t>报告。</w:t>
      </w:r>
    </w:p>
    <w:p w:rsidR="00355789" w:rsidRPr="00977E0D" w:rsidRDefault="001C5E52" w:rsidP="00977E0D">
      <w:pPr>
        <w:adjustRightInd w:val="0"/>
        <w:spacing w:afterLines="50" w:after="120" w:line="340" w:lineRule="atLeast"/>
        <w:ind w:left="5534"/>
        <w:rPr>
          <w:rFonts w:ascii="KaiTi" w:eastAsia="KaiTi" w:hAnsi="KaiTi"/>
          <w:sz w:val="21"/>
          <w:szCs w:val="21"/>
        </w:rPr>
        <w:sectPr w:rsidR="00355789" w:rsidRPr="00977E0D" w:rsidSect="008805DB">
          <w:headerReference w:type="default" r:id="rId80"/>
          <w:headerReference w:type="first" r:id="rId81"/>
          <w:pgSz w:w="11907" w:h="16840" w:code="9"/>
          <w:pgMar w:top="567" w:right="1134" w:bottom="1418" w:left="1418" w:header="510" w:footer="1021" w:gutter="0"/>
          <w:cols w:space="720"/>
          <w:titlePg/>
          <w:docGrid w:linePitch="299"/>
        </w:sectPr>
      </w:pPr>
      <w:r w:rsidRPr="00977E0D">
        <w:rPr>
          <w:rFonts w:ascii="KaiTi" w:eastAsia="KaiTi" w:hAnsi="KaiTi"/>
          <w:sz w:val="21"/>
          <w:szCs w:val="21"/>
        </w:rPr>
        <w:t>[</w:t>
      </w:r>
      <w:r w:rsidRPr="00977E0D">
        <w:rPr>
          <w:rFonts w:ascii="KaiTi" w:eastAsia="KaiTi" w:hAnsi="KaiTi" w:cs="SimSun" w:hint="eastAsia"/>
          <w:sz w:val="21"/>
          <w:szCs w:val="21"/>
        </w:rPr>
        <w:t>后接附件二</w:t>
      </w:r>
      <w:r w:rsidRPr="00977E0D">
        <w:rPr>
          <w:rFonts w:ascii="KaiTi" w:eastAsia="KaiTi" w:hAnsi="KaiTi"/>
          <w:sz w:val="21"/>
          <w:szCs w:val="21"/>
        </w:rPr>
        <w:t>]</w:t>
      </w:r>
    </w:p>
    <w:p w:rsidR="001C5E52" w:rsidRPr="00CF6105" w:rsidRDefault="00926F44"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rPr>
      </w:pPr>
      <w:r>
        <w:rPr>
          <w:rFonts w:ascii="SimHei" w:eastAsia="SimHei" w:hAnsi="SimHei" w:hint="eastAsia"/>
          <w:sz w:val="21"/>
          <w:szCs w:val="21"/>
        </w:rPr>
        <w:lastRenderedPageBreak/>
        <w:t xml:space="preserve">附件二 </w:t>
      </w:r>
      <w:r>
        <w:rPr>
          <w:rFonts w:ascii="SimHei" w:eastAsia="SimHei" w:hAnsi="SimHei"/>
          <w:sz w:val="21"/>
          <w:szCs w:val="21"/>
        </w:rPr>
        <w:t>–</w:t>
      </w:r>
      <w:r>
        <w:rPr>
          <w:rFonts w:ascii="SimHei" w:eastAsia="SimHei" w:hAnsi="SimHei" w:hint="eastAsia"/>
          <w:sz w:val="21"/>
          <w:szCs w:val="21"/>
        </w:rPr>
        <w:t xml:space="preserve"> 随机抽样会议</w:t>
      </w:r>
    </w:p>
    <w:p w:rsidR="001C5E52" w:rsidRPr="00650304" w:rsidRDefault="001C5E52" w:rsidP="00D40DC2">
      <w:pPr>
        <w:pStyle w:val="21"/>
        <w:spacing w:afterLines="50" w:line="340" w:lineRule="atLeast"/>
        <w:rPr>
          <w:rFonts w:ascii="SimSun" w:hAnsi="SimSun"/>
          <w:sz w:val="21"/>
          <w:szCs w:val="21"/>
        </w:rPr>
      </w:pPr>
      <w:r w:rsidRPr="00650304">
        <w:rPr>
          <w:rFonts w:ascii="SimSun" w:hAnsi="SimSun" w:hint="eastAsia"/>
          <w:sz w:val="21"/>
          <w:szCs w:val="21"/>
        </w:rPr>
        <w:t>WIPO高级管理团队成员或其</w:t>
      </w:r>
      <w:r w:rsidR="00926F44">
        <w:rPr>
          <w:rFonts w:ascii="SimSun" w:hAnsi="SimSun" w:hint="eastAsia"/>
          <w:sz w:val="21"/>
          <w:szCs w:val="21"/>
        </w:rPr>
        <w:t>代表</w:t>
      </w:r>
      <w:r w:rsidRPr="00650304">
        <w:rPr>
          <w:rFonts w:ascii="SimSun" w:hAnsi="SimSun" w:hint="eastAsia"/>
          <w:sz w:val="21"/>
          <w:szCs w:val="21"/>
        </w:rPr>
        <w:t>在</w:t>
      </w:r>
      <w:r w:rsidR="00ED4389">
        <w:rPr>
          <w:rFonts w:ascii="SimSun" w:hAnsi="SimSun" w:hint="eastAsia"/>
          <w:sz w:val="21"/>
          <w:szCs w:val="21"/>
        </w:rPr>
        <w:t>监督司</w:t>
      </w:r>
      <w:r w:rsidRPr="00650304">
        <w:rPr>
          <w:rFonts w:ascii="SimSun" w:hAnsi="SimSun" w:hint="eastAsia"/>
          <w:sz w:val="21"/>
          <w:szCs w:val="21"/>
        </w:rPr>
        <w:t>工作人员</w:t>
      </w:r>
      <w:r w:rsidR="00926F44">
        <w:rPr>
          <w:rFonts w:ascii="SimSun" w:hAnsi="SimSun" w:hint="eastAsia"/>
          <w:sz w:val="21"/>
          <w:szCs w:val="21"/>
        </w:rPr>
        <w:t>在场的情况</w:t>
      </w:r>
      <w:r w:rsidRPr="00650304">
        <w:rPr>
          <w:rFonts w:ascii="SimSun" w:hAnsi="SimSun" w:hint="eastAsia"/>
          <w:sz w:val="21"/>
          <w:szCs w:val="21"/>
        </w:rPr>
        <w:t>下，</w:t>
      </w:r>
      <w:r w:rsidR="00926F44" w:rsidRPr="00650304">
        <w:rPr>
          <w:rFonts w:ascii="SimSun" w:hAnsi="SimSun" w:hint="eastAsia"/>
          <w:sz w:val="21"/>
          <w:szCs w:val="21"/>
        </w:rPr>
        <w:t>随机</w:t>
      </w:r>
      <w:r w:rsidR="00926F44">
        <w:rPr>
          <w:rFonts w:ascii="SimSun" w:hAnsi="SimSun" w:hint="eastAsia"/>
          <w:sz w:val="21"/>
          <w:szCs w:val="21"/>
        </w:rPr>
        <w:t>抽取</w:t>
      </w:r>
      <w:r w:rsidR="00926F44" w:rsidRPr="00650304">
        <w:rPr>
          <w:rFonts w:ascii="SimSun" w:hAnsi="SimSun" w:hint="eastAsia"/>
          <w:sz w:val="21"/>
          <w:szCs w:val="21"/>
        </w:rPr>
        <w:t>每个计划</w:t>
      </w:r>
      <w:r w:rsidR="00926F44">
        <w:rPr>
          <w:rFonts w:ascii="SimSun" w:hAnsi="SimSun" w:hint="eastAsia"/>
          <w:sz w:val="21"/>
          <w:szCs w:val="21"/>
        </w:rPr>
        <w:t>的一项</w:t>
      </w:r>
      <w:r w:rsidR="00482470">
        <w:rPr>
          <w:rFonts w:ascii="SimSun" w:hAnsi="SimSun" w:hint="eastAsia"/>
          <w:sz w:val="21"/>
          <w:szCs w:val="21"/>
        </w:rPr>
        <w:t>绩效</w:t>
      </w:r>
      <w:r w:rsidRPr="00650304">
        <w:rPr>
          <w:rFonts w:ascii="SimSun" w:hAnsi="SimSun" w:hint="eastAsia"/>
          <w:sz w:val="21"/>
          <w:szCs w:val="21"/>
        </w:rPr>
        <w:t>指标。</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01"/>
        <w:gridCol w:w="2292"/>
        <w:gridCol w:w="3600"/>
      </w:tblGrid>
      <w:tr w:rsidR="001C5E52" w:rsidRPr="00650304" w:rsidTr="00550004">
        <w:trPr>
          <w:jc w:val="center"/>
        </w:trPr>
        <w:tc>
          <w:tcPr>
            <w:tcW w:w="2127"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日  期</w:t>
            </w:r>
          </w:p>
        </w:tc>
        <w:tc>
          <w:tcPr>
            <w:tcW w:w="1701"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计划参与者</w:t>
            </w:r>
          </w:p>
        </w:tc>
        <w:tc>
          <w:tcPr>
            <w:tcW w:w="2292"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职  务</w:t>
            </w:r>
          </w:p>
        </w:tc>
        <w:tc>
          <w:tcPr>
            <w:tcW w:w="3600"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计划名称</w:t>
            </w:r>
          </w:p>
        </w:tc>
      </w:tr>
      <w:tr w:rsidR="001C5E52" w:rsidRPr="00650304" w:rsidTr="00550004">
        <w:trPr>
          <w:jc w:val="center"/>
        </w:trPr>
        <w:tc>
          <w:tcPr>
            <w:tcW w:w="2127" w:type="dxa"/>
          </w:tcPr>
          <w:p w:rsidR="001C5E52" w:rsidRPr="00E85438" w:rsidRDefault="00926F44" w:rsidP="001C5E52">
            <w:pPr>
              <w:adjustRightInd w:val="0"/>
              <w:spacing w:afterLines="20" w:after="48" w:line="320" w:lineRule="atLeast"/>
              <w:rPr>
                <w:rFonts w:ascii="SimSun" w:hAnsi="SimSun"/>
                <w:sz w:val="18"/>
                <w:szCs w:val="18"/>
              </w:rPr>
            </w:pPr>
            <w:r>
              <w:rPr>
                <w:rFonts w:ascii="SimSun" w:hAnsi="SimSun"/>
                <w:sz w:val="18"/>
                <w:szCs w:val="18"/>
              </w:rPr>
              <w:t>201</w:t>
            </w:r>
            <w:r>
              <w:rPr>
                <w:rFonts w:ascii="SimSun" w:hAnsi="SimSun" w:hint="eastAsia"/>
                <w:sz w:val="18"/>
                <w:szCs w:val="18"/>
              </w:rPr>
              <w:t>6</w:t>
            </w:r>
            <w:r w:rsidR="001C5E52" w:rsidRPr="00E85438">
              <w:rPr>
                <w:rFonts w:ascii="SimSun" w:hAnsi="SimSun" w:hint="eastAsia"/>
                <w:sz w:val="18"/>
                <w:szCs w:val="18"/>
              </w:rPr>
              <w:t>年</w:t>
            </w:r>
            <w:r>
              <w:rPr>
                <w:rFonts w:ascii="SimSun" w:hAnsi="SimSun" w:hint="eastAsia"/>
                <w:sz w:val="18"/>
                <w:szCs w:val="18"/>
              </w:rPr>
              <w:t>3</w:t>
            </w:r>
            <w:r w:rsidR="001C5E52" w:rsidRPr="00E85438">
              <w:rPr>
                <w:rFonts w:ascii="SimSun" w:hAnsi="SimSun" w:hint="eastAsia"/>
                <w:sz w:val="18"/>
                <w:szCs w:val="18"/>
              </w:rPr>
              <w:t>月</w:t>
            </w:r>
            <w:r>
              <w:rPr>
                <w:rFonts w:ascii="SimSun" w:hAnsi="SimSun" w:hint="eastAsia"/>
                <w:sz w:val="18"/>
                <w:szCs w:val="18"/>
              </w:rPr>
              <w:t>29</w:t>
            </w:r>
            <w:r w:rsidR="001C5E52" w:rsidRPr="00E85438">
              <w:rPr>
                <w:rFonts w:ascii="SimSun" w:hAnsi="SimSun" w:hint="eastAsia"/>
                <w:sz w:val="18"/>
                <w:szCs w:val="18"/>
              </w:rPr>
              <w:t>日</w:t>
            </w:r>
          </w:p>
        </w:tc>
        <w:tc>
          <w:tcPr>
            <w:tcW w:w="1701" w:type="dxa"/>
          </w:tcPr>
          <w:p w:rsidR="001C5E52" w:rsidRPr="00E85438" w:rsidRDefault="00D40DC2" w:rsidP="001C5E52">
            <w:pPr>
              <w:adjustRightInd w:val="0"/>
              <w:spacing w:afterLines="20" w:after="48" w:line="320" w:lineRule="atLeast"/>
              <w:rPr>
                <w:rFonts w:ascii="SimSun" w:hAnsi="SimSun"/>
                <w:sz w:val="18"/>
                <w:szCs w:val="18"/>
              </w:rPr>
            </w:pPr>
            <w:r>
              <w:rPr>
                <w:rFonts w:ascii="SimSun" w:hAnsi="SimSun"/>
                <w:sz w:val="18"/>
                <w:szCs w:val="18"/>
              </w:rPr>
              <w:t>马图斯</w:t>
            </w:r>
            <w:r w:rsidR="001C5E52" w:rsidRPr="00E85438">
              <w:rPr>
                <w:rFonts w:ascii="SimSun" w:hAnsi="SimSun" w:hint="eastAsia"/>
                <w:sz w:val="18"/>
                <w:szCs w:val="18"/>
              </w:rPr>
              <w:t>先生</w:t>
            </w:r>
          </w:p>
        </w:tc>
        <w:tc>
          <w:tcPr>
            <w:tcW w:w="2292" w:type="dxa"/>
          </w:tcPr>
          <w:p w:rsidR="001C5E52" w:rsidRPr="00E85438" w:rsidRDefault="00D40DC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发展部门副总干事</w:t>
            </w:r>
          </w:p>
        </w:tc>
        <w:tc>
          <w:tcPr>
            <w:tcW w:w="3600" w:type="dxa"/>
          </w:tcPr>
          <w:p w:rsidR="00B144A3" w:rsidRPr="00E85438" w:rsidRDefault="00B144A3" w:rsidP="00B144A3">
            <w:pPr>
              <w:adjustRightInd w:val="0"/>
              <w:spacing w:afterLines="20" w:after="48" w:line="320" w:lineRule="atLeast"/>
              <w:rPr>
                <w:rFonts w:ascii="SimSun" w:hAnsi="SimSun"/>
                <w:sz w:val="18"/>
                <w:szCs w:val="18"/>
              </w:rPr>
            </w:pPr>
            <w:r>
              <w:rPr>
                <w:rFonts w:ascii="SimSun" w:hAnsi="SimSun" w:hint="eastAsia"/>
                <w:sz w:val="18"/>
                <w:szCs w:val="18"/>
              </w:rPr>
              <w:t xml:space="preserve">(a) </w:t>
            </w:r>
            <w:r w:rsidRPr="00E85438">
              <w:rPr>
                <w:rFonts w:ascii="SimSun" w:hAnsi="SimSun"/>
                <w:sz w:val="18"/>
                <w:szCs w:val="18"/>
              </w:rPr>
              <w:t xml:space="preserve">计划8 – </w:t>
            </w:r>
            <w:r w:rsidRPr="00E85438">
              <w:rPr>
                <w:rFonts w:ascii="SimSun" w:hAnsi="SimSun" w:hint="eastAsia"/>
                <w:sz w:val="18"/>
                <w:szCs w:val="18"/>
              </w:rPr>
              <w:t>发展议程协调</w:t>
            </w:r>
          </w:p>
          <w:p w:rsidR="00B144A3" w:rsidRPr="00E85438" w:rsidRDefault="00B144A3" w:rsidP="00B144A3">
            <w:pPr>
              <w:adjustRightInd w:val="0"/>
              <w:spacing w:afterLines="20" w:after="48" w:line="320" w:lineRule="atLeast"/>
              <w:ind w:left="360" w:hangingChars="200" w:hanging="360"/>
              <w:rPr>
                <w:rFonts w:ascii="SimSun" w:hAnsi="SimSun"/>
                <w:sz w:val="18"/>
                <w:szCs w:val="18"/>
              </w:rPr>
            </w:pPr>
            <w:r>
              <w:rPr>
                <w:rFonts w:ascii="SimSun" w:hAnsi="SimSun" w:hint="eastAsia"/>
                <w:sz w:val="18"/>
                <w:szCs w:val="18"/>
              </w:rPr>
              <w:t xml:space="preserve">(b) </w:t>
            </w:r>
            <w:r w:rsidRPr="00E85438">
              <w:rPr>
                <w:rFonts w:ascii="SimSun" w:hAnsi="SimSun"/>
                <w:sz w:val="18"/>
                <w:szCs w:val="18"/>
              </w:rPr>
              <w:t>计划9 –</w:t>
            </w:r>
            <w:r w:rsidRPr="00E85438">
              <w:rPr>
                <w:rFonts w:ascii="SimSun" w:hAnsi="SimSun" w:hint="eastAsia"/>
                <w:sz w:val="18"/>
                <w:szCs w:val="18"/>
              </w:rPr>
              <w:t xml:space="preserve"> </w:t>
            </w:r>
            <w:r>
              <w:rPr>
                <w:rFonts w:ascii="SimSun" w:hAnsi="SimSun" w:hint="eastAsia"/>
                <w:sz w:val="18"/>
                <w:szCs w:val="18"/>
              </w:rPr>
              <w:t>非洲、阿拉伯、亚洲和太平洋、拉丁美洲和加勒比国家、</w:t>
            </w:r>
            <w:r w:rsidRPr="00E85438">
              <w:rPr>
                <w:rFonts w:ascii="SimSun" w:hAnsi="SimSun" w:hint="eastAsia"/>
                <w:sz w:val="18"/>
                <w:szCs w:val="18"/>
              </w:rPr>
              <w:t>最不发达国家</w:t>
            </w:r>
          </w:p>
          <w:p w:rsidR="001C5E52" w:rsidRPr="00E85438" w:rsidRDefault="00B144A3" w:rsidP="001C5E52">
            <w:pPr>
              <w:adjustRightInd w:val="0"/>
              <w:spacing w:afterLines="20" w:after="48" w:line="320" w:lineRule="atLeast"/>
              <w:rPr>
                <w:rFonts w:ascii="SimSun" w:hAnsi="SimSun"/>
                <w:sz w:val="18"/>
                <w:szCs w:val="18"/>
              </w:rPr>
            </w:pPr>
            <w:r>
              <w:rPr>
                <w:rFonts w:ascii="SimSun" w:hAnsi="SimSun" w:hint="eastAsia"/>
                <w:sz w:val="18"/>
                <w:szCs w:val="18"/>
              </w:rPr>
              <w:t xml:space="preserve">(c) </w:t>
            </w:r>
            <w:r w:rsidRPr="00E85438">
              <w:rPr>
                <w:rFonts w:ascii="SimSun" w:hAnsi="SimSun"/>
                <w:sz w:val="18"/>
                <w:szCs w:val="18"/>
              </w:rPr>
              <w:t>计划11 – WIPO</w:t>
            </w:r>
            <w:r w:rsidRPr="00E85438">
              <w:rPr>
                <w:rFonts w:ascii="SimSun" w:hAnsi="SimSun" w:hint="eastAsia"/>
                <w:sz w:val="18"/>
                <w:szCs w:val="18"/>
              </w:rPr>
              <w:t>学院</w:t>
            </w:r>
          </w:p>
        </w:tc>
      </w:tr>
      <w:tr w:rsidR="00D40DC2" w:rsidRPr="00650304" w:rsidTr="00550004">
        <w:trPr>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sz w:val="18"/>
                <w:szCs w:val="18"/>
              </w:rPr>
              <w:t>201</w:t>
            </w:r>
            <w:r>
              <w:rPr>
                <w:rFonts w:ascii="SimSun" w:hAnsi="SimSun" w:hint="eastAsia"/>
                <w:sz w:val="18"/>
                <w:szCs w:val="18"/>
              </w:rPr>
              <w:t>6</w:t>
            </w:r>
            <w:r w:rsidRPr="00E85438">
              <w:rPr>
                <w:rFonts w:ascii="SimSun" w:hAnsi="SimSun" w:hint="eastAsia"/>
                <w:sz w:val="18"/>
                <w:szCs w:val="18"/>
              </w:rPr>
              <w:t>年</w:t>
            </w:r>
            <w:r>
              <w:rPr>
                <w:rFonts w:ascii="SimSun" w:hAnsi="SimSun" w:hint="eastAsia"/>
                <w:sz w:val="18"/>
                <w:szCs w:val="18"/>
              </w:rPr>
              <w:t>3</w:t>
            </w:r>
            <w:r w:rsidRPr="00E85438">
              <w:rPr>
                <w:rFonts w:ascii="SimSun" w:hAnsi="SimSun" w:hint="eastAsia"/>
                <w:sz w:val="18"/>
                <w:szCs w:val="18"/>
              </w:rPr>
              <w:t>月</w:t>
            </w:r>
            <w:r>
              <w:rPr>
                <w:rFonts w:ascii="SimSun" w:hAnsi="SimSun" w:hint="eastAsia"/>
                <w:sz w:val="18"/>
                <w:szCs w:val="18"/>
              </w:rPr>
              <w:t>29</w:t>
            </w:r>
            <w:r w:rsidRPr="00E85438">
              <w:rPr>
                <w:rFonts w:ascii="SimSun" w:hAnsi="SimSun" w:hint="eastAsia"/>
                <w:sz w:val="18"/>
                <w:szCs w:val="18"/>
              </w:rPr>
              <w:t>日</w:t>
            </w:r>
          </w:p>
        </w:tc>
        <w:tc>
          <w:tcPr>
            <w:tcW w:w="1701"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rPr>
              <w:t>王</w:t>
            </w:r>
            <w:r w:rsidRPr="00E85438">
              <w:rPr>
                <w:rFonts w:ascii="SimSun" w:hAnsi="SimSun" w:hint="eastAsia"/>
                <w:sz w:val="18"/>
                <w:szCs w:val="18"/>
              </w:rPr>
              <w:t>女士</w:t>
            </w:r>
          </w:p>
        </w:tc>
        <w:tc>
          <w:tcPr>
            <w:tcW w:w="2292"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hint="eastAsia"/>
                <w:sz w:val="18"/>
                <w:szCs w:val="18"/>
              </w:rPr>
              <w:t>品牌与</w:t>
            </w:r>
            <w:r w:rsidR="00D40DC2" w:rsidRPr="00E85438">
              <w:rPr>
                <w:rFonts w:ascii="SimSun" w:hAnsi="SimSun" w:hint="eastAsia"/>
                <w:sz w:val="18"/>
                <w:szCs w:val="18"/>
              </w:rPr>
              <w:t>外观设计部门副总干事</w:t>
            </w:r>
          </w:p>
        </w:tc>
        <w:tc>
          <w:tcPr>
            <w:tcW w:w="3600" w:type="dxa"/>
          </w:tcPr>
          <w:p w:rsidR="00B144A3" w:rsidRPr="00B144A3" w:rsidRDefault="00B144A3" w:rsidP="004F0B40">
            <w:pPr>
              <w:pStyle w:val="af1"/>
              <w:numPr>
                <w:ilvl w:val="0"/>
                <w:numId w:val="14"/>
              </w:numPr>
              <w:adjustRightInd w:val="0"/>
              <w:spacing w:afterLines="20" w:after="48" w:line="320" w:lineRule="atLeast"/>
              <w:rPr>
                <w:rFonts w:ascii="SimSun" w:hAnsi="SimSun"/>
                <w:sz w:val="18"/>
                <w:szCs w:val="18"/>
              </w:rPr>
            </w:pPr>
            <w:r w:rsidRPr="00B144A3">
              <w:rPr>
                <w:rFonts w:ascii="SimSun" w:hAnsi="SimSun"/>
                <w:sz w:val="18"/>
                <w:szCs w:val="18"/>
              </w:rPr>
              <w:t xml:space="preserve">计划2 – </w:t>
            </w:r>
            <w:r w:rsidRPr="00B144A3">
              <w:rPr>
                <w:rFonts w:ascii="SimSun" w:hAnsi="SimSun" w:hint="eastAsia"/>
                <w:sz w:val="18"/>
                <w:szCs w:val="18"/>
              </w:rPr>
              <w:t>商标、工业品外观设计和地理标志</w:t>
            </w:r>
          </w:p>
          <w:p w:rsidR="00B144A3" w:rsidRPr="00B144A3" w:rsidRDefault="00B144A3" w:rsidP="004F0B40">
            <w:pPr>
              <w:pStyle w:val="af1"/>
              <w:numPr>
                <w:ilvl w:val="0"/>
                <w:numId w:val="14"/>
              </w:numPr>
              <w:adjustRightInd w:val="0"/>
              <w:spacing w:afterLines="20" w:after="48" w:line="320" w:lineRule="atLeast"/>
              <w:rPr>
                <w:rFonts w:ascii="SimSun" w:hAnsi="SimSun"/>
                <w:sz w:val="18"/>
                <w:szCs w:val="18"/>
              </w:rPr>
            </w:pPr>
            <w:r w:rsidRPr="00B144A3">
              <w:rPr>
                <w:rFonts w:ascii="SimSun" w:hAnsi="SimSun"/>
                <w:sz w:val="18"/>
                <w:szCs w:val="18"/>
              </w:rPr>
              <w:t>计划6 –</w:t>
            </w:r>
            <w:r w:rsidRPr="00B144A3">
              <w:rPr>
                <w:rFonts w:ascii="SimSun" w:hAnsi="SimSun" w:hint="eastAsia"/>
                <w:sz w:val="18"/>
                <w:szCs w:val="18"/>
              </w:rPr>
              <w:t xml:space="preserve"> </w:t>
            </w:r>
            <w:r w:rsidR="00CD148A">
              <w:rPr>
                <w:rFonts w:ascii="SimSun" w:hAnsi="SimSun" w:hint="eastAsia"/>
                <w:sz w:val="18"/>
                <w:szCs w:val="18"/>
              </w:rPr>
              <w:t>马德里体系和里斯本体系</w:t>
            </w:r>
          </w:p>
          <w:p w:rsidR="00D40DC2" w:rsidRPr="00475840" w:rsidRDefault="00B144A3" w:rsidP="004F0B40">
            <w:pPr>
              <w:pStyle w:val="af1"/>
              <w:numPr>
                <w:ilvl w:val="0"/>
                <w:numId w:val="14"/>
              </w:numPr>
              <w:adjustRightInd w:val="0"/>
              <w:spacing w:afterLines="20" w:after="48" w:line="320" w:lineRule="atLeast"/>
              <w:rPr>
                <w:rFonts w:ascii="SimSun" w:hAnsi="SimSun"/>
                <w:sz w:val="18"/>
                <w:szCs w:val="18"/>
              </w:rPr>
            </w:pPr>
            <w:r w:rsidRPr="00B144A3">
              <w:rPr>
                <w:rFonts w:ascii="SimSun" w:hAnsi="SimSun"/>
                <w:sz w:val="18"/>
                <w:szCs w:val="18"/>
              </w:rPr>
              <w:t>计划31 –</w:t>
            </w:r>
            <w:r w:rsidRPr="00B144A3">
              <w:rPr>
                <w:rFonts w:ascii="SimSun" w:hAnsi="SimSun" w:hint="eastAsia"/>
                <w:sz w:val="18"/>
                <w:szCs w:val="18"/>
              </w:rPr>
              <w:t xml:space="preserve"> 海牙体系</w:t>
            </w:r>
          </w:p>
        </w:tc>
      </w:tr>
      <w:tr w:rsidR="00926F44" w:rsidRPr="00650304" w:rsidTr="00550004">
        <w:trPr>
          <w:jc w:val="center"/>
        </w:trPr>
        <w:tc>
          <w:tcPr>
            <w:tcW w:w="2127" w:type="dxa"/>
          </w:tcPr>
          <w:p w:rsidR="00926F44" w:rsidRPr="00E85438" w:rsidRDefault="00926F44" w:rsidP="00926F44">
            <w:pPr>
              <w:adjustRightInd w:val="0"/>
              <w:spacing w:afterLines="20" w:after="48" w:line="320" w:lineRule="atLeast"/>
              <w:rPr>
                <w:rFonts w:ascii="SimSun" w:hAnsi="SimSun"/>
                <w:sz w:val="18"/>
                <w:szCs w:val="18"/>
              </w:rPr>
            </w:pPr>
            <w:r>
              <w:rPr>
                <w:rFonts w:ascii="SimSun" w:hAnsi="SimSun"/>
                <w:sz w:val="18"/>
                <w:szCs w:val="18"/>
              </w:rPr>
              <w:t>201</w:t>
            </w:r>
            <w:r>
              <w:rPr>
                <w:rFonts w:ascii="SimSun" w:hAnsi="SimSun" w:hint="eastAsia"/>
                <w:sz w:val="18"/>
                <w:szCs w:val="18"/>
              </w:rPr>
              <w:t>6</w:t>
            </w:r>
            <w:r w:rsidRPr="00E85438">
              <w:rPr>
                <w:rFonts w:ascii="SimSun" w:hAnsi="SimSun" w:hint="eastAsia"/>
                <w:sz w:val="18"/>
                <w:szCs w:val="18"/>
              </w:rPr>
              <w:t>年</w:t>
            </w:r>
            <w:r>
              <w:rPr>
                <w:rFonts w:ascii="SimSun" w:hAnsi="SimSun" w:hint="eastAsia"/>
                <w:sz w:val="18"/>
                <w:szCs w:val="18"/>
              </w:rPr>
              <w:t>3</w:t>
            </w:r>
            <w:r w:rsidRPr="00E85438">
              <w:rPr>
                <w:rFonts w:ascii="SimSun" w:hAnsi="SimSun" w:hint="eastAsia"/>
                <w:sz w:val="18"/>
                <w:szCs w:val="18"/>
              </w:rPr>
              <w:t>月</w:t>
            </w:r>
            <w:r>
              <w:rPr>
                <w:rFonts w:ascii="SimSun" w:hAnsi="SimSun" w:hint="eastAsia"/>
                <w:sz w:val="18"/>
                <w:szCs w:val="18"/>
              </w:rPr>
              <w:t>30</w:t>
            </w:r>
            <w:r w:rsidRPr="00E85438">
              <w:rPr>
                <w:rFonts w:ascii="SimSun" w:hAnsi="SimSun" w:hint="eastAsia"/>
                <w:sz w:val="18"/>
                <w:szCs w:val="18"/>
              </w:rPr>
              <w:t>日</w:t>
            </w:r>
          </w:p>
        </w:tc>
        <w:tc>
          <w:tcPr>
            <w:tcW w:w="1701" w:type="dxa"/>
          </w:tcPr>
          <w:p w:rsidR="00926F44"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桑德奇</w:t>
            </w:r>
            <w:r w:rsidR="00926F44" w:rsidRPr="00E85438">
              <w:rPr>
                <w:rFonts w:ascii="SimSun" w:hAnsi="SimSun" w:hint="eastAsia"/>
                <w:sz w:val="18"/>
                <w:szCs w:val="18"/>
              </w:rPr>
              <w:t>先生</w:t>
            </w:r>
          </w:p>
        </w:tc>
        <w:tc>
          <w:tcPr>
            <w:tcW w:w="2292" w:type="dxa"/>
          </w:tcPr>
          <w:p w:rsidR="00926F44"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专利和技术部门副总干事</w:t>
            </w:r>
          </w:p>
        </w:tc>
        <w:tc>
          <w:tcPr>
            <w:tcW w:w="3600" w:type="dxa"/>
          </w:tcPr>
          <w:p w:rsidR="00B144A3" w:rsidRDefault="00B144A3" w:rsidP="004F0B40">
            <w:pPr>
              <w:pStyle w:val="af1"/>
              <w:numPr>
                <w:ilvl w:val="0"/>
                <w:numId w:val="15"/>
              </w:numPr>
              <w:adjustRightInd w:val="0"/>
              <w:spacing w:afterLines="20" w:after="48" w:line="320" w:lineRule="atLeast"/>
              <w:rPr>
                <w:rFonts w:ascii="SimSun" w:hAnsi="SimSun"/>
                <w:sz w:val="18"/>
                <w:szCs w:val="18"/>
              </w:rPr>
            </w:pPr>
            <w:r>
              <w:rPr>
                <w:rFonts w:ascii="SimSun" w:hAnsi="SimSun" w:hint="eastAsia"/>
                <w:sz w:val="18"/>
                <w:szCs w:val="18"/>
              </w:rPr>
              <w:t xml:space="preserve">计划1 </w:t>
            </w:r>
            <w:r>
              <w:rPr>
                <w:rFonts w:ascii="SimSun" w:hAnsi="SimSun"/>
                <w:sz w:val="18"/>
                <w:szCs w:val="18"/>
              </w:rPr>
              <w:t>–</w:t>
            </w:r>
            <w:r>
              <w:rPr>
                <w:rFonts w:ascii="SimSun" w:hAnsi="SimSun" w:hint="eastAsia"/>
                <w:sz w:val="18"/>
                <w:szCs w:val="18"/>
              </w:rPr>
              <w:t xml:space="preserve"> 专利法</w:t>
            </w:r>
          </w:p>
          <w:p w:rsidR="00B144A3" w:rsidRDefault="00B144A3" w:rsidP="004F0B40">
            <w:pPr>
              <w:pStyle w:val="af1"/>
              <w:numPr>
                <w:ilvl w:val="0"/>
                <w:numId w:val="15"/>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5 – PCT</w:t>
            </w:r>
            <w:r>
              <w:rPr>
                <w:rFonts w:ascii="SimSun" w:hAnsi="SimSun"/>
                <w:sz w:val="18"/>
                <w:szCs w:val="18"/>
              </w:rPr>
              <w:t>体系</w:t>
            </w:r>
          </w:p>
          <w:p w:rsidR="00926F44" w:rsidRPr="00475840" w:rsidRDefault="00B144A3" w:rsidP="004F0B40">
            <w:pPr>
              <w:pStyle w:val="af1"/>
              <w:numPr>
                <w:ilvl w:val="0"/>
                <w:numId w:val="15"/>
              </w:numPr>
              <w:adjustRightInd w:val="0"/>
              <w:spacing w:afterLines="20" w:after="48" w:line="320" w:lineRule="atLeast"/>
              <w:rPr>
                <w:rFonts w:ascii="SimSun" w:hAnsi="SimSun"/>
                <w:sz w:val="18"/>
                <w:szCs w:val="18"/>
              </w:rPr>
            </w:pPr>
            <w:r>
              <w:rPr>
                <w:rFonts w:ascii="SimSun" w:hAnsi="SimSun" w:hint="eastAsia"/>
                <w:sz w:val="18"/>
                <w:szCs w:val="18"/>
              </w:rPr>
              <w:t xml:space="preserve">计划7 </w:t>
            </w:r>
            <w:r>
              <w:rPr>
                <w:rFonts w:ascii="SimSun" w:hAnsi="SimSun"/>
                <w:sz w:val="18"/>
                <w:szCs w:val="18"/>
              </w:rPr>
              <w:t>–</w:t>
            </w:r>
            <w:r>
              <w:rPr>
                <w:rFonts w:ascii="SimSun" w:hAnsi="SimSun" w:hint="eastAsia"/>
                <w:sz w:val="18"/>
                <w:szCs w:val="18"/>
              </w:rPr>
              <w:t xml:space="preserve"> WIPO仲裁与调解中心</w:t>
            </w:r>
          </w:p>
        </w:tc>
      </w:tr>
      <w:tr w:rsidR="001C5E52" w:rsidRPr="00650304" w:rsidTr="00550004">
        <w:trPr>
          <w:trHeight w:val="859"/>
          <w:jc w:val="center"/>
        </w:trPr>
        <w:tc>
          <w:tcPr>
            <w:tcW w:w="2127" w:type="dxa"/>
          </w:tcPr>
          <w:p w:rsidR="001C5E52" w:rsidRPr="00E85438" w:rsidRDefault="00926F44" w:rsidP="001C5E52">
            <w:pPr>
              <w:adjustRightInd w:val="0"/>
              <w:spacing w:afterLines="20" w:after="48" w:line="320" w:lineRule="atLeast"/>
              <w:rPr>
                <w:rFonts w:ascii="SimSun" w:hAnsi="SimSun"/>
                <w:sz w:val="18"/>
                <w:szCs w:val="18"/>
              </w:rPr>
            </w:pPr>
            <w:r>
              <w:rPr>
                <w:rFonts w:ascii="SimSun" w:hAnsi="SimSun" w:hint="eastAsia"/>
                <w:sz w:val="18"/>
                <w:szCs w:val="18"/>
                <w:lang w:eastAsia="en-US"/>
              </w:rPr>
              <w:t>2016年3月</w:t>
            </w:r>
            <w:r>
              <w:rPr>
                <w:rFonts w:ascii="SimSun" w:hAnsi="SimSun" w:hint="eastAsia"/>
                <w:sz w:val="18"/>
                <w:szCs w:val="18"/>
              </w:rPr>
              <w:t>31</w:t>
            </w:r>
            <w:r>
              <w:rPr>
                <w:rFonts w:ascii="SimSun" w:hAnsi="SimSun" w:hint="eastAsia"/>
                <w:sz w:val="18"/>
                <w:szCs w:val="18"/>
                <w:lang w:eastAsia="en-US"/>
              </w:rPr>
              <w:t>日</w:t>
            </w:r>
          </w:p>
        </w:tc>
        <w:tc>
          <w:tcPr>
            <w:tcW w:w="1701" w:type="dxa"/>
          </w:tcPr>
          <w:p w:rsidR="001C5E52"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格塔洪</w:t>
            </w:r>
            <w:r w:rsidR="001C5E52" w:rsidRPr="00E85438">
              <w:rPr>
                <w:rFonts w:ascii="SimSun" w:hAnsi="SimSun" w:hint="eastAsia"/>
                <w:sz w:val="18"/>
                <w:szCs w:val="18"/>
              </w:rPr>
              <w:t>先生</w:t>
            </w:r>
          </w:p>
        </w:tc>
        <w:tc>
          <w:tcPr>
            <w:tcW w:w="2292" w:type="dxa"/>
          </w:tcPr>
          <w:p w:rsidR="001C5E52"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全球问题部门助理</w:t>
            </w:r>
            <w:r w:rsidRPr="00E85438">
              <w:rPr>
                <w:rFonts w:ascii="SimSun" w:hAnsi="SimSun" w:hint="eastAsia"/>
                <w:sz w:val="18"/>
                <w:szCs w:val="18"/>
              </w:rPr>
              <w:t>总干事</w:t>
            </w:r>
          </w:p>
        </w:tc>
        <w:tc>
          <w:tcPr>
            <w:tcW w:w="3600" w:type="dxa"/>
          </w:tcPr>
          <w:p w:rsidR="00D30DCE" w:rsidRDefault="00D30DCE" w:rsidP="004F0B40">
            <w:pPr>
              <w:pStyle w:val="af1"/>
              <w:numPr>
                <w:ilvl w:val="0"/>
                <w:numId w:val="16"/>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4 –</w:t>
            </w:r>
            <w:r w:rsidRPr="00E85438">
              <w:rPr>
                <w:rFonts w:ascii="SimSun" w:hAnsi="SimSun" w:hint="eastAsia"/>
                <w:sz w:val="18"/>
                <w:szCs w:val="18"/>
              </w:rPr>
              <w:t xml:space="preserve"> 传统知识、传统文化表现形式和遗传资源</w:t>
            </w:r>
          </w:p>
          <w:p w:rsidR="00D30DCE" w:rsidRDefault="00D30DCE" w:rsidP="004F0B40">
            <w:pPr>
              <w:pStyle w:val="af1"/>
              <w:numPr>
                <w:ilvl w:val="0"/>
                <w:numId w:val="16"/>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17 – </w:t>
            </w:r>
            <w:r w:rsidRPr="00E85438">
              <w:rPr>
                <w:rFonts w:ascii="SimSun" w:hAnsi="SimSun" w:hint="eastAsia"/>
                <w:sz w:val="18"/>
                <w:szCs w:val="18"/>
              </w:rPr>
              <w:t>树立尊重知识产权的风尚</w:t>
            </w:r>
          </w:p>
          <w:p w:rsidR="001C5E52" w:rsidRPr="00475840" w:rsidRDefault="00D30DCE" w:rsidP="004F0B40">
            <w:pPr>
              <w:pStyle w:val="af1"/>
              <w:numPr>
                <w:ilvl w:val="0"/>
                <w:numId w:val="16"/>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18 – </w:t>
            </w:r>
            <w:r w:rsidRPr="00E85438">
              <w:rPr>
                <w:rFonts w:ascii="SimSun" w:hAnsi="SimSun" w:hint="eastAsia"/>
                <w:sz w:val="18"/>
                <w:szCs w:val="18"/>
              </w:rPr>
              <w:t>知识产权与全球挑战</w:t>
            </w:r>
          </w:p>
        </w:tc>
      </w:tr>
      <w:tr w:rsidR="00D40DC2" w:rsidRPr="00650304" w:rsidTr="00550004">
        <w:trPr>
          <w:trHeight w:val="805"/>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2016年3月</w:t>
            </w:r>
            <w:r>
              <w:rPr>
                <w:rFonts w:ascii="SimSun" w:hAnsi="SimSun" w:hint="eastAsia"/>
                <w:sz w:val="18"/>
                <w:szCs w:val="18"/>
              </w:rPr>
              <w:t>31</w:t>
            </w:r>
            <w:r>
              <w:rPr>
                <w:rFonts w:ascii="SimSun" w:hAnsi="SimSun" w:hint="eastAsia"/>
                <w:sz w:val="18"/>
                <w:szCs w:val="18"/>
                <w:lang w:eastAsia="en-US"/>
              </w:rPr>
              <w:t>日</w:t>
            </w:r>
          </w:p>
        </w:tc>
        <w:tc>
          <w:tcPr>
            <w:tcW w:w="1701"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hint="eastAsia"/>
                <w:sz w:val="18"/>
                <w:szCs w:val="18"/>
              </w:rPr>
              <w:t>塔佩</w:t>
            </w:r>
            <w:r w:rsidR="00D40DC2" w:rsidRPr="00E85438">
              <w:rPr>
                <w:rFonts w:ascii="SimSun" w:hAnsi="SimSun" w:hint="eastAsia"/>
                <w:sz w:val="18"/>
                <w:szCs w:val="18"/>
              </w:rPr>
              <w:t>先生</w:t>
            </w:r>
          </w:p>
        </w:tc>
        <w:tc>
          <w:tcPr>
            <w:tcW w:w="2292"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hint="eastAsia"/>
                <w:sz w:val="18"/>
                <w:szCs w:val="18"/>
              </w:rPr>
              <w:t>传播司司长</w:t>
            </w:r>
          </w:p>
        </w:tc>
        <w:tc>
          <w:tcPr>
            <w:tcW w:w="3600" w:type="dxa"/>
          </w:tcPr>
          <w:p w:rsidR="00D40DC2" w:rsidRPr="00D30DCE" w:rsidRDefault="00D30DCE" w:rsidP="004F0B40">
            <w:pPr>
              <w:pStyle w:val="af1"/>
              <w:numPr>
                <w:ilvl w:val="0"/>
                <w:numId w:val="17"/>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19 – </w:t>
            </w:r>
            <w:r w:rsidRPr="00E85438">
              <w:rPr>
                <w:rFonts w:ascii="SimSun" w:hAnsi="SimSun" w:hint="eastAsia"/>
                <w:sz w:val="18"/>
                <w:szCs w:val="18"/>
              </w:rPr>
              <w:t>交流</w:t>
            </w:r>
          </w:p>
        </w:tc>
      </w:tr>
      <w:tr w:rsidR="00D40DC2" w:rsidRPr="00650304" w:rsidTr="00550004">
        <w:trPr>
          <w:trHeight w:val="796"/>
          <w:jc w:val="center"/>
        </w:trPr>
        <w:tc>
          <w:tcPr>
            <w:tcW w:w="2127" w:type="dxa"/>
          </w:tcPr>
          <w:p w:rsidR="00D40DC2" w:rsidRPr="00E85438" w:rsidRDefault="00D40DC2" w:rsidP="00D40DC2">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w:t>
            </w:r>
            <w:r>
              <w:rPr>
                <w:rFonts w:ascii="SimSun" w:hAnsi="SimSun" w:hint="eastAsia"/>
                <w:sz w:val="18"/>
                <w:szCs w:val="18"/>
                <w:lang w:eastAsia="en-US"/>
              </w:rPr>
              <w:t>日</w:t>
            </w:r>
          </w:p>
        </w:tc>
        <w:tc>
          <w:tcPr>
            <w:tcW w:w="1701"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高木</w:t>
            </w:r>
            <w:r w:rsidR="00D40DC2" w:rsidRPr="00E85438">
              <w:rPr>
                <w:rFonts w:ascii="SimSun" w:hAnsi="SimSun" w:hint="eastAsia"/>
                <w:sz w:val="18"/>
                <w:szCs w:val="18"/>
              </w:rPr>
              <w:t>先生</w:t>
            </w:r>
          </w:p>
        </w:tc>
        <w:tc>
          <w:tcPr>
            <w:tcW w:w="2292" w:type="dxa"/>
          </w:tcPr>
          <w:p w:rsidR="00D40DC2" w:rsidRPr="00E85438" w:rsidRDefault="00B83005" w:rsidP="001C5E52">
            <w:pPr>
              <w:adjustRightInd w:val="0"/>
              <w:spacing w:afterLines="20" w:after="48" w:line="320" w:lineRule="atLeast"/>
              <w:rPr>
                <w:rFonts w:ascii="SimSun" w:hAnsi="SimSun"/>
                <w:sz w:val="18"/>
                <w:szCs w:val="18"/>
              </w:rPr>
            </w:pPr>
            <w:r w:rsidRPr="00E85438">
              <w:rPr>
                <w:rFonts w:ascii="SimSun" w:hAnsi="SimSun" w:hint="eastAsia"/>
                <w:sz w:val="18"/>
                <w:szCs w:val="18"/>
              </w:rPr>
              <w:t>全球基础设施部门助理总干事</w:t>
            </w:r>
          </w:p>
        </w:tc>
        <w:tc>
          <w:tcPr>
            <w:tcW w:w="3600" w:type="dxa"/>
          </w:tcPr>
          <w:p w:rsidR="00D30DCE" w:rsidRDefault="00D30DCE" w:rsidP="004F0B40">
            <w:pPr>
              <w:pStyle w:val="af1"/>
              <w:numPr>
                <w:ilvl w:val="0"/>
                <w:numId w:val="18"/>
              </w:numPr>
              <w:adjustRightInd w:val="0"/>
              <w:spacing w:afterLines="20" w:after="48" w:line="320" w:lineRule="atLeast"/>
              <w:rPr>
                <w:rFonts w:ascii="SimSun" w:hAnsi="SimSun"/>
                <w:sz w:val="18"/>
                <w:szCs w:val="18"/>
              </w:rPr>
            </w:pPr>
            <w:r w:rsidRPr="00E85438">
              <w:rPr>
                <w:rFonts w:ascii="SimSun" w:hAnsi="SimSun"/>
                <w:sz w:val="18"/>
                <w:szCs w:val="18"/>
              </w:rPr>
              <w:t xml:space="preserve">计划12 – </w:t>
            </w:r>
            <w:r w:rsidR="002C788E">
              <w:rPr>
                <w:rFonts w:ascii="SimSun" w:hAnsi="SimSun" w:hint="eastAsia"/>
                <w:sz w:val="18"/>
                <w:szCs w:val="18"/>
              </w:rPr>
              <w:t>国际分类与标准</w:t>
            </w:r>
          </w:p>
          <w:p w:rsidR="00D30DCE" w:rsidRDefault="00D30DCE" w:rsidP="004F0B40">
            <w:pPr>
              <w:pStyle w:val="af1"/>
              <w:numPr>
                <w:ilvl w:val="0"/>
                <w:numId w:val="18"/>
              </w:numPr>
              <w:adjustRightInd w:val="0"/>
              <w:spacing w:afterLines="20" w:after="48" w:line="320" w:lineRule="atLeast"/>
              <w:rPr>
                <w:rFonts w:ascii="SimSun" w:hAnsi="SimSun"/>
                <w:sz w:val="18"/>
                <w:szCs w:val="18"/>
              </w:rPr>
            </w:pPr>
            <w:r w:rsidRPr="00D30DCE">
              <w:rPr>
                <w:rFonts w:ascii="SimSun" w:hAnsi="SimSun"/>
                <w:sz w:val="18"/>
                <w:szCs w:val="18"/>
              </w:rPr>
              <w:t xml:space="preserve">计划13 – </w:t>
            </w:r>
            <w:r w:rsidRPr="00D30DCE">
              <w:rPr>
                <w:rFonts w:ascii="SimSun" w:hAnsi="SimSun" w:hint="eastAsia"/>
                <w:sz w:val="18"/>
                <w:szCs w:val="18"/>
              </w:rPr>
              <w:t>全球数据库</w:t>
            </w:r>
          </w:p>
          <w:p w:rsidR="00D30DCE" w:rsidRPr="00D30DCE" w:rsidRDefault="00D30DCE" w:rsidP="004F0B40">
            <w:pPr>
              <w:pStyle w:val="af1"/>
              <w:numPr>
                <w:ilvl w:val="0"/>
                <w:numId w:val="18"/>
              </w:numPr>
              <w:adjustRightInd w:val="0"/>
              <w:spacing w:afterLines="20" w:after="48" w:line="320" w:lineRule="atLeast"/>
              <w:rPr>
                <w:rFonts w:ascii="SimSun" w:hAnsi="SimSun"/>
                <w:sz w:val="18"/>
                <w:szCs w:val="18"/>
              </w:rPr>
            </w:pPr>
            <w:r w:rsidRPr="00D30DCE">
              <w:rPr>
                <w:rFonts w:ascii="SimSun" w:hAnsi="SimSun"/>
                <w:sz w:val="18"/>
                <w:szCs w:val="18"/>
              </w:rPr>
              <w:t>计划14 –</w:t>
            </w:r>
            <w:r w:rsidRPr="00D30DCE">
              <w:rPr>
                <w:rFonts w:ascii="SimSun" w:hAnsi="SimSun" w:hint="eastAsia"/>
                <w:sz w:val="18"/>
                <w:szCs w:val="18"/>
              </w:rPr>
              <w:t xml:space="preserve"> 信息和知识获取服务</w:t>
            </w:r>
          </w:p>
          <w:p w:rsidR="00D40DC2" w:rsidRPr="00475840" w:rsidRDefault="00D30DCE" w:rsidP="004F0B40">
            <w:pPr>
              <w:pStyle w:val="af1"/>
              <w:numPr>
                <w:ilvl w:val="0"/>
                <w:numId w:val="18"/>
              </w:numPr>
              <w:adjustRightInd w:val="0"/>
              <w:spacing w:afterLines="20" w:after="48" w:line="320" w:lineRule="atLeast"/>
              <w:rPr>
                <w:rFonts w:ascii="SimSun" w:hAnsi="SimSun"/>
                <w:sz w:val="18"/>
                <w:szCs w:val="18"/>
              </w:rPr>
            </w:pPr>
            <w:r w:rsidRPr="00E85438">
              <w:rPr>
                <w:rFonts w:ascii="SimSun" w:hAnsi="SimSun"/>
                <w:sz w:val="18"/>
                <w:szCs w:val="18"/>
              </w:rPr>
              <w:t>计划15 –</w:t>
            </w:r>
            <w:r w:rsidRPr="00E85438">
              <w:rPr>
                <w:rFonts w:ascii="SimSun" w:hAnsi="SimSun" w:hint="eastAsia"/>
                <w:sz w:val="18"/>
                <w:szCs w:val="18"/>
              </w:rPr>
              <w:t xml:space="preserve"> 知识产权局业务解决方案</w:t>
            </w:r>
          </w:p>
        </w:tc>
      </w:tr>
      <w:tr w:rsidR="00D40DC2" w:rsidRPr="00650304" w:rsidTr="00550004">
        <w:trPr>
          <w:trHeight w:val="796"/>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w:t>
            </w:r>
            <w:r>
              <w:rPr>
                <w:rFonts w:ascii="SimSun" w:hAnsi="SimSun" w:hint="eastAsia"/>
                <w:sz w:val="18"/>
                <w:szCs w:val="18"/>
                <w:lang w:eastAsia="en-US"/>
              </w:rPr>
              <w:t>日</w:t>
            </w:r>
          </w:p>
        </w:tc>
        <w:tc>
          <w:tcPr>
            <w:tcW w:w="1701"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穆萨</w:t>
            </w:r>
            <w:r>
              <w:rPr>
                <w:rFonts w:ascii="SimSun" w:hAnsi="SimSun"/>
                <w:sz w:val="18"/>
                <w:szCs w:val="18"/>
              </w:rPr>
              <w:t>女士</w:t>
            </w:r>
          </w:p>
        </w:tc>
        <w:tc>
          <w:tcPr>
            <w:tcW w:w="2292"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人力资源管理部主任</w:t>
            </w:r>
          </w:p>
        </w:tc>
        <w:tc>
          <w:tcPr>
            <w:tcW w:w="3600" w:type="dxa"/>
          </w:tcPr>
          <w:p w:rsidR="00D40DC2" w:rsidRPr="00475840" w:rsidRDefault="00D30DCE" w:rsidP="004F0B40">
            <w:pPr>
              <w:pStyle w:val="af1"/>
              <w:numPr>
                <w:ilvl w:val="0"/>
                <w:numId w:val="19"/>
              </w:numPr>
              <w:adjustRightInd w:val="0"/>
              <w:spacing w:afterLines="20" w:after="48" w:line="320" w:lineRule="atLeast"/>
              <w:rPr>
                <w:rFonts w:ascii="SimSun" w:hAnsi="SimSun"/>
                <w:sz w:val="18"/>
                <w:szCs w:val="18"/>
              </w:rPr>
            </w:pPr>
            <w:r w:rsidRPr="00E85438">
              <w:rPr>
                <w:rFonts w:ascii="SimSun" w:hAnsi="SimSun"/>
                <w:sz w:val="18"/>
                <w:szCs w:val="18"/>
              </w:rPr>
              <w:t xml:space="preserve">计划23 – </w:t>
            </w:r>
            <w:r w:rsidRPr="00E85438">
              <w:rPr>
                <w:rFonts w:ascii="SimSun" w:hAnsi="SimSun" w:hint="eastAsia"/>
                <w:sz w:val="18"/>
                <w:szCs w:val="18"/>
              </w:rPr>
              <w:t>人力资源管理与开发</w:t>
            </w:r>
          </w:p>
        </w:tc>
      </w:tr>
      <w:tr w:rsidR="00D40DC2" w:rsidRPr="00650304" w:rsidTr="00550004">
        <w:trPr>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bookmarkStart w:id="31" w:name="_Hlk456014093"/>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w:t>
            </w:r>
            <w:r>
              <w:rPr>
                <w:rFonts w:ascii="SimSun" w:hAnsi="SimSun" w:hint="eastAsia"/>
                <w:sz w:val="18"/>
                <w:szCs w:val="18"/>
                <w:lang w:eastAsia="en-US"/>
              </w:rPr>
              <w:t>日</w:t>
            </w:r>
          </w:p>
        </w:tc>
        <w:tc>
          <w:tcPr>
            <w:tcW w:w="1701"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芬克</w:t>
            </w:r>
            <w:r w:rsidR="00D40DC2" w:rsidRPr="00E85438">
              <w:rPr>
                <w:rFonts w:ascii="SimSun" w:hAnsi="SimSun" w:hint="eastAsia"/>
                <w:sz w:val="18"/>
                <w:szCs w:val="18"/>
              </w:rPr>
              <w:t>先生</w:t>
            </w:r>
          </w:p>
        </w:tc>
        <w:tc>
          <w:tcPr>
            <w:tcW w:w="2292"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经济学与统计司首席经济学家</w:t>
            </w:r>
          </w:p>
        </w:tc>
        <w:tc>
          <w:tcPr>
            <w:tcW w:w="3600" w:type="dxa"/>
          </w:tcPr>
          <w:p w:rsidR="00D40DC2" w:rsidRPr="00475840" w:rsidRDefault="00D30DCE" w:rsidP="004F0B40">
            <w:pPr>
              <w:pStyle w:val="af1"/>
              <w:numPr>
                <w:ilvl w:val="0"/>
                <w:numId w:val="20"/>
              </w:numPr>
              <w:adjustRightInd w:val="0"/>
              <w:spacing w:afterLines="20" w:after="48" w:line="320" w:lineRule="atLeast"/>
              <w:rPr>
                <w:rFonts w:ascii="SimSun" w:hAnsi="SimSun"/>
                <w:sz w:val="18"/>
                <w:szCs w:val="18"/>
              </w:rPr>
            </w:pPr>
            <w:r w:rsidRPr="00E85438">
              <w:rPr>
                <w:rFonts w:ascii="SimSun" w:hAnsi="SimSun"/>
                <w:sz w:val="18"/>
                <w:szCs w:val="18"/>
              </w:rPr>
              <w:t>计划16 –</w:t>
            </w:r>
            <w:r w:rsidRPr="00E85438">
              <w:rPr>
                <w:rFonts w:ascii="SimSun" w:hAnsi="SimSun" w:hint="eastAsia"/>
                <w:sz w:val="18"/>
                <w:szCs w:val="18"/>
              </w:rPr>
              <w:t xml:space="preserve"> 经济学与统计</w:t>
            </w:r>
          </w:p>
        </w:tc>
      </w:tr>
      <w:tr w:rsidR="00475840" w:rsidRPr="00650304" w:rsidTr="00550004">
        <w:trPr>
          <w:jc w:val="center"/>
        </w:trPr>
        <w:tc>
          <w:tcPr>
            <w:tcW w:w="2127" w:type="dxa"/>
          </w:tcPr>
          <w:p w:rsidR="00475840" w:rsidRPr="00E85438" w:rsidRDefault="00475840"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4</w:t>
            </w:r>
            <w:r>
              <w:rPr>
                <w:rFonts w:ascii="SimSun" w:hAnsi="SimSun" w:hint="eastAsia"/>
                <w:sz w:val="18"/>
                <w:szCs w:val="18"/>
                <w:lang w:eastAsia="en-US"/>
              </w:rPr>
              <w:t>日</w:t>
            </w:r>
          </w:p>
        </w:tc>
        <w:tc>
          <w:tcPr>
            <w:tcW w:w="1701" w:type="dxa"/>
          </w:tcPr>
          <w:p w:rsidR="00475840" w:rsidRPr="00E85438" w:rsidRDefault="00475840" w:rsidP="006D7AEB">
            <w:pPr>
              <w:adjustRightInd w:val="0"/>
              <w:spacing w:afterLines="20" w:after="48" w:line="320" w:lineRule="atLeast"/>
              <w:rPr>
                <w:rFonts w:ascii="SimSun" w:hAnsi="SimSun"/>
                <w:sz w:val="18"/>
                <w:szCs w:val="18"/>
              </w:rPr>
            </w:pPr>
            <w:r>
              <w:rPr>
                <w:rFonts w:ascii="SimSun" w:hAnsi="SimSun" w:hint="eastAsia"/>
                <w:sz w:val="18"/>
                <w:szCs w:val="18"/>
              </w:rPr>
              <w:t>孙达拉姆先生</w:t>
            </w:r>
          </w:p>
        </w:tc>
        <w:tc>
          <w:tcPr>
            <w:tcW w:w="2292" w:type="dxa"/>
          </w:tcPr>
          <w:p w:rsidR="00475840" w:rsidRPr="00E85438" w:rsidRDefault="00475840" w:rsidP="006D7AEB">
            <w:pPr>
              <w:adjustRightInd w:val="0"/>
              <w:spacing w:afterLines="20" w:after="48" w:line="320" w:lineRule="atLeast"/>
              <w:rPr>
                <w:rFonts w:ascii="SimSun" w:hAnsi="SimSun"/>
                <w:sz w:val="18"/>
                <w:szCs w:val="18"/>
              </w:rPr>
            </w:pPr>
            <w:r>
              <w:rPr>
                <w:rFonts w:ascii="SimSun" w:hAnsi="SimSun" w:hint="eastAsia"/>
                <w:sz w:val="18"/>
                <w:szCs w:val="18"/>
              </w:rPr>
              <w:t>行政与管理部门助理总干事</w:t>
            </w:r>
          </w:p>
        </w:tc>
        <w:tc>
          <w:tcPr>
            <w:tcW w:w="3600" w:type="dxa"/>
          </w:tcPr>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hint="eastAsia"/>
                <w:sz w:val="18"/>
                <w:szCs w:val="18"/>
              </w:rPr>
              <w:t>计划</w:t>
            </w:r>
            <w:r w:rsidRPr="00475840">
              <w:rPr>
                <w:rFonts w:ascii="SimSun" w:hAnsi="SimSun"/>
                <w:sz w:val="18"/>
                <w:szCs w:val="18"/>
              </w:rPr>
              <w:t xml:space="preserve">22 – </w:t>
            </w:r>
            <w:r w:rsidR="002C788E">
              <w:rPr>
                <w:rFonts w:ascii="SimSun" w:hAnsi="SimSun" w:hint="eastAsia"/>
                <w:sz w:val="18"/>
                <w:szCs w:val="18"/>
              </w:rPr>
              <w:t>计划与资源管理</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hint="eastAsia"/>
                <w:sz w:val="18"/>
                <w:szCs w:val="18"/>
              </w:rPr>
              <w:t>计划</w:t>
            </w:r>
            <w:r w:rsidRPr="00475840">
              <w:rPr>
                <w:rFonts w:ascii="SimSun" w:hAnsi="SimSun"/>
                <w:sz w:val="18"/>
                <w:szCs w:val="18"/>
              </w:rPr>
              <w:t xml:space="preserve">24 – </w:t>
            </w:r>
            <w:r w:rsidRPr="00475840">
              <w:rPr>
                <w:rFonts w:ascii="SimSun" w:hAnsi="SimSun" w:hint="eastAsia"/>
                <w:sz w:val="18"/>
                <w:szCs w:val="18"/>
              </w:rPr>
              <w:t>一般性支助服务</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hint="eastAsia"/>
                <w:sz w:val="18"/>
                <w:szCs w:val="18"/>
              </w:rPr>
              <w:t>计划</w:t>
            </w:r>
            <w:r w:rsidRPr="00475840">
              <w:rPr>
                <w:rFonts w:ascii="SimSun" w:hAnsi="SimSun"/>
                <w:sz w:val="18"/>
                <w:szCs w:val="18"/>
              </w:rPr>
              <w:t xml:space="preserve">25 – </w:t>
            </w:r>
            <w:r w:rsidRPr="00475840">
              <w:rPr>
                <w:rFonts w:ascii="SimSun" w:hAnsi="SimSun" w:hint="eastAsia"/>
                <w:sz w:val="18"/>
                <w:szCs w:val="18"/>
              </w:rPr>
              <w:t>信息与通信技术</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sz w:val="18"/>
                <w:szCs w:val="18"/>
              </w:rPr>
              <w:t xml:space="preserve">计划27 – </w:t>
            </w:r>
            <w:r w:rsidRPr="00475840">
              <w:rPr>
                <w:rFonts w:ascii="SimSun" w:hAnsi="SimSun" w:hint="eastAsia"/>
                <w:sz w:val="18"/>
                <w:szCs w:val="18"/>
              </w:rPr>
              <w:t>会务与语文服务</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sz w:val="18"/>
                <w:szCs w:val="18"/>
              </w:rPr>
              <w:t xml:space="preserve">计划28 – </w:t>
            </w:r>
            <w:r w:rsidRPr="00475840">
              <w:rPr>
                <w:rFonts w:ascii="SimSun" w:hAnsi="SimSun" w:hint="eastAsia"/>
                <w:sz w:val="18"/>
                <w:szCs w:val="18"/>
              </w:rPr>
              <w:t>安全与安保</w:t>
            </w:r>
          </w:p>
          <w:p w:rsidR="00475840" w:rsidRPr="00E85438" w:rsidRDefault="00475840" w:rsidP="004F0B40">
            <w:pPr>
              <w:pStyle w:val="af1"/>
              <w:numPr>
                <w:ilvl w:val="0"/>
                <w:numId w:val="21"/>
              </w:numPr>
              <w:adjustRightInd w:val="0"/>
              <w:spacing w:afterLines="20" w:after="48" w:line="320" w:lineRule="atLeast"/>
              <w:rPr>
                <w:rFonts w:ascii="SimSun" w:hAnsi="SimSun"/>
                <w:sz w:val="18"/>
                <w:szCs w:val="18"/>
              </w:rPr>
            </w:pPr>
            <w:r w:rsidRPr="00E85438">
              <w:rPr>
                <w:rFonts w:ascii="SimSun" w:hAnsi="SimSun"/>
                <w:sz w:val="18"/>
                <w:szCs w:val="18"/>
              </w:rPr>
              <w:t>计划29 –</w:t>
            </w:r>
            <w:r w:rsidRPr="00E85438">
              <w:rPr>
                <w:rFonts w:ascii="SimSun" w:hAnsi="SimSun" w:hint="eastAsia"/>
                <w:sz w:val="18"/>
                <w:szCs w:val="18"/>
              </w:rPr>
              <w:t xml:space="preserve"> </w:t>
            </w:r>
            <w:r>
              <w:rPr>
                <w:rFonts w:ascii="SimSun" w:hAnsi="SimSun" w:hint="eastAsia"/>
                <w:sz w:val="18"/>
                <w:szCs w:val="18"/>
              </w:rPr>
              <w:t>新会议厅</w:t>
            </w:r>
          </w:p>
        </w:tc>
      </w:tr>
      <w:bookmarkEnd w:id="31"/>
    </w:tbl>
    <w:p w:rsidR="001C5E52" w:rsidRPr="00650304" w:rsidRDefault="001C5E52" w:rsidP="001C5E52">
      <w:pPr>
        <w:adjustRightInd w:val="0"/>
        <w:spacing w:afterLines="20" w:after="48" w:line="320" w:lineRule="atLeast"/>
        <w:rPr>
          <w:sz w:val="18"/>
          <w:szCs w:val="18"/>
        </w:rPr>
        <w:sectPr w:rsidR="001C5E52" w:rsidRPr="00650304" w:rsidSect="008805DB">
          <w:headerReference w:type="first" r:id="rId82"/>
          <w:pgSz w:w="11907" w:h="16840" w:code="9"/>
          <w:pgMar w:top="567" w:right="1134" w:bottom="1418" w:left="1418" w:header="510" w:footer="1021" w:gutter="0"/>
          <w:cols w:space="720"/>
          <w:titlePg/>
          <w:docGrid w:linePitch="299"/>
        </w:sect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505"/>
        <w:gridCol w:w="2135"/>
        <w:gridCol w:w="3281"/>
      </w:tblGrid>
      <w:tr w:rsidR="00D40DC2" w:rsidRPr="00650304" w:rsidTr="00301CF0">
        <w:trPr>
          <w:trHeight w:val="1336"/>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lastRenderedPageBreak/>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4</w:t>
            </w:r>
            <w:r>
              <w:rPr>
                <w:rFonts w:ascii="SimSun" w:hAnsi="SimSun" w:hint="eastAsia"/>
                <w:sz w:val="18"/>
                <w:szCs w:val="18"/>
                <w:lang w:eastAsia="en-US"/>
              </w:rPr>
              <w:t>日</w:t>
            </w:r>
          </w:p>
        </w:tc>
        <w:tc>
          <w:tcPr>
            <w:tcW w:w="1626"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施万特纳</w:t>
            </w:r>
            <w:r w:rsidR="00D40DC2" w:rsidRPr="00E85438">
              <w:rPr>
                <w:rFonts w:ascii="SimSun" w:hAnsi="SimSun" w:hint="eastAsia"/>
                <w:sz w:val="18"/>
                <w:szCs w:val="18"/>
              </w:rPr>
              <w:t>先生</w:t>
            </w:r>
          </w:p>
        </w:tc>
        <w:tc>
          <w:tcPr>
            <w:tcW w:w="2324" w:type="dxa"/>
          </w:tcPr>
          <w:p w:rsidR="00D40DC2" w:rsidRPr="00E85438" w:rsidRDefault="00B83005" w:rsidP="00B83005">
            <w:pPr>
              <w:adjustRightInd w:val="0"/>
              <w:spacing w:afterLines="20" w:after="48" w:line="320" w:lineRule="atLeast"/>
              <w:rPr>
                <w:rFonts w:ascii="SimSun" w:hAnsi="SimSun"/>
                <w:sz w:val="18"/>
                <w:szCs w:val="18"/>
              </w:rPr>
            </w:pPr>
            <w:r w:rsidRPr="00E85438">
              <w:rPr>
                <w:rFonts w:ascii="SimSun" w:hAnsi="SimSun" w:hint="eastAsia"/>
                <w:sz w:val="18"/>
                <w:szCs w:val="18"/>
              </w:rPr>
              <w:t>转型</w:t>
            </w:r>
            <w:r>
              <w:rPr>
                <w:rFonts w:ascii="SimSun" w:hAnsi="SimSun" w:hint="eastAsia"/>
                <w:sz w:val="18"/>
                <w:szCs w:val="18"/>
              </w:rPr>
              <w:t>与</w:t>
            </w:r>
            <w:r w:rsidRPr="00E85438">
              <w:rPr>
                <w:rFonts w:ascii="SimSun" w:hAnsi="SimSun" w:hint="eastAsia"/>
                <w:sz w:val="18"/>
                <w:szCs w:val="18"/>
              </w:rPr>
              <w:t>发达国家部</w:t>
            </w:r>
            <w:r>
              <w:rPr>
                <w:rFonts w:ascii="SimSun" w:hAnsi="SimSun" w:hint="eastAsia"/>
                <w:sz w:val="18"/>
                <w:szCs w:val="18"/>
              </w:rPr>
              <w:t>主任</w:t>
            </w:r>
          </w:p>
        </w:tc>
        <w:tc>
          <w:tcPr>
            <w:tcW w:w="3556" w:type="dxa"/>
          </w:tcPr>
          <w:p w:rsidR="00D40DC2" w:rsidRDefault="00475840" w:rsidP="004F0B40">
            <w:pPr>
              <w:pStyle w:val="af1"/>
              <w:numPr>
                <w:ilvl w:val="0"/>
                <w:numId w:val="22"/>
              </w:numPr>
              <w:adjustRightInd w:val="0"/>
              <w:spacing w:afterLines="20" w:after="48" w:line="320" w:lineRule="atLeast"/>
              <w:rPr>
                <w:rFonts w:ascii="SimSun" w:hAnsi="SimSun"/>
                <w:sz w:val="18"/>
                <w:szCs w:val="18"/>
              </w:rPr>
            </w:pPr>
            <w:r w:rsidRPr="00475840">
              <w:rPr>
                <w:rFonts w:ascii="SimSun" w:hAnsi="SimSun"/>
                <w:sz w:val="18"/>
                <w:szCs w:val="18"/>
              </w:rPr>
              <w:t xml:space="preserve">计划10 – </w:t>
            </w:r>
            <w:r w:rsidR="0069581C">
              <w:rPr>
                <w:rFonts w:ascii="SimSun" w:hAnsi="SimSun" w:hint="eastAsia"/>
                <w:sz w:val="18"/>
                <w:szCs w:val="18"/>
              </w:rPr>
              <w:t>与欧洲和亚洲部分国家的合作</w:t>
            </w:r>
          </w:p>
          <w:p w:rsidR="00475840" w:rsidRPr="00475840" w:rsidRDefault="00475840" w:rsidP="004F0B40">
            <w:pPr>
              <w:pStyle w:val="af1"/>
              <w:numPr>
                <w:ilvl w:val="0"/>
                <w:numId w:val="22"/>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30 – </w:t>
            </w:r>
            <w:r w:rsidRPr="00E85438">
              <w:rPr>
                <w:rFonts w:ascii="SimSun" w:hAnsi="SimSun" w:hint="eastAsia"/>
                <w:sz w:val="18"/>
                <w:szCs w:val="18"/>
              </w:rPr>
              <w:t>中小企业与创新</w:t>
            </w:r>
          </w:p>
        </w:tc>
      </w:tr>
      <w:tr w:rsidR="00D40DC2" w:rsidRPr="00650304" w:rsidTr="00301CF0">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6</w:t>
            </w:r>
            <w:r>
              <w:rPr>
                <w:rFonts w:ascii="SimSun" w:hAnsi="SimSun" w:hint="eastAsia"/>
                <w:sz w:val="18"/>
                <w:szCs w:val="18"/>
                <w:lang w:eastAsia="en-US"/>
              </w:rPr>
              <w:t>日</w:t>
            </w:r>
          </w:p>
        </w:tc>
        <w:tc>
          <w:tcPr>
            <w:tcW w:w="1626"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sz w:val="18"/>
                <w:szCs w:val="18"/>
              </w:rPr>
              <w:t>伍兹女士</w:t>
            </w:r>
          </w:p>
        </w:tc>
        <w:tc>
          <w:tcPr>
            <w:tcW w:w="2324"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sz w:val="18"/>
                <w:szCs w:val="18"/>
              </w:rPr>
              <w:t>版权法司司长</w:t>
            </w:r>
          </w:p>
        </w:tc>
        <w:tc>
          <w:tcPr>
            <w:tcW w:w="3556" w:type="dxa"/>
          </w:tcPr>
          <w:p w:rsidR="00D40DC2" w:rsidRPr="00475840" w:rsidRDefault="00475840" w:rsidP="004F0B40">
            <w:pPr>
              <w:pStyle w:val="af1"/>
              <w:numPr>
                <w:ilvl w:val="0"/>
                <w:numId w:val="23"/>
              </w:numPr>
              <w:adjustRightInd w:val="0"/>
              <w:spacing w:afterLines="20" w:after="48" w:line="320" w:lineRule="atLeast"/>
              <w:rPr>
                <w:rFonts w:ascii="SimSun" w:hAnsi="SimSun"/>
                <w:sz w:val="18"/>
                <w:szCs w:val="18"/>
              </w:rPr>
            </w:pPr>
            <w:r w:rsidRPr="00E85438">
              <w:rPr>
                <w:rFonts w:ascii="SimSun" w:hAnsi="SimSun"/>
                <w:sz w:val="18"/>
                <w:szCs w:val="18"/>
              </w:rPr>
              <w:t xml:space="preserve">计划3 – </w:t>
            </w:r>
            <w:r w:rsidRPr="00E85438">
              <w:rPr>
                <w:rFonts w:ascii="SimSun" w:hAnsi="SimSun" w:hint="eastAsia"/>
                <w:sz w:val="18"/>
                <w:szCs w:val="18"/>
              </w:rPr>
              <w:t>版权及相关权</w:t>
            </w:r>
          </w:p>
        </w:tc>
      </w:tr>
      <w:tr w:rsidR="00B83005" w:rsidRPr="00650304" w:rsidTr="00301CF0">
        <w:tc>
          <w:tcPr>
            <w:tcW w:w="2127" w:type="dxa"/>
          </w:tcPr>
          <w:p w:rsidR="00B83005" w:rsidRPr="00E85438" w:rsidRDefault="00B83005" w:rsidP="00D40DC2">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19</w:t>
            </w:r>
            <w:r>
              <w:rPr>
                <w:rFonts w:ascii="SimSun" w:hAnsi="SimSun" w:hint="eastAsia"/>
                <w:sz w:val="18"/>
                <w:szCs w:val="18"/>
                <w:lang w:eastAsia="en-US"/>
              </w:rPr>
              <w:t>日</w:t>
            </w:r>
          </w:p>
        </w:tc>
        <w:tc>
          <w:tcPr>
            <w:tcW w:w="1626" w:type="dxa"/>
          </w:tcPr>
          <w:p w:rsidR="00B83005" w:rsidRPr="00E85438" w:rsidRDefault="00B83005" w:rsidP="006D7AEB">
            <w:pPr>
              <w:adjustRightInd w:val="0"/>
              <w:spacing w:afterLines="20" w:after="48" w:line="320" w:lineRule="atLeast"/>
              <w:rPr>
                <w:rFonts w:ascii="SimSun" w:hAnsi="SimSun"/>
                <w:sz w:val="18"/>
                <w:szCs w:val="18"/>
              </w:rPr>
            </w:pPr>
            <w:r>
              <w:rPr>
                <w:rFonts w:ascii="SimSun" w:hAnsi="SimSun" w:hint="eastAsia"/>
                <w:sz w:val="18"/>
                <w:szCs w:val="18"/>
              </w:rPr>
              <w:t>普拉萨德</w:t>
            </w:r>
            <w:r>
              <w:rPr>
                <w:rFonts w:ascii="SimSun" w:hAnsi="SimSun"/>
                <w:sz w:val="18"/>
                <w:szCs w:val="18"/>
              </w:rPr>
              <w:t>先生</w:t>
            </w:r>
          </w:p>
        </w:tc>
        <w:tc>
          <w:tcPr>
            <w:tcW w:w="2324" w:type="dxa"/>
          </w:tcPr>
          <w:p w:rsidR="00B83005" w:rsidRPr="00E85438" w:rsidRDefault="00B83005" w:rsidP="006D7AEB">
            <w:pPr>
              <w:adjustRightInd w:val="0"/>
              <w:spacing w:afterLines="20" w:after="48" w:line="320" w:lineRule="atLeast"/>
              <w:rPr>
                <w:rFonts w:ascii="SimSun" w:hAnsi="SimSun"/>
                <w:sz w:val="18"/>
                <w:szCs w:val="18"/>
              </w:rPr>
            </w:pPr>
            <w:r>
              <w:rPr>
                <w:rFonts w:ascii="SimSun" w:hAnsi="SimSun" w:hint="eastAsia"/>
                <w:sz w:val="18"/>
                <w:szCs w:val="18"/>
              </w:rPr>
              <w:t>助理总干事兼总干事办公室主任</w:t>
            </w:r>
          </w:p>
        </w:tc>
        <w:tc>
          <w:tcPr>
            <w:tcW w:w="3556" w:type="dxa"/>
          </w:tcPr>
          <w:p w:rsidR="00B83005" w:rsidRDefault="00475840" w:rsidP="004F0B40">
            <w:pPr>
              <w:pStyle w:val="af1"/>
              <w:numPr>
                <w:ilvl w:val="0"/>
                <w:numId w:val="24"/>
              </w:numPr>
              <w:adjustRightInd w:val="0"/>
              <w:spacing w:afterLines="20" w:after="48" w:line="320" w:lineRule="atLeast"/>
              <w:rPr>
                <w:rFonts w:ascii="SimSun" w:hAnsi="SimSun"/>
                <w:sz w:val="18"/>
                <w:szCs w:val="18"/>
              </w:rPr>
            </w:pPr>
            <w:r w:rsidRPr="00E85438">
              <w:rPr>
                <w:rFonts w:ascii="SimSun" w:hAnsi="SimSun"/>
                <w:sz w:val="18"/>
                <w:szCs w:val="18"/>
              </w:rPr>
              <w:t xml:space="preserve">计划21 – </w:t>
            </w:r>
            <w:r w:rsidR="002C788E">
              <w:rPr>
                <w:rFonts w:ascii="SimSun" w:hAnsi="SimSun" w:hint="eastAsia"/>
                <w:sz w:val="18"/>
                <w:szCs w:val="18"/>
              </w:rPr>
              <w:t>执行管理</w:t>
            </w:r>
          </w:p>
          <w:p w:rsidR="00475840" w:rsidRPr="00475840" w:rsidRDefault="00475840" w:rsidP="004F0B40">
            <w:pPr>
              <w:pStyle w:val="af1"/>
              <w:numPr>
                <w:ilvl w:val="0"/>
                <w:numId w:val="24"/>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20 –</w:t>
            </w:r>
            <w:r w:rsidRPr="00E85438">
              <w:rPr>
                <w:rFonts w:ascii="SimSun" w:hAnsi="SimSun" w:hint="eastAsia"/>
                <w:sz w:val="18"/>
                <w:szCs w:val="18"/>
              </w:rPr>
              <w:t xml:space="preserve"> </w:t>
            </w:r>
            <w:r w:rsidR="002C788E">
              <w:rPr>
                <w:rFonts w:ascii="SimSun" w:hAnsi="SimSun" w:hint="eastAsia"/>
                <w:sz w:val="18"/>
                <w:szCs w:val="18"/>
              </w:rPr>
              <w:t>对外联系、合作伙伴和驻外办事处</w:t>
            </w:r>
          </w:p>
        </w:tc>
      </w:tr>
    </w:tbl>
    <w:p w:rsidR="001C5E52" w:rsidRPr="00550004" w:rsidRDefault="001C5E52" w:rsidP="001C5E52">
      <w:pPr>
        <w:rPr>
          <w:rFonts w:ascii="SimSun" w:hAnsi="SimSun"/>
          <w:sz w:val="21"/>
        </w:rPr>
      </w:pPr>
    </w:p>
    <w:p w:rsidR="001C5E52" w:rsidRPr="00650304" w:rsidRDefault="001C5E52" w:rsidP="00977E0D">
      <w:pPr>
        <w:adjustRightInd w:val="0"/>
        <w:spacing w:afterLines="50" w:after="120" w:line="340" w:lineRule="atLeast"/>
        <w:ind w:left="5534"/>
        <w:rPr>
          <w:rFonts w:ascii="KaiTi" w:eastAsia="KaiTi" w:hAnsi="KaiTi"/>
          <w:sz w:val="21"/>
          <w:szCs w:val="21"/>
        </w:rPr>
      </w:pPr>
      <w:r w:rsidRPr="00650304">
        <w:rPr>
          <w:rFonts w:ascii="KaiTi" w:eastAsia="KaiTi" w:hAnsi="KaiTi"/>
          <w:sz w:val="21"/>
          <w:szCs w:val="21"/>
        </w:rPr>
        <w:t>[</w:t>
      </w:r>
      <w:r w:rsidRPr="00977E0D">
        <w:rPr>
          <w:rFonts w:ascii="KaiTi" w:eastAsia="KaiTi" w:hAnsi="KaiTi" w:cs="SimSun" w:hint="eastAsia"/>
          <w:sz w:val="21"/>
          <w:szCs w:val="21"/>
        </w:rPr>
        <w:t>后接附件</w:t>
      </w:r>
      <w:r w:rsidRPr="00650304">
        <w:rPr>
          <w:rFonts w:ascii="KaiTi" w:eastAsia="KaiTi" w:hAnsi="KaiTi" w:hint="eastAsia"/>
          <w:sz w:val="21"/>
          <w:szCs w:val="21"/>
        </w:rPr>
        <w:t>三</w:t>
      </w:r>
      <w:r w:rsidRPr="00650304">
        <w:rPr>
          <w:rFonts w:ascii="KaiTi" w:eastAsia="KaiTi" w:hAnsi="KaiTi"/>
          <w:sz w:val="21"/>
          <w:szCs w:val="21"/>
        </w:rPr>
        <w:t>]</w:t>
      </w:r>
    </w:p>
    <w:p w:rsidR="001C5E52" w:rsidRPr="00550004" w:rsidRDefault="001C5E52" w:rsidP="001C5E52">
      <w:pPr>
        <w:rPr>
          <w:rFonts w:ascii="SimSun" w:hAnsi="SimSun"/>
          <w:sz w:val="21"/>
          <w:szCs w:val="22"/>
        </w:rPr>
      </w:pPr>
    </w:p>
    <w:p w:rsidR="001C5E52" w:rsidRPr="00801B2D" w:rsidRDefault="001C5E52" w:rsidP="001C5E52">
      <w:pPr>
        <w:rPr>
          <w:rFonts w:ascii="SimSun" w:hAnsi="SimSun"/>
          <w:b/>
          <w:bCs/>
          <w:sz w:val="21"/>
          <w:szCs w:val="22"/>
        </w:rPr>
        <w:sectPr w:rsidR="001C5E52" w:rsidRPr="00801B2D" w:rsidSect="008805DB">
          <w:headerReference w:type="first" r:id="rId83"/>
          <w:pgSz w:w="11907" w:h="16840" w:code="9"/>
          <w:pgMar w:top="567" w:right="1134" w:bottom="1418" w:left="1418" w:header="510" w:footer="1021" w:gutter="0"/>
          <w:cols w:space="720"/>
          <w:titlePg/>
          <w:docGrid w:linePitch="299"/>
        </w:sectPr>
      </w:pPr>
    </w:p>
    <w:p w:rsidR="001C5E52" w:rsidRPr="00053E63" w:rsidRDefault="00A10DDB"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rPr>
      </w:pPr>
      <w:r>
        <w:rPr>
          <w:rFonts w:ascii="SimHei" w:eastAsia="SimHei" w:hAnsi="SimHei" w:hint="eastAsia"/>
          <w:sz w:val="21"/>
          <w:szCs w:val="21"/>
        </w:rPr>
        <w:lastRenderedPageBreak/>
        <w:t xml:space="preserve">附件三 </w:t>
      </w:r>
      <w:r>
        <w:rPr>
          <w:rFonts w:ascii="SimHei" w:eastAsia="SimHei" w:hAnsi="SimHei"/>
          <w:sz w:val="21"/>
          <w:szCs w:val="21"/>
        </w:rPr>
        <w:t>–</w:t>
      </w:r>
      <w:r>
        <w:rPr>
          <w:rFonts w:ascii="SimHei" w:eastAsia="SimHei" w:hAnsi="SimHei" w:hint="eastAsia"/>
          <w:sz w:val="21"/>
          <w:szCs w:val="21"/>
        </w:rPr>
        <w:t xml:space="preserve"> 包含</w:t>
      </w:r>
      <w:r w:rsidRPr="00053E63">
        <w:rPr>
          <w:rFonts w:ascii="SimHei" w:eastAsia="SimHei" w:hAnsi="SimHei" w:hint="eastAsia"/>
          <w:sz w:val="21"/>
          <w:szCs w:val="21"/>
        </w:rPr>
        <w:t>评级的审定评估</w:t>
      </w: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计划1 – </w:t>
      </w:r>
      <w:r w:rsidRPr="00482470">
        <w:rPr>
          <w:rFonts w:ascii="SimHei" w:eastAsia="SimHei" w:hAnsi="SimHei" w:hint="eastAsia"/>
          <w:bCs/>
          <w:sz w:val="21"/>
        </w:rPr>
        <w:t>专利法</w:t>
      </w:r>
    </w:p>
    <w:p w:rsidR="00130E27" w:rsidRPr="00801B2D" w:rsidRDefault="00482470" w:rsidP="007E366B">
      <w:pPr>
        <w:spacing w:afterLines="100" w:after="240" w:line="340" w:lineRule="atLeast"/>
        <w:ind w:left="90"/>
        <w:rPr>
          <w:rFonts w:ascii="SimSun" w:hAnsi="SimSun"/>
          <w:sz w:val="21"/>
        </w:rPr>
      </w:pPr>
      <w:r w:rsidRPr="00482470">
        <w:rPr>
          <w:rFonts w:ascii="SimHei" w:eastAsia="SimHei" w:hAnsi="SimHei"/>
          <w:bCs/>
          <w:sz w:val="21"/>
        </w:rPr>
        <w:t>绩效</w:t>
      </w:r>
      <w:r w:rsidR="001C5E52" w:rsidRPr="00482470">
        <w:rPr>
          <w:rFonts w:ascii="SimHei" w:eastAsia="SimHei" w:hAnsi="SimHei"/>
          <w:bCs/>
          <w:sz w:val="21"/>
        </w:rPr>
        <w:t>指标：</w:t>
      </w:r>
      <w:r w:rsidR="007E366B" w:rsidRPr="00801B2D">
        <w:rPr>
          <w:rFonts w:ascii="SimSun" w:hAnsi="SimSun" w:hint="eastAsia"/>
          <w:sz w:val="21"/>
        </w:rPr>
        <w:t>对有关专利、实用新型、商业秘密和集成电路的法律咨询质量表示满意的成员国</w:t>
      </w:r>
      <w:r w:rsidR="00F83AF5" w:rsidRPr="00801B2D">
        <w:rPr>
          <w:rFonts w:ascii="SimSun" w:hAnsi="SimSun" w:hint="eastAsia"/>
          <w:sz w:val="21"/>
        </w:rPr>
        <w:t>数量和比例</w:t>
      </w:r>
      <w:r w:rsidR="00490954" w:rsidRPr="00801B2D">
        <w:rPr>
          <w:rFonts w:ascii="SimSun" w:hAnsi="SimSun" w:hint="eastAsia"/>
          <w:sz w:val="21"/>
        </w:rPr>
        <w:t>。</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07072" behindDoc="0" locked="0" layoutInCell="0" allowOverlap="1" wp14:anchorId="52ACDDC0" wp14:editId="4CC3F0E8">
                      <wp:simplePos x="0" y="0"/>
                      <wp:positionH relativeFrom="column">
                        <wp:posOffset>152400</wp:posOffset>
                      </wp:positionH>
                      <wp:positionV relativeFrom="paragraph">
                        <wp:posOffset>671195</wp:posOffset>
                      </wp:positionV>
                      <wp:extent cx="228600" cy="235585"/>
                      <wp:effectExtent l="0" t="0" r="19050" b="12065"/>
                      <wp:wrapNone/>
                      <wp:docPr id="292" name="矩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2" o:spid="_x0000_s1026" style="position:absolute;left:0;text-align:left;margin-left:12pt;margin-top:52.85pt;width:18pt;height:18.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cZY9by4CAAA8BAAADgAAAAAAAAAAAAAAAAAuAgAAZHJz&#10;L2Uyb0RvYy54bWxQSwECLQAUAAYACAAAACEAkOrORtwAAAAJAQAADwAAAAAAAAAAAAAAAACIBAAA&#10;ZHJzL2Rvd25yZXYueG1sUEsFBgAAAAAEAAQA8wAAAJEFAAAAAA==&#10;" o:allowincell="f" fillcolor="green"/>
                  </w:pict>
                </mc:Fallback>
              </mc:AlternateContent>
            </w:r>
            <w:r>
              <w:rPr>
                <w:noProof/>
              </w:rPr>
              <mc:AlternateContent>
                <mc:Choice Requires="wps">
                  <w:drawing>
                    <wp:anchor distT="0" distB="0" distL="114300" distR="114300" simplePos="0" relativeHeight="251909120" behindDoc="0" locked="0" layoutInCell="0" allowOverlap="1" wp14:anchorId="13FDCC2D" wp14:editId="0A8E904D">
                      <wp:simplePos x="0" y="0"/>
                      <wp:positionH relativeFrom="column">
                        <wp:posOffset>4638675</wp:posOffset>
                      </wp:positionH>
                      <wp:positionV relativeFrom="paragraph">
                        <wp:posOffset>671195</wp:posOffset>
                      </wp:positionV>
                      <wp:extent cx="228600" cy="235585"/>
                      <wp:effectExtent l="0" t="0" r="19050" b="1206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51" style="position:absolute;margin-left:365.25pt;margin-top:52.85pt;width:18pt;height:18.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BWHzCDNgIAAE0EAAAOAAAAAAAAAAAA&#10;AAAAAC4CAABkcnMvZTJvRG9jLnhtbFBLAQItABQABgAIAAAAIQBjzucw3wAAAAsBAAAPAAAAAAAA&#10;AAAAAAAAAJAEAABkcnMvZG93bnJldi54bWxQSwUGAAAAAAQABADzAAAAnAU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08096" behindDoc="0" locked="0" layoutInCell="0" allowOverlap="1" wp14:anchorId="1A42850F" wp14:editId="04F754F0">
                      <wp:simplePos x="0" y="0"/>
                      <wp:positionH relativeFrom="column">
                        <wp:posOffset>2200275</wp:posOffset>
                      </wp:positionH>
                      <wp:positionV relativeFrom="paragraph">
                        <wp:posOffset>671195</wp:posOffset>
                      </wp:positionV>
                      <wp:extent cx="228600" cy="235585"/>
                      <wp:effectExtent l="0" t="0" r="19050" b="12065"/>
                      <wp:wrapNone/>
                      <wp:docPr id="291" name="矩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1" o:spid="_x0000_s1052" style="position:absolute;margin-left:173.25pt;margin-top:52.85pt;width:18pt;height:18.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" o:allowincell="f" fillcolor="#f79646">
                      <v:textbox>
                        <w:txbxContent>
                          <w:p w:rsidR="00593B98" w:rsidRDefault="00593B98" w:rsidP="006D7AEB"/>
                        </w:txbxContent>
                      </v:textbox>
                    </v:rect>
                  </w:pict>
                </mc:Fallback>
              </mc:AlternateContent>
            </w:r>
          </w:p>
          <w:p w:rsidR="006D7AEB" w:rsidRPr="00801B2D" w:rsidRDefault="00482470" w:rsidP="004F0B40">
            <w:pPr>
              <w:numPr>
                <w:ilvl w:val="0"/>
                <w:numId w:val="25"/>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1"/>
                <w:lang w:eastAsia="en-US"/>
              </w:rPr>
            </w:pPr>
          </w:p>
          <w:p w:rsidR="006D7AEB" w:rsidRPr="00801B2D" w:rsidRDefault="00451D63">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6D7AEB" w:rsidRPr="00801B2D">
              <w:rPr>
                <w:rFonts w:ascii="SimSun" w:hAnsi="SimSun"/>
                <w:sz w:val="20"/>
              </w:rPr>
              <w:t xml:space="preserve">  </w:t>
            </w:r>
            <w:r w:rsidR="00BE1035" w:rsidRPr="00801B2D">
              <w:rPr>
                <w:rFonts w:ascii="SimSun" w:hAnsi="SimSun" w:hint="eastAsia"/>
                <w:sz w:val="20"/>
              </w:rPr>
              <w:t xml:space="preserve">                    </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不达标</w:t>
            </w:r>
            <w:r w:rsidR="006D7AEB" w:rsidRPr="00801B2D">
              <w:rPr>
                <w:rFonts w:ascii="SimSun" w:hAnsi="SimSun"/>
                <w:sz w:val="20"/>
              </w:rPr>
              <w:t xml:space="preserve"> </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3128CD" w:rsidRPr="00801B2D">
              <w:rPr>
                <w:rFonts w:ascii="SimSun" w:hAnsi="SimSun"/>
                <w:sz w:val="16"/>
                <w:szCs w:val="16"/>
              </w:rPr>
              <w:t>数据相关且有价值</w:t>
            </w:r>
            <w:r w:rsidR="003128CD" w:rsidRPr="00801B2D">
              <w:rPr>
                <w:rFonts w:ascii="SimSun" w:hAnsi="SimSun" w:hint="eastAsia"/>
                <w:sz w:val="16"/>
                <w:szCs w:val="16"/>
              </w:rPr>
              <w:t>，</w:t>
            </w:r>
            <w:r w:rsidR="003128CD" w:rsidRPr="00801B2D">
              <w:rPr>
                <w:rFonts w:ascii="SimSun" w:hAnsi="SimSun"/>
                <w:sz w:val="16"/>
                <w:szCs w:val="16"/>
              </w:rPr>
              <w:t>因为它力求使成员国满意计划提供的法律咨询的质量</w:t>
            </w:r>
            <w:r w:rsidR="003128CD" w:rsidRPr="00801B2D">
              <w:rPr>
                <w:rFonts w:ascii="SimSun" w:hAnsi="SimSun" w:hint="eastAsia"/>
                <w:sz w:val="16"/>
                <w:szCs w:val="16"/>
              </w:rPr>
              <w:t>。</w:t>
            </w:r>
          </w:p>
        </w:tc>
      </w:tr>
      <w:tr w:rsidR="006D7AEB" w:rsidRPr="00801B2D" w:rsidTr="006D7AEB">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3128CD" w:rsidRPr="00801B2D">
              <w:rPr>
                <w:rFonts w:ascii="SimSun" w:hAnsi="SimSun"/>
                <w:sz w:val="16"/>
                <w:szCs w:val="16"/>
              </w:rPr>
              <w:t>数据</w:t>
            </w:r>
            <w:r w:rsidR="003128CD" w:rsidRPr="00801B2D">
              <w:rPr>
                <w:rFonts w:ascii="SimSun" w:hAnsi="SimSun" w:hint="eastAsia"/>
                <w:sz w:val="16"/>
                <w:szCs w:val="16"/>
              </w:rPr>
              <w:t>充分全面，通过在整个2014和2015年开展调查获得。</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bookmarkStart w:id="32" w:name="_Hlk456027400"/>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128CD" w:rsidRPr="00801B2D" w:rsidRDefault="003128CD" w:rsidP="00977E0D">
            <w:pPr>
              <w:jc w:val="both"/>
              <w:rPr>
                <w:rFonts w:ascii="SimSun" w:hAnsi="SimSun"/>
                <w:sz w:val="16"/>
                <w:szCs w:val="16"/>
              </w:rPr>
            </w:pPr>
            <w:r w:rsidRPr="00801B2D">
              <w:rPr>
                <w:rFonts w:ascii="SimSun" w:hAnsi="SimSun" w:hint="eastAsia"/>
                <w:sz w:val="16"/>
                <w:szCs w:val="16"/>
              </w:rPr>
              <w:t>应改进</w:t>
            </w:r>
            <w:r w:rsidR="00482470" w:rsidRPr="00801B2D">
              <w:rPr>
                <w:rFonts w:ascii="SimSun" w:hAnsi="SimSun" w:hint="eastAsia"/>
                <w:sz w:val="16"/>
                <w:szCs w:val="16"/>
              </w:rPr>
              <w:t>绩效</w:t>
            </w:r>
            <w:r w:rsidRPr="00801B2D">
              <w:rPr>
                <w:rFonts w:ascii="SimSun" w:hAnsi="SimSun" w:hint="eastAsia"/>
                <w:sz w:val="16"/>
                <w:szCs w:val="16"/>
              </w:rPr>
              <w:t>数据的收集方法，以确保连续性和一致性。</w:t>
            </w:r>
          </w:p>
        </w:tc>
      </w:tr>
      <w:bookmarkEnd w:id="32"/>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128CD" w:rsidRPr="00801B2D" w:rsidRDefault="00482470" w:rsidP="00977E0D">
            <w:pPr>
              <w:jc w:val="both"/>
              <w:rPr>
                <w:rFonts w:ascii="SimSun" w:hAnsi="SimSun"/>
                <w:sz w:val="16"/>
                <w:szCs w:val="16"/>
              </w:rPr>
            </w:pPr>
            <w:r w:rsidRPr="00801B2D">
              <w:rPr>
                <w:rFonts w:ascii="SimSun" w:hAnsi="SimSun" w:hint="eastAsia"/>
                <w:sz w:val="16"/>
                <w:szCs w:val="16"/>
              </w:rPr>
              <w:t>绩效</w:t>
            </w:r>
            <w:r w:rsidR="003128CD" w:rsidRPr="00801B2D">
              <w:rPr>
                <w:rFonts w:ascii="SimSun" w:hAnsi="SimSun" w:hint="eastAsia"/>
                <w:sz w:val="16"/>
                <w:szCs w:val="16"/>
              </w:rPr>
              <w:t>数据准确，而且可比照参与者各自填写的调查予以核实。</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128CD" w:rsidRPr="00801B2D" w:rsidRDefault="00482470" w:rsidP="00977E0D">
            <w:pPr>
              <w:jc w:val="both"/>
              <w:rPr>
                <w:rFonts w:ascii="SimSun" w:hAnsi="SimSun"/>
                <w:sz w:val="16"/>
                <w:szCs w:val="16"/>
              </w:rPr>
            </w:pPr>
            <w:r w:rsidRPr="00801B2D">
              <w:rPr>
                <w:rFonts w:ascii="SimSun" w:hAnsi="SimSun" w:hint="eastAsia"/>
                <w:sz w:val="16"/>
                <w:szCs w:val="16"/>
              </w:rPr>
              <w:t>绩效</w:t>
            </w:r>
            <w:r w:rsidR="003128CD" w:rsidRPr="00801B2D">
              <w:rPr>
                <w:rFonts w:ascii="SimSun" w:hAnsi="SimSun" w:hint="eastAsia"/>
                <w:sz w:val="16"/>
                <w:szCs w:val="16"/>
              </w:rPr>
              <w:t>数据报告及时，而且管理层会议对调查进行了审查讨论。</w:t>
            </w:r>
          </w:p>
        </w:tc>
      </w:tr>
      <w:tr w:rsidR="006D7AEB" w:rsidRPr="00801B2D" w:rsidTr="006D7AEB">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bookmarkStart w:id="33" w:name="_Hlk456027532"/>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4314A" w:rsidRPr="00801B2D" w:rsidRDefault="00C4314A" w:rsidP="00977E0D">
            <w:pPr>
              <w:jc w:val="both"/>
              <w:rPr>
                <w:rFonts w:ascii="SimSun" w:hAnsi="SimSun"/>
                <w:sz w:val="16"/>
                <w:szCs w:val="16"/>
              </w:rPr>
            </w:pPr>
            <w:r w:rsidRPr="00801B2D">
              <w:rPr>
                <w:rFonts w:ascii="SimSun" w:hAnsi="SimSun" w:hint="eastAsia"/>
                <w:sz w:val="16"/>
                <w:szCs w:val="16"/>
              </w:rPr>
              <w:t>应通过制定高效和</w:t>
            </w:r>
            <w:r w:rsidR="00130E27" w:rsidRPr="00801B2D">
              <w:rPr>
                <w:rFonts w:ascii="SimSun" w:hAnsi="SimSun" w:hint="eastAsia"/>
                <w:sz w:val="16"/>
                <w:szCs w:val="16"/>
              </w:rPr>
              <w:t>有连续性的数据分析方法来加强清晰和透明度。</w:t>
            </w:r>
          </w:p>
        </w:tc>
      </w:tr>
      <w:bookmarkEnd w:id="33"/>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6D7AEB" w:rsidP="00977E0D">
            <w:pPr>
              <w:jc w:val="both"/>
              <w:rPr>
                <w:rFonts w:ascii="SimSun" w:hAnsi="SimSun"/>
                <w:b/>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CF55AD" w:rsidP="00977E0D">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rsidP="00977E0D">
            <w:pPr>
              <w:jc w:val="both"/>
              <w:rPr>
                <w:rFonts w:ascii="SimSun" w:hAnsi="SimSun"/>
                <w:b/>
                <w:sz w:val="16"/>
                <w:szCs w:val="16"/>
              </w:rPr>
            </w:pPr>
          </w:p>
          <w:p w:rsidR="006D7AEB" w:rsidRPr="00801B2D" w:rsidRDefault="006D7AEB" w:rsidP="00977E0D">
            <w:pPr>
              <w:jc w:val="both"/>
              <w:rPr>
                <w:rFonts w:ascii="SimSun" w:hAnsi="SimSun"/>
                <w:b/>
                <w:sz w:val="16"/>
                <w:szCs w:val="16"/>
              </w:rPr>
            </w:pPr>
          </w:p>
        </w:tc>
      </w:tr>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11168" behindDoc="0" locked="0" layoutInCell="0" allowOverlap="1" wp14:anchorId="1F822F6A" wp14:editId="6061C022">
                      <wp:simplePos x="0" y="0"/>
                      <wp:positionH relativeFrom="column">
                        <wp:posOffset>2533650</wp:posOffset>
                      </wp:positionH>
                      <wp:positionV relativeFrom="paragraph">
                        <wp:posOffset>713105</wp:posOffset>
                      </wp:positionV>
                      <wp:extent cx="228600" cy="235585"/>
                      <wp:effectExtent l="0" t="0" r="19050" b="1206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53" style="position:absolute;margin-left:199.5pt;margin-top:56.15pt;width:18pt;height:18.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L8G/iM1AgAATQQAAA4AAAAAAAAAAAAA&#10;AAAALgIAAGRycy9lMm9Eb2MueG1sUEsBAi0AFAAGAAgAAAAhAN9x3HrfAAAACwEAAA8AAAAAAAAA&#10;AAAAAAAAjwQAAGRycy9kb3ducmV2LnhtbFBLBQYAAAAABAAEAPMAAACbBQ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12192" behindDoc="0" locked="0" layoutInCell="0" allowOverlap="1" wp14:anchorId="2114D542" wp14:editId="374616F3">
                      <wp:simplePos x="0" y="0"/>
                      <wp:positionH relativeFrom="column">
                        <wp:posOffset>4953000</wp:posOffset>
                      </wp:positionH>
                      <wp:positionV relativeFrom="paragraph">
                        <wp:posOffset>713105</wp:posOffset>
                      </wp:positionV>
                      <wp:extent cx="228600" cy="235585"/>
                      <wp:effectExtent l="0" t="0" r="19050" b="12065"/>
                      <wp:wrapNone/>
                      <wp:docPr id="294" name="矩形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4" o:spid="_x0000_s1054" style="position:absolute;margin-left:390pt;margin-top:56.15pt;width:18pt;height:18.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5gjqcPwIAAGI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10144" behindDoc="0" locked="0" layoutInCell="0" allowOverlap="1" wp14:anchorId="16EB372E" wp14:editId="58B09D73">
                      <wp:simplePos x="0" y="0"/>
                      <wp:positionH relativeFrom="column">
                        <wp:posOffset>152400</wp:posOffset>
                      </wp:positionH>
                      <wp:positionV relativeFrom="paragraph">
                        <wp:posOffset>713105</wp:posOffset>
                      </wp:positionV>
                      <wp:extent cx="228600" cy="235585"/>
                      <wp:effectExtent l="0" t="0" r="19050" b="12065"/>
                      <wp:wrapNone/>
                      <wp:docPr id="9" name="矩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26" style="position:absolute;left:0;text-align:left;margin-left:12pt;margin-top:56.15pt;width:18pt;height:1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s3dTrNQIAAEsEAAAOAAAAAAAAAAAAAAAA&#10;AC4CAABkcnMvZTJvRG9jLnhtbFBLAQItABQABgAIAAAAIQAlrZ8V3QAAAAkBAAAPAAAAAAAAAAAA&#10;AAAAAI8EAABkcnMvZG93bnJldi54bWxQSwUGAAAAAAQABADzAAAAmQUAAAAA&#10;" o:allowincell="f" fillcolor="green">
                      <o:lock v:ext="edit" aspectratio="t"/>
                    </v:rect>
                  </w:pict>
                </mc:Fallback>
              </mc:AlternateContent>
            </w:r>
          </w:p>
          <w:p w:rsidR="006D7AEB" w:rsidRPr="00550004" w:rsidRDefault="00451D63" w:rsidP="004F0B40">
            <w:pPr>
              <w:numPr>
                <w:ilvl w:val="0"/>
                <w:numId w:val="25"/>
              </w:numPr>
              <w:rPr>
                <w:rFonts w:ascii="SimSun" w:hAnsi="SimSun"/>
                <w:b/>
                <w:bCs/>
                <w:sz w:val="21"/>
              </w:rPr>
            </w:pPr>
            <w:r w:rsidRPr="00550004">
              <w:rPr>
                <w:rFonts w:ascii="SimSun" w:hAnsi="SimSun"/>
                <w:b/>
                <w:bCs/>
                <w:sz w:val="21"/>
              </w:rPr>
              <w:t>红绿灯系统准确性评估</w:t>
            </w:r>
          </w:p>
          <w:p w:rsidR="006D7AEB" w:rsidRPr="00801B2D" w:rsidRDefault="006D7AEB">
            <w:pPr>
              <w:rPr>
                <w:rFonts w:ascii="SimSun" w:hAnsi="SimSun"/>
                <w:b/>
                <w:bCs/>
                <w:sz w:val="21"/>
              </w:rPr>
            </w:pPr>
          </w:p>
          <w:p w:rsidR="006D7AEB" w:rsidRPr="00801B2D" w:rsidRDefault="00BE1035">
            <w:pPr>
              <w:rPr>
                <w:rFonts w:ascii="SimSun" w:hAnsi="SimSun"/>
                <w:b/>
                <w:bCs/>
                <w:sz w:val="21"/>
              </w:rPr>
            </w:pPr>
            <w:r w:rsidRPr="00801B2D">
              <w:rPr>
                <w:rFonts w:ascii="SimSun" w:hAnsi="SimSun"/>
                <w:b/>
                <w:bCs/>
                <w:sz w:val="21"/>
              </w:rPr>
              <w:t>评级：</w:t>
            </w:r>
          </w:p>
          <w:p w:rsidR="006D7AEB" w:rsidRPr="00977E0D" w:rsidRDefault="006D7AEB">
            <w:pPr>
              <w:rPr>
                <w:rFonts w:ascii="SimSun" w:hAnsi="SimSun"/>
                <w:sz w:val="8"/>
              </w:rPr>
            </w:pPr>
          </w:p>
          <w:p w:rsidR="006D7AEB" w:rsidRPr="00801B2D" w:rsidRDefault="00CF55AD">
            <w:pPr>
              <w:rPr>
                <w:rFonts w:ascii="SimSun" w:hAnsi="SimSun"/>
                <w:sz w:val="20"/>
              </w:rPr>
            </w:pPr>
            <w:r w:rsidRPr="00801B2D">
              <w:rPr>
                <w:rFonts w:ascii="SimSun" w:hAnsi="SimSun"/>
                <w:sz w:val="20"/>
              </w:rPr>
              <w:t xml:space="preserve">   </w:t>
            </w:r>
            <w:r w:rsidR="00977E0D">
              <w:rPr>
                <w:rFonts w:ascii="SimSun" w:hAnsi="SimSun" w:hint="eastAsia"/>
                <w:sz w:val="20"/>
              </w:rPr>
              <w:t xml:space="preserve"> </w:t>
            </w:r>
            <w:r w:rsidRPr="00801B2D">
              <w:rPr>
                <w:rFonts w:ascii="SimSun" w:hAnsi="SimSun"/>
                <w:sz w:val="20"/>
              </w:rPr>
              <w:t xml:space="preserve">  </w:t>
            </w:r>
            <w:r w:rsidR="00451D63" w:rsidRPr="00801B2D">
              <w:rPr>
                <w:rFonts w:ascii="SimSun" w:hAnsi="SimSun"/>
                <w:sz w:val="20"/>
              </w:rPr>
              <w:t>准确</w:t>
            </w:r>
            <w:r w:rsidR="006D7AEB" w:rsidRPr="00801B2D">
              <w:rPr>
                <w:rFonts w:ascii="SimSun" w:hAnsi="SimSun"/>
                <w:sz w:val="20"/>
              </w:rPr>
              <w:t xml:space="preserve">                                </w:t>
            </w:r>
            <w:r w:rsidRPr="00801B2D">
              <w:rPr>
                <w:rFonts w:ascii="SimSun" w:hAnsi="SimSun" w:hint="eastAsia"/>
                <w:sz w:val="20"/>
              </w:rPr>
              <w:t xml:space="preserve"> </w:t>
            </w:r>
            <w:r w:rsidR="00451D63">
              <w:rPr>
                <w:rFonts w:ascii="SimSun" w:hAnsi="SimSun" w:cs="SimSun" w:hint="eastAsia"/>
                <w:sz w:val="20"/>
              </w:rPr>
              <w:t>不准确</w:t>
            </w:r>
            <w:r w:rsidR="006D7AEB" w:rsidRPr="00801B2D">
              <w:rPr>
                <w:rFonts w:ascii="SimSun" w:hAnsi="SimSun"/>
                <w:sz w:val="20"/>
              </w:rPr>
              <w:t xml:space="preserve">                               </w:t>
            </w:r>
            <w:r w:rsidR="00977E0D">
              <w:rPr>
                <w:rFonts w:ascii="SimSun" w:hAnsi="SimSun" w:hint="eastAsia"/>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6D7AEB" w:rsidRPr="00801B2D" w:rsidRDefault="006D7AEB">
            <w:pPr>
              <w:rPr>
                <w:rFonts w:ascii="SimSun" w:hAnsi="SimSun"/>
                <w:sz w:val="16"/>
                <w:szCs w:val="16"/>
              </w:rPr>
            </w:pPr>
          </w:p>
          <w:p w:rsidR="006D7AEB" w:rsidRPr="00801B2D" w:rsidRDefault="006D7AEB">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Default="006D7AEB">
            <w:pPr>
              <w:rPr>
                <w:rFonts w:ascii="SimSun" w:hAnsi="SimSun"/>
                <w:sz w:val="16"/>
                <w:szCs w:val="16"/>
              </w:rPr>
            </w:pPr>
          </w:p>
          <w:p w:rsidR="00977E0D" w:rsidRDefault="00977E0D">
            <w:pPr>
              <w:rPr>
                <w:rFonts w:ascii="SimSun" w:hAnsi="SimSun"/>
                <w:sz w:val="16"/>
                <w:szCs w:val="16"/>
              </w:rPr>
            </w:pPr>
          </w:p>
          <w:p w:rsidR="00977E0D" w:rsidRPr="00801B2D" w:rsidRDefault="00977E0D">
            <w:pPr>
              <w:rPr>
                <w:rFonts w:ascii="SimSun" w:hAnsi="SimSun"/>
                <w:sz w:val="16"/>
                <w:szCs w:val="16"/>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6D7AEB"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801B2D" w:rsidRDefault="001C5E52" w:rsidP="001C5E52">
      <w:pPr>
        <w:rPr>
          <w:rFonts w:ascii="SimSun" w:hAnsi="SimSun"/>
          <w:sz w:val="21"/>
        </w:rPr>
      </w:pPr>
    </w:p>
    <w:p w:rsidR="001C5E52" w:rsidRPr="00801B2D" w:rsidRDefault="001C5E52" w:rsidP="001C5E52">
      <w:pPr>
        <w:rPr>
          <w:rFonts w:ascii="SimSun" w:hAnsi="SimSun"/>
          <w:sz w:val="21"/>
        </w:rPr>
        <w:sectPr w:rsidR="001C5E52" w:rsidRPr="00801B2D">
          <w:headerReference w:type="first" r:id="rId8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2 – </w:t>
      </w:r>
      <w:r w:rsidRPr="00482470">
        <w:rPr>
          <w:rFonts w:ascii="SimHei" w:eastAsia="SimHei" w:hAnsi="SimHei" w:hint="eastAsia"/>
          <w:bCs/>
          <w:sz w:val="21"/>
        </w:rPr>
        <w:t>商标、工业品外观设计和地理标志</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7E366B" w:rsidRPr="00801B2D">
        <w:rPr>
          <w:rFonts w:ascii="SimSun" w:hAnsi="SimSun" w:hint="eastAsia"/>
          <w:bCs/>
          <w:sz w:val="21"/>
        </w:rPr>
        <w:t>关于工业品外观设计的注册和维持程序的规范性框架协定</w:t>
      </w:r>
      <w:r w:rsidR="00C83415"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3"/>
        <w:gridCol w:w="560"/>
        <w:gridCol w:w="6572"/>
      </w:tblGrid>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14240" behindDoc="0" locked="0" layoutInCell="0" allowOverlap="1" wp14:anchorId="0A953865" wp14:editId="19A13896">
                      <wp:simplePos x="0" y="0"/>
                      <wp:positionH relativeFrom="column">
                        <wp:posOffset>152400</wp:posOffset>
                      </wp:positionH>
                      <wp:positionV relativeFrom="paragraph">
                        <wp:posOffset>671195</wp:posOffset>
                      </wp:positionV>
                      <wp:extent cx="228600" cy="235585"/>
                      <wp:effectExtent l="0" t="0" r="19050" b="1206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6D7AEB">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55" style="position:absolute;margin-left:12pt;margin-top:52.85pt;width:18pt;height:18.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" o:allowincell="f" fillcolor="green">
                      <v:textbox>
                        <w:txbxContent>
                          <w:p w:rsidR="00593B98" w:rsidRDefault="00593B98" w:rsidP="006D7AEB">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1916288" behindDoc="0" locked="0" layoutInCell="0" allowOverlap="1" wp14:anchorId="59048751" wp14:editId="1DC80A71">
                      <wp:simplePos x="0" y="0"/>
                      <wp:positionH relativeFrom="column">
                        <wp:posOffset>4638675</wp:posOffset>
                      </wp:positionH>
                      <wp:positionV relativeFrom="paragraph">
                        <wp:posOffset>671195</wp:posOffset>
                      </wp:positionV>
                      <wp:extent cx="228600" cy="235585"/>
                      <wp:effectExtent l="0" t="0" r="19050" b="1206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56" style="position:absolute;margin-left:365.25pt;margin-top:52.85pt;width:18pt;height:18.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15264" behindDoc="0" locked="0" layoutInCell="0" allowOverlap="1" wp14:anchorId="1E4546A0" wp14:editId="62B33D18">
                      <wp:simplePos x="0" y="0"/>
                      <wp:positionH relativeFrom="column">
                        <wp:posOffset>2200275</wp:posOffset>
                      </wp:positionH>
                      <wp:positionV relativeFrom="paragraph">
                        <wp:posOffset>671195</wp:posOffset>
                      </wp:positionV>
                      <wp:extent cx="228600" cy="235585"/>
                      <wp:effectExtent l="0" t="0" r="19050" b="1206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7" style="position:absolute;margin-left:173.25pt;margin-top:52.85pt;width:18pt;height:18.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C+54ILOAIAAE0EAAAOAAAAAAAA&#10;AAAAAAAAAC4CAABkcnMvZTJvRG9jLnhtbFBLAQItABQABgAIAAAAIQBA2k7l4AAAAAsBAAAPAAAA&#10;AAAAAAAAAAAAAJIEAABkcnMvZG93bnJldi54bWxQSwUGAAAAAAQABADzAAAAnwUAAAAA&#10;" o:allowincell="f" fillcolor="#f79646">
                      <v:textbox>
                        <w:txbxContent>
                          <w:p w:rsidR="00593B98" w:rsidRDefault="00593B98" w:rsidP="006D7AEB"/>
                        </w:txbxContent>
                      </v:textbox>
                    </v:rect>
                  </w:pict>
                </mc:Fallback>
              </mc:AlternateContent>
            </w:r>
          </w:p>
          <w:p w:rsidR="006D7AEB" w:rsidRPr="00977E0D" w:rsidRDefault="00482470" w:rsidP="004F0B40">
            <w:pPr>
              <w:numPr>
                <w:ilvl w:val="0"/>
                <w:numId w:val="28"/>
              </w:numPr>
              <w:rPr>
                <w:rFonts w:ascii="SimSun" w:hAnsi="SimSun"/>
                <w:b/>
                <w:bCs/>
                <w:sz w:val="21"/>
                <w:lang w:eastAsia="en-US"/>
              </w:rPr>
            </w:pPr>
            <w:r w:rsidRPr="00977E0D">
              <w:rPr>
                <w:rFonts w:ascii="SimSun" w:hAnsi="SimSun"/>
                <w:b/>
                <w:bCs/>
                <w:sz w:val="21"/>
                <w:lang w:eastAsia="en-US"/>
              </w:rPr>
              <w:t>绩效</w:t>
            </w:r>
            <w:r w:rsidR="00BE1035" w:rsidRPr="00977E0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3"/>
                <w:lang w:eastAsia="en-US"/>
              </w:rPr>
            </w:pPr>
          </w:p>
          <w:p w:rsidR="006D7AEB" w:rsidRPr="00801B2D" w:rsidRDefault="0049095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00BE1035">
              <w:rPr>
                <w:rFonts w:ascii="SimSun" w:hAnsi="SimSun" w:cs="SimSun" w:hint="eastAsia"/>
                <w:sz w:val="20"/>
              </w:rPr>
              <w:t>不达标</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lang w:eastAsia="en-US"/>
              </w:rPr>
            </w:pPr>
            <w:bookmarkStart w:id="34" w:name="_Hlk456027564"/>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D429D2" w:rsidRPr="00801B2D" w:rsidRDefault="00482470" w:rsidP="00977E0D">
            <w:pPr>
              <w:jc w:val="both"/>
              <w:rPr>
                <w:rFonts w:ascii="SimSun" w:hAnsi="SimSun"/>
                <w:sz w:val="16"/>
                <w:szCs w:val="16"/>
              </w:rPr>
            </w:pPr>
            <w:r w:rsidRPr="00801B2D">
              <w:rPr>
                <w:rFonts w:ascii="SimSun" w:hAnsi="SimSun" w:hint="eastAsia"/>
                <w:sz w:val="16"/>
                <w:szCs w:val="16"/>
              </w:rPr>
              <w:t>绩效</w:t>
            </w:r>
            <w:r w:rsidR="00D429D2" w:rsidRPr="00801B2D">
              <w:rPr>
                <w:rFonts w:ascii="SimSun" w:hAnsi="SimSun" w:hint="eastAsia"/>
                <w:sz w:val="16"/>
                <w:szCs w:val="16"/>
              </w:rPr>
              <w:t>数据传达了2015年WIPO大会要在2017年上半年召开外交会议的决定，具体视商标、工业品外观设计和地理标志法律常设委员会</w:t>
            </w:r>
            <w:r w:rsidR="002A5AB8" w:rsidRPr="00801B2D">
              <w:rPr>
                <w:rFonts w:ascii="SimSun" w:hAnsi="SimSun" w:hint="eastAsia"/>
                <w:sz w:val="16"/>
                <w:szCs w:val="16"/>
              </w:rPr>
              <w:t>（</w:t>
            </w:r>
            <w:r w:rsidR="00D429D2" w:rsidRPr="00801B2D">
              <w:rPr>
                <w:rFonts w:ascii="SimSun" w:hAnsi="SimSun" w:hint="eastAsia"/>
                <w:sz w:val="16"/>
                <w:szCs w:val="16"/>
              </w:rPr>
              <w:t>SCT</w:t>
            </w:r>
            <w:r w:rsidR="002A5AB8" w:rsidRPr="00801B2D">
              <w:rPr>
                <w:rFonts w:ascii="SimSun" w:hAnsi="SimSun" w:hint="eastAsia"/>
                <w:sz w:val="16"/>
                <w:szCs w:val="16"/>
              </w:rPr>
              <w:t>）</w:t>
            </w:r>
            <w:r w:rsidR="00D429D2" w:rsidRPr="00801B2D">
              <w:rPr>
                <w:rFonts w:ascii="SimSun" w:hAnsi="SimSun" w:hint="eastAsia"/>
                <w:sz w:val="16"/>
                <w:szCs w:val="16"/>
              </w:rPr>
              <w:t>会议一些讨论的完成情况。</w:t>
            </w:r>
            <w:r w:rsidRPr="00801B2D">
              <w:rPr>
                <w:rFonts w:ascii="SimSun" w:hAnsi="SimSun" w:hint="eastAsia"/>
                <w:sz w:val="16"/>
                <w:szCs w:val="16"/>
              </w:rPr>
              <w:t>绩效</w:t>
            </w:r>
            <w:r w:rsidR="00D429D2" w:rsidRPr="00801B2D">
              <w:rPr>
                <w:rFonts w:ascii="SimSun" w:hAnsi="SimSun" w:hint="eastAsia"/>
                <w:sz w:val="16"/>
                <w:szCs w:val="16"/>
              </w:rPr>
              <w:t>数据相关且有价值，因为它提供了</w:t>
            </w:r>
            <w:r w:rsidR="00665945" w:rsidRPr="00801B2D">
              <w:rPr>
                <w:rFonts w:ascii="SimSun" w:hAnsi="SimSun" w:hint="eastAsia"/>
                <w:sz w:val="16"/>
                <w:szCs w:val="16"/>
              </w:rPr>
              <w:t>与</w:t>
            </w:r>
            <w:r w:rsidRPr="00801B2D">
              <w:rPr>
                <w:rFonts w:ascii="SimSun" w:hAnsi="SimSun" w:hint="eastAsia"/>
                <w:sz w:val="16"/>
                <w:szCs w:val="16"/>
              </w:rPr>
              <w:t>绩效</w:t>
            </w:r>
            <w:r w:rsidR="00665945" w:rsidRPr="00801B2D">
              <w:rPr>
                <w:rFonts w:ascii="SimSun" w:hAnsi="SimSun" w:hint="eastAsia"/>
                <w:sz w:val="16"/>
                <w:szCs w:val="16"/>
              </w:rPr>
              <w:t>指标定义的具体目标措施直接相关的信息。</w:t>
            </w:r>
          </w:p>
        </w:tc>
      </w:tr>
      <w:bookmarkEnd w:id="34"/>
      <w:tr w:rsidR="006D7AEB" w:rsidRPr="00801B2D" w:rsidTr="006D7AEB">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65945" w:rsidRPr="00801B2D" w:rsidRDefault="00482470" w:rsidP="00977E0D">
            <w:pPr>
              <w:jc w:val="both"/>
              <w:rPr>
                <w:rFonts w:ascii="SimSun" w:hAnsi="SimSun"/>
                <w:sz w:val="16"/>
                <w:szCs w:val="16"/>
              </w:rPr>
            </w:pPr>
            <w:r w:rsidRPr="00801B2D">
              <w:rPr>
                <w:rFonts w:ascii="SimSun" w:hAnsi="SimSun" w:hint="eastAsia"/>
                <w:sz w:val="16"/>
                <w:szCs w:val="16"/>
              </w:rPr>
              <w:t>绩效</w:t>
            </w:r>
            <w:r w:rsidR="00665945" w:rsidRPr="00801B2D">
              <w:rPr>
                <w:rFonts w:ascii="SimSun" w:hAnsi="SimSun" w:hint="eastAsia"/>
                <w:sz w:val="16"/>
                <w:szCs w:val="16"/>
              </w:rPr>
              <w:t>数据体现了WIPO大会第四十七届会议关于召开通过外观设计法律条约的外交会议的决定。WIPO大会2014年会议取得的进展在2014年计划</w:t>
            </w:r>
            <w:r w:rsidRPr="00801B2D">
              <w:rPr>
                <w:rFonts w:ascii="SimSun" w:hAnsi="SimSun" w:hint="eastAsia"/>
                <w:sz w:val="16"/>
                <w:szCs w:val="16"/>
              </w:rPr>
              <w:t>绩效</w:t>
            </w:r>
            <w:r w:rsidR="00665945" w:rsidRPr="00801B2D">
              <w:rPr>
                <w:rFonts w:ascii="SimSun" w:hAnsi="SimSun" w:hint="eastAsia"/>
                <w:sz w:val="16"/>
                <w:szCs w:val="16"/>
              </w:rPr>
              <w:t>报告中作了汇报。</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hint="eastAsia"/>
                <w:sz w:val="16"/>
                <w:szCs w:val="16"/>
              </w:rPr>
              <w:t>绩效</w:t>
            </w:r>
            <w:r w:rsidR="00665945" w:rsidRPr="00801B2D">
              <w:rPr>
                <w:rFonts w:ascii="SimSun" w:hAnsi="SimSun" w:hint="eastAsia"/>
                <w:sz w:val="16"/>
                <w:szCs w:val="16"/>
              </w:rPr>
              <w:t>数据与WIPO大会的决定直接相关，因此通过大会的公开报告</w:t>
            </w:r>
            <w:r w:rsidR="002A5AB8" w:rsidRPr="00801B2D">
              <w:rPr>
                <w:rFonts w:ascii="SimSun" w:hAnsi="SimSun" w:hint="eastAsia"/>
                <w:sz w:val="16"/>
                <w:szCs w:val="16"/>
              </w:rPr>
              <w:t>（</w:t>
            </w:r>
            <w:r w:rsidR="00665945" w:rsidRPr="00801B2D">
              <w:rPr>
                <w:rFonts w:ascii="SimSun" w:hAnsi="SimSun" w:hint="eastAsia"/>
                <w:sz w:val="16"/>
                <w:szCs w:val="16"/>
              </w:rPr>
              <w:t>参见第23页-</w:t>
            </w:r>
            <w:hyperlink r:id="rId85" w:history="1">
              <w:r w:rsidR="00665945" w:rsidRPr="00977E0D">
                <w:rPr>
                  <w:rStyle w:val="af0"/>
                  <w:rFonts w:ascii="SimSun" w:hAnsi="SimSun"/>
                  <w:color w:val="auto"/>
                  <w:sz w:val="16"/>
                  <w:szCs w:val="16"/>
                  <w:u w:val="none"/>
                </w:rPr>
                <w:t>http://www.wipo.int/edocs/mdocs/govbody/en/wo_ga_47/wo_ga_47_19.pdf</w:t>
              </w:r>
            </w:hyperlink>
            <w:r w:rsidR="002A5AB8" w:rsidRPr="00801B2D">
              <w:rPr>
                <w:rFonts w:ascii="SimSun" w:hAnsi="SimSun" w:hint="eastAsia"/>
                <w:sz w:val="16"/>
                <w:szCs w:val="16"/>
              </w:rPr>
              <w:t>）</w:t>
            </w:r>
            <w:r w:rsidR="00665945" w:rsidRPr="00801B2D">
              <w:rPr>
                <w:rFonts w:ascii="SimSun" w:hAnsi="SimSun" w:hint="eastAsia"/>
                <w:sz w:val="16"/>
                <w:szCs w:val="16"/>
              </w:rPr>
              <w:t>可以高效地收集并易于获取</w:t>
            </w:r>
            <w:r w:rsidR="00C83415" w:rsidRPr="00801B2D">
              <w:rPr>
                <w:rFonts w:ascii="SimSun" w:hAnsi="SimSun" w:hint="eastAsia"/>
                <w:sz w:val="16"/>
                <w:szCs w:val="16"/>
              </w:rPr>
              <w:t>。</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65945" w:rsidRPr="00801B2D" w:rsidRDefault="00482470" w:rsidP="00977E0D">
            <w:pPr>
              <w:jc w:val="both"/>
              <w:rPr>
                <w:rFonts w:ascii="SimSun" w:hAnsi="SimSun"/>
                <w:sz w:val="16"/>
                <w:szCs w:val="16"/>
              </w:rPr>
            </w:pPr>
            <w:r w:rsidRPr="00801B2D">
              <w:rPr>
                <w:rFonts w:ascii="SimSun" w:hAnsi="SimSun" w:hint="eastAsia"/>
                <w:sz w:val="16"/>
                <w:szCs w:val="16"/>
              </w:rPr>
              <w:t>绩效</w:t>
            </w:r>
            <w:r w:rsidR="00665945" w:rsidRPr="00801B2D">
              <w:rPr>
                <w:rFonts w:ascii="SimSun" w:hAnsi="SimSun" w:hint="eastAsia"/>
                <w:sz w:val="16"/>
                <w:szCs w:val="16"/>
              </w:rPr>
              <w:t>数据准确，并可通过可公开查阅的WIPO大会报告</w:t>
            </w:r>
            <w:r w:rsidR="002A5AB8" w:rsidRPr="00801B2D">
              <w:rPr>
                <w:rFonts w:ascii="SimSun" w:hAnsi="SimSun" w:hint="eastAsia"/>
                <w:sz w:val="16"/>
                <w:szCs w:val="16"/>
              </w:rPr>
              <w:t>（</w:t>
            </w:r>
            <w:r w:rsidR="00665945" w:rsidRPr="00801B2D">
              <w:rPr>
                <w:rFonts w:ascii="SimSun" w:hAnsi="SimSun" w:hint="eastAsia"/>
                <w:sz w:val="16"/>
                <w:szCs w:val="16"/>
              </w:rPr>
              <w:t>链接如上</w:t>
            </w:r>
            <w:r w:rsidR="002A5AB8" w:rsidRPr="00801B2D">
              <w:rPr>
                <w:rFonts w:ascii="SimSun" w:hAnsi="SimSun" w:hint="eastAsia"/>
                <w:sz w:val="16"/>
                <w:szCs w:val="16"/>
              </w:rPr>
              <w:t>）</w:t>
            </w:r>
            <w:r w:rsidR="00665945" w:rsidRPr="00801B2D">
              <w:rPr>
                <w:rFonts w:ascii="SimSun" w:hAnsi="SimSun" w:hint="eastAsia"/>
                <w:sz w:val="16"/>
                <w:szCs w:val="16"/>
              </w:rPr>
              <w:t>核实。</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bookmarkStart w:id="35" w:name="_Hlk456027629"/>
          </w:p>
        </w:tc>
        <w:tc>
          <w:tcPr>
            <w:tcW w:w="2758" w:type="dxa"/>
            <w:tcBorders>
              <w:top w:val="single" w:sz="6" w:space="0" w:color="auto"/>
              <w:left w:val="single" w:sz="6" w:space="0" w:color="auto"/>
              <w:bottom w:val="single" w:sz="6" w:space="0" w:color="auto"/>
              <w:right w:val="single" w:sz="6" w:space="0" w:color="auto"/>
            </w:tcBorders>
          </w:tcPr>
          <w:p w:rsidR="00451D63" w:rsidRPr="00801B2D" w:rsidRDefault="00451D63" w:rsidP="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83415" w:rsidRPr="00801B2D" w:rsidRDefault="00482470">
            <w:pPr>
              <w:rPr>
                <w:rFonts w:ascii="SimSun" w:hAnsi="SimSun"/>
                <w:sz w:val="16"/>
                <w:szCs w:val="16"/>
              </w:rPr>
            </w:pPr>
            <w:r w:rsidRPr="00801B2D">
              <w:rPr>
                <w:rFonts w:ascii="SimSun" w:hAnsi="SimSun" w:hint="eastAsia"/>
                <w:sz w:val="16"/>
                <w:szCs w:val="16"/>
              </w:rPr>
              <w:t>绩效</w:t>
            </w:r>
            <w:r w:rsidR="00C83415" w:rsidRPr="00801B2D">
              <w:rPr>
                <w:rFonts w:ascii="SimSun" w:hAnsi="SimSun" w:hint="eastAsia"/>
                <w:sz w:val="16"/>
                <w:szCs w:val="16"/>
              </w:rPr>
              <w:t>数据通过WIPO大会的公开报告作了及时汇报。</w:t>
            </w:r>
          </w:p>
        </w:tc>
      </w:tr>
      <w:bookmarkEnd w:id="35"/>
      <w:tr w:rsidR="006D7AEB" w:rsidRPr="00801B2D" w:rsidTr="006D7AEB">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83415" w:rsidRPr="00801B2D" w:rsidRDefault="00482470" w:rsidP="00977E0D">
            <w:pPr>
              <w:jc w:val="both"/>
              <w:rPr>
                <w:rFonts w:ascii="SimSun" w:hAnsi="SimSun"/>
                <w:sz w:val="16"/>
                <w:szCs w:val="16"/>
              </w:rPr>
            </w:pPr>
            <w:r w:rsidRPr="00801B2D">
              <w:rPr>
                <w:rFonts w:ascii="SimSun" w:hAnsi="SimSun" w:hint="eastAsia"/>
                <w:sz w:val="16"/>
                <w:szCs w:val="16"/>
              </w:rPr>
              <w:t>绩效</w:t>
            </w:r>
            <w:r w:rsidR="00C83415" w:rsidRPr="00801B2D">
              <w:rPr>
                <w:rFonts w:ascii="SimSun" w:hAnsi="SimSun" w:hint="eastAsia"/>
                <w:sz w:val="16"/>
                <w:szCs w:val="16"/>
              </w:rPr>
              <w:t>数据提供了WIPO大会的决定，因为该决定与</w:t>
            </w:r>
            <w:r w:rsidRPr="00801B2D">
              <w:rPr>
                <w:rFonts w:ascii="SimSun" w:hAnsi="SimSun" w:hint="eastAsia"/>
                <w:sz w:val="16"/>
                <w:szCs w:val="16"/>
              </w:rPr>
              <w:t>绩效</w:t>
            </w:r>
            <w:r w:rsidR="00C83415" w:rsidRPr="00801B2D">
              <w:rPr>
                <w:rFonts w:ascii="SimSun" w:hAnsi="SimSun" w:hint="eastAsia"/>
                <w:sz w:val="16"/>
                <w:szCs w:val="16"/>
              </w:rPr>
              <w:t>指标相关，这一信息还通过WIPO大会报告公开提供。</w:t>
            </w:r>
          </w:p>
          <w:p w:rsidR="001C37DF" w:rsidRPr="00801B2D" w:rsidRDefault="001C37DF">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6D7AEB">
            <w:pPr>
              <w:rPr>
                <w:rFonts w:ascii="SimSun" w:hAnsi="SimSun"/>
                <w:b/>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pPr>
              <w:rPr>
                <w:rFonts w:ascii="SimSun" w:hAnsi="SimSun"/>
                <w:b/>
                <w:sz w:val="16"/>
                <w:szCs w:val="16"/>
              </w:rPr>
            </w:pPr>
          </w:p>
          <w:p w:rsidR="006D7AEB" w:rsidRPr="00801B2D" w:rsidRDefault="006D7AEB">
            <w:pPr>
              <w:rPr>
                <w:rFonts w:ascii="SimSun" w:hAnsi="SimSun"/>
                <w:b/>
                <w:sz w:val="16"/>
                <w:szCs w:val="16"/>
              </w:rPr>
            </w:pPr>
          </w:p>
        </w:tc>
      </w:tr>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18336" behindDoc="0" locked="0" layoutInCell="0" allowOverlap="1" wp14:anchorId="113B9AD0" wp14:editId="36AECFEA">
                      <wp:simplePos x="0" y="0"/>
                      <wp:positionH relativeFrom="column">
                        <wp:posOffset>2533650</wp:posOffset>
                      </wp:positionH>
                      <wp:positionV relativeFrom="paragraph">
                        <wp:posOffset>713105</wp:posOffset>
                      </wp:positionV>
                      <wp:extent cx="228600" cy="235585"/>
                      <wp:effectExtent l="0" t="0" r="19050" b="1206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58" style="position:absolute;margin-left:199.5pt;margin-top:56.15pt;width:18pt;height:18.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DdAyNc1AgAATQQAAA4AAAAAAAAAAAAA&#10;AAAALgIAAGRycy9lMm9Eb2MueG1sUEsBAi0AFAAGAAgAAAAhAN9x3HrfAAAACwEAAA8AAAAAAAAA&#10;AAAAAAAAjwQAAGRycy9kb3ducmV2LnhtbFBLBQYAAAAABAAEAPMAAACbBQ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19360" behindDoc="0" locked="0" layoutInCell="0" allowOverlap="1" wp14:anchorId="6B6B203E" wp14:editId="07C0DB5F">
                      <wp:simplePos x="0" y="0"/>
                      <wp:positionH relativeFrom="column">
                        <wp:posOffset>4953000</wp:posOffset>
                      </wp:positionH>
                      <wp:positionV relativeFrom="paragraph">
                        <wp:posOffset>713105</wp:posOffset>
                      </wp:positionV>
                      <wp:extent cx="228600" cy="235585"/>
                      <wp:effectExtent l="0" t="0" r="19050" b="12065"/>
                      <wp:wrapNone/>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59" style="position:absolute;margin-left:390pt;margin-top:56.15pt;width:18pt;height:18.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AXvmzPPwIAAGA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17312" behindDoc="0" locked="0" layoutInCell="0" allowOverlap="1" wp14:anchorId="0CAC6DC2" wp14:editId="4DFB5F54">
                      <wp:simplePos x="0" y="0"/>
                      <wp:positionH relativeFrom="column">
                        <wp:posOffset>152400</wp:posOffset>
                      </wp:positionH>
                      <wp:positionV relativeFrom="paragraph">
                        <wp:posOffset>713105</wp:posOffset>
                      </wp:positionV>
                      <wp:extent cx="228600" cy="235585"/>
                      <wp:effectExtent l="0" t="0" r="19050" b="12065"/>
                      <wp:wrapNone/>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6D7AEB">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60" style="position:absolute;margin-left:12pt;margin-top:56.15pt;width:18pt;height:18.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CikCDZAAgAAYA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6D7AEB">
                            <w:pPr>
                              <w:ind w:right="-120" w:hanging="90"/>
                              <w:jc w:val="center"/>
                              <w:rPr>
                                <w:b/>
                              </w:rPr>
                            </w:pPr>
                          </w:p>
                        </w:txbxContent>
                      </v:textbox>
                    </v:rect>
                  </w:pict>
                </mc:Fallback>
              </mc:AlternateContent>
            </w:r>
          </w:p>
          <w:p w:rsidR="006D7AEB" w:rsidRPr="00801B2D" w:rsidRDefault="00451D63" w:rsidP="004F0B40">
            <w:pPr>
              <w:numPr>
                <w:ilvl w:val="0"/>
                <w:numId w:val="28"/>
              </w:numPr>
              <w:rPr>
                <w:rFonts w:ascii="SimSun" w:hAnsi="SimSun"/>
                <w:b/>
                <w:bCs/>
                <w:sz w:val="21"/>
              </w:rPr>
            </w:pPr>
            <w:r w:rsidRPr="00801B2D">
              <w:rPr>
                <w:rFonts w:ascii="SimSun" w:hAnsi="SimSun"/>
                <w:b/>
                <w:bCs/>
                <w:sz w:val="21"/>
              </w:rPr>
              <w:t>红绿灯系统准确性评估</w:t>
            </w:r>
          </w:p>
          <w:p w:rsidR="006D7AEB" w:rsidRPr="00550004" w:rsidRDefault="006D7AEB">
            <w:pPr>
              <w:rPr>
                <w:rFonts w:ascii="SimSun" w:hAnsi="SimSun"/>
                <w:b/>
                <w:bCs/>
                <w:sz w:val="21"/>
              </w:rPr>
            </w:pPr>
          </w:p>
          <w:p w:rsidR="006D7AEB" w:rsidRPr="00550004" w:rsidRDefault="00BE1035">
            <w:pPr>
              <w:rPr>
                <w:rFonts w:ascii="SimSun" w:hAnsi="SimSun"/>
                <w:b/>
                <w:bCs/>
                <w:sz w:val="21"/>
              </w:rPr>
            </w:pPr>
            <w:r w:rsidRPr="00550004">
              <w:rPr>
                <w:rFonts w:ascii="SimSun" w:hAnsi="SimSun"/>
                <w:b/>
                <w:bCs/>
                <w:sz w:val="21"/>
              </w:rPr>
              <w:t>评级：</w:t>
            </w:r>
          </w:p>
          <w:p w:rsidR="006D7AEB" w:rsidRPr="00977E0D" w:rsidRDefault="006D7AEB">
            <w:pPr>
              <w:rPr>
                <w:rFonts w:ascii="SimSun" w:hAnsi="SimSun"/>
                <w:sz w:val="10"/>
              </w:rPr>
            </w:pPr>
          </w:p>
          <w:p w:rsidR="006D7AEB" w:rsidRPr="00801B2D" w:rsidRDefault="0049095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00451D63">
              <w:rPr>
                <w:rFonts w:ascii="SimSun" w:hAnsi="SimSun" w:cs="SimSun" w:hint="eastAsia"/>
                <w:sz w:val="20"/>
              </w:rPr>
              <w:t>不准确</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w:t>
            </w:r>
            <w:r w:rsidR="00490954" w:rsidRPr="00801B2D">
              <w:rPr>
                <w:rFonts w:ascii="SimSun" w:hAnsi="SimSun" w:cs="SimSun" w:hint="eastAsia"/>
                <w:sz w:val="16"/>
                <w:szCs w:val="16"/>
              </w:rPr>
              <w:t>所选</w:t>
            </w:r>
            <w:r w:rsidR="00482470" w:rsidRPr="00801B2D">
              <w:rPr>
                <w:rFonts w:ascii="SimSun" w:hAnsi="SimSun" w:cs="SimSun" w:hint="eastAsia"/>
                <w:sz w:val="16"/>
                <w:szCs w:val="16"/>
              </w:rPr>
              <w:t>绩效</w:t>
            </w:r>
            <w:r w:rsidR="00490954"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00490954" w:rsidRPr="00801B2D">
              <w:rPr>
                <w:rFonts w:ascii="SimSun" w:hAnsi="SimSun" w:cs="SimSun" w:hint="eastAsia"/>
                <w:sz w:val="16"/>
                <w:szCs w:val="16"/>
              </w:rPr>
              <w:t>数据，报告的“未实现”自评评级准确。</w:t>
            </w:r>
          </w:p>
          <w:p w:rsidR="006D7AEB" w:rsidRPr="00801B2D" w:rsidRDefault="006D7AEB">
            <w:pPr>
              <w:rPr>
                <w:rFonts w:ascii="SimSun" w:hAnsi="SimSun"/>
                <w:sz w:val="16"/>
                <w:szCs w:val="16"/>
              </w:rPr>
            </w:pPr>
          </w:p>
          <w:p w:rsidR="00490954" w:rsidRPr="00801B2D" w:rsidRDefault="00490954">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无。</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r>
    </w:tbl>
    <w:p w:rsidR="001C5E52" w:rsidRPr="00550004" w:rsidRDefault="001C5E52" w:rsidP="001C5E52">
      <w:pPr>
        <w:rPr>
          <w:rFonts w:ascii="SimSun" w:hAnsi="SimSun"/>
          <w:b/>
          <w:bCs/>
          <w:sz w:val="21"/>
        </w:rPr>
      </w:pPr>
    </w:p>
    <w:p w:rsidR="001C5E52" w:rsidRPr="00482470" w:rsidRDefault="001C5E52" w:rsidP="00A51F46">
      <w:pPr>
        <w:spacing w:line="340" w:lineRule="atLeast"/>
        <w:ind w:left="90"/>
        <w:rPr>
          <w:rFonts w:ascii="SimHei" w:eastAsia="SimHei" w:hAnsi="SimHei"/>
          <w:bCs/>
          <w:sz w:val="21"/>
        </w:rPr>
      </w:pPr>
      <w:r w:rsidRPr="00801B2D">
        <w:rPr>
          <w:rFonts w:ascii="SimSun" w:hAnsi="SimSun"/>
          <w:b/>
          <w:bCs/>
          <w:sz w:val="21"/>
        </w:rPr>
        <w:br w:type="page"/>
      </w:r>
      <w:r w:rsidRPr="00482470">
        <w:rPr>
          <w:rFonts w:ascii="SimHei" w:eastAsia="SimHei" w:hAnsi="SimHei" w:hint="eastAsia"/>
          <w:bCs/>
          <w:sz w:val="21"/>
        </w:rPr>
        <w:lastRenderedPageBreak/>
        <w:t>计划</w:t>
      </w:r>
      <w:r w:rsidRPr="00482470">
        <w:rPr>
          <w:rFonts w:ascii="SimHei" w:eastAsia="SimHei" w:hAnsi="SimHei"/>
          <w:bCs/>
          <w:sz w:val="21"/>
        </w:rPr>
        <w:t xml:space="preserve">3 – </w:t>
      </w:r>
      <w:r w:rsidRPr="00482470">
        <w:rPr>
          <w:rFonts w:ascii="SimHei" w:eastAsia="SimHei" w:hAnsi="SimHei" w:hint="eastAsia"/>
          <w:bCs/>
          <w:sz w:val="21"/>
        </w:rPr>
        <w:t>版权及相关权</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7E366B" w:rsidRPr="00801B2D">
        <w:rPr>
          <w:rFonts w:ascii="SimSun" w:hAnsi="SimSun" w:hint="eastAsia"/>
          <w:bCs/>
          <w:sz w:val="21"/>
        </w:rPr>
        <w:t>与WIPO 签订发展全新的具有透明度、问责制和治理</w:t>
      </w:r>
      <w:r w:rsidR="002A5AB8" w:rsidRPr="00801B2D">
        <w:rPr>
          <w:rFonts w:ascii="SimSun" w:hAnsi="SimSun" w:hint="eastAsia"/>
          <w:bCs/>
          <w:sz w:val="21"/>
        </w:rPr>
        <w:t>（</w:t>
      </w:r>
      <w:r w:rsidR="007E366B" w:rsidRPr="00801B2D">
        <w:rPr>
          <w:rFonts w:ascii="SimSun" w:hAnsi="SimSun" w:hint="eastAsia"/>
          <w:bCs/>
          <w:sz w:val="21"/>
        </w:rPr>
        <w:t>TAG</w:t>
      </w:r>
      <w:r w:rsidR="002A5AB8" w:rsidRPr="00801B2D">
        <w:rPr>
          <w:rFonts w:ascii="SimSun" w:hAnsi="SimSun" w:hint="eastAsia"/>
          <w:bCs/>
          <w:sz w:val="21"/>
        </w:rPr>
        <w:t>）</w:t>
      </w:r>
      <w:r w:rsidR="007E366B" w:rsidRPr="00801B2D">
        <w:rPr>
          <w:rFonts w:ascii="SimSun" w:hAnsi="SimSun" w:hint="eastAsia"/>
          <w:bCs/>
          <w:sz w:val="21"/>
        </w:rPr>
        <w:t>质量保证标准协议的政府和集体管理组织</w:t>
      </w:r>
      <w:r w:rsidR="00F83AF5" w:rsidRPr="00801B2D">
        <w:rPr>
          <w:rFonts w:ascii="SimSun" w:hAnsi="SimSun" w:hint="eastAsia"/>
          <w:bCs/>
          <w:sz w:val="21"/>
        </w:rPr>
        <w:t>数量</w:t>
      </w:r>
      <w:r w:rsidR="007E366B" w:rsidRPr="00801B2D">
        <w:rPr>
          <w:rFonts w:ascii="SimSun" w:hAnsi="SimSun" w:hint="eastAsia"/>
          <w:bCs/>
          <w:sz w:val="21"/>
        </w:rPr>
        <w:t>。</w:t>
      </w:r>
    </w:p>
    <w:p w:rsidR="001C5E52" w:rsidRPr="00801B2D" w:rsidRDefault="001C5E52" w:rsidP="001C5E52">
      <w:pPr>
        <w:rPr>
          <w:rFonts w:ascii="SimSun" w:hAnsi="SimSun"/>
          <w:sz w:val="21"/>
        </w:rPr>
      </w:pPr>
    </w:p>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986"/>
        <w:gridCol w:w="549"/>
        <w:gridCol w:w="6348"/>
      </w:tblGrid>
      <w:tr w:rsidR="006D7AEB" w:rsidTr="006D7AEB">
        <w:trPr>
          <w:jc w:val="center"/>
        </w:trPr>
        <w:tc>
          <w:tcPr>
            <w:tcW w:w="10419"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21408" behindDoc="0" locked="0" layoutInCell="0" allowOverlap="1" wp14:anchorId="3F84E7AB" wp14:editId="68B84FE7">
                      <wp:simplePos x="0" y="0"/>
                      <wp:positionH relativeFrom="column">
                        <wp:posOffset>152400</wp:posOffset>
                      </wp:positionH>
                      <wp:positionV relativeFrom="paragraph">
                        <wp:posOffset>671195</wp:posOffset>
                      </wp:positionV>
                      <wp:extent cx="228600" cy="235585"/>
                      <wp:effectExtent l="0" t="0" r="19050" b="12065"/>
                      <wp:wrapNone/>
                      <wp:docPr id="545" name="矩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5" o:spid="_x0000_s1061" style="position:absolute;margin-left:12pt;margin-top:52.85pt;width:18pt;height:18.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MZsOR44AgAATwQAAA4AAAAAAAAAAAAA&#10;AAAALgIAAGRycy9lMm9Eb2MueG1sUEsBAi0AFAAGAAgAAAAhAJDqzkbcAAAACQEAAA8AAAAAAAAA&#10;AAAAAAAAkgQAAGRycy9kb3ducmV2LnhtbFBLBQYAAAAABAAEAPMAAACbBQAAAAA=&#10;" o:allowincell="f" fillcolor="green">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23456" behindDoc="0" locked="0" layoutInCell="0" allowOverlap="1" wp14:anchorId="01DE4762" wp14:editId="476534BF">
                      <wp:simplePos x="0" y="0"/>
                      <wp:positionH relativeFrom="column">
                        <wp:posOffset>4638675</wp:posOffset>
                      </wp:positionH>
                      <wp:positionV relativeFrom="paragraph">
                        <wp:posOffset>671195</wp:posOffset>
                      </wp:positionV>
                      <wp:extent cx="228600" cy="235585"/>
                      <wp:effectExtent l="0" t="0" r="19050" b="12065"/>
                      <wp:wrapNone/>
                      <wp:docPr id="319" name="矩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9" o:spid="_x0000_s1062" style="position:absolute;margin-left:365.25pt;margin-top:52.85pt;width:18pt;height:18.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D9/uxoNgIAAE8EAAAOAAAAAAAAAAAA&#10;AAAAAC4CAABkcnMvZTJvRG9jLnhtbFBLAQItABQABgAIAAAAIQBjzucw3wAAAAsBAAAPAAAAAAAA&#10;AAAAAAAAAJAEAABkcnMvZG93bnJldi54bWxQSwUGAAAAAAQABADzAAAAnAU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22432" behindDoc="0" locked="0" layoutInCell="0" allowOverlap="1" wp14:anchorId="10A55B6F" wp14:editId="32B165DA">
                      <wp:simplePos x="0" y="0"/>
                      <wp:positionH relativeFrom="column">
                        <wp:posOffset>2200275</wp:posOffset>
                      </wp:positionH>
                      <wp:positionV relativeFrom="paragraph">
                        <wp:posOffset>671195</wp:posOffset>
                      </wp:positionV>
                      <wp:extent cx="228600" cy="235585"/>
                      <wp:effectExtent l="0" t="0" r="19050" b="12065"/>
                      <wp:wrapNone/>
                      <wp:docPr id="544" name="矩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4" o:spid="_x0000_s1063" style="position:absolute;margin-left:173.25pt;margin-top:52.85pt;width:18pt;height:18.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JCYXPA6AgAATwQAAA4AAAAA&#10;AAAAAAAAAAAALgIAAGRycy9lMm9Eb2MueG1sUEsBAi0AFAAGAAgAAAAhAEDaTuXgAAAACwEAAA8A&#10;AAAAAAAAAAAAAAAAlAQAAGRycy9kb3ducmV2LnhtbFBLBQYAAAAABAAEAPMAAAChBQAAAAA=&#10;" o:allowincell="f" fillcolor="#f79646">
                      <v:textbox>
                        <w:txbxContent>
                          <w:p w:rsidR="00593B98" w:rsidRDefault="00593B98" w:rsidP="006D7AEB"/>
                        </w:txbxContent>
                      </v:textbox>
                    </v:rect>
                  </w:pict>
                </mc:Fallback>
              </mc:AlternateContent>
            </w:r>
          </w:p>
          <w:p w:rsidR="006D7AEB" w:rsidRPr="00801B2D" w:rsidRDefault="00482470" w:rsidP="004F0B40">
            <w:pPr>
              <w:numPr>
                <w:ilvl w:val="0"/>
                <w:numId w:val="31"/>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3"/>
                <w:lang w:eastAsia="en-US"/>
              </w:rPr>
            </w:pPr>
          </w:p>
          <w:p w:rsidR="006D7AEB" w:rsidRPr="00801B2D" w:rsidRDefault="00C83415">
            <w:pPr>
              <w:rPr>
                <w:rFonts w:ascii="SimSun" w:hAnsi="SimSun"/>
                <w:sz w:val="20"/>
              </w:rPr>
            </w:pPr>
            <w:r w:rsidRPr="00801B2D">
              <w:rPr>
                <w:rFonts w:ascii="SimSun" w:hAnsi="SimSun"/>
                <w:sz w:val="20"/>
              </w:rPr>
              <w:t xml:space="preserve">    </w:t>
            </w:r>
            <w:r w:rsidRPr="00801B2D">
              <w:rPr>
                <w:rFonts w:ascii="SimSun" w:hAnsi="SimSun" w:hint="eastAsia"/>
                <w:sz w:val="20"/>
              </w:rPr>
              <w:t xml:space="preserve"> </w:t>
            </w:r>
            <w:r w:rsidR="00BE1035" w:rsidRPr="00801B2D">
              <w:rPr>
                <w:rFonts w:ascii="SimSun" w:hAnsi="SimSun"/>
                <w:sz w:val="20"/>
              </w:rPr>
              <w:t>充分达标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不达标</w:t>
            </w:r>
            <w:r w:rsidR="006D7AEB" w:rsidRPr="00801B2D">
              <w:rPr>
                <w:rFonts w:ascii="SimSun" w:hAnsi="SimSun"/>
                <w:sz w:val="20"/>
              </w:rPr>
              <w:t xml:space="preserve"> </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51"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331"/>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lang w:eastAsia="en-US"/>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7A3E91" w:rsidRPr="00801B2D" w:rsidRDefault="00482470" w:rsidP="00977E0D">
            <w:pPr>
              <w:jc w:val="both"/>
              <w:rPr>
                <w:rFonts w:ascii="SimSun" w:hAnsi="SimSun"/>
                <w:sz w:val="16"/>
                <w:szCs w:val="16"/>
              </w:rPr>
            </w:pPr>
            <w:r w:rsidRPr="00801B2D">
              <w:rPr>
                <w:rFonts w:ascii="SimSun" w:hAnsi="SimSun" w:hint="eastAsia"/>
                <w:sz w:val="16"/>
                <w:szCs w:val="16"/>
              </w:rPr>
              <w:t>绩效</w:t>
            </w:r>
            <w:r w:rsidR="007A3E91" w:rsidRPr="00801B2D">
              <w:rPr>
                <w:rFonts w:ascii="SimSun" w:hAnsi="SimSun" w:hint="eastAsia"/>
                <w:sz w:val="16"/>
                <w:szCs w:val="16"/>
              </w:rPr>
              <w:t>数据与</w:t>
            </w:r>
            <w:r w:rsidRPr="00801B2D">
              <w:rPr>
                <w:rFonts w:ascii="SimSun" w:hAnsi="SimSun" w:hint="eastAsia"/>
                <w:sz w:val="16"/>
                <w:szCs w:val="16"/>
              </w:rPr>
              <w:t>绩效</w:t>
            </w:r>
            <w:r w:rsidR="007A3E91" w:rsidRPr="00801B2D">
              <w:rPr>
                <w:rFonts w:ascii="SimSun" w:hAnsi="SimSun" w:hint="eastAsia"/>
                <w:sz w:val="16"/>
                <w:szCs w:val="16"/>
              </w:rPr>
              <w:t>指标</w:t>
            </w:r>
            <w:r w:rsidR="002A5AB8" w:rsidRPr="00801B2D">
              <w:rPr>
                <w:rFonts w:ascii="SimSun" w:hAnsi="SimSun" w:hint="eastAsia"/>
                <w:sz w:val="16"/>
                <w:szCs w:val="16"/>
              </w:rPr>
              <w:t>（</w:t>
            </w:r>
            <w:r w:rsidR="007A3E91" w:rsidRPr="00801B2D">
              <w:rPr>
                <w:rFonts w:ascii="SimSun" w:hAnsi="SimSun" w:hint="eastAsia"/>
                <w:sz w:val="16"/>
                <w:szCs w:val="16"/>
              </w:rPr>
              <w:t>签署关于TAG质保标准的协议的政府和集体管理组织数量</w:t>
            </w:r>
            <w:r w:rsidR="002A5AB8" w:rsidRPr="00801B2D">
              <w:rPr>
                <w:rFonts w:ascii="SimSun" w:hAnsi="SimSun" w:hint="eastAsia"/>
                <w:sz w:val="16"/>
                <w:szCs w:val="16"/>
              </w:rPr>
              <w:t>）</w:t>
            </w:r>
            <w:r w:rsidR="007A3E91" w:rsidRPr="00801B2D">
              <w:rPr>
                <w:rFonts w:ascii="SimSun" w:hAnsi="SimSun" w:hint="eastAsia"/>
                <w:sz w:val="16"/>
                <w:szCs w:val="16"/>
              </w:rPr>
              <w:t>相关，因为它提供了国家政府和集体管理组织有关协议状态的信息。</w:t>
            </w:r>
          </w:p>
          <w:p w:rsidR="007A3E91" w:rsidRPr="00801B2D" w:rsidRDefault="007A3E91" w:rsidP="00977E0D">
            <w:pPr>
              <w:jc w:val="both"/>
              <w:rPr>
                <w:rFonts w:ascii="SimSun" w:hAnsi="SimSun"/>
                <w:sz w:val="16"/>
                <w:szCs w:val="16"/>
              </w:rPr>
            </w:pPr>
          </w:p>
        </w:tc>
      </w:tr>
      <w:tr w:rsidR="006D7AEB" w:rsidRPr="00801B2D" w:rsidTr="006D7AEB">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7A3E91" w:rsidRPr="00801B2D" w:rsidRDefault="00482470" w:rsidP="00977E0D">
            <w:pPr>
              <w:jc w:val="both"/>
              <w:rPr>
                <w:rFonts w:ascii="SimSun" w:hAnsi="SimSun"/>
                <w:sz w:val="16"/>
                <w:szCs w:val="16"/>
              </w:rPr>
            </w:pPr>
            <w:r w:rsidRPr="00801B2D">
              <w:rPr>
                <w:rFonts w:ascii="SimSun" w:hAnsi="SimSun" w:hint="eastAsia"/>
                <w:sz w:val="16"/>
                <w:szCs w:val="16"/>
              </w:rPr>
              <w:t>绩效</w:t>
            </w:r>
            <w:r w:rsidR="007A3E91" w:rsidRPr="00801B2D">
              <w:rPr>
                <w:rFonts w:ascii="SimSun" w:hAnsi="SimSun" w:hint="eastAsia"/>
                <w:sz w:val="16"/>
                <w:szCs w:val="16"/>
              </w:rPr>
              <w:t>数据充分，足以评估</w:t>
            </w:r>
            <w:r w:rsidRPr="00801B2D">
              <w:rPr>
                <w:rFonts w:ascii="SimSun" w:hAnsi="SimSun" w:hint="eastAsia"/>
                <w:sz w:val="16"/>
                <w:szCs w:val="16"/>
              </w:rPr>
              <w:t>绩效</w:t>
            </w:r>
            <w:r w:rsidR="007A3E91" w:rsidRPr="00801B2D">
              <w:rPr>
                <w:rFonts w:ascii="SimSun" w:hAnsi="SimSun" w:hint="eastAsia"/>
                <w:sz w:val="16"/>
                <w:szCs w:val="16"/>
              </w:rPr>
              <w:t>指标的进展，而且提供了有关已对TAG质量保证标准表示有兴趣的新国家政府、集体管理组织和其他组织的额外信息。</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451D63" w:rsidP="00C96668">
            <w:pPr>
              <w:rPr>
                <w:rFonts w:ascii="SimSun" w:hAnsi="SimSun"/>
                <w:sz w:val="16"/>
                <w:szCs w:val="16"/>
              </w:rPr>
            </w:pPr>
            <w:r w:rsidRPr="00801B2D">
              <w:rPr>
                <w:rFonts w:ascii="SimSun" w:hAnsi="SimSun"/>
                <w:sz w:val="16"/>
                <w:szCs w:val="16"/>
                <w:lang w:eastAsia="en-US"/>
              </w:rPr>
              <w:t>可高效收集/易于获取</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856AE" w:rsidRPr="00801B2D" w:rsidRDefault="00482470" w:rsidP="00977E0D">
            <w:pPr>
              <w:jc w:val="both"/>
              <w:rPr>
                <w:rFonts w:ascii="SimSun" w:hAnsi="SimSun"/>
                <w:sz w:val="16"/>
                <w:szCs w:val="16"/>
              </w:rPr>
            </w:pPr>
            <w:r w:rsidRPr="00801B2D">
              <w:rPr>
                <w:rFonts w:ascii="SimSun" w:hAnsi="SimSun" w:hint="eastAsia"/>
                <w:sz w:val="16"/>
                <w:szCs w:val="16"/>
              </w:rPr>
              <w:t>绩效</w:t>
            </w:r>
            <w:r w:rsidR="005856AE" w:rsidRPr="00801B2D">
              <w:rPr>
                <w:rFonts w:ascii="SimSun" w:hAnsi="SimSun" w:hint="eastAsia"/>
                <w:sz w:val="16"/>
                <w:szCs w:val="16"/>
              </w:rPr>
              <w:t>数据可通过与相关利益攸关者和/或在多利益攸关者参与的活动中直接交流来高效收集。</w:t>
            </w:r>
            <w:r w:rsidRPr="00801B2D">
              <w:rPr>
                <w:rFonts w:ascii="SimSun" w:hAnsi="SimSun" w:hint="eastAsia"/>
                <w:sz w:val="16"/>
                <w:szCs w:val="16"/>
              </w:rPr>
              <w:t>绩效</w:t>
            </w:r>
            <w:r w:rsidR="005856AE" w:rsidRPr="00801B2D">
              <w:rPr>
                <w:rFonts w:ascii="SimSun" w:hAnsi="SimSun" w:hint="eastAsia"/>
                <w:sz w:val="16"/>
                <w:szCs w:val="16"/>
              </w:rPr>
              <w:t>数据可通过正式的报告文件获取。</w:t>
            </w:r>
          </w:p>
          <w:p w:rsidR="005856AE" w:rsidRPr="00801B2D" w:rsidRDefault="005856AE" w:rsidP="00977E0D">
            <w:pPr>
              <w:jc w:val="both"/>
              <w:rPr>
                <w:rFonts w:ascii="SimSun" w:hAnsi="SimSun"/>
                <w:sz w:val="16"/>
                <w:szCs w:val="16"/>
              </w:rPr>
            </w:pPr>
          </w:p>
        </w:tc>
      </w:tr>
      <w:tr w:rsidR="006D7AEB" w:rsidRPr="00801B2D" w:rsidTr="006D7AEB">
        <w:trPr>
          <w:trHeight w:val="21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856AE" w:rsidRPr="00801B2D" w:rsidRDefault="00482470" w:rsidP="00977E0D">
            <w:pPr>
              <w:jc w:val="both"/>
              <w:rPr>
                <w:rFonts w:ascii="SimSun" w:hAnsi="SimSun"/>
                <w:sz w:val="16"/>
                <w:szCs w:val="16"/>
              </w:rPr>
            </w:pPr>
            <w:r w:rsidRPr="00801B2D">
              <w:rPr>
                <w:rFonts w:ascii="SimSun" w:hAnsi="SimSun" w:hint="eastAsia"/>
                <w:sz w:val="16"/>
                <w:szCs w:val="16"/>
              </w:rPr>
              <w:t>绩效</w:t>
            </w:r>
            <w:r w:rsidR="005856AE" w:rsidRPr="00801B2D">
              <w:rPr>
                <w:rFonts w:ascii="SimSun" w:hAnsi="SimSun" w:hint="eastAsia"/>
                <w:sz w:val="16"/>
                <w:szCs w:val="16"/>
              </w:rPr>
              <w:t>数据准确，而且其报告方式使得可对其作清晰分析和核实。</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lang w:eastAsia="en-US"/>
              </w:rPr>
            </w:pP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856AE" w:rsidRPr="00801B2D" w:rsidRDefault="00482470" w:rsidP="00977E0D">
            <w:pPr>
              <w:jc w:val="both"/>
              <w:rPr>
                <w:rFonts w:ascii="SimSun" w:hAnsi="SimSun"/>
                <w:sz w:val="16"/>
                <w:szCs w:val="16"/>
              </w:rPr>
            </w:pPr>
            <w:r w:rsidRPr="00801B2D">
              <w:rPr>
                <w:rFonts w:ascii="SimSun" w:hAnsi="SimSun" w:hint="eastAsia"/>
                <w:sz w:val="16"/>
                <w:szCs w:val="16"/>
              </w:rPr>
              <w:t>绩效</w:t>
            </w:r>
            <w:r w:rsidR="005856AE" w:rsidRPr="00801B2D">
              <w:rPr>
                <w:rFonts w:ascii="SimSun" w:hAnsi="SimSun" w:hint="eastAsia"/>
                <w:sz w:val="16"/>
                <w:szCs w:val="16"/>
              </w:rPr>
              <w:t>数据</w:t>
            </w:r>
            <w:r w:rsidR="00565F82" w:rsidRPr="00801B2D">
              <w:rPr>
                <w:rFonts w:ascii="SimSun" w:hAnsi="SimSun" w:hint="eastAsia"/>
                <w:sz w:val="16"/>
                <w:szCs w:val="16"/>
              </w:rPr>
              <w:t>在每份</w:t>
            </w:r>
            <w:r w:rsidRPr="00801B2D">
              <w:rPr>
                <w:rFonts w:ascii="SimSun" w:hAnsi="SimSun" w:hint="eastAsia"/>
                <w:sz w:val="16"/>
                <w:szCs w:val="16"/>
              </w:rPr>
              <w:t>绩效</w:t>
            </w:r>
            <w:r w:rsidR="00565F82" w:rsidRPr="00801B2D">
              <w:rPr>
                <w:rFonts w:ascii="SimSun" w:hAnsi="SimSun" w:hint="eastAsia"/>
                <w:sz w:val="16"/>
                <w:szCs w:val="16"/>
              </w:rPr>
              <w:t>报告中提供TAG质保标准协议方数量增长的最新情况。它在协议签署时定期在内部作报告。</w:t>
            </w:r>
          </w:p>
          <w:p w:rsidR="00565F82" w:rsidRPr="00801B2D" w:rsidRDefault="00565F82" w:rsidP="00977E0D">
            <w:pPr>
              <w:jc w:val="both"/>
              <w:rPr>
                <w:rFonts w:ascii="SimSun" w:hAnsi="SimSun"/>
                <w:sz w:val="16"/>
                <w:szCs w:val="16"/>
              </w:rPr>
            </w:pPr>
          </w:p>
        </w:tc>
      </w:tr>
      <w:tr w:rsidR="006D7AEB" w:rsidRPr="00801B2D" w:rsidTr="006D7AEB">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65F82" w:rsidRPr="00801B2D" w:rsidRDefault="00482470"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565F82" w:rsidRPr="00801B2D">
              <w:rPr>
                <w:rFonts w:ascii="SimSun" w:hAnsi="SimSun" w:hint="eastAsia"/>
                <w:sz w:val="16"/>
                <w:szCs w:val="16"/>
              </w:rPr>
              <w:t>数据提供清晰的直接相关、支持</w:t>
            </w:r>
            <w:r w:rsidRPr="00801B2D">
              <w:rPr>
                <w:rFonts w:ascii="SimSun" w:hAnsi="SimSun" w:hint="eastAsia"/>
                <w:sz w:val="16"/>
                <w:szCs w:val="16"/>
              </w:rPr>
              <w:t>绩效</w:t>
            </w:r>
            <w:r w:rsidR="00565F82" w:rsidRPr="00801B2D">
              <w:rPr>
                <w:rFonts w:ascii="SimSun" w:hAnsi="SimSun" w:hint="eastAsia"/>
                <w:sz w:val="16"/>
                <w:szCs w:val="16"/>
              </w:rPr>
              <w:t>指标的信息。信息对与该主题相关的内部工作人员公开。</w:t>
            </w:r>
          </w:p>
          <w:p w:rsidR="00565F82" w:rsidRPr="00801B2D" w:rsidRDefault="00565F82"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51"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rPr>
            </w:pPr>
          </w:p>
        </w:tc>
        <w:tc>
          <w:tcPr>
            <w:tcW w:w="6383" w:type="dxa"/>
            <w:tcBorders>
              <w:top w:val="single" w:sz="6" w:space="0" w:color="auto"/>
              <w:left w:val="single" w:sz="6" w:space="0" w:color="auto"/>
              <w:bottom w:val="single" w:sz="6" w:space="0" w:color="auto"/>
              <w:right w:val="single" w:sz="4" w:space="0" w:color="auto"/>
            </w:tcBorders>
          </w:tcPr>
          <w:p w:rsidR="006D7AEB" w:rsidRPr="00801B2D" w:rsidRDefault="006D7AEB">
            <w:pPr>
              <w:rPr>
                <w:rFonts w:ascii="SimSun" w:hAnsi="SimSun"/>
                <w:b/>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b/>
                <w:sz w:val="16"/>
                <w:szCs w:val="16"/>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51"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tcPr>
          <w:p w:rsidR="006D7AEB"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pPr>
              <w:rPr>
                <w:rFonts w:ascii="SimSun" w:hAnsi="SimSun"/>
                <w:b/>
                <w:sz w:val="16"/>
                <w:szCs w:val="16"/>
              </w:rPr>
            </w:pPr>
          </w:p>
          <w:p w:rsidR="006D7AEB" w:rsidRPr="00801B2D" w:rsidRDefault="006D7AEB">
            <w:pPr>
              <w:rPr>
                <w:rFonts w:ascii="SimSun" w:hAnsi="SimSun"/>
                <w:b/>
                <w:sz w:val="16"/>
                <w:szCs w:val="16"/>
              </w:rPr>
            </w:pPr>
          </w:p>
        </w:tc>
      </w:tr>
      <w:tr w:rsidR="006D7AEB" w:rsidTr="006D7AEB">
        <w:trPr>
          <w:jc w:val="center"/>
        </w:trPr>
        <w:tc>
          <w:tcPr>
            <w:tcW w:w="10419"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25504" behindDoc="0" locked="0" layoutInCell="0" allowOverlap="1" wp14:anchorId="5A9D1C55" wp14:editId="5854D54D">
                      <wp:simplePos x="0" y="0"/>
                      <wp:positionH relativeFrom="column">
                        <wp:posOffset>2533650</wp:posOffset>
                      </wp:positionH>
                      <wp:positionV relativeFrom="paragraph">
                        <wp:posOffset>713105</wp:posOffset>
                      </wp:positionV>
                      <wp:extent cx="228600" cy="235585"/>
                      <wp:effectExtent l="0" t="0" r="19050" b="12065"/>
                      <wp:wrapNone/>
                      <wp:docPr id="546" name="矩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6" o:spid="_x0000_s1064" style="position:absolute;margin-left:199.5pt;margin-top:56.15pt;width:18pt;height:18.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YuNwIAAE8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BnhmLjcCAABPBAAADgAAAAAAAAAA&#10;AAAAAAAuAgAAZHJzL2Uyb0RvYy54bWxQSwECLQAUAAYACAAAACEA33Hcet8AAAALAQAADwAAAAAA&#10;AAAAAAAAAACRBAAAZHJzL2Rvd25yZXYueG1sUEsFBgAAAAAEAAQA8wAAAJ0FA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26528" behindDoc="0" locked="0" layoutInCell="0" allowOverlap="1" wp14:anchorId="4987BE71" wp14:editId="77A1DC39">
                      <wp:simplePos x="0" y="0"/>
                      <wp:positionH relativeFrom="column">
                        <wp:posOffset>4953000</wp:posOffset>
                      </wp:positionH>
                      <wp:positionV relativeFrom="paragraph">
                        <wp:posOffset>713105</wp:posOffset>
                      </wp:positionV>
                      <wp:extent cx="228600" cy="235585"/>
                      <wp:effectExtent l="0" t="0" r="19050" b="12065"/>
                      <wp:wrapNone/>
                      <wp:docPr id="547" name="矩形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7" o:spid="_x0000_s1065" style="position:absolute;margin-left:390pt;margin-top:56.15pt;width:18pt;height:18.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vdWDp0ACAABi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24480" behindDoc="0" locked="0" layoutInCell="0" allowOverlap="1" wp14:anchorId="178A7B7C" wp14:editId="36AFF26E">
                      <wp:simplePos x="0" y="0"/>
                      <wp:positionH relativeFrom="column">
                        <wp:posOffset>152400</wp:posOffset>
                      </wp:positionH>
                      <wp:positionV relativeFrom="paragraph">
                        <wp:posOffset>713105</wp:posOffset>
                      </wp:positionV>
                      <wp:extent cx="228600" cy="235585"/>
                      <wp:effectExtent l="0" t="0" r="19050" b="12065"/>
                      <wp:wrapNone/>
                      <wp:docPr id="548" name="矩形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8" o:spid="_x0000_s1026" style="position:absolute;left:0;text-align:left;margin-left:12pt;margin-top:56.15pt;width:18pt;height:18.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KAO7P0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6D7AEB" w:rsidRPr="00801B2D" w:rsidRDefault="00451D63" w:rsidP="004F0B40">
            <w:pPr>
              <w:numPr>
                <w:ilvl w:val="0"/>
                <w:numId w:val="31"/>
              </w:numPr>
              <w:rPr>
                <w:rFonts w:ascii="SimSun" w:hAnsi="SimSun"/>
                <w:b/>
                <w:bCs/>
                <w:sz w:val="21"/>
              </w:rPr>
            </w:pPr>
            <w:r w:rsidRPr="00801B2D">
              <w:rPr>
                <w:rFonts w:ascii="SimSun" w:hAnsi="SimSun"/>
                <w:b/>
                <w:bCs/>
                <w:sz w:val="21"/>
              </w:rPr>
              <w:t>红绿灯系统准确性评估</w:t>
            </w:r>
          </w:p>
          <w:p w:rsidR="006D7AEB" w:rsidRPr="00550004" w:rsidRDefault="006D7AEB">
            <w:pPr>
              <w:rPr>
                <w:rFonts w:ascii="SimSun" w:hAnsi="SimSun"/>
                <w:b/>
                <w:bCs/>
                <w:sz w:val="21"/>
              </w:rPr>
            </w:pPr>
          </w:p>
          <w:p w:rsidR="006D7AEB" w:rsidRPr="00801B2D" w:rsidRDefault="00BE1035">
            <w:pPr>
              <w:rPr>
                <w:rFonts w:ascii="SimSun" w:hAnsi="SimSun"/>
                <w:b/>
                <w:bCs/>
                <w:sz w:val="21"/>
              </w:rPr>
            </w:pPr>
            <w:r w:rsidRPr="00801B2D">
              <w:rPr>
                <w:rFonts w:ascii="SimSun" w:hAnsi="SimSun"/>
                <w:b/>
                <w:bCs/>
                <w:sz w:val="21"/>
              </w:rPr>
              <w:t>评级：</w:t>
            </w:r>
          </w:p>
          <w:p w:rsidR="006D7AEB" w:rsidRPr="00977E0D" w:rsidRDefault="006D7AEB">
            <w:pPr>
              <w:rPr>
                <w:rFonts w:ascii="SimSun" w:hAnsi="SimSun"/>
                <w:sz w:val="8"/>
              </w:rPr>
            </w:pPr>
          </w:p>
          <w:p w:rsidR="006D7AEB" w:rsidRPr="00801B2D" w:rsidRDefault="006D7AEB">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C83415"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C83415" w:rsidRPr="00801B2D">
              <w:rPr>
                <w:rFonts w:ascii="SimSun" w:hAnsi="SimSun" w:hint="eastAsia"/>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3"/>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51"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6D7AEB" w:rsidRPr="00801B2D" w:rsidRDefault="006D7AEB">
            <w:pPr>
              <w:rPr>
                <w:rFonts w:ascii="SimSun" w:hAnsi="SimSun"/>
                <w:sz w:val="16"/>
                <w:szCs w:val="16"/>
              </w:rPr>
            </w:pPr>
          </w:p>
          <w:p w:rsidR="006D7AEB" w:rsidRPr="00801B2D" w:rsidRDefault="006D7AEB">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3002"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c>
          <w:tcPr>
            <w:tcW w:w="551"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4" w:space="0" w:color="auto"/>
              <w:right w:val="single" w:sz="4"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无。</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r>
    </w:tbl>
    <w:p w:rsidR="006D7AEB" w:rsidRPr="00550004" w:rsidRDefault="006D7AEB" w:rsidP="001C5E52">
      <w:pPr>
        <w:rPr>
          <w:rFonts w:ascii="SimSun" w:hAnsi="SimSun"/>
          <w:sz w:val="21"/>
        </w:rPr>
      </w:pPr>
    </w:p>
    <w:p w:rsidR="001C5E52" w:rsidRPr="00801B2D" w:rsidRDefault="001C5E52" w:rsidP="001C5E52">
      <w:pPr>
        <w:rPr>
          <w:rFonts w:ascii="SimSun" w:hAnsi="SimSun"/>
          <w:sz w:val="21"/>
        </w:rPr>
        <w:sectPr w:rsidR="001C5E52" w:rsidRPr="00801B2D">
          <w:headerReference w:type="first" r:id="rId86"/>
          <w:pgSz w:w="11907" w:h="16840" w:code="9"/>
          <w:pgMar w:top="1385" w:right="567" w:bottom="1411" w:left="720" w:header="504" w:footer="1022" w:gutter="0"/>
          <w:pgNumType w:start="2"/>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4 – </w:t>
      </w:r>
      <w:r w:rsidRPr="00482470">
        <w:rPr>
          <w:rFonts w:ascii="SimHei" w:eastAsia="SimHei" w:hAnsi="SimHei" w:hint="eastAsia"/>
          <w:bCs/>
          <w:sz w:val="21"/>
        </w:rPr>
        <w:t>传统知识、传统文</w:t>
      </w:r>
      <w:r w:rsidR="008164BD" w:rsidRPr="00482470">
        <w:rPr>
          <w:rFonts w:ascii="SimHei" w:eastAsia="SimHei" w:hAnsi="SimHei" w:hint="eastAsia"/>
          <w:bCs/>
          <w:sz w:val="21"/>
        </w:rPr>
        <w:t>化</w:t>
      </w:r>
      <w:r w:rsidRPr="00482470">
        <w:rPr>
          <w:rFonts w:ascii="SimHei" w:eastAsia="SimHei" w:hAnsi="SimHei" w:hint="eastAsia"/>
          <w:bCs/>
          <w:sz w:val="21"/>
        </w:rPr>
        <w:t>表现形式和遗传资源</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8164BD" w:rsidRPr="00801B2D">
        <w:rPr>
          <w:rFonts w:ascii="SimSun" w:hAnsi="SimSun" w:hint="eastAsia"/>
          <w:bCs/>
          <w:sz w:val="21"/>
        </w:rPr>
        <w:t>参与WIPO活动并报告对用于保护传统知识和传统文化表现形式和管理知识产权与遗传资源相关联领域的知识产权原则、体系和工具的理解和使用能力得到加强的人员比例</w:t>
      </w:r>
      <w:r w:rsidR="00F83AF5" w:rsidRPr="00801B2D">
        <w:rPr>
          <w:rFonts w:ascii="SimSun" w:hAnsi="SimSun" w:hint="eastAsia"/>
          <w:bCs/>
          <w:sz w:val="21"/>
        </w:rPr>
        <w:t>。</w:t>
      </w:r>
    </w:p>
    <w:p w:rsidR="001C5E52" w:rsidRPr="00801B2D" w:rsidRDefault="001C5E52" w:rsidP="001C5E52">
      <w:pPr>
        <w:rPr>
          <w:rFonts w:ascii="SimSun" w:hAnsi="SimSun"/>
          <w:sz w:val="21"/>
        </w:rPr>
      </w:pPr>
    </w:p>
    <w:tbl>
      <w:tblPr>
        <w:tblW w:w="10503" w:type="dxa"/>
        <w:jc w:val="center"/>
        <w:tblInd w:w="-1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6D7AEB" w:rsidTr="006D7AEB">
        <w:trPr>
          <w:jc w:val="center"/>
        </w:trPr>
        <w:tc>
          <w:tcPr>
            <w:tcW w:w="10503"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28576" behindDoc="0" locked="0" layoutInCell="0" allowOverlap="1" wp14:anchorId="16F42A26" wp14:editId="3001B285">
                      <wp:simplePos x="0" y="0"/>
                      <wp:positionH relativeFrom="column">
                        <wp:posOffset>152400</wp:posOffset>
                      </wp:positionH>
                      <wp:positionV relativeFrom="paragraph">
                        <wp:posOffset>671195</wp:posOffset>
                      </wp:positionV>
                      <wp:extent cx="228600" cy="235585"/>
                      <wp:effectExtent l="0" t="0" r="19050" b="12065"/>
                      <wp:wrapNone/>
                      <wp:docPr id="551" name="矩形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1" o:spid="_x0000_s1066" style="position:absolute;margin-left:12pt;margin-top:52.85pt;width:18pt;height:1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" o:allowincell="f" fillcolor="green">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30624" behindDoc="0" locked="0" layoutInCell="0" allowOverlap="1" wp14:anchorId="4C2A736E" wp14:editId="139B1802">
                      <wp:simplePos x="0" y="0"/>
                      <wp:positionH relativeFrom="column">
                        <wp:posOffset>4638675</wp:posOffset>
                      </wp:positionH>
                      <wp:positionV relativeFrom="paragraph">
                        <wp:posOffset>671195</wp:posOffset>
                      </wp:positionV>
                      <wp:extent cx="228600" cy="235585"/>
                      <wp:effectExtent l="0" t="0" r="19050" b="12065"/>
                      <wp:wrapNone/>
                      <wp:docPr id="549" name="矩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9" o:spid="_x0000_s1067" style="position:absolute;margin-left:365.25pt;margin-top:52.85pt;width:18pt;height:18.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Ccazd7NgIAAE8EAAAOAAAAAAAAAAAA&#10;AAAAAC4CAABkcnMvZTJvRG9jLnhtbFBLAQItABQABgAIAAAAIQBjzucw3wAAAAsBAAAPAAAAAAAA&#10;AAAAAAAAAJAEAABkcnMvZG93bnJldi54bWxQSwUGAAAAAAQABADzAAAAnAU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29600" behindDoc="0" locked="0" layoutInCell="0" allowOverlap="1" wp14:anchorId="3FF4BE6C" wp14:editId="2B3A09D4">
                      <wp:simplePos x="0" y="0"/>
                      <wp:positionH relativeFrom="column">
                        <wp:posOffset>2200275</wp:posOffset>
                      </wp:positionH>
                      <wp:positionV relativeFrom="paragraph">
                        <wp:posOffset>671195</wp:posOffset>
                      </wp:positionV>
                      <wp:extent cx="228600" cy="235585"/>
                      <wp:effectExtent l="0" t="0" r="19050" b="12065"/>
                      <wp:wrapNone/>
                      <wp:docPr id="550" name="矩形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6D7AEB">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0" o:spid="_x0000_s1068" style="position:absolute;margin-left:173.25pt;margin-top:52.85pt;width:18pt;height:18.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5kgViTkCAABPBAAADgAAAAAA&#10;AAAAAAAAAAAuAgAAZHJzL2Uyb0RvYy54bWxQSwECLQAUAAYACAAAACEAQNpO5eAAAAALAQAADwAA&#10;AAAAAAAAAAAAAACTBAAAZHJzL2Rvd25yZXYueG1sUEsFBgAAAAAEAAQA8wAAAKAFAAAAAA==&#10;" o:allowincell="f" fillcolor="#f79646">
                      <v:textbox>
                        <w:txbxContent>
                          <w:p w:rsidR="00593B98" w:rsidRDefault="00593B98" w:rsidP="006D7AEB">
                            <w:pPr>
                              <w:shd w:val="clear" w:color="auto" w:fill="F79646"/>
                            </w:pPr>
                          </w:p>
                        </w:txbxContent>
                      </v:textbox>
                    </v:rect>
                  </w:pict>
                </mc:Fallback>
              </mc:AlternateContent>
            </w:r>
          </w:p>
          <w:p w:rsidR="006D7AEB" w:rsidRPr="00801B2D" w:rsidRDefault="00482470" w:rsidP="004F0B40">
            <w:pPr>
              <w:numPr>
                <w:ilvl w:val="0"/>
                <w:numId w:val="34"/>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1"/>
                <w:lang w:eastAsia="en-US"/>
              </w:rPr>
            </w:pPr>
          </w:p>
          <w:p w:rsidR="006D7AEB" w:rsidRPr="00801B2D" w:rsidRDefault="006D7AEB">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8164BD"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8164BD" w:rsidRPr="00801B2D">
              <w:rPr>
                <w:rFonts w:ascii="SimSun" w:hAnsi="SimSun" w:hint="eastAsia"/>
                <w:sz w:val="20"/>
              </w:rPr>
              <w:t xml:space="preserve">            </w:t>
            </w:r>
            <w:r w:rsidR="00BE1035">
              <w:rPr>
                <w:rFonts w:ascii="SimSun" w:hAnsi="SimSun" w:cs="SimSun" w:hint="eastAsia"/>
                <w:sz w:val="20"/>
              </w:rPr>
              <w:t>不达标</w:t>
            </w:r>
            <w:r w:rsidRPr="00801B2D">
              <w:rPr>
                <w:rFonts w:ascii="SimSun" w:hAnsi="SimSun"/>
                <w:sz w:val="20"/>
              </w:rPr>
              <w:t xml:space="preserve"> </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529"/>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B63A36" w:rsidRPr="00801B2D" w:rsidRDefault="00B63A36" w:rsidP="00977E0D">
            <w:pPr>
              <w:jc w:val="both"/>
              <w:rPr>
                <w:rFonts w:ascii="SimSun" w:hAnsi="SimSun"/>
                <w:sz w:val="16"/>
                <w:szCs w:val="16"/>
              </w:rPr>
            </w:pPr>
            <w:r w:rsidRPr="00801B2D">
              <w:rPr>
                <w:rFonts w:ascii="SimSun" w:hAnsi="SimSun" w:hint="eastAsia"/>
                <w:sz w:val="16"/>
                <w:szCs w:val="16"/>
              </w:rPr>
              <w:t>所提供的</w:t>
            </w:r>
            <w:r w:rsidR="00482470" w:rsidRPr="00801B2D">
              <w:rPr>
                <w:rFonts w:ascii="SimSun" w:hAnsi="SimSun" w:hint="eastAsia"/>
                <w:sz w:val="16"/>
                <w:szCs w:val="16"/>
              </w:rPr>
              <w:t>绩效</w:t>
            </w:r>
            <w:r w:rsidRPr="00801B2D">
              <w:rPr>
                <w:rFonts w:ascii="SimSun" w:hAnsi="SimSun" w:hint="eastAsia"/>
                <w:sz w:val="16"/>
                <w:szCs w:val="16"/>
              </w:rPr>
              <w:t>数据就WIPO所寻求的预期成果提供相关信息。</w:t>
            </w:r>
            <w:r w:rsidR="00482470" w:rsidRPr="00801B2D">
              <w:rPr>
                <w:rFonts w:ascii="SimSun" w:hAnsi="SimSun" w:hint="eastAsia"/>
                <w:sz w:val="16"/>
                <w:szCs w:val="16"/>
              </w:rPr>
              <w:t>绩效</w:t>
            </w:r>
            <w:r w:rsidRPr="00801B2D">
              <w:rPr>
                <w:rFonts w:ascii="SimSun" w:hAnsi="SimSun" w:hint="eastAsia"/>
                <w:sz w:val="16"/>
                <w:szCs w:val="16"/>
              </w:rPr>
              <w:t>数据有价值，因为主要的两项</w:t>
            </w:r>
            <w:r w:rsidR="00482470" w:rsidRPr="00801B2D">
              <w:rPr>
                <w:rFonts w:ascii="SimSun" w:hAnsi="SimSun" w:hint="eastAsia"/>
                <w:sz w:val="16"/>
                <w:szCs w:val="16"/>
              </w:rPr>
              <w:t>绩效</w:t>
            </w:r>
            <w:r w:rsidRPr="00801B2D">
              <w:rPr>
                <w:rFonts w:ascii="SimSun" w:hAnsi="SimSun" w:hint="eastAsia"/>
                <w:sz w:val="16"/>
                <w:szCs w:val="16"/>
              </w:rPr>
              <w:t>指标</w:t>
            </w:r>
            <w:r w:rsidR="009B05CB" w:rsidRPr="00801B2D">
              <w:rPr>
                <w:rFonts w:ascii="SimSun" w:hAnsi="SimSun" w:hint="eastAsia"/>
                <w:sz w:val="16"/>
                <w:szCs w:val="16"/>
              </w:rPr>
              <w:t>是通过调查提问直接向被调查者测得，因此可对</w:t>
            </w:r>
            <w:r w:rsidR="00482470" w:rsidRPr="00801B2D">
              <w:rPr>
                <w:rFonts w:ascii="SimSun" w:hAnsi="SimSun" w:hint="eastAsia"/>
                <w:sz w:val="16"/>
                <w:szCs w:val="16"/>
              </w:rPr>
              <w:t>绩效</w:t>
            </w:r>
            <w:r w:rsidR="009B05CB" w:rsidRPr="00801B2D">
              <w:rPr>
                <w:rFonts w:ascii="SimSun" w:hAnsi="SimSun" w:hint="eastAsia"/>
                <w:sz w:val="16"/>
                <w:szCs w:val="16"/>
              </w:rPr>
              <w:t>测量作出稳健评估。</w:t>
            </w:r>
          </w:p>
        </w:tc>
      </w:tr>
      <w:tr w:rsidR="006D7AEB" w:rsidRPr="00801B2D" w:rsidTr="006D7AEB">
        <w:trPr>
          <w:trHeight w:val="493"/>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9B05CB" w:rsidRPr="00801B2D" w:rsidRDefault="009B05CB" w:rsidP="00977E0D">
            <w:pPr>
              <w:jc w:val="both"/>
              <w:rPr>
                <w:rFonts w:ascii="SimSun" w:hAnsi="SimSun"/>
                <w:sz w:val="16"/>
                <w:szCs w:val="16"/>
              </w:rPr>
            </w:pPr>
            <w:r w:rsidRPr="00801B2D">
              <w:rPr>
                <w:rFonts w:ascii="SimSun" w:hAnsi="SimSun" w:hint="eastAsia"/>
                <w:sz w:val="16"/>
                <w:szCs w:val="16"/>
              </w:rPr>
              <w:t>当调查问题包含</w:t>
            </w:r>
            <w:r w:rsidR="00482470" w:rsidRPr="00801B2D">
              <w:rPr>
                <w:rFonts w:ascii="SimSun" w:hAnsi="SimSun" w:hint="eastAsia"/>
                <w:sz w:val="16"/>
                <w:szCs w:val="16"/>
              </w:rPr>
              <w:t>绩效</w:t>
            </w:r>
            <w:r w:rsidRPr="00801B2D">
              <w:rPr>
                <w:rFonts w:ascii="SimSun" w:hAnsi="SimSun" w:hint="eastAsia"/>
                <w:sz w:val="16"/>
                <w:szCs w:val="16"/>
              </w:rPr>
              <w:t>指标的两项要素时，</w:t>
            </w:r>
            <w:r w:rsidR="00482470" w:rsidRPr="00801B2D">
              <w:rPr>
                <w:rFonts w:ascii="SimSun" w:hAnsi="SimSun" w:hint="eastAsia"/>
                <w:sz w:val="16"/>
                <w:szCs w:val="16"/>
              </w:rPr>
              <w:t>绩效</w:t>
            </w:r>
            <w:r w:rsidRPr="00801B2D">
              <w:rPr>
                <w:rFonts w:ascii="SimSun" w:hAnsi="SimSun" w:hint="eastAsia"/>
                <w:sz w:val="16"/>
                <w:szCs w:val="16"/>
              </w:rPr>
              <w:t>数据的性质使得可对</w:t>
            </w:r>
            <w:r w:rsidR="00482470" w:rsidRPr="00801B2D">
              <w:rPr>
                <w:rFonts w:ascii="SimSun" w:hAnsi="SimSun" w:hint="eastAsia"/>
                <w:sz w:val="16"/>
                <w:szCs w:val="16"/>
              </w:rPr>
              <w:t>绩效</w:t>
            </w:r>
            <w:r w:rsidRPr="00801B2D">
              <w:rPr>
                <w:rFonts w:ascii="SimSun" w:hAnsi="SimSun" w:hint="eastAsia"/>
                <w:sz w:val="16"/>
                <w:szCs w:val="16"/>
              </w:rPr>
              <w:t>措施的进展进行衡量。但在某些情况下，调查问题只问到</w:t>
            </w:r>
            <w:r w:rsidR="00482470" w:rsidRPr="00801B2D">
              <w:rPr>
                <w:rFonts w:ascii="SimSun" w:hAnsi="SimSun" w:hint="eastAsia"/>
                <w:sz w:val="16"/>
                <w:szCs w:val="16"/>
              </w:rPr>
              <w:t>绩效</w:t>
            </w:r>
            <w:r w:rsidRPr="00801B2D">
              <w:rPr>
                <w:rFonts w:ascii="SimSun" w:hAnsi="SimSun" w:hint="eastAsia"/>
                <w:sz w:val="16"/>
                <w:szCs w:val="16"/>
              </w:rPr>
              <w:t>指标的一个方面，因此只部分涵盖</w:t>
            </w:r>
            <w:r w:rsidR="00482470" w:rsidRPr="00801B2D">
              <w:rPr>
                <w:rFonts w:ascii="SimSun" w:hAnsi="SimSun" w:hint="eastAsia"/>
                <w:sz w:val="16"/>
                <w:szCs w:val="16"/>
              </w:rPr>
              <w:t>绩效</w:t>
            </w:r>
            <w:r w:rsidRPr="00801B2D">
              <w:rPr>
                <w:rFonts w:ascii="SimSun" w:hAnsi="SimSun" w:hint="eastAsia"/>
                <w:sz w:val="16"/>
                <w:szCs w:val="16"/>
              </w:rPr>
              <w:t>指标。</w:t>
            </w: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9B05CB" w:rsidRPr="00801B2D" w:rsidRDefault="009B05CB" w:rsidP="00977E0D">
            <w:pPr>
              <w:jc w:val="both"/>
              <w:rPr>
                <w:rFonts w:ascii="SimSun" w:hAnsi="SimSun"/>
                <w:sz w:val="16"/>
                <w:szCs w:val="16"/>
              </w:rPr>
            </w:pPr>
            <w:r w:rsidRPr="00801B2D">
              <w:rPr>
                <w:rFonts w:ascii="SimSun" w:hAnsi="SimSun" w:hint="eastAsia"/>
                <w:sz w:val="16"/>
                <w:szCs w:val="16"/>
              </w:rPr>
              <w:t>用来记录</w:t>
            </w:r>
            <w:r w:rsidR="00482470" w:rsidRPr="00801B2D">
              <w:rPr>
                <w:rFonts w:ascii="SimSun" w:hAnsi="SimSun" w:hint="eastAsia"/>
                <w:sz w:val="16"/>
                <w:szCs w:val="16"/>
              </w:rPr>
              <w:t>绩效</w:t>
            </w:r>
            <w:r w:rsidRPr="00801B2D">
              <w:rPr>
                <w:rFonts w:ascii="SimSun" w:hAnsi="SimSun" w:hint="eastAsia"/>
                <w:sz w:val="16"/>
                <w:szCs w:val="16"/>
              </w:rPr>
              <w:t>指标的工具已纳入</w:t>
            </w:r>
            <w:r w:rsidR="00D11A25" w:rsidRPr="00801B2D">
              <w:rPr>
                <w:rFonts w:ascii="SimSun" w:hAnsi="SimSun" w:hint="eastAsia"/>
                <w:sz w:val="16"/>
                <w:szCs w:val="16"/>
              </w:rPr>
              <w:t>与该主题相关的监测活动的常规做法中，因此很容易对</w:t>
            </w:r>
            <w:r w:rsidR="00482470" w:rsidRPr="00801B2D">
              <w:rPr>
                <w:rFonts w:ascii="SimSun" w:hAnsi="SimSun" w:hint="eastAsia"/>
                <w:sz w:val="16"/>
                <w:szCs w:val="16"/>
              </w:rPr>
              <w:t>绩效</w:t>
            </w:r>
            <w:r w:rsidR="00D11A25" w:rsidRPr="00801B2D">
              <w:rPr>
                <w:rFonts w:ascii="SimSun" w:hAnsi="SimSun" w:hint="eastAsia"/>
                <w:sz w:val="16"/>
                <w:szCs w:val="16"/>
              </w:rPr>
              <w:t>措施进行分析和报告。</w:t>
            </w:r>
          </w:p>
        </w:tc>
      </w:tr>
      <w:tr w:rsidR="006D7AEB" w:rsidRPr="00801B2D" w:rsidTr="006D7AEB">
        <w:trPr>
          <w:trHeight w:val="250"/>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hint="eastAsia"/>
                <w:sz w:val="16"/>
                <w:szCs w:val="16"/>
              </w:rPr>
              <w:t>绩效</w:t>
            </w:r>
            <w:r w:rsidR="00D11A25" w:rsidRPr="00801B2D">
              <w:rPr>
                <w:rFonts w:ascii="SimSun" w:hAnsi="SimSun" w:hint="eastAsia"/>
                <w:sz w:val="16"/>
                <w:szCs w:val="16"/>
              </w:rPr>
              <w:t>数据的收集和整理方式使得能进行清晰的分析与核实。</w:t>
            </w: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D11A25" w:rsidRPr="00801B2D" w:rsidRDefault="00482470" w:rsidP="00977E0D">
            <w:pPr>
              <w:jc w:val="both"/>
              <w:rPr>
                <w:rFonts w:ascii="SimSun" w:hAnsi="SimSun"/>
                <w:sz w:val="16"/>
                <w:szCs w:val="16"/>
              </w:rPr>
            </w:pPr>
            <w:r w:rsidRPr="00801B2D">
              <w:rPr>
                <w:rFonts w:ascii="SimSun" w:hAnsi="SimSun" w:hint="eastAsia"/>
                <w:sz w:val="16"/>
                <w:szCs w:val="16"/>
              </w:rPr>
              <w:t>绩效</w:t>
            </w:r>
            <w:r w:rsidR="00D11A25" w:rsidRPr="00801B2D">
              <w:rPr>
                <w:rFonts w:ascii="SimSun" w:hAnsi="SimSun" w:hint="eastAsia"/>
                <w:sz w:val="16"/>
                <w:szCs w:val="16"/>
              </w:rPr>
              <w:t>数据在每次活动后进行收集，因此能使参与者提供与主题相关的信息，从而能够利用这些反馈意见对活动进行重新定位。</w:t>
            </w:r>
          </w:p>
        </w:tc>
      </w:tr>
      <w:tr w:rsidR="006D7AEB" w:rsidRPr="00801B2D" w:rsidTr="006D7AEB">
        <w:trPr>
          <w:trHeight w:val="407"/>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D11A25" w:rsidRPr="00801B2D" w:rsidRDefault="00482470"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D11A25" w:rsidRPr="00801B2D">
              <w:rPr>
                <w:rFonts w:ascii="SimSun" w:hAnsi="SimSun" w:hint="eastAsia"/>
                <w:sz w:val="16"/>
                <w:szCs w:val="16"/>
              </w:rPr>
              <w:t>数据的整理方式清晰透明，并使内部人员能够获取。</w:t>
            </w: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rPr>
            </w:pPr>
          </w:p>
        </w:tc>
        <w:tc>
          <w:tcPr>
            <w:tcW w:w="6576" w:type="dxa"/>
            <w:tcBorders>
              <w:top w:val="single" w:sz="6" w:space="0" w:color="auto"/>
              <w:left w:val="single" w:sz="6" w:space="0" w:color="auto"/>
              <w:bottom w:val="single" w:sz="6" w:space="0" w:color="auto"/>
              <w:right w:val="single" w:sz="4" w:space="0" w:color="auto"/>
            </w:tcBorders>
          </w:tcPr>
          <w:p w:rsidR="006D7AEB" w:rsidRPr="00801B2D" w:rsidRDefault="006D7AEB">
            <w:pPr>
              <w:rPr>
                <w:rFonts w:ascii="SimSun" w:hAnsi="SimSun"/>
                <w:b/>
                <w:sz w:val="16"/>
                <w:szCs w:val="16"/>
              </w:rPr>
            </w:pP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tcPr>
          <w:p w:rsidR="006D7AEB"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pPr>
              <w:rPr>
                <w:rFonts w:ascii="SimSun" w:hAnsi="SimSun"/>
                <w:b/>
                <w:sz w:val="16"/>
                <w:szCs w:val="16"/>
              </w:rPr>
            </w:pPr>
          </w:p>
          <w:p w:rsidR="006D7AEB" w:rsidRPr="00801B2D" w:rsidRDefault="006D7AEB">
            <w:pPr>
              <w:rPr>
                <w:rFonts w:ascii="SimSun" w:hAnsi="SimSun"/>
                <w:b/>
                <w:sz w:val="16"/>
                <w:szCs w:val="16"/>
              </w:rPr>
            </w:pPr>
          </w:p>
        </w:tc>
      </w:tr>
      <w:tr w:rsidR="006D7AEB" w:rsidTr="006D7AEB">
        <w:trPr>
          <w:jc w:val="center"/>
        </w:trPr>
        <w:tc>
          <w:tcPr>
            <w:tcW w:w="10503"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32672" behindDoc="0" locked="0" layoutInCell="0" allowOverlap="1" wp14:anchorId="6C97E6A0" wp14:editId="1A777573">
                      <wp:simplePos x="0" y="0"/>
                      <wp:positionH relativeFrom="column">
                        <wp:posOffset>2533650</wp:posOffset>
                      </wp:positionH>
                      <wp:positionV relativeFrom="paragraph">
                        <wp:posOffset>713105</wp:posOffset>
                      </wp:positionV>
                      <wp:extent cx="228600" cy="235585"/>
                      <wp:effectExtent l="0" t="0" r="19050" b="12065"/>
                      <wp:wrapNone/>
                      <wp:docPr id="552" name="矩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2" o:spid="_x0000_s1069" style="position:absolute;margin-left:199.5pt;margin-top:56.15pt;width:18pt;height:18.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d2ntWjcCAABPBAAADgAAAAAAAAAA&#10;AAAAAAAuAgAAZHJzL2Uyb0RvYy54bWxQSwECLQAUAAYACAAAACEA33Hcet8AAAALAQAADwAAAAAA&#10;AAAAAAAAAACRBAAAZHJzL2Rvd25yZXYueG1sUEsFBgAAAAAEAAQA8wAAAJ0FAAAAAA==&#10;" o:allowincell="f" fillcolor="red">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33696" behindDoc="0" locked="0" layoutInCell="0" allowOverlap="1" wp14:anchorId="73E170DA" wp14:editId="2AB33E41">
                      <wp:simplePos x="0" y="0"/>
                      <wp:positionH relativeFrom="column">
                        <wp:posOffset>4953000</wp:posOffset>
                      </wp:positionH>
                      <wp:positionV relativeFrom="paragraph">
                        <wp:posOffset>713105</wp:posOffset>
                      </wp:positionV>
                      <wp:extent cx="228600" cy="235585"/>
                      <wp:effectExtent l="0" t="0" r="19050" b="12065"/>
                      <wp:wrapNone/>
                      <wp:docPr id="553" name="矩形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3" o:spid="_x0000_s1070" style="position:absolute;margin-left:390pt;margin-top:56.15pt;width:18pt;height:18.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XrEp60ACAABi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6D7AEB"/>
                        </w:txbxContent>
                      </v:textbox>
                    </v:rect>
                  </w:pict>
                </mc:Fallback>
              </mc:AlternateContent>
            </w:r>
            <w:r>
              <w:rPr>
                <w:noProof/>
              </w:rPr>
              <mc:AlternateContent>
                <mc:Choice Requires="wps">
                  <w:drawing>
                    <wp:anchor distT="0" distB="0" distL="114300" distR="114300" simplePos="0" relativeHeight="251931648" behindDoc="0" locked="0" layoutInCell="0" allowOverlap="1" wp14:anchorId="3967FC09" wp14:editId="653CB67D">
                      <wp:simplePos x="0" y="0"/>
                      <wp:positionH relativeFrom="column">
                        <wp:posOffset>152400</wp:posOffset>
                      </wp:positionH>
                      <wp:positionV relativeFrom="paragraph">
                        <wp:posOffset>713105</wp:posOffset>
                      </wp:positionV>
                      <wp:extent cx="228600" cy="235585"/>
                      <wp:effectExtent l="0" t="0" r="19050" b="12065"/>
                      <wp:wrapNone/>
                      <wp:docPr id="554" name="矩形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4" o:spid="_x0000_s1026" style="position:absolute;left:0;text-align:left;margin-left:12pt;margin-top:56.15pt;width:18pt;height:18.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" o:allowincell="f" fillcolor="green">
                      <o:lock v:ext="edit" aspectratio="t"/>
                    </v:rect>
                  </w:pict>
                </mc:Fallback>
              </mc:AlternateContent>
            </w:r>
          </w:p>
          <w:p w:rsidR="006D7AEB" w:rsidRPr="00801B2D" w:rsidRDefault="00451D63" w:rsidP="004F0B40">
            <w:pPr>
              <w:numPr>
                <w:ilvl w:val="0"/>
                <w:numId w:val="34"/>
              </w:numPr>
              <w:rPr>
                <w:rFonts w:ascii="SimSun" w:hAnsi="SimSun"/>
                <w:b/>
                <w:bCs/>
                <w:sz w:val="21"/>
              </w:rPr>
            </w:pPr>
            <w:r w:rsidRPr="00801B2D">
              <w:rPr>
                <w:rFonts w:ascii="SimSun" w:hAnsi="SimSun"/>
                <w:b/>
                <w:bCs/>
                <w:sz w:val="21"/>
              </w:rPr>
              <w:t>红绿灯系统准确性评估</w:t>
            </w:r>
          </w:p>
          <w:p w:rsidR="006D7AEB" w:rsidRPr="00801B2D" w:rsidRDefault="006D7AEB">
            <w:pPr>
              <w:rPr>
                <w:rFonts w:ascii="SimSun" w:hAnsi="SimSun"/>
                <w:b/>
                <w:bCs/>
                <w:sz w:val="21"/>
              </w:rPr>
            </w:pPr>
          </w:p>
          <w:p w:rsidR="006D7AEB" w:rsidRPr="00801B2D" w:rsidRDefault="00BE1035">
            <w:pPr>
              <w:rPr>
                <w:rFonts w:ascii="SimSun" w:hAnsi="SimSun"/>
                <w:b/>
                <w:bCs/>
                <w:sz w:val="21"/>
              </w:rPr>
            </w:pPr>
            <w:r w:rsidRPr="00801B2D">
              <w:rPr>
                <w:rFonts w:ascii="SimSun" w:hAnsi="SimSun"/>
                <w:b/>
                <w:bCs/>
                <w:sz w:val="21"/>
              </w:rPr>
              <w:t>评级：</w:t>
            </w:r>
          </w:p>
          <w:p w:rsidR="006D7AEB" w:rsidRPr="00977E0D" w:rsidRDefault="006D7AEB">
            <w:pPr>
              <w:rPr>
                <w:rFonts w:ascii="SimSun" w:hAnsi="SimSun"/>
                <w:sz w:val="10"/>
              </w:rPr>
            </w:pPr>
          </w:p>
          <w:p w:rsidR="006D7AEB" w:rsidRPr="00801B2D" w:rsidRDefault="006D7AEB">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D11A25"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D11A25" w:rsidRPr="00801B2D">
              <w:rPr>
                <w:rFonts w:ascii="SimSun" w:hAnsi="SimSun" w:hint="eastAsia"/>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6D7AEB" w:rsidRPr="00801B2D" w:rsidRDefault="006D7AEB">
            <w:pPr>
              <w:rPr>
                <w:rFonts w:ascii="SimSun" w:hAnsi="SimSun"/>
                <w:sz w:val="16"/>
                <w:szCs w:val="16"/>
              </w:rPr>
            </w:pPr>
          </w:p>
          <w:p w:rsidR="006D7AEB" w:rsidRPr="00801B2D" w:rsidRDefault="006D7AEB">
            <w:pPr>
              <w:rPr>
                <w:rFonts w:ascii="SimSun" w:hAnsi="SimSun"/>
                <w:sz w:val="16"/>
                <w:szCs w:val="16"/>
              </w:rPr>
            </w:pPr>
          </w:p>
        </w:tc>
      </w:tr>
      <w:tr w:rsidR="006D7AEB" w:rsidRPr="00801B2D" w:rsidTr="006D7AEB">
        <w:trPr>
          <w:jc w:val="center"/>
        </w:trPr>
        <w:tc>
          <w:tcPr>
            <w:tcW w:w="604"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4" w:space="0" w:color="auto"/>
              <w:right w:val="single" w:sz="4" w:space="0" w:color="auto"/>
            </w:tcBorders>
          </w:tcPr>
          <w:p w:rsidR="00D11A25" w:rsidRPr="00801B2D" w:rsidRDefault="00D11A25" w:rsidP="00977E0D">
            <w:pPr>
              <w:jc w:val="both"/>
              <w:rPr>
                <w:rFonts w:ascii="SimSun" w:hAnsi="SimSun"/>
                <w:sz w:val="16"/>
                <w:szCs w:val="16"/>
              </w:rPr>
            </w:pPr>
            <w:r w:rsidRPr="00801B2D">
              <w:rPr>
                <w:rFonts w:ascii="SimSun" w:hAnsi="SimSun" w:hint="eastAsia"/>
                <w:color w:val="000000"/>
                <w:sz w:val="16"/>
                <w:szCs w:val="16"/>
              </w:rPr>
              <w:t>在某些情况下，根据所收到的请求，单项活动不一定每项都能涉及本计划的全部三个主题，即遗传资源、传统知识和传统文化表现形式。这意味着通过调查收集到的信息</w:t>
            </w:r>
            <w:r w:rsidR="009A7667" w:rsidRPr="00801B2D">
              <w:rPr>
                <w:rFonts w:ascii="SimSun" w:hAnsi="SimSun" w:hint="eastAsia"/>
                <w:color w:val="000000"/>
                <w:sz w:val="16"/>
                <w:szCs w:val="16"/>
              </w:rPr>
              <w:t>可能无法在涵盖</w:t>
            </w:r>
            <w:r w:rsidR="00482470" w:rsidRPr="00801B2D">
              <w:rPr>
                <w:rFonts w:ascii="SimSun" w:hAnsi="SimSun" w:hint="eastAsia"/>
                <w:color w:val="000000"/>
                <w:sz w:val="16"/>
                <w:szCs w:val="16"/>
              </w:rPr>
              <w:t>绩效</w:t>
            </w:r>
            <w:r w:rsidR="009A7667" w:rsidRPr="00801B2D">
              <w:rPr>
                <w:rFonts w:ascii="SimSun" w:hAnsi="SimSun" w:hint="eastAsia"/>
                <w:color w:val="000000"/>
                <w:sz w:val="16"/>
                <w:szCs w:val="16"/>
              </w:rPr>
              <w:t>指标上做到面面俱到，只是针对一项具体活动开展的调查可能无法就该活动未涵盖的一个或多个主题提供反馈意见。</w:t>
            </w:r>
          </w:p>
          <w:p w:rsidR="006D7AEB" w:rsidRPr="00801B2D" w:rsidRDefault="006D7AEB">
            <w:pPr>
              <w:rPr>
                <w:rFonts w:ascii="SimSun" w:hAnsi="SimSun"/>
                <w:sz w:val="16"/>
                <w:szCs w:val="16"/>
              </w:rPr>
            </w:pPr>
          </w:p>
        </w:tc>
      </w:tr>
    </w:tbl>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5</w:t>
      </w:r>
      <w:r w:rsidR="000D5770">
        <w:rPr>
          <w:rFonts w:ascii="SimHei" w:eastAsia="SimHei" w:hAnsi="SimHei" w:hint="eastAsia"/>
          <w:bCs/>
          <w:sz w:val="21"/>
        </w:rPr>
        <w:t xml:space="preserve"> </w:t>
      </w:r>
      <w:r w:rsidRPr="00482470">
        <w:rPr>
          <w:rFonts w:ascii="SimHei" w:eastAsia="SimHei" w:hAnsi="SimHei"/>
          <w:bCs/>
          <w:sz w:val="21"/>
        </w:rPr>
        <w:t>– PCT</w:t>
      </w:r>
      <w:r w:rsidRPr="00482470">
        <w:rPr>
          <w:rFonts w:ascii="SimHei" w:eastAsia="SimHei" w:hAnsi="SimHei" w:hint="eastAsia"/>
          <w:bCs/>
          <w:sz w:val="21"/>
        </w:rPr>
        <w:t>体系</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456291" w:rsidRPr="00801B2D">
        <w:rPr>
          <w:rFonts w:ascii="SimSun" w:hAnsi="SimSun" w:hint="eastAsia"/>
          <w:bCs/>
          <w:sz w:val="21"/>
        </w:rPr>
        <w:t>专利合作条约</w:t>
      </w:r>
      <w:r w:rsidR="002A5AB8" w:rsidRPr="00801B2D">
        <w:rPr>
          <w:rFonts w:ascii="SimSun" w:hAnsi="SimSun" w:hint="eastAsia"/>
          <w:bCs/>
          <w:sz w:val="21"/>
        </w:rPr>
        <w:t>（</w:t>
      </w:r>
      <w:r w:rsidR="00456291" w:rsidRPr="00801B2D">
        <w:rPr>
          <w:rFonts w:ascii="SimSun" w:hAnsi="SimSun" w:hint="eastAsia"/>
          <w:bCs/>
          <w:sz w:val="21"/>
        </w:rPr>
        <w:t>PCT</w:t>
      </w:r>
      <w:r w:rsidR="002A5AB8" w:rsidRPr="00801B2D">
        <w:rPr>
          <w:rFonts w:ascii="SimSun" w:hAnsi="SimSun" w:hint="eastAsia"/>
          <w:bCs/>
          <w:sz w:val="21"/>
        </w:rPr>
        <w:t>）</w:t>
      </w:r>
      <w:r w:rsidR="00456291" w:rsidRPr="00801B2D">
        <w:rPr>
          <w:rFonts w:ascii="SimSun" w:hAnsi="SimSun" w:hint="eastAsia"/>
          <w:bCs/>
          <w:sz w:val="21"/>
        </w:rPr>
        <w:t>用户</w:t>
      </w:r>
      <w:r w:rsidR="008354CE" w:rsidRPr="00801B2D">
        <w:rPr>
          <w:rFonts w:ascii="SimSun" w:hAnsi="SimSun" w:hint="eastAsia"/>
          <w:bCs/>
          <w:sz w:val="21"/>
        </w:rPr>
        <w:t>对以用户为重点</w:t>
      </w:r>
      <w:r w:rsidR="00F83AF5" w:rsidRPr="00801B2D">
        <w:rPr>
          <w:rFonts w:ascii="SimSun" w:hAnsi="SimSun" w:hint="eastAsia"/>
          <w:bCs/>
          <w:sz w:val="21"/>
        </w:rPr>
        <w:t>的信息和培训服务的满意</w:t>
      </w:r>
      <w:r w:rsidR="008354CE" w:rsidRPr="00801B2D">
        <w:rPr>
          <w:rFonts w:ascii="SimSun" w:hAnsi="SimSun" w:hint="eastAsia"/>
          <w:bCs/>
          <w:sz w:val="21"/>
        </w:rPr>
        <w:t>度。</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6"/>
        <w:gridCol w:w="560"/>
        <w:gridCol w:w="6569"/>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37792" behindDoc="0" locked="0" layoutInCell="0" allowOverlap="1" wp14:anchorId="6531D5B7" wp14:editId="43E0B46F">
                      <wp:simplePos x="0" y="0"/>
                      <wp:positionH relativeFrom="column">
                        <wp:posOffset>4638675</wp:posOffset>
                      </wp:positionH>
                      <wp:positionV relativeFrom="paragraph">
                        <wp:posOffset>671195</wp:posOffset>
                      </wp:positionV>
                      <wp:extent cx="228600" cy="235585"/>
                      <wp:effectExtent l="0" t="0" r="0" b="0"/>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71" style="position:absolute;margin-left:365.25pt;margin-top:52.85pt;width:18pt;height:18.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Pu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OecI+4sAgAAUQQAAA4AAAAAAAAAAAAAAAAALgIAAGRy&#10;cy9lMm9Eb2MueG1sUEsBAi0AFAAGAAgAAAAhAGPO5zDfAAAACwEAAA8AAAAAAAAAAAAAAAAAhgQA&#10;AGRycy9kb3ducmV2LnhtbFBLBQYAAAAABAAEAPMAAACSBQ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36768" behindDoc="0" locked="0" layoutInCell="0" allowOverlap="1" wp14:anchorId="1E76CFD5" wp14:editId="4F0FD91F">
                      <wp:simplePos x="0" y="0"/>
                      <wp:positionH relativeFrom="column">
                        <wp:posOffset>2200275</wp:posOffset>
                      </wp:positionH>
                      <wp:positionV relativeFrom="paragraph">
                        <wp:posOffset>671195</wp:posOffset>
                      </wp:positionV>
                      <wp:extent cx="228600" cy="235585"/>
                      <wp:effectExtent l="0" t="0" r="0" b="0"/>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72" style="position:absolute;margin-left:173.25pt;margin-top:52.85pt;width:18pt;height:18.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8XLQ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RgrNZEMslamfkRhwUx9jXOIm87AT0oG7OmSuh8HBoIS&#10;9UFjcdbzxSIMQTQW+VWGBlx6qksP0xyhSuopmbY7Pw3OwYJsO3xpHuXQ5gYL2sgo9jOrE3/s21iD&#10;04yFwbi0Y9Tzn2D7Cw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okgfFy0CAABRBAAADgAAAAAAAAAAAAAAAAAuAgAA&#10;ZHJzL2Uyb0RvYy54bWxQSwECLQAUAAYACAAAACEAQNpO5eAAAAALAQAADwAAAAAAAAAAAAAAAACH&#10;BAAAZHJzL2Rvd25yZXYueG1sUEsFBgAAAAAEAAQA8wAAAJQFAAAAAA==&#10;" o:allowincell="f" fillcolor="#f79646">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35744" behindDoc="0" locked="0" layoutInCell="0" allowOverlap="1" wp14:anchorId="2E0963B0" wp14:editId="39422038">
                      <wp:simplePos x="0" y="0"/>
                      <wp:positionH relativeFrom="column">
                        <wp:posOffset>152400</wp:posOffset>
                      </wp:positionH>
                      <wp:positionV relativeFrom="paragraph">
                        <wp:posOffset>671195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ihIgIAAD4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o/c4oSICAAA+BAAADgAAAAAAAAAAAAAAAAAuAgAAZHJzL2Uyb0RvYy54bWxQ&#10;SwECLQAUAAYACAAAACEAkOrORtwAAAAJAQAADwAAAAAAAAAAAAAAAAB8BAAAZHJzL2Rvd25yZXYu&#10;eG1sUEsFBgAAAAAEAAQA8wAAAIUFAAAAAA==&#10;" o:allowincell="f" fillcolor="green"/>
                  </w:pict>
                </mc:Fallback>
              </mc:AlternateContent>
            </w:r>
          </w:p>
          <w:p w:rsidR="007C7104" w:rsidRPr="00801B2D" w:rsidRDefault="00482470" w:rsidP="004F0B40">
            <w:pPr>
              <w:numPr>
                <w:ilvl w:val="0"/>
                <w:numId w:val="37"/>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2A5AB8" w:rsidRDefault="007C7104" w:rsidP="007C7104">
            <w:pPr>
              <w:rPr>
                <w:rFonts w:ascii="KaiTi" w:eastAsia="KaiTi" w:hAnsi="KaiTi"/>
                <w:b/>
                <w:bCs/>
                <w:iCs/>
                <w:sz w:val="16"/>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3"/>
              </w:rPr>
            </w:pPr>
          </w:p>
          <w:p w:rsidR="007C7104" w:rsidRPr="00801B2D" w:rsidRDefault="00456291" w:rsidP="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7C7104"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7C7104" w:rsidRPr="00801B2D">
              <w:rPr>
                <w:rFonts w:ascii="SimSun" w:hAnsi="SimSun"/>
                <w:sz w:val="20"/>
              </w:rPr>
              <w:t xml:space="preserve">                  </w:t>
            </w:r>
            <w:r w:rsidR="008354CE" w:rsidRPr="00801B2D">
              <w:rPr>
                <w:rFonts w:ascii="SimSun" w:hAnsi="SimSun" w:hint="eastAsia"/>
                <w:sz w:val="20"/>
              </w:rPr>
              <w:t xml:space="preserve">             </w:t>
            </w:r>
            <w:r w:rsidR="00BE1035">
              <w:rPr>
                <w:rFonts w:ascii="SimSun" w:hAnsi="SimSun" w:cs="SimSun" w:hint="eastAsia"/>
                <w:sz w:val="20"/>
              </w:rPr>
              <w:t>不达标</w:t>
            </w:r>
          </w:p>
          <w:p w:rsidR="007C7104" w:rsidRPr="00801B2D" w:rsidRDefault="007C7104" w:rsidP="007C7104">
            <w:pPr>
              <w:rPr>
                <w:rFonts w:ascii="SimSun" w:hAnsi="SimSun"/>
                <w:sz w:val="20"/>
              </w:rPr>
            </w:pPr>
          </w:p>
          <w:p w:rsidR="007C7104" w:rsidRPr="00420941" w:rsidRDefault="007C7104" w:rsidP="007C7104">
            <w:pPr>
              <w:rPr>
                <w:b/>
                <w:bCs/>
                <w:i/>
                <w:iCs/>
                <w:sz w:val="16"/>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8354CE" w:rsidRPr="00801B2D" w:rsidRDefault="00482470" w:rsidP="00977E0D">
            <w:pPr>
              <w:jc w:val="both"/>
              <w:rPr>
                <w:rFonts w:ascii="SimSun" w:hAnsi="SimSun"/>
                <w:sz w:val="16"/>
                <w:szCs w:val="16"/>
              </w:rPr>
            </w:pPr>
            <w:r w:rsidRPr="00801B2D">
              <w:rPr>
                <w:rFonts w:ascii="SimSun" w:hAnsi="SimSun" w:hint="eastAsia"/>
                <w:sz w:val="16"/>
                <w:szCs w:val="16"/>
              </w:rPr>
              <w:t>绩效</w:t>
            </w:r>
            <w:r w:rsidR="008354CE" w:rsidRPr="00801B2D">
              <w:rPr>
                <w:rFonts w:ascii="SimSun" w:hAnsi="SimSun" w:hint="eastAsia"/>
                <w:sz w:val="16"/>
                <w:szCs w:val="16"/>
              </w:rPr>
              <w:t>数据采用调查的形式，由PCT</w:t>
            </w:r>
            <w:r w:rsidR="00507627" w:rsidRPr="00801B2D">
              <w:rPr>
                <w:rFonts w:ascii="SimSun" w:hAnsi="SimSun" w:hint="eastAsia"/>
                <w:sz w:val="16"/>
                <w:szCs w:val="16"/>
              </w:rPr>
              <w:t>体系的用户管理，以期测量其对PCT</w:t>
            </w:r>
            <w:r w:rsidR="006E2A2D" w:rsidRPr="00801B2D">
              <w:rPr>
                <w:rFonts w:ascii="SimSun" w:hAnsi="SimSun" w:hint="eastAsia"/>
                <w:sz w:val="16"/>
                <w:szCs w:val="16"/>
              </w:rPr>
              <w:t>所</w:t>
            </w:r>
            <w:r w:rsidR="00507627" w:rsidRPr="00801B2D">
              <w:rPr>
                <w:rFonts w:ascii="SimSun" w:hAnsi="SimSun" w:hint="eastAsia"/>
                <w:sz w:val="16"/>
                <w:szCs w:val="16"/>
              </w:rPr>
              <w:t>提供培训和信息的</w:t>
            </w:r>
            <w:r w:rsidR="006E2A2D" w:rsidRPr="00801B2D">
              <w:rPr>
                <w:rFonts w:ascii="SimSun" w:hAnsi="SimSun" w:hint="eastAsia"/>
                <w:sz w:val="16"/>
                <w:szCs w:val="16"/>
              </w:rPr>
              <w:t>满意</w:t>
            </w:r>
            <w:r w:rsidR="00507627" w:rsidRPr="00801B2D">
              <w:rPr>
                <w:rFonts w:ascii="SimSun" w:hAnsi="SimSun" w:hint="eastAsia"/>
                <w:sz w:val="16"/>
                <w:szCs w:val="16"/>
              </w:rPr>
              <w:t>度。</w:t>
            </w:r>
            <w:r w:rsidRPr="00801B2D">
              <w:rPr>
                <w:rFonts w:ascii="SimSun" w:hAnsi="SimSun" w:hint="eastAsia"/>
                <w:sz w:val="16"/>
                <w:szCs w:val="16"/>
              </w:rPr>
              <w:t>绩效</w:t>
            </w:r>
            <w:r w:rsidR="00507627" w:rsidRPr="00801B2D">
              <w:rPr>
                <w:rFonts w:ascii="SimSun" w:hAnsi="SimSun" w:hint="eastAsia"/>
                <w:sz w:val="16"/>
                <w:szCs w:val="16"/>
              </w:rPr>
              <w:t>数据有相关性，支持</w:t>
            </w:r>
            <w:r w:rsidRPr="00801B2D">
              <w:rPr>
                <w:rFonts w:ascii="SimSun" w:hAnsi="SimSun" w:hint="eastAsia"/>
                <w:sz w:val="16"/>
                <w:szCs w:val="16"/>
              </w:rPr>
              <w:t>绩效</w:t>
            </w:r>
            <w:r w:rsidR="00507627" w:rsidRPr="00801B2D">
              <w:rPr>
                <w:rFonts w:ascii="SimSun" w:hAnsi="SimSun" w:hint="eastAsia"/>
                <w:sz w:val="16"/>
                <w:szCs w:val="16"/>
              </w:rPr>
              <w:t>指标，因为它提供</w:t>
            </w:r>
            <w:r w:rsidR="006E2A2D" w:rsidRPr="00801B2D">
              <w:rPr>
                <w:rFonts w:ascii="SimSun" w:hAnsi="SimSun" w:hint="eastAsia"/>
                <w:sz w:val="16"/>
                <w:szCs w:val="16"/>
              </w:rPr>
              <w:t>测知</w:t>
            </w:r>
            <w:r w:rsidR="00507627" w:rsidRPr="00801B2D">
              <w:rPr>
                <w:rFonts w:ascii="SimSun" w:hAnsi="SimSun" w:hint="eastAsia"/>
                <w:sz w:val="16"/>
                <w:szCs w:val="16"/>
              </w:rPr>
              <w:t>PCT用户想法的数据。</w:t>
            </w:r>
            <w:r w:rsidR="006E2A2D" w:rsidRPr="00801B2D">
              <w:rPr>
                <w:rFonts w:ascii="SimSun" w:hAnsi="SimSun" w:hint="eastAsia"/>
                <w:sz w:val="16"/>
                <w:szCs w:val="16"/>
              </w:rPr>
              <w:t>数据有价值，能帮助确定</w:t>
            </w:r>
            <w:r w:rsidRPr="00801B2D">
              <w:rPr>
                <w:rFonts w:ascii="SimSun" w:hAnsi="SimSun" w:hint="eastAsia"/>
                <w:sz w:val="16"/>
                <w:szCs w:val="16"/>
              </w:rPr>
              <w:t>绩效</w:t>
            </w:r>
            <w:r w:rsidR="006E2A2D" w:rsidRPr="00801B2D">
              <w:rPr>
                <w:rFonts w:ascii="SimSun" w:hAnsi="SimSun" w:hint="eastAsia"/>
                <w:sz w:val="16"/>
                <w:szCs w:val="16"/>
              </w:rPr>
              <w:t>指标的实现情况，并最终决定相关预期成果的实现情况。</w:t>
            </w:r>
          </w:p>
        </w:tc>
      </w:tr>
      <w:tr w:rsidR="007C7104" w:rsidRPr="00801B2D" w:rsidTr="007C7104">
        <w:trPr>
          <w:trHeight w:val="704"/>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6E2A2D" w:rsidRPr="00801B2D" w:rsidRDefault="00482470" w:rsidP="00977E0D">
            <w:pPr>
              <w:jc w:val="both"/>
              <w:rPr>
                <w:rFonts w:ascii="SimSun" w:hAnsi="SimSun"/>
                <w:sz w:val="16"/>
                <w:szCs w:val="16"/>
              </w:rPr>
            </w:pPr>
            <w:r w:rsidRPr="00801B2D">
              <w:rPr>
                <w:rFonts w:ascii="SimSun" w:hAnsi="SimSun" w:hint="eastAsia"/>
                <w:sz w:val="16"/>
                <w:szCs w:val="16"/>
              </w:rPr>
              <w:t>绩效</w:t>
            </w:r>
            <w:r w:rsidR="006E2A2D" w:rsidRPr="00801B2D">
              <w:rPr>
                <w:rFonts w:ascii="SimSun" w:hAnsi="SimSun" w:hint="eastAsia"/>
                <w:sz w:val="16"/>
                <w:szCs w:val="16"/>
              </w:rPr>
              <w:t>数据充分全面，是测量最近6年用户满意度变化情况的调查的结果。</w:t>
            </w:r>
          </w:p>
        </w:tc>
      </w:tr>
      <w:tr w:rsidR="007C7104" w:rsidRPr="00801B2D" w:rsidTr="007C7104">
        <w:trPr>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6E2A2D" w:rsidRPr="00801B2D" w:rsidRDefault="00482470" w:rsidP="00977E0D">
            <w:pPr>
              <w:jc w:val="both"/>
              <w:rPr>
                <w:rFonts w:ascii="SimSun" w:hAnsi="SimSun"/>
                <w:sz w:val="16"/>
                <w:szCs w:val="16"/>
              </w:rPr>
            </w:pPr>
            <w:r w:rsidRPr="00801B2D">
              <w:rPr>
                <w:rFonts w:ascii="SimSun" w:hAnsi="SimSun" w:hint="eastAsia"/>
                <w:sz w:val="16"/>
                <w:szCs w:val="16"/>
              </w:rPr>
              <w:t>绩效</w:t>
            </w:r>
            <w:r w:rsidR="006E2A2D" w:rsidRPr="00801B2D">
              <w:rPr>
                <w:rFonts w:ascii="SimSun" w:hAnsi="SimSun" w:hint="eastAsia"/>
                <w:sz w:val="16"/>
                <w:szCs w:val="16"/>
              </w:rPr>
              <w:t>数据可通过调查收集，并且易于获取和核实。已经制定了调查报告和电子表格来反应相关的调查结果和评论意见。</w:t>
            </w:r>
          </w:p>
          <w:p w:rsidR="007C7104" w:rsidRPr="00801B2D" w:rsidRDefault="007C7104" w:rsidP="00977E0D">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E755FF" w:rsidRPr="00801B2D" w:rsidRDefault="00482470" w:rsidP="00977E0D">
            <w:pPr>
              <w:jc w:val="both"/>
              <w:rPr>
                <w:rFonts w:ascii="SimSun" w:hAnsi="SimSun"/>
                <w:sz w:val="16"/>
                <w:szCs w:val="16"/>
              </w:rPr>
            </w:pPr>
            <w:r w:rsidRPr="00801B2D">
              <w:rPr>
                <w:rFonts w:ascii="SimSun" w:hAnsi="SimSun" w:hint="eastAsia"/>
                <w:sz w:val="16"/>
                <w:szCs w:val="16"/>
              </w:rPr>
              <w:t>绩效</w:t>
            </w:r>
            <w:r w:rsidR="00E755FF" w:rsidRPr="00801B2D">
              <w:rPr>
                <w:rFonts w:ascii="SimSun" w:hAnsi="SimSun" w:hint="eastAsia"/>
                <w:sz w:val="16"/>
                <w:szCs w:val="16"/>
              </w:rPr>
              <w:t>数据记录准确，并通过统一调查报告、结果的电子表格和计划</w:t>
            </w:r>
            <w:r w:rsidRPr="00801B2D">
              <w:rPr>
                <w:rFonts w:ascii="SimSun" w:hAnsi="SimSun" w:hint="eastAsia"/>
                <w:sz w:val="16"/>
                <w:szCs w:val="16"/>
              </w:rPr>
              <w:t>绩效</w:t>
            </w:r>
            <w:r w:rsidR="00E755FF" w:rsidRPr="00801B2D">
              <w:rPr>
                <w:rFonts w:ascii="SimSun" w:hAnsi="SimSun" w:hint="eastAsia"/>
                <w:sz w:val="16"/>
                <w:szCs w:val="16"/>
              </w:rPr>
              <w:t>报告的数据进行了核实。</w:t>
            </w:r>
          </w:p>
          <w:p w:rsidR="006E2A2D" w:rsidRPr="00801B2D" w:rsidRDefault="006E2A2D" w:rsidP="00977E0D">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E755FF" w:rsidRPr="00801B2D" w:rsidRDefault="00E755FF" w:rsidP="00977E0D">
            <w:pPr>
              <w:jc w:val="both"/>
              <w:rPr>
                <w:rFonts w:ascii="SimSun" w:hAnsi="SimSun"/>
                <w:sz w:val="16"/>
                <w:szCs w:val="16"/>
              </w:rPr>
            </w:pPr>
            <w:r w:rsidRPr="00801B2D">
              <w:rPr>
                <w:rFonts w:ascii="SimSun" w:hAnsi="SimSun" w:hint="eastAsia"/>
                <w:sz w:val="16"/>
                <w:szCs w:val="16"/>
              </w:rPr>
              <w:t>对</w:t>
            </w:r>
            <w:r w:rsidR="00482470" w:rsidRPr="00801B2D">
              <w:rPr>
                <w:rFonts w:ascii="SimSun" w:hAnsi="SimSun" w:hint="eastAsia"/>
                <w:sz w:val="16"/>
                <w:szCs w:val="16"/>
              </w:rPr>
              <w:t>绩效</w:t>
            </w:r>
            <w:r w:rsidRPr="00801B2D">
              <w:rPr>
                <w:rFonts w:ascii="SimSun" w:hAnsi="SimSun" w:hint="eastAsia"/>
                <w:sz w:val="16"/>
                <w:szCs w:val="16"/>
              </w:rPr>
              <w:t>数据作了及时报告，并向PCT工作组提供了一份摘要。</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39"/>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E755FF" w:rsidRPr="00801B2D">
              <w:rPr>
                <w:rFonts w:ascii="SimSun" w:hAnsi="SimSun"/>
                <w:sz w:val="16"/>
                <w:szCs w:val="16"/>
              </w:rPr>
              <w:t>数据清晰透明并公开提供以供调查报告比较之用</w:t>
            </w:r>
            <w:r w:rsidR="00E755FF" w:rsidRPr="00801B2D">
              <w:rPr>
                <w:rFonts w:ascii="SimSun" w:hAnsi="SimSun" w:hint="eastAsia"/>
                <w:sz w:val="16"/>
                <w:szCs w:val="16"/>
              </w:rPr>
              <w:t>。</w:t>
            </w:r>
            <w:r w:rsidR="00E755FF" w:rsidRPr="00801B2D">
              <w:rPr>
                <w:rFonts w:ascii="SimSun" w:hAnsi="SimSun"/>
                <w:sz w:val="16"/>
                <w:szCs w:val="16"/>
              </w:rPr>
              <w:t>给PCT工作组的报告可见于公共网站</w:t>
            </w:r>
            <w:r w:rsidR="00E755FF" w:rsidRPr="00801B2D">
              <w:rPr>
                <w:rFonts w:ascii="SimSun" w:hAnsi="SimSun" w:hint="eastAsia"/>
                <w:sz w:val="16"/>
                <w:szCs w:val="16"/>
              </w:rPr>
              <w:t>：</w:t>
            </w:r>
            <w:hyperlink r:id="rId87" w:history="1">
              <w:r w:rsidR="00E755FF" w:rsidRPr="00977E0D">
                <w:rPr>
                  <w:rStyle w:val="af0"/>
                  <w:rFonts w:ascii="SimSun" w:hAnsi="SimSun"/>
                  <w:color w:val="auto"/>
                  <w:sz w:val="16"/>
                  <w:szCs w:val="16"/>
                  <w:u w:val="none"/>
                </w:rPr>
                <w:t>http://www.wipo.int/edocs/mdocs/pct/en/pct_wg_9/pct_wg_9_11.pdf</w:t>
              </w:r>
            </w:hyperlink>
            <w:r w:rsidR="00977E0D" w:rsidRPr="00977E0D">
              <w:rPr>
                <w:rStyle w:val="af0"/>
                <w:rFonts w:ascii="SimSun" w:hAnsi="SimSun" w:hint="eastAsia"/>
                <w:color w:val="auto"/>
                <w:sz w:val="16"/>
                <w:szCs w:val="16"/>
                <w:u w:val="none"/>
              </w:rPr>
              <w:t>。</w:t>
            </w:r>
          </w:p>
          <w:p w:rsidR="007C7104" w:rsidRPr="00801B2D" w:rsidRDefault="007C7104" w:rsidP="00977E0D">
            <w:pPr>
              <w:jc w:val="both"/>
              <w:rPr>
                <w:rFonts w:ascii="SimSun" w:hAnsi="SimSun"/>
                <w:sz w:val="16"/>
                <w:szCs w:val="16"/>
              </w:rPr>
            </w:pP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39"/>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008000"/>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CF55AD"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7C7104">
            <w:pPr>
              <w:rPr>
                <w:rFonts w:ascii="SimSun" w:hAnsi="SimSun"/>
                <w:b/>
                <w:sz w:val="16"/>
                <w:szCs w:val="16"/>
              </w:rPr>
            </w:pPr>
          </w:p>
          <w:p w:rsidR="007C7104" w:rsidRPr="00801B2D" w:rsidRDefault="007C7104" w:rsidP="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39840" behindDoc="0" locked="0" layoutInCell="0" allowOverlap="1" wp14:anchorId="38DAD08C" wp14:editId="3D7F5A49">
                      <wp:simplePos x="0" y="0"/>
                      <wp:positionH relativeFrom="column">
                        <wp:posOffset>2533650</wp:posOffset>
                      </wp:positionH>
                      <wp:positionV relativeFrom="paragraph">
                        <wp:posOffset>713105</wp:posOffset>
                      </wp:positionV>
                      <wp:extent cx="228600" cy="235585"/>
                      <wp:effectExtent l="0" t="0" r="0" b="0"/>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73" style="position:absolute;margin-left:199.5pt;margin-top:56.15pt;width:18pt;height:18.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dLAIAAFE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KZSXZ0sAgAAUQQAAA4AAAAAAAAAAAAAAAAALgIAAGRy&#10;cy9lMm9Eb2MueG1sUEsBAi0AFAAGAAgAAAAhAN9x3HrfAAAACwEAAA8AAAAAAAAAAAAAAAAAhgQA&#10;AGRycy9kb3ducmV2LnhtbFBLBQYAAAAABAAEAPMAAACSBQAAAAA=&#10;" o:allowincell="f" fillcolor="red">
                      <v:textbox>
                        <w:txbxContent>
                          <w:p w:rsidR="00593B98" w:rsidRDefault="00593B98" w:rsidP="007C7104"/>
                        </w:txbxContent>
                      </v:textbox>
                    </v:rect>
                  </w:pict>
                </mc:Fallback>
              </mc:AlternateContent>
            </w:r>
            <w:r>
              <w:rPr>
                <w:noProof/>
                <w:sz w:val="20"/>
              </w:rPr>
              <mc:AlternateContent>
                <mc:Choice Requires="wps">
                  <w:drawing>
                    <wp:anchor distT="0" distB="0" distL="114300" distR="114300" simplePos="0" relativeHeight="251940864" behindDoc="0" locked="0" layoutInCell="0" allowOverlap="1" wp14:anchorId="59B76AAD" wp14:editId="6C84459D">
                      <wp:simplePos x="0" y="0"/>
                      <wp:positionH relativeFrom="column">
                        <wp:posOffset>4953000</wp:posOffset>
                      </wp:positionH>
                      <wp:positionV relativeFrom="paragraph">
                        <wp:posOffset>713105</wp:posOffset>
                      </wp:positionV>
                      <wp:extent cx="228600" cy="235585"/>
                      <wp:effectExtent l="0" t="0" r="0" b="0"/>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74" style="position:absolute;margin-left:390pt;margin-top:56.15pt;width:18pt;height:18.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P7Nw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qRUz+zcCAABkBAAADgAAAAAAAAAA&#10;AAAAAAAuAgAAZHJzL2Uyb0RvYy54bWxQSwECLQAUAAYACAAAACEAWEMQpt8AAAALAQAADwAAAAAA&#10;AAAAAAAAAACRBAAAZHJzL2Rvd25yZXYueG1sUEsFBgAAAAAEAAQA8wAAAJ0FA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38816" behindDoc="0" locked="0" layoutInCell="0" allowOverlap="1" wp14:anchorId="296F7EEA" wp14:editId="3564999F">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ZPsbP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7C7104" w:rsidRPr="00801B2D" w:rsidRDefault="00451D63" w:rsidP="004F0B40">
            <w:pPr>
              <w:numPr>
                <w:ilvl w:val="0"/>
                <w:numId w:val="37"/>
              </w:numPr>
              <w:rPr>
                <w:rFonts w:ascii="SimSun" w:hAnsi="SimSun"/>
                <w:b/>
                <w:bCs/>
                <w:sz w:val="21"/>
              </w:rPr>
            </w:pPr>
            <w:r w:rsidRPr="00801B2D">
              <w:rPr>
                <w:rFonts w:ascii="SimSun" w:hAnsi="SimSun"/>
                <w:b/>
                <w:bCs/>
                <w:sz w:val="21"/>
              </w:rPr>
              <w:t>红绿灯系统准确性评估</w:t>
            </w:r>
          </w:p>
          <w:p w:rsidR="007C7104" w:rsidRPr="00801B2D" w:rsidRDefault="007C7104" w:rsidP="007C7104">
            <w:pPr>
              <w:rPr>
                <w:rFonts w:ascii="SimSun" w:hAnsi="SimSun"/>
                <w:b/>
                <w:bCs/>
                <w:sz w:val="21"/>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1"/>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8354CE"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8354CE" w:rsidRPr="00801B2D">
              <w:rPr>
                <w:rFonts w:ascii="SimSun" w:hAnsi="SimSun" w:hint="eastAsia"/>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7C7104">
        <w:trPr>
          <w:jc w:val="center"/>
        </w:trPr>
        <w:tc>
          <w:tcPr>
            <w:tcW w:w="483" w:type="dxa"/>
          </w:tcPr>
          <w:p w:rsidR="007C7104" w:rsidRPr="00801B2D" w:rsidRDefault="007C7104" w:rsidP="004F0B40">
            <w:pPr>
              <w:numPr>
                <w:ilvl w:val="0"/>
                <w:numId w:val="38"/>
              </w:numPr>
              <w:rPr>
                <w:rFonts w:ascii="SimSun" w:hAnsi="SimSun"/>
                <w:sz w:val="16"/>
                <w:szCs w:val="16"/>
              </w:rPr>
            </w:pPr>
          </w:p>
        </w:tc>
        <w:tc>
          <w:tcPr>
            <w:tcW w:w="2758" w:type="dxa"/>
          </w:tcPr>
          <w:p w:rsidR="007C7104" w:rsidRPr="00801B2D" w:rsidRDefault="00ED41CA" w:rsidP="00550004">
            <w:pPr>
              <w:rPr>
                <w:rFonts w:ascii="SimSun" w:hAnsi="SimSun"/>
                <w:sz w:val="16"/>
                <w:szCs w:val="16"/>
              </w:rPr>
            </w:pPr>
            <w:r w:rsidRPr="00801B2D">
              <w:rPr>
                <w:rFonts w:ascii="SimSun" w:hAnsi="SimSun"/>
                <w:sz w:val="16"/>
                <w:szCs w:val="16"/>
              </w:rPr>
              <w:t>红绿灯系统的准确性</w:t>
            </w:r>
          </w:p>
        </w:tc>
        <w:tc>
          <w:tcPr>
            <w:tcW w:w="565" w:type="dxa"/>
            <w:tcBorders>
              <w:top w:val="single" w:sz="4"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9938FD" w:rsidP="007C7104">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r>
    </w:tbl>
    <w:p w:rsidR="001C5E52" w:rsidRPr="00482470" w:rsidRDefault="001C5E52" w:rsidP="001C5E52">
      <w:pPr>
        <w:rPr>
          <w:b/>
          <w:bCs/>
          <w:sz w:val="21"/>
        </w:rPr>
        <w:sectPr w:rsidR="001C5E52" w:rsidRPr="00482470">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6</w:t>
      </w:r>
      <w:r w:rsidR="000D5770">
        <w:rPr>
          <w:rFonts w:ascii="SimHei" w:eastAsia="SimHei" w:hAnsi="SimHei" w:hint="eastAsia"/>
          <w:bCs/>
          <w:sz w:val="21"/>
        </w:rPr>
        <w:t xml:space="preserve"> </w:t>
      </w:r>
      <w:r w:rsidRPr="00482470">
        <w:rPr>
          <w:rFonts w:ascii="SimHei" w:eastAsia="SimHei" w:hAnsi="SimHei"/>
          <w:bCs/>
          <w:sz w:val="21"/>
        </w:rPr>
        <w:t xml:space="preserve">– </w:t>
      </w:r>
      <w:r w:rsidR="00CD148A" w:rsidRPr="00482470">
        <w:rPr>
          <w:rFonts w:ascii="SimHei" w:eastAsia="SimHei" w:hAnsi="SimHei" w:hint="eastAsia"/>
          <w:bCs/>
          <w:sz w:val="21"/>
        </w:rPr>
        <w:t>马德里体系和里斯本体系</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83AF5" w:rsidRPr="00801B2D">
        <w:rPr>
          <w:rFonts w:ascii="SimSun" w:hAnsi="SimSun" w:hint="eastAsia"/>
          <w:bCs/>
          <w:sz w:val="21"/>
        </w:rPr>
        <w:t>改进里斯本体系电子国际注册簿</w:t>
      </w:r>
      <w:r w:rsidR="00992B00"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4"/>
        <w:gridCol w:w="561"/>
        <w:gridCol w:w="6560"/>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42912" behindDoc="0" locked="0" layoutInCell="0" allowOverlap="1" wp14:anchorId="6F662E98" wp14:editId="3E166226">
                      <wp:simplePos x="0" y="0"/>
                      <wp:positionH relativeFrom="column">
                        <wp:posOffset>152400</wp:posOffset>
                      </wp:positionH>
                      <wp:positionV relativeFrom="paragraph">
                        <wp:posOffset>671195</wp:posOffset>
                      </wp:positionV>
                      <wp:extent cx="228600" cy="235585"/>
                      <wp:effectExtent l="0" t="0" r="19050" b="1206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26" style="position:absolute;left:0;text-align:left;margin-left:12pt;margin-top:52.85pt;width:18pt;height:18.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l4hT3S4CAAA6BAAADgAAAAAAAAAAAAAAAAAuAgAAZHJz&#10;L2Uyb0RvYy54bWxQSwECLQAUAAYACAAAACEAkOrORtwAAAAJAQAADwAAAAAAAAAAAAAAAACIBAAA&#10;ZHJzL2Rvd25yZXYueG1sUEsFBgAAAAAEAAQA8wAAAJEFAAAAAA==&#10;" o:allowincell="f" fillcolor="green"/>
                  </w:pict>
                </mc:Fallback>
              </mc:AlternateContent>
            </w:r>
            <w:r>
              <w:rPr>
                <w:noProof/>
              </w:rPr>
              <mc:AlternateContent>
                <mc:Choice Requires="wps">
                  <w:drawing>
                    <wp:anchor distT="0" distB="0" distL="114300" distR="114300" simplePos="0" relativeHeight="251944960" behindDoc="0" locked="0" layoutInCell="0" allowOverlap="1" wp14:anchorId="7BC0190D" wp14:editId="138E1258">
                      <wp:simplePos x="0" y="0"/>
                      <wp:positionH relativeFrom="column">
                        <wp:posOffset>4638675</wp:posOffset>
                      </wp:positionH>
                      <wp:positionV relativeFrom="paragraph">
                        <wp:posOffset>671195</wp:posOffset>
                      </wp:positionV>
                      <wp:extent cx="228600" cy="235585"/>
                      <wp:effectExtent l="0" t="0" r="19050" b="12065"/>
                      <wp:wrapNone/>
                      <wp:docPr id="561" name="矩形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1" o:spid="_x0000_s1075" style="position:absolute;margin-left:365.25pt;margin-top:52.85pt;width:18pt;height:18.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43936" behindDoc="0" locked="0" layoutInCell="0" allowOverlap="1" wp14:anchorId="4C626ECB" wp14:editId="77413DC1">
                      <wp:simplePos x="0" y="0"/>
                      <wp:positionH relativeFrom="column">
                        <wp:posOffset>2200275</wp:posOffset>
                      </wp:positionH>
                      <wp:positionV relativeFrom="paragraph">
                        <wp:posOffset>671195</wp:posOffset>
                      </wp:positionV>
                      <wp:extent cx="228600" cy="235585"/>
                      <wp:effectExtent l="0" t="0" r="19050" b="1206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76" style="position:absolute;margin-left:173.25pt;margin-top:52.85pt;width:18pt;height:18.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B/atDROAIAAE0EAAAOAAAAAAAA&#10;AAAAAAAAAC4CAABkcnMvZTJvRG9jLnhtbFBLAQItABQABgAIAAAAIQBA2k7l4AAAAAsBAAAPAAAA&#10;AAAAAAAAAAAAAJIEAABkcnMvZG93bnJldi54bWxQSwUGAAAAAAQABADzAAAAnwU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40"/>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2A5AB8"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977E0D" w:rsidRDefault="007C7104">
            <w:pPr>
              <w:rPr>
                <w:rFonts w:ascii="SimSun" w:hAnsi="SimSun"/>
                <w:sz w:val="13"/>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992B00"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992B00" w:rsidRPr="00801B2D">
              <w:rPr>
                <w:rFonts w:ascii="SimSun" w:hAnsi="SimSun" w:hint="eastAsia"/>
                <w:sz w:val="20"/>
              </w:rPr>
              <w:t xml:space="preserve">           </w:t>
            </w:r>
            <w:r w:rsidR="00BE1035">
              <w:rPr>
                <w:rFonts w:ascii="SimSun" w:hAnsi="SimSun" w:cs="SimSun" w:hint="eastAsia"/>
                <w:sz w:val="20"/>
              </w:rPr>
              <w:t>不达标</w:t>
            </w:r>
          </w:p>
          <w:p w:rsidR="007C7104" w:rsidRPr="00801B2D" w:rsidRDefault="007C7104">
            <w:pPr>
              <w:rPr>
                <w:rFonts w:ascii="SimSun" w:hAnsi="SimSun"/>
                <w:sz w:val="20"/>
              </w:rPr>
            </w:pPr>
          </w:p>
          <w:p w:rsidR="007C7104" w:rsidRDefault="007C7104">
            <w:pPr>
              <w:rPr>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数据与计划力图实现的目标相关并对其有价值，因为它能说明是否已实现实施在WIPO网站上将国际注册簿和里斯本</w:t>
            </w:r>
            <w:r w:rsidR="00546803" w:rsidRPr="00801B2D">
              <w:rPr>
                <w:rFonts w:ascii="SimSun" w:hAnsi="SimSun"/>
                <w:sz w:val="16"/>
                <w:szCs w:val="16"/>
                <w:lang w:bidi="th-TH"/>
              </w:rPr>
              <w:t>Express</w:t>
            </w:r>
            <w:r w:rsidR="00546803" w:rsidRPr="00801B2D">
              <w:rPr>
                <w:rFonts w:ascii="SimSun" w:hAnsi="SimSun" w:hint="eastAsia"/>
                <w:sz w:val="16"/>
                <w:szCs w:val="16"/>
                <w:lang w:bidi="th-TH"/>
              </w:rPr>
              <w:t>数据库连接起来的电子界面这一具体目标。</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46803"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数据充分全面地显示了</w:t>
            </w:r>
            <w:r w:rsidRPr="00801B2D">
              <w:rPr>
                <w:rFonts w:ascii="SimSun" w:hAnsi="SimSun" w:hint="eastAsia"/>
                <w:sz w:val="16"/>
                <w:szCs w:val="16"/>
              </w:rPr>
              <w:t>绩效</w:t>
            </w:r>
            <w:r w:rsidR="00546803" w:rsidRPr="00801B2D">
              <w:rPr>
                <w:rFonts w:ascii="SimSun" w:hAnsi="SimSun" w:hint="eastAsia"/>
                <w:sz w:val="16"/>
                <w:szCs w:val="16"/>
              </w:rPr>
              <w:t>指标的具体目标已实现。</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lang w:eastAsia="en-US"/>
              </w:rPr>
            </w:pPr>
            <w:r w:rsidRPr="00801B2D">
              <w:rPr>
                <w:rFonts w:ascii="SimSun" w:hAnsi="SimSun" w:hint="eastAsia"/>
                <w:sz w:val="16"/>
                <w:szCs w:val="16"/>
              </w:rPr>
              <w:t>绩效</w:t>
            </w:r>
            <w:r w:rsidR="00546803" w:rsidRPr="00801B2D">
              <w:rPr>
                <w:rFonts w:ascii="SimSun" w:hAnsi="SimSun" w:hint="eastAsia"/>
                <w:sz w:val="16"/>
                <w:szCs w:val="16"/>
              </w:rPr>
              <w:t>数据可通过WIPO网站高效收集且易于获取：</w:t>
            </w:r>
            <w:hyperlink r:id="rId88" w:history="1">
              <w:r w:rsidR="007C7104" w:rsidRPr="00977E0D">
                <w:rPr>
                  <w:rStyle w:val="af0"/>
                  <w:rFonts w:ascii="SimSun" w:hAnsi="SimSun"/>
                  <w:color w:val="auto"/>
                  <w:sz w:val="16"/>
                  <w:szCs w:val="16"/>
                  <w:u w:val="none"/>
                  <w:lang w:eastAsia="en-US"/>
                </w:rPr>
                <w:t>http://www.wipo.int/lisbon/en/</w:t>
              </w:r>
            </w:hyperlink>
          </w:p>
          <w:p w:rsidR="007C7104" w:rsidRPr="00801B2D" w:rsidRDefault="007C7104" w:rsidP="00977E0D">
            <w:pPr>
              <w:jc w:val="both"/>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977E0D" w:rsidRDefault="00482470" w:rsidP="00977E0D">
            <w:pPr>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数据准确，且可在WIPO网站上核实：</w:t>
            </w:r>
            <w:hyperlink r:id="rId89" w:history="1">
              <w:r w:rsidR="007C7104" w:rsidRPr="00977E0D">
                <w:rPr>
                  <w:rStyle w:val="af0"/>
                  <w:rFonts w:ascii="SimSun" w:hAnsi="SimSun"/>
                  <w:color w:val="auto"/>
                  <w:sz w:val="16"/>
                  <w:szCs w:val="16"/>
                  <w:u w:val="none"/>
                  <w:lang w:eastAsia="en-US"/>
                </w:rPr>
                <w:t>http://www.wipo.int/ipdl/en/search/lisbon/search-struct.jsp</w:t>
              </w:r>
            </w:hyperlink>
          </w:p>
          <w:p w:rsidR="007C7104" w:rsidRPr="00801B2D" w:rsidRDefault="007C7104" w:rsidP="00977E0D">
            <w:pPr>
              <w:jc w:val="both"/>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46803"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数据报告及时，而且实施过程中对进展进行监测。</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46803"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数据清晰透明，并且可在WIPO网站上核实。</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rsidP="00977E0D">
            <w:pPr>
              <w:jc w:val="both"/>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rsidP="00977E0D">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977E0D">
            <w:pPr>
              <w:jc w:val="both"/>
              <w:rPr>
                <w:rFonts w:ascii="SimSun" w:hAnsi="SimSun"/>
                <w:b/>
                <w:sz w:val="16"/>
                <w:szCs w:val="16"/>
              </w:rPr>
            </w:pPr>
          </w:p>
          <w:p w:rsidR="007C7104" w:rsidRPr="00801B2D" w:rsidRDefault="007C7104" w:rsidP="00977E0D">
            <w:pPr>
              <w:jc w:val="both"/>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47008" behindDoc="0" locked="0" layoutInCell="0" allowOverlap="1" wp14:anchorId="1CEB176B" wp14:editId="01EE128E">
                      <wp:simplePos x="0" y="0"/>
                      <wp:positionH relativeFrom="column">
                        <wp:posOffset>2533650</wp:posOffset>
                      </wp:positionH>
                      <wp:positionV relativeFrom="paragraph">
                        <wp:posOffset>713105</wp:posOffset>
                      </wp:positionV>
                      <wp:extent cx="228600" cy="235585"/>
                      <wp:effectExtent l="0" t="0" r="19050" b="1206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77" style="position:absolute;margin-left:199.5pt;margin-top:56.15pt;width:18pt;height:1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CjttSsNgIAAE0EAAAOAAAAAAAAAAAA&#10;AAAAAC4CAABkcnMvZTJvRG9jLnhtbFBLAQItABQABgAIAAAAIQDfcdx6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48032" behindDoc="0" locked="0" layoutInCell="0" allowOverlap="1" wp14:anchorId="254A8B48" wp14:editId="37CE1DC1">
                      <wp:simplePos x="0" y="0"/>
                      <wp:positionH relativeFrom="column">
                        <wp:posOffset>4953000</wp:posOffset>
                      </wp:positionH>
                      <wp:positionV relativeFrom="paragraph">
                        <wp:posOffset>713105</wp:posOffset>
                      </wp:positionV>
                      <wp:extent cx="228600" cy="235585"/>
                      <wp:effectExtent l="0" t="0" r="19050" b="12065"/>
                      <wp:wrapNone/>
                      <wp:docPr id="35" name="矩形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78" style="position:absolute;margin-left:390pt;margin-top:56.15pt;width:18pt;height:18.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kM1Kd0ACAABg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45984" behindDoc="0" locked="0" layoutInCell="0" allowOverlap="1" wp14:anchorId="7958425C" wp14:editId="49F6CE0A">
                      <wp:simplePos x="0" y="0"/>
                      <wp:positionH relativeFrom="column">
                        <wp:posOffset>152400</wp:posOffset>
                      </wp:positionH>
                      <wp:positionV relativeFrom="paragraph">
                        <wp:posOffset>713105</wp:posOffset>
                      </wp:positionV>
                      <wp:extent cx="228600" cy="235585"/>
                      <wp:effectExtent l="0" t="0" r="19050" b="12065"/>
                      <wp:wrapNone/>
                      <wp:docPr id="36" name="矩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26" style="position:absolute;left:0;text-align:left;margin-left:12pt;margin-top:56.15pt;width:18pt;height:18.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42MrI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40"/>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977E0D" w:rsidRDefault="007C7104">
            <w:pPr>
              <w:rPr>
                <w:rFonts w:ascii="SimSun" w:hAnsi="SimSun"/>
                <w:sz w:val="11"/>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确</w:t>
            </w:r>
            <w:r w:rsidRPr="00801B2D">
              <w:rPr>
                <w:rFonts w:ascii="SimSun" w:hAnsi="SimSun"/>
                <w:sz w:val="20"/>
              </w:rPr>
              <w:t xml:space="preserve">                    </w:t>
            </w:r>
            <w:r w:rsidR="00992B00" w:rsidRPr="00801B2D">
              <w:rPr>
                <w:rFonts w:ascii="SimSun" w:hAnsi="SimSun" w:hint="eastAsia"/>
                <w:sz w:val="20"/>
              </w:rPr>
              <w:t xml:space="preserve">              </w:t>
            </w:r>
            <w:r w:rsidR="00546803"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546803" w:rsidRPr="00801B2D">
              <w:rPr>
                <w:rFonts w:ascii="SimSun" w:hAnsi="SimSun" w:hint="eastAsia"/>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Default="00ED41CA" w:rsidP="000D5770">
            <w:pPr>
              <w:rPr>
                <w:rFonts w:ascii="SimSun" w:hAnsi="SimSun"/>
                <w:sz w:val="16"/>
                <w:szCs w:val="16"/>
              </w:rPr>
            </w:pPr>
            <w:r w:rsidRPr="00801B2D">
              <w:rPr>
                <w:rFonts w:ascii="SimSun" w:hAnsi="SimSun"/>
                <w:sz w:val="16"/>
                <w:szCs w:val="16"/>
                <w:lang w:eastAsia="en-US"/>
              </w:rPr>
              <w:t>计划的评论意见</w:t>
            </w:r>
          </w:p>
          <w:p w:rsidR="00550004" w:rsidRDefault="00550004" w:rsidP="000D5770">
            <w:pPr>
              <w:rPr>
                <w:rFonts w:ascii="SimSun" w:hAnsi="SimSun"/>
                <w:sz w:val="16"/>
                <w:szCs w:val="16"/>
              </w:rPr>
            </w:pPr>
          </w:p>
          <w:p w:rsidR="00550004" w:rsidRDefault="00550004" w:rsidP="000D5770">
            <w:pPr>
              <w:rPr>
                <w:rFonts w:ascii="SimSun" w:hAnsi="SimSun"/>
                <w:sz w:val="16"/>
                <w:szCs w:val="16"/>
              </w:rPr>
            </w:pPr>
          </w:p>
          <w:p w:rsidR="00550004" w:rsidRPr="00801B2D" w:rsidRDefault="00550004" w:rsidP="000D5770">
            <w:pPr>
              <w:rPr>
                <w:rFonts w:ascii="SimSun" w:hAnsi="SimSun"/>
                <w:sz w:val="16"/>
                <w:szCs w:val="16"/>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801B2D" w:rsidRDefault="00ED41CA" w:rsidP="000D5770">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7 –</w:t>
      </w:r>
      <w:r w:rsidR="002C788E" w:rsidRPr="00482470">
        <w:rPr>
          <w:rFonts w:ascii="SimHei" w:eastAsia="SimHei" w:hAnsi="SimHei" w:hint="eastAsia"/>
          <w:bCs/>
          <w:sz w:val="21"/>
        </w:rPr>
        <w:t>WIPO仲裁与调解中心</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47414" w:rsidRPr="00801B2D">
        <w:rPr>
          <w:rFonts w:ascii="SimSun" w:hAnsi="SimSun" w:hint="eastAsia"/>
          <w:bCs/>
          <w:sz w:val="21"/>
        </w:rPr>
        <w:t>有WIPO按</w:t>
      </w:r>
      <w:r w:rsidR="003F1C2D" w:rsidRPr="00801B2D">
        <w:rPr>
          <w:rFonts w:ascii="SimSun" w:hAnsi="SimSun" w:hint="eastAsia"/>
          <w:bCs/>
          <w:sz w:val="21"/>
        </w:rPr>
        <w:t>国际标准帮助</w:t>
      </w:r>
      <w:r w:rsidR="00F83AF5" w:rsidRPr="00801B2D">
        <w:rPr>
          <w:rFonts w:ascii="SimSun" w:hAnsi="SimSun" w:hint="eastAsia"/>
          <w:bCs/>
          <w:sz w:val="21"/>
        </w:rPr>
        <w:t>制定</w:t>
      </w:r>
      <w:r w:rsidR="003F1C2D" w:rsidRPr="00801B2D">
        <w:rPr>
          <w:rFonts w:ascii="SimSun" w:hAnsi="SimSun" w:hint="eastAsia"/>
          <w:bCs/>
          <w:sz w:val="21"/>
        </w:rPr>
        <w:t>或管理知识产权保护机制的</w:t>
      </w:r>
      <w:r w:rsidR="001C5E52" w:rsidRPr="00801B2D">
        <w:rPr>
          <w:rFonts w:ascii="SimSun" w:hAnsi="SimSun" w:hint="eastAsia"/>
          <w:bCs/>
          <w:sz w:val="21"/>
        </w:rPr>
        <w:t>国家代码顶级域</w:t>
      </w:r>
      <w:r w:rsidR="002A5AB8" w:rsidRPr="00801B2D">
        <w:rPr>
          <w:rFonts w:ascii="SimSun" w:hAnsi="SimSun"/>
          <w:bCs/>
          <w:sz w:val="21"/>
        </w:rPr>
        <w:t>（</w:t>
      </w:r>
      <w:r w:rsidR="001C5E52" w:rsidRPr="00801B2D">
        <w:rPr>
          <w:rFonts w:ascii="SimSun" w:hAnsi="SimSun"/>
          <w:bCs/>
          <w:sz w:val="21"/>
        </w:rPr>
        <w:t>ccTLD</w:t>
      </w:r>
      <w:r w:rsidR="002A5AB8" w:rsidRPr="00801B2D">
        <w:rPr>
          <w:rFonts w:ascii="SimSun" w:hAnsi="SimSun"/>
          <w:bCs/>
          <w:sz w:val="21"/>
        </w:rPr>
        <w:t>）</w:t>
      </w:r>
      <w:r w:rsidR="00F47414" w:rsidRPr="00801B2D">
        <w:rPr>
          <w:rFonts w:ascii="SimSun" w:hAnsi="SimSun" w:hint="eastAsia"/>
          <w:bCs/>
          <w:sz w:val="21"/>
        </w:rPr>
        <w:t>管理机构</w:t>
      </w:r>
      <w:r w:rsidR="001C5E52" w:rsidRPr="00801B2D">
        <w:rPr>
          <w:rFonts w:ascii="SimSun" w:hAnsi="SimSun" w:hint="eastAsia"/>
          <w:bCs/>
          <w:sz w:val="21"/>
        </w:rPr>
        <w:t>数量</w:t>
      </w:r>
      <w:r w:rsidR="004F40DE"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5"/>
        <w:gridCol w:w="562"/>
        <w:gridCol w:w="6558"/>
      </w:tblGrid>
      <w:tr w:rsidR="007C7104" w:rsidRPr="00801B2D"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801B2D" w:rsidRDefault="007C7104">
            <w:pPr>
              <w:rPr>
                <w:rFonts w:ascii="SimSun" w:hAnsi="SimSun"/>
                <w:b/>
                <w:bCs/>
                <w:iCs/>
                <w:sz w:val="16"/>
                <w:szCs w:val="16"/>
              </w:rPr>
            </w:pPr>
            <w:r w:rsidRPr="00801B2D">
              <w:rPr>
                <w:rFonts w:ascii="SimSun" w:hAnsi="SimSun"/>
                <w:noProof/>
              </w:rPr>
              <mc:AlternateContent>
                <mc:Choice Requires="wps">
                  <w:drawing>
                    <wp:anchor distT="0" distB="0" distL="114300" distR="114300" simplePos="0" relativeHeight="251950080" behindDoc="0" locked="0" layoutInCell="0" allowOverlap="1" wp14:anchorId="1C4B30D3" wp14:editId="0B9CC44E">
                      <wp:simplePos x="0" y="0"/>
                      <wp:positionH relativeFrom="column">
                        <wp:posOffset>152400</wp:posOffset>
                      </wp:positionH>
                      <wp:positionV relativeFrom="paragraph">
                        <wp:posOffset>671195</wp:posOffset>
                      </wp:positionV>
                      <wp:extent cx="228600" cy="235585"/>
                      <wp:effectExtent l="0" t="0" r="19050" b="1206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79" style="position:absolute;margin-left:12pt;margin-top:52.85pt;width:18pt;height:1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INFSKI4AgAATQQAAA4AAAAAAAAAAAAA&#10;AAAALgIAAGRycy9lMm9Eb2MueG1sUEsBAi0AFAAGAAgAAAAhAJDqzkbcAAAACQEAAA8AAAAAAAAA&#10;AAAAAAAAkgQAAGRycy9kb3ducmV2LnhtbFBLBQYAAAAABAAEAPMAAACbBQAAAAA=&#10;" o:allowincell="f" fillcolor="green">
                      <v:textbox>
                        <w:txbxContent>
                          <w:p w:rsidR="00593B98" w:rsidRDefault="00593B98" w:rsidP="007C7104">
                            <w:pPr>
                              <w:ind w:right="-120" w:hanging="90"/>
                              <w:jc w:val="center"/>
                              <w:rPr>
                                <w:b/>
                              </w:rPr>
                            </w:pPr>
                          </w:p>
                        </w:txbxContent>
                      </v:textbox>
                    </v:rect>
                  </w:pict>
                </mc:Fallback>
              </mc:AlternateContent>
            </w:r>
            <w:r w:rsidRPr="00801B2D">
              <w:rPr>
                <w:rFonts w:ascii="SimSun" w:hAnsi="SimSun"/>
                <w:noProof/>
              </w:rPr>
              <mc:AlternateContent>
                <mc:Choice Requires="wps">
                  <w:drawing>
                    <wp:anchor distT="0" distB="0" distL="114300" distR="114300" simplePos="0" relativeHeight="251952128" behindDoc="0" locked="0" layoutInCell="0" allowOverlap="1" wp14:anchorId="182399EA" wp14:editId="28D4549D">
                      <wp:simplePos x="0" y="0"/>
                      <wp:positionH relativeFrom="column">
                        <wp:posOffset>4638675</wp:posOffset>
                      </wp:positionH>
                      <wp:positionV relativeFrom="paragraph">
                        <wp:posOffset>671195</wp:posOffset>
                      </wp:positionV>
                      <wp:extent cx="228600" cy="235585"/>
                      <wp:effectExtent l="0" t="0" r="19050" b="1206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80" style="position:absolute;margin-left:365.25pt;margin-top:52.85pt;width:18pt;height:1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ExokgzcCAABNBAAADgAAAAAAAAAA&#10;AAAAAAAuAgAAZHJzL2Uyb0RvYy54bWxQSwECLQAUAAYACAAAACEAY87nMN8AAAALAQAADwAAAAAA&#10;AAAAAAAAAACRBAAAZHJzL2Rvd25yZXYueG1sUEsFBgAAAAAEAAQA8wAAAJ0FAAAAAA==&#10;" o:allowincell="f" fillcolor="red">
                      <v:textbox>
                        <w:txbxContent>
                          <w:p w:rsidR="00593B98" w:rsidRDefault="00593B98" w:rsidP="007C7104"/>
                        </w:txbxContent>
                      </v:textbox>
                    </v:rect>
                  </w:pict>
                </mc:Fallback>
              </mc:AlternateContent>
            </w:r>
            <w:r w:rsidRPr="00801B2D">
              <w:rPr>
                <w:rFonts w:ascii="SimSun" w:hAnsi="SimSun"/>
                <w:noProof/>
              </w:rPr>
              <mc:AlternateContent>
                <mc:Choice Requires="wps">
                  <w:drawing>
                    <wp:anchor distT="0" distB="0" distL="114300" distR="114300" simplePos="0" relativeHeight="251951104" behindDoc="0" locked="0" layoutInCell="0" allowOverlap="1" wp14:anchorId="74BEE41F" wp14:editId="5A427857">
                      <wp:simplePos x="0" y="0"/>
                      <wp:positionH relativeFrom="column">
                        <wp:posOffset>2200275</wp:posOffset>
                      </wp:positionH>
                      <wp:positionV relativeFrom="paragraph">
                        <wp:posOffset>671195</wp:posOffset>
                      </wp:positionV>
                      <wp:extent cx="228600" cy="235585"/>
                      <wp:effectExtent l="0" t="0" r="19050" b="1206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81" style="position:absolute;margin-left:173.25pt;margin-top:52.85pt;width:18pt;height:18.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By4C/BOAIAAE0EAAAOAAAAAAAA&#10;AAAAAAAAAC4CAABkcnMvZTJvRG9jLnhtbFBLAQItABQABgAIAAAAIQBA2k7l4AAAAAsBAAAPAAAA&#10;AAAAAAAAAAAAAJIEAABkcnMvZG93bnJldi54bWxQSwUGAAAAAAQABADzAAAAnwU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43"/>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801B2D" w:rsidRDefault="007C7104">
            <w:pPr>
              <w:rPr>
                <w:rFonts w:ascii="SimSun" w:hAnsi="SimSun"/>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977E0D" w:rsidRDefault="007C7104">
            <w:pPr>
              <w:rPr>
                <w:rFonts w:ascii="SimSun" w:hAnsi="SimSun"/>
                <w:sz w:val="13"/>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3F1C2D" w:rsidRPr="00801B2D">
              <w:rPr>
                <w:rFonts w:ascii="SimSun" w:hAnsi="SimSun" w:hint="eastAsia"/>
                <w:sz w:val="20"/>
              </w:rPr>
              <w:t xml:space="preserve">          </w:t>
            </w:r>
            <w:r w:rsidR="00BE1035" w:rsidRPr="00801B2D">
              <w:rPr>
                <w:rFonts w:ascii="SimSun" w:hAnsi="SimSun" w:cs="SimSun" w:hint="eastAsia"/>
                <w:sz w:val="20"/>
              </w:rPr>
              <w:t>部分达标</w:t>
            </w:r>
            <w:r w:rsidRPr="00801B2D">
              <w:rPr>
                <w:rFonts w:ascii="SimSun" w:hAnsi="SimSun"/>
                <w:sz w:val="20"/>
              </w:rPr>
              <w:t xml:space="preserve">                     </w:t>
            </w:r>
            <w:r w:rsidR="003F1C2D" w:rsidRPr="00801B2D">
              <w:rPr>
                <w:rFonts w:ascii="SimSun" w:hAnsi="SimSun" w:hint="eastAsia"/>
                <w:sz w:val="20"/>
              </w:rPr>
              <w:t xml:space="preserve">          </w:t>
            </w:r>
            <w:r w:rsidR="00BE1035" w:rsidRPr="00801B2D">
              <w:rPr>
                <w:rFonts w:ascii="SimSun" w:hAnsi="SimSun" w:cs="SimSun" w:hint="eastAsia"/>
                <w:sz w:val="20"/>
              </w:rPr>
              <w:t>不达标</w:t>
            </w:r>
          </w:p>
          <w:p w:rsidR="007C7104" w:rsidRPr="00801B2D" w:rsidRDefault="007C7104">
            <w:pPr>
              <w:rPr>
                <w:rFonts w:ascii="SimSun" w:hAnsi="SimSun"/>
                <w:sz w:val="20"/>
              </w:rPr>
            </w:pPr>
          </w:p>
          <w:p w:rsidR="007C7104" w:rsidRPr="00801B2D" w:rsidRDefault="007C7104">
            <w:pPr>
              <w:rPr>
                <w:rFonts w:ascii="SimSun" w:hAnsi="SimSun"/>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563D37" w:rsidRPr="00801B2D" w:rsidRDefault="00482470" w:rsidP="00977E0D">
            <w:pPr>
              <w:jc w:val="both"/>
              <w:rPr>
                <w:rFonts w:ascii="SimSun" w:hAnsi="SimSun"/>
                <w:sz w:val="16"/>
                <w:szCs w:val="16"/>
              </w:rPr>
            </w:pPr>
            <w:r w:rsidRPr="00801B2D">
              <w:rPr>
                <w:rFonts w:ascii="SimSun" w:hAnsi="SimSun" w:hint="eastAsia"/>
                <w:sz w:val="16"/>
                <w:szCs w:val="16"/>
              </w:rPr>
              <w:t>绩效</w:t>
            </w:r>
            <w:r w:rsidR="00563D37" w:rsidRPr="00801B2D">
              <w:rPr>
                <w:rFonts w:ascii="SimSun" w:hAnsi="SimSun" w:hint="eastAsia"/>
                <w:sz w:val="16"/>
                <w:szCs w:val="16"/>
              </w:rPr>
              <w:t>数据相关且有价值，因为它直接衡量由WIPO管理知识产权机制的新ccTLD管理机构数量，与目标数量相比对。</w:t>
            </w:r>
          </w:p>
          <w:p w:rsidR="007C7104" w:rsidRPr="00801B2D" w:rsidRDefault="007C7104" w:rsidP="00977E0D">
            <w:pPr>
              <w:jc w:val="both"/>
              <w:rPr>
                <w:rFonts w:ascii="SimSun" w:hAnsi="SimSun"/>
                <w:sz w:val="16"/>
                <w:szCs w:val="16"/>
              </w:rPr>
            </w:pPr>
          </w:p>
          <w:p w:rsidR="00563D37" w:rsidRPr="00801B2D" w:rsidRDefault="00563D37" w:rsidP="00977E0D">
            <w:pPr>
              <w:jc w:val="both"/>
              <w:rPr>
                <w:rFonts w:ascii="SimSun" w:hAnsi="SimSun"/>
                <w:sz w:val="16"/>
                <w:szCs w:val="16"/>
              </w:rPr>
            </w:pPr>
            <w:r w:rsidRPr="00801B2D">
              <w:rPr>
                <w:rFonts w:ascii="SimSun" w:hAnsi="SimSun" w:hint="eastAsia"/>
                <w:sz w:val="16"/>
                <w:szCs w:val="16"/>
              </w:rPr>
              <w:t>尽管</w:t>
            </w:r>
            <w:r w:rsidR="00482470" w:rsidRPr="00801B2D">
              <w:rPr>
                <w:rFonts w:ascii="SimSun" w:hAnsi="SimSun" w:hint="eastAsia"/>
                <w:sz w:val="16"/>
                <w:szCs w:val="16"/>
              </w:rPr>
              <w:t>绩效</w:t>
            </w:r>
            <w:r w:rsidRPr="00801B2D">
              <w:rPr>
                <w:rFonts w:ascii="SimSun" w:hAnsi="SimSun" w:hint="eastAsia"/>
                <w:sz w:val="16"/>
                <w:szCs w:val="16"/>
              </w:rPr>
              <w:t>指标还包括WIPO帮助设计的知识产权争议解决机制，它显然没有清晰反映在已定义的具体</w:t>
            </w:r>
            <w:r w:rsidR="00482470" w:rsidRPr="00801B2D">
              <w:rPr>
                <w:rFonts w:ascii="SimSun" w:hAnsi="SimSun" w:hint="eastAsia"/>
                <w:sz w:val="16"/>
                <w:szCs w:val="16"/>
              </w:rPr>
              <w:t>绩效</w:t>
            </w:r>
            <w:r w:rsidRPr="00801B2D">
              <w:rPr>
                <w:rFonts w:ascii="SimSun" w:hAnsi="SimSun" w:hint="eastAsia"/>
                <w:sz w:val="16"/>
                <w:szCs w:val="16"/>
              </w:rPr>
              <w:t>目标里，后者注重的是“新的管理机构”。因此，</w:t>
            </w:r>
            <w:r w:rsidR="00482470" w:rsidRPr="00801B2D">
              <w:rPr>
                <w:rFonts w:ascii="SimSun" w:hAnsi="SimSun" w:hint="eastAsia"/>
                <w:sz w:val="16"/>
                <w:szCs w:val="16"/>
              </w:rPr>
              <w:t>绩效</w:t>
            </w:r>
            <w:r w:rsidRPr="00801B2D">
              <w:rPr>
                <w:rFonts w:ascii="SimSun" w:hAnsi="SimSun" w:hint="eastAsia"/>
                <w:sz w:val="16"/>
                <w:szCs w:val="16"/>
              </w:rPr>
              <w:t>数据不反映中心在</w:t>
            </w:r>
            <w:r w:rsidR="00BB2E27" w:rsidRPr="00801B2D">
              <w:rPr>
                <w:rFonts w:ascii="SimSun" w:hAnsi="SimSun" w:hint="eastAsia"/>
                <w:sz w:val="16"/>
                <w:szCs w:val="16"/>
              </w:rPr>
              <w:t>ccTLD相关知识产权机制</w:t>
            </w:r>
            <w:r w:rsidRPr="00801B2D">
              <w:rPr>
                <w:rFonts w:ascii="SimSun" w:hAnsi="SimSun" w:hint="eastAsia"/>
                <w:sz w:val="16"/>
                <w:szCs w:val="16"/>
              </w:rPr>
              <w:t>设计、</w:t>
            </w:r>
            <w:r w:rsidR="00BB2E27" w:rsidRPr="00801B2D">
              <w:rPr>
                <w:rFonts w:ascii="SimSun" w:hAnsi="SimSun" w:hint="eastAsia"/>
                <w:sz w:val="16"/>
                <w:szCs w:val="16"/>
              </w:rPr>
              <w:t>更新和维护方面的工作。作为计划</w:t>
            </w:r>
            <w:r w:rsidR="00482470" w:rsidRPr="00801B2D">
              <w:rPr>
                <w:rFonts w:ascii="SimSun" w:hAnsi="SimSun" w:hint="eastAsia"/>
                <w:sz w:val="16"/>
                <w:szCs w:val="16"/>
              </w:rPr>
              <w:t>绩效</w:t>
            </w:r>
            <w:r w:rsidR="00BB2E27" w:rsidRPr="00801B2D">
              <w:rPr>
                <w:rFonts w:ascii="SimSun" w:hAnsi="SimSun" w:hint="eastAsia"/>
                <w:sz w:val="16"/>
                <w:szCs w:val="16"/>
              </w:rPr>
              <w:t>报告审定工作的一部分，向</w:t>
            </w:r>
            <w:r w:rsidR="00ED4389">
              <w:rPr>
                <w:rFonts w:ascii="SimSun" w:hAnsi="SimSun" w:hint="eastAsia"/>
                <w:sz w:val="16"/>
                <w:szCs w:val="16"/>
              </w:rPr>
              <w:t>监督司</w:t>
            </w:r>
            <w:r w:rsidR="00BB2E27" w:rsidRPr="00801B2D">
              <w:rPr>
                <w:rFonts w:ascii="SimSun" w:hAnsi="SimSun" w:hint="eastAsia"/>
                <w:sz w:val="16"/>
                <w:szCs w:val="16"/>
              </w:rPr>
              <w:t>提供了有关中心向ccTLD管理机构提供这种政策相关协助的广泛证据。</w:t>
            </w:r>
          </w:p>
          <w:p w:rsidR="007C7104" w:rsidRPr="00801B2D" w:rsidRDefault="007C7104" w:rsidP="00977E0D">
            <w:pPr>
              <w:jc w:val="both"/>
              <w:rPr>
                <w:rFonts w:ascii="SimSun" w:hAnsi="SimSun"/>
                <w:sz w:val="16"/>
                <w:szCs w:val="16"/>
              </w:rPr>
            </w:pPr>
          </w:p>
        </w:tc>
      </w:tr>
      <w:tr w:rsidR="007C7104" w:rsidRPr="00801B2D" w:rsidTr="007C7104">
        <w:trPr>
          <w:trHeight w:val="583"/>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BB2E27" w:rsidRPr="00801B2D" w:rsidRDefault="00482470" w:rsidP="00977E0D">
            <w:pPr>
              <w:jc w:val="both"/>
              <w:rPr>
                <w:rFonts w:ascii="SimSun" w:hAnsi="SimSun"/>
                <w:sz w:val="16"/>
                <w:szCs w:val="16"/>
              </w:rPr>
            </w:pPr>
            <w:r w:rsidRPr="00801B2D">
              <w:rPr>
                <w:rFonts w:ascii="SimSun" w:hAnsi="SimSun" w:hint="eastAsia"/>
                <w:sz w:val="16"/>
                <w:szCs w:val="16"/>
              </w:rPr>
              <w:t>绩效</w:t>
            </w:r>
            <w:r w:rsidR="00BB2E27" w:rsidRPr="00801B2D">
              <w:rPr>
                <w:rFonts w:ascii="SimSun" w:hAnsi="SimSun" w:hint="eastAsia"/>
                <w:sz w:val="16"/>
                <w:szCs w:val="16"/>
              </w:rPr>
              <w:t>数据充分全面，提供了显示目标</w:t>
            </w:r>
            <w:r w:rsidRPr="00801B2D">
              <w:rPr>
                <w:rFonts w:ascii="SimSun" w:hAnsi="SimSun" w:hint="eastAsia"/>
                <w:sz w:val="16"/>
                <w:szCs w:val="16"/>
              </w:rPr>
              <w:t>绩效</w:t>
            </w:r>
            <w:r w:rsidR="00BB2E27" w:rsidRPr="00801B2D">
              <w:rPr>
                <w:rFonts w:ascii="SimSun" w:hAnsi="SimSun" w:hint="eastAsia"/>
                <w:sz w:val="16"/>
                <w:szCs w:val="16"/>
              </w:rPr>
              <w:t>措施落实进展的所有必要信息。</w:t>
            </w:r>
          </w:p>
        </w:tc>
      </w:tr>
      <w:tr w:rsidR="007C7104" w:rsidRPr="00801B2D" w:rsidTr="00C96668">
        <w:trPr>
          <w:trHeight w:val="433"/>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F1C2D" w:rsidRPr="00801B2D" w:rsidRDefault="00482470" w:rsidP="00977E0D">
            <w:pPr>
              <w:jc w:val="both"/>
              <w:rPr>
                <w:rFonts w:ascii="SimSun" w:hAnsi="SimSun"/>
                <w:sz w:val="16"/>
                <w:szCs w:val="16"/>
              </w:rPr>
            </w:pPr>
            <w:r w:rsidRPr="00801B2D">
              <w:rPr>
                <w:rFonts w:ascii="SimSun" w:hAnsi="SimSun" w:hint="eastAsia"/>
                <w:sz w:val="16"/>
                <w:szCs w:val="16"/>
              </w:rPr>
              <w:t>绩效</w:t>
            </w:r>
            <w:r w:rsidR="00BB2E27" w:rsidRPr="00801B2D">
              <w:rPr>
                <w:rFonts w:ascii="SimSun" w:hAnsi="SimSun" w:hint="eastAsia"/>
                <w:sz w:val="16"/>
                <w:szCs w:val="16"/>
              </w:rPr>
              <w:t>数据可通过与ccTLD管理机构的通信记录进行高效收集，且易于获取。</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BB2E27" w:rsidRPr="00801B2D">
              <w:rPr>
                <w:rFonts w:ascii="SimSun" w:hAnsi="SimSun"/>
                <w:sz w:val="16"/>
                <w:szCs w:val="16"/>
              </w:rPr>
              <w:t>数据报告准确</w:t>
            </w:r>
            <w:r w:rsidR="00BB2E27" w:rsidRPr="00801B2D">
              <w:rPr>
                <w:rFonts w:ascii="SimSun" w:hAnsi="SimSun" w:hint="eastAsia"/>
                <w:sz w:val="16"/>
                <w:szCs w:val="16"/>
              </w:rPr>
              <w:t>，</w:t>
            </w:r>
            <w:r w:rsidR="00BB2E27" w:rsidRPr="00801B2D">
              <w:rPr>
                <w:rFonts w:ascii="SimSun" w:hAnsi="SimSun"/>
                <w:sz w:val="16"/>
                <w:szCs w:val="16"/>
              </w:rPr>
              <w:t>并且可通过信函和</w:t>
            </w:r>
            <w:r w:rsidR="00BB2E27" w:rsidRPr="00801B2D">
              <w:rPr>
                <w:rFonts w:ascii="SimSun" w:hAnsi="SimSun" w:hint="eastAsia"/>
                <w:sz w:val="16"/>
                <w:szCs w:val="16"/>
              </w:rPr>
              <w:t>/或ccTLD管理机构与WIPO之间的协议等核实。此外，有关ccTLD争议解决服务提供方的信息可查阅WIPO ccTLD数据库，公众可获取该数据库。</w:t>
            </w:r>
            <w:r w:rsidR="002A5AB8" w:rsidRPr="00801B2D">
              <w:rPr>
                <w:rFonts w:ascii="SimSun" w:hAnsi="SimSun" w:hint="eastAsia"/>
                <w:sz w:val="16"/>
                <w:szCs w:val="16"/>
              </w:rPr>
              <w:t>（</w:t>
            </w:r>
            <w:hyperlink r:id="rId90" w:history="1">
              <w:r w:rsidR="00BB2E27" w:rsidRPr="00977E0D">
                <w:rPr>
                  <w:rStyle w:val="af0"/>
                  <w:rFonts w:ascii="SimSun" w:hAnsi="SimSun"/>
                  <w:color w:val="auto"/>
                  <w:sz w:val="16"/>
                  <w:szCs w:val="16"/>
                  <w:u w:val="none"/>
                </w:rPr>
                <w:t>http://www.wipo.int/amc/en/domains/cctld/</w:t>
              </w:r>
            </w:hyperlink>
            <w:r w:rsidR="002A5AB8"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F1C2D" w:rsidRPr="00801B2D" w:rsidRDefault="00482470" w:rsidP="00977E0D">
            <w:pPr>
              <w:jc w:val="both"/>
              <w:rPr>
                <w:rFonts w:ascii="SimSun" w:hAnsi="SimSun"/>
                <w:sz w:val="16"/>
                <w:szCs w:val="16"/>
              </w:rPr>
            </w:pPr>
            <w:r w:rsidRPr="00801B2D">
              <w:rPr>
                <w:rFonts w:ascii="SimSun" w:hAnsi="SimSun" w:hint="eastAsia"/>
                <w:sz w:val="16"/>
                <w:szCs w:val="16"/>
              </w:rPr>
              <w:t>绩效</w:t>
            </w:r>
            <w:r w:rsidR="003F1C2D" w:rsidRPr="00801B2D">
              <w:rPr>
                <w:rFonts w:ascii="SimSun" w:hAnsi="SimSun" w:hint="eastAsia"/>
                <w:sz w:val="16"/>
                <w:szCs w:val="16"/>
              </w:rPr>
              <w:t>数据报告及时，</w:t>
            </w:r>
            <w:r w:rsidR="00F47414" w:rsidRPr="00801B2D">
              <w:rPr>
                <w:rFonts w:ascii="SimSun" w:hAnsi="SimSun" w:hint="eastAsia"/>
                <w:sz w:val="16"/>
                <w:szCs w:val="16"/>
              </w:rPr>
              <w:t>并且可通过通信和/或与ccTLD管理机构的协议以及WIPO的ccTLD数据库等途径定期追踪。</w:t>
            </w:r>
          </w:p>
          <w:p w:rsidR="007C7104" w:rsidRPr="00801B2D" w:rsidRDefault="007C7104" w:rsidP="00977E0D">
            <w:pPr>
              <w:jc w:val="both"/>
              <w:rPr>
                <w:rFonts w:ascii="SimSun" w:hAnsi="SimSun"/>
                <w:sz w:val="16"/>
                <w:szCs w:val="16"/>
              </w:rPr>
            </w:pP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rPr>
            </w:pPr>
            <w:r w:rsidRPr="00801B2D">
              <w:rPr>
                <w:rFonts w:ascii="SimSun" w:hAnsi="SimSun" w:hint="eastAsia"/>
                <w:sz w:val="16"/>
                <w:szCs w:val="16"/>
              </w:rPr>
              <w:t>绩效</w:t>
            </w:r>
            <w:r w:rsidR="003F1C2D" w:rsidRPr="00801B2D">
              <w:rPr>
                <w:rFonts w:ascii="SimSun" w:hAnsi="SimSun" w:hint="eastAsia"/>
                <w:sz w:val="16"/>
                <w:szCs w:val="16"/>
              </w:rPr>
              <w:t>数据清晰透明，能使用户明白具体目标的落实进展。</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rsidP="00977E0D">
            <w:pPr>
              <w:jc w:val="both"/>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rsidP="00977E0D">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977E0D">
            <w:pPr>
              <w:jc w:val="both"/>
              <w:rPr>
                <w:rFonts w:ascii="SimSun" w:hAnsi="SimSun"/>
                <w:b/>
                <w:sz w:val="16"/>
                <w:szCs w:val="16"/>
              </w:rPr>
            </w:pPr>
          </w:p>
          <w:p w:rsidR="007C7104" w:rsidRPr="00801B2D" w:rsidRDefault="007C7104" w:rsidP="00977E0D">
            <w:pPr>
              <w:jc w:val="both"/>
              <w:rPr>
                <w:rFonts w:ascii="SimSun" w:hAnsi="SimSun"/>
                <w:b/>
                <w:sz w:val="16"/>
                <w:szCs w:val="16"/>
              </w:rPr>
            </w:pPr>
          </w:p>
        </w:tc>
      </w:tr>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1954176" behindDoc="0" locked="0" layoutInCell="0" allowOverlap="1" wp14:anchorId="430F7DD8" wp14:editId="445B91F3">
                      <wp:simplePos x="0" y="0"/>
                      <wp:positionH relativeFrom="column">
                        <wp:posOffset>2533650</wp:posOffset>
                      </wp:positionH>
                      <wp:positionV relativeFrom="paragraph">
                        <wp:posOffset>713105</wp:posOffset>
                      </wp:positionV>
                      <wp:extent cx="228600" cy="235585"/>
                      <wp:effectExtent l="0" t="0" r="19050" b="1206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82" style="position:absolute;margin-left:199.5pt;margin-top:56.15pt;width:18pt;height:18.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Eshz041AgAATQQAAA4AAAAAAAAAAAAA&#10;AAAALgIAAGRycy9lMm9Eb2MueG1sUEsBAi0AFAAGAAgAAAAhAN9x3HrfAAAACwEAAA8AAAAAAAAA&#10;AAAAAAAAjwQAAGRycy9kb3ducmV2LnhtbFBLBQYAAAAABAAEAPMAAACbBQAAAAA=&#10;" o:allowincell="f" fillcolor="red">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1955200" behindDoc="0" locked="0" layoutInCell="0" allowOverlap="1" wp14:anchorId="07FADFE3" wp14:editId="3E6BBB51">
                      <wp:simplePos x="0" y="0"/>
                      <wp:positionH relativeFrom="column">
                        <wp:posOffset>4953000</wp:posOffset>
                      </wp:positionH>
                      <wp:positionV relativeFrom="paragraph">
                        <wp:posOffset>713105</wp:posOffset>
                      </wp:positionV>
                      <wp:extent cx="228600" cy="235585"/>
                      <wp:effectExtent l="0" t="0" r="19050" b="12065"/>
                      <wp:wrapNone/>
                      <wp:docPr id="41" name="矩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83" style="position:absolute;margin-left:390pt;margin-top:56.15pt;width:18pt;height:18.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" o:allowincell="f" fillcolor="#7f7f7f">
                      <o:lock v:ext="edit" aspectratio="t"/>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1953152" behindDoc="0" locked="0" layoutInCell="0" allowOverlap="1" wp14:anchorId="45FDE093" wp14:editId="379D528D">
                      <wp:simplePos x="0" y="0"/>
                      <wp:positionH relativeFrom="column">
                        <wp:posOffset>152400</wp:posOffset>
                      </wp:positionH>
                      <wp:positionV relativeFrom="paragraph">
                        <wp:posOffset>713105</wp:posOffset>
                      </wp:positionV>
                      <wp:extent cx="228600" cy="235585"/>
                      <wp:effectExtent l="0" t="0" r="19050" b="12065"/>
                      <wp:wrapNone/>
                      <wp:docPr id="42" name="矩形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84" style="position:absolute;margin-left:12pt;margin-top:56.15pt;width:18pt;height:18.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CkBAYRAAgAAYA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7C7104">
                            <w:pPr>
                              <w:ind w:right="-120" w:hanging="90"/>
                              <w:jc w:val="center"/>
                              <w:rPr>
                                <w:b/>
                              </w:rPr>
                            </w:pPr>
                          </w:p>
                        </w:txbxContent>
                      </v:textbox>
                    </v:rect>
                  </w:pict>
                </mc:Fallback>
              </mc:AlternateContent>
            </w:r>
          </w:p>
          <w:p w:rsidR="007C7104" w:rsidRPr="00801B2D" w:rsidRDefault="00451D63" w:rsidP="004F0B40">
            <w:pPr>
              <w:numPr>
                <w:ilvl w:val="0"/>
                <w:numId w:val="43"/>
              </w:numPr>
              <w:rPr>
                <w:rFonts w:ascii="SimSun" w:hAnsi="SimSun"/>
                <w:b/>
                <w:bCs/>
                <w:sz w:val="21"/>
              </w:rPr>
            </w:pPr>
            <w:r w:rsidRPr="00801B2D">
              <w:rPr>
                <w:rFonts w:ascii="SimSun" w:hAnsi="SimSun"/>
                <w:b/>
                <w:bCs/>
                <w:sz w:val="21"/>
              </w:rPr>
              <w:t>红绿灯系统准确性评估</w:t>
            </w:r>
          </w:p>
          <w:p w:rsidR="007C7104" w:rsidRPr="00977E0D" w:rsidRDefault="007C7104">
            <w:pPr>
              <w:rPr>
                <w:rFonts w:ascii="SimSun" w:hAnsi="SimSun"/>
                <w:b/>
                <w:bCs/>
                <w:sz w:val="18"/>
              </w:rPr>
            </w:pPr>
          </w:p>
          <w:p w:rsidR="007C7104" w:rsidRPr="00801B2D" w:rsidRDefault="00BE1035">
            <w:pPr>
              <w:rPr>
                <w:rFonts w:ascii="SimSun" w:hAnsi="SimSun"/>
                <w:b/>
                <w:bCs/>
                <w:sz w:val="21"/>
              </w:rPr>
            </w:pPr>
            <w:r w:rsidRPr="00801B2D">
              <w:rPr>
                <w:rFonts w:ascii="SimSun" w:hAnsi="SimSun"/>
                <w:b/>
                <w:bCs/>
                <w:sz w:val="21"/>
              </w:rPr>
              <w:t>评级：</w:t>
            </w:r>
          </w:p>
          <w:p w:rsidR="007C7104" w:rsidRPr="00977E0D" w:rsidRDefault="007C7104">
            <w:pPr>
              <w:rPr>
                <w:rFonts w:ascii="SimSun" w:hAnsi="SimSun"/>
                <w:sz w:val="8"/>
              </w:rPr>
            </w:pPr>
          </w:p>
          <w:p w:rsidR="007C7104" w:rsidRPr="00801B2D" w:rsidRDefault="00555C06">
            <w:pPr>
              <w:rPr>
                <w:rFonts w:ascii="SimSun" w:hAnsi="SimSun"/>
                <w:sz w:val="21"/>
              </w:rPr>
            </w:pPr>
            <w:r w:rsidRPr="00801B2D">
              <w:rPr>
                <w:rFonts w:ascii="SimSun" w:hAnsi="SimSun"/>
                <w:sz w:val="21"/>
              </w:rPr>
              <w:t xml:space="preserve">     </w:t>
            </w:r>
            <w:r w:rsidR="00451D63" w:rsidRPr="00801B2D">
              <w:rPr>
                <w:rFonts w:ascii="SimSun" w:hAnsi="SimSun"/>
                <w:sz w:val="21"/>
              </w:rPr>
              <w:t>准确</w:t>
            </w:r>
            <w:r w:rsidR="007C7104" w:rsidRPr="00801B2D">
              <w:rPr>
                <w:rFonts w:ascii="SimSun" w:hAnsi="SimSun"/>
                <w:sz w:val="21"/>
              </w:rPr>
              <w:t xml:space="preserve">                  </w:t>
            </w:r>
            <w:r w:rsidRPr="00801B2D">
              <w:rPr>
                <w:rFonts w:ascii="SimSun" w:hAnsi="SimSun" w:hint="eastAsia"/>
                <w:sz w:val="21"/>
              </w:rPr>
              <w:t xml:space="preserve">              </w:t>
            </w:r>
            <w:r w:rsidR="00451D63" w:rsidRPr="00482470">
              <w:rPr>
                <w:rFonts w:ascii="SimSun" w:hAnsi="SimSun" w:cs="SimSun" w:hint="eastAsia"/>
                <w:sz w:val="21"/>
              </w:rPr>
              <w:t>不准确</w:t>
            </w:r>
            <w:r w:rsidR="007C7104" w:rsidRPr="00801B2D">
              <w:rPr>
                <w:rFonts w:ascii="SimSun" w:hAnsi="SimSun"/>
                <w:sz w:val="21"/>
              </w:rPr>
              <w:t xml:space="preserve">                    </w:t>
            </w:r>
            <w:r w:rsidRPr="00801B2D">
              <w:rPr>
                <w:rFonts w:ascii="SimSun" w:hAnsi="SimSun" w:hint="eastAsia"/>
                <w:sz w:val="21"/>
              </w:rPr>
              <w:t xml:space="preserve">          </w:t>
            </w:r>
            <w:r w:rsidR="00451D63" w:rsidRPr="00482470">
              <w:rPr>
                <w:rFonts w:ascii="SimSun" w:hAnsi="SimSun" w:cs="SimSun" w:hint="eastAsia"/>
                <w:sz w:val="21"/>
              </w:rPr>
              <w:t>无法评估</w:t>
            </w:r>
          </w:p>
          <w:p w:rsidR="007C7104" w:rsidRPr="00482470" w:rsidRDefault="007C7104">
            <w:pPr>
              <w:rPr>
                <w:b/>
                <w:bCs/>
                <w:i/>
                <w:iCs/>
                <w:sz w:val="21"/>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F40DE">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w:t>
            </w:r>
            <w:r w:rsidRPr="00801B2D">
              <w:rPr>
                <w:rFonts w:ascii="SimSun" w:hAnsi="SimSun"/>
                <w:sz w:val="16"/>
                <w:szCs w:val="16"/>
              </w:rPr>
              <w:t>“</w:t>
            </w:r>
            <w:r w:rsidRPr="00801B2D">
              <w:rPr>
                <w:rFonts w:ascii="SimSun" w:hAnsi="SimSun" w:cs="SimSun" w:hint="eastAsia"/>
                <w:sz w:val="16"/>
                <w:szCs w:val="16"/>
              </w:rPr>
              <w:t>部分实现</w:t>
            </w:r>
            <w:r w:rsidRPr="00801B2D">
              <w:rPr>
                <w:rFonts w:ascii="SimSun" w:hAnsi="SimSun"/>
                <w:sz w:val="16"/>
                <w:szCs w:val="16"/>
              </w:rPr>
              <w:t>”</w:t>
            </w:r>
            <w:r w:rsidRPr="00801B2D">
              <w:rPr>
                <w:rFonts w:ascii="SimSun" w:hAnsi="SimSun" w:cs="SimSun" w:hint="eastAsia"/>
                <w:sz w:val="16"/>
                <w:szCs w:val="16"/>
              </w:rPr>
              <w:t>自评评级准确。</w:t>
            </w:r>
          </w:p>
          <w:p w:rsidR="004F40DE" w:rsidRPr="00801B2D" w:rsidRDefault="004F40DE">
            <w:pPr>
              <w:rPr>
                <w:rFonts w:ascii="SimSun" w:hAnsi="SimSun"/>
                <w:sz w:val="16"/>
                <w:szCs w:val="16"/>
              </w:rPr>
            </w:pP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801B2D" w:rsidRDefault="004F40DE" w:rsidP="00977E0D">
            <w:pPr>
              <w:jc w:val="both"/>
              <w:rPr>
                <w:rFonts w:ascii="SimSun" w:hAnsi="SimSun"/>
                <w:sz w:val="16"/>
                <w:szCs w:val="16"/>
              </w:rPr>
            </w:pPr>
            <w:r w:rsidRPr="00801B2D">
              <w:rPr>
                <w:rFonts w:ascii="SimSun" w:hAnsi="SimSun"/>
                <w:sz w:val="16"/>
                <w:szCs w:val="16"/>
              </w:rPr>
              <w:t>基于</w:t>
            </w:r>
            <w:r w:rsidR="00482470" w:rsidRPr="00801B2D">
              <w:rPr>
                <w:rFonts w:ascii="SimSun" w:hAnsi="SimSun"/>
                <w:sz w:val="16"/>
                <w:szCs w:val="16"/>
              </w:rPr>
              <w:t>绩效</w:t>
            </w:r>
            <w:r w:rsidRPr="00801B2D">
              <w:rPr>
                <w:rFonts w:ascii="SimSun" w:hAnsi="SimSun"/>
                <w:sz w:val="16"/>
                <w:szCs w:val="16"/>
              </w:rPr>
              <w:t>数据将涵盖的</w:t>
            </w:r>
            <w:r w:rsidRPr="00801B2D">
              <w:rPr>
                <w:rFonts w:ascii="SimSun" w:hAnsi="SimSun" w:hint="eastAsia"/>
                <w:sz w:val="16"/>
                <w:szCs w:val="16"/>
              </w:rPr>
              <w:t>ccTLD相关预期成果，并按</w:t>
            </w:r>
            <w:r w:rsidR="00ED4389">
              <w:rPr>
                <w:rFonts w:ascii="SimSun" w:hAnsi="SimSun" w:hint="eastAsia"/>
                <w:sz w:val="16"/>
                <w:szCs w:val="16"/>
              </w:rPr>
              <w:t>监督司</w:t>
            </w:r>
            <w:r w:rsidRPr="00801B2D">
              <w:rPr>
                <w:rFonts w:ascii="SimSun" w:hAnsi="SimSun" w:hint="eastAsia"/>
                <w:sz w:val="16"/>
                <w:szCs w:val="16"/>
              </w:rPr>
              <w:t>同事的建议，我们意识到有必要更新已定义的具体</w:t>
            </w:r>
            <w:r w:rsidR="00482470" w:rsidRPr="00801B2D">
              <w:rPr>
                <w:rFonts w:ascii="SimSun" w:hAnsi="SimSun" w:hint="eastAsia"/>
                <w:sz w:val="16"/>
                <w:szCs w:val="16"/>
              </w:rPr>
              <w:t>绩效</w:t>
            </w:r>
            <w:r w:rsidRPr="00801B2D">
              <w:rPr>
                <w:rFonts w:ascii="SimSun" w:hAnsi="SimSun" w:hint="eastAsia"/>
                <w:sz w:val="16"/>
                <w:szCs w:val="16"/>
              </w:rPr>
              <w:t>目标</w:t>
            </w:r>
            <w:r w:rsidR="002A5AB8" w:rsidRPr="00801B2D">
              <w:rPr>
                <w:rFonts w:ascii="SimSun" w:hAnsi="SimSun" w:hint="eastAsia"/>
                <w:sz w:val="16"/>
                <w:szCs w:val="16"/>
              </w:rPr>
              <w:t>（</w:t>
            </w:r>
            <w:r w:rsidRPr="00801B2D">
              <w:rPr>
                <w:rFonts w:ascii="SimSun" w:hAnsi="SimSun" w:hint="eastAsia"/>
                <w:sz w:val="16"/>
                <w:szCs w:val="16"/>
              </w:rPr>
              <w:t>与相关</w:t>
            </w:r>
            <w:r w:rsidR="00482470" w:rsidRPr="00801B2D">
              <w:rPr>
                <w:rFonts w:ascii="SimSun" w:hAnsi="SimSun" w:hint="eastAsia"/>
                <w:sz w:val="16"/>
                <w:szCs w:val="16"/>
              </w:rPr>
              <w:t>绩效</w:t>
            </w:r>
            <w:r w:rsidRPr="00801B2D">
              <w:rPr>
                <w:rFonts w:ascii="SimSun" w:hAnsi="SimSun" w:hint="eastAsia"/>
                <w:sz w:val="16"/>
                <w:szCs w:val="16"/>
              </w:rPr>
              <w:t>指标和</w:t>
            </w:r>
            <w:r w:rsidR="00F017C6" w:rsidRPr="00801B2D">
              <w:rPr>
                <w:rFonts w:ascii="SimSun" w:hAnsi="SimSun" w:hint="eastAsia"/>
                <w:sz w:val="16"/>
                <w:szCs w:val="16"/>
              </w:rPr>
              <w:t>基准</w:t>
            </w:r>
            <w:r w:rsidR="002A5AB8" w:rsidRPr="00801B2D">
              <w:rPr>
                <w:rFonts w:ascii="SimSun" w:hAnsi="SimSun" w:hint="eastAsia"/>
                <w:sz w:val="16"/>
                <w:szCs w:val="16"/>
              </w:rPr>
              <w:t>）</w:t>
            </w:r>
            <w:r w:rsidRPr="00801B2D">
              <w:rPr>
                <w:rFonts w:ascii="SimSun" w:hAnsi="SimSun" w:hint="eastAsia"/>
                <w:sz w:val="16"/>
                <w:szCs w:val="16"/>
              </w:rPr>
              <w:t>的措辞，以便更准确地反映为实现预期成果正在开展的更广泛的活动。</w:t>
            </w:r>
            <w:r w:rsidR="002A5AB8" w:rsidRPr="00801B2D">
              <w:rPr>
                <w:rFonts w:ascii="SimSun" w:hAnsi="SimSun" w:hint="eastAsia"/>
                <w:sz w:val="16"/>
                <w:szCs w:val="16"/>
              </w:rPr>
              <w:t>（</w:t>
            </w:r>
            <w:r w:rsidRPr="00801B2D">
              <w:rPr>
                <w:rFonts w:ascii="SimSun" w:hAnsi="SimSun" w:hint="eastAsia"/>
                <w:sz w:val="16"/>
                <w:szCs w:val="16"/>
              </w:rPr>
              <w:t>类似考虑可能适用于第二、8下的“政策”相关</w:t>
            </w:r>
            <w:r w:rsidR="00482470" w:rsidRPr="00801B2D">
              <w:rPr>
                <w:rFonts w:ascii="SimSun" w:hAnsi="SimSun" w:hint="eastAsia"/>
                <w:sz w:val="16"/>
                <w:szCs w:val="16"/>
              </w:rPr>
              <w:t>绩效</w:t>
            </w:r>
            <w:r w:rsidRPr="00801B2D">
              <w:rPr>
                <w:rFonts w:ascii="SimSun" w:hAnsi="SimSun" w:hint="eastAsia"/>
                <w:sz w:val="16"/>
                <w:szCs w:val="16"/>
              </w:rPr>
              <w:t>指标。</w:t>
            </w:r>
            <w:r w:rsidR="002A5AB8" w:rsidRPr="00801B2D">
              <w:rPr>
                <w:rFonts w:ascii="SimSun" w:hAnsi="SimSun" w:hint="eastAsia"/>
                <w:sz w:val="16"/>
                <w:szCs w:val="16"/>
              </w:rPr>
              <w:t>）</w:t>
            </w:r>
            <w:r w:rsidRPr="00801B2D">
              <w:rPr>
                <w:rFonts w:ascii="SimSun" w:hAnsi="SimSun" w:hint="eastAsia"/>
                <w:sz w:val="16"/>
                <w:szCs w:val="16"/>
              </w:rPr>
              <w:t>我们将乐于提出具体建议，以便未来实现更恰当的报告。</w:t>
            </w:r>
          </w:p>
        </w:tc>
      </w:tr>
    </w:tbl>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8 – </w:t>
      </w:r>
      <w:r w:rsidRPr="00482470">
        <w:rPr>
          <w:rFonts w:ascii="SimHei" w:eastAsia="SimHei" w:hAnsi="SimHei" w:hint="eastAsia"/>
          <w:bCs/>
          <w:sz w:val="21"/>
        </w:rPr>
        <w:t>发展议程协调</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875359" w:rsidRPr="00801B2D">
        <w:rPr>
          <w:rFonts w:ascii="SimSun" w:hAnsi="SimSun" w:hint="eastAsia"/>
          <w:bCs/>
          <w:sz w:val="21"/>
        </w:rPr>
        <w:t>参加WIPO会议并对所收到的发展议程建议相关信息表示满意的参与者</w:t>
      </w:r>
      <w:r w:rsidR="002A5AB8" w:rsidRPr="00801B2D">
        <w:rPr>
          <w:rFonts w:ascii="SimSun" w:hAnsi="SimSun" w:hint="eastAsia"/>
          <w:bCs/>
          <w:sz w:val="21"/>
        </w:rPr>
        <w:t>（</w:t>
      </w:r>
      <w:r w:rsidR="00875359" w:rsidRPr="00801B2D">
        <w:rPr>
          <w:rFonts w:ascii="SimSun" w:hAnsi="SimSun" w:hint="eastAsia"/>
          <w:bCs/>
          <w:sz w:val="21"/>
        </w:rPr>
        <w:t>成员国、政府间组织、民间社会和其他利益攸关者</w:t>
      </w:r>
      <w:r w:rsidR="002A5AB8" w:rsidRPr="00801B2D">
        <w:rPr>
          <w:rFonts w:ascii="SimSun" w:hAnsi="SimSun" w:hint="eastAsia"/>
          <w:bCs/>
          <w:sz w:val="21"/>
        </w:rPr>
        <w:t>）</w:t>
      </w:r>
      <w:r w:rsidR="00875359" w:rsidRPr="00801B2D">
        <w:rPr>
          <w:rFonts w:ascii="SimSun" w:hAnsi="SimSun" w:hint="eastAsia"/>
          <w:bCs/>
          <w:sz w:val="21"/>
        </w:rPr>
        <w:t>比例。</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1959296" behindDoc="0" locked="0" layoutInCell="0" allowOverlap="1" wp14:anchorId="2974BB53" wp14:editId="7E43194B">
                      <wp:simplePos x="0" y="0"/>
                      <wp:positionH relativeFrom="column">
                        <wp:posOffset>4638675</wp:posOffset>
                      </wp:positionH>
                      <wp:positionV relativeFrom="paragraph">
                        <wp:posOffset>671195</wp:posOffset>
                      </wp:positionV>
                      <wp:extent cx="228600" cy="235585"/>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365.25pt;margin-top:52.85pt;width:18pt;height:18.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eLLQIAAFA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Ar18eLLQIAAFAEAAAOAAAAAAAAAAAAAAAAAC4CAABk&#10;cnMvZTJvRG9jLnhtbFBLAQItABQABgAIAAAAIQBjzucw3wAAAAsBAAAPAAAAAAAAAAAAAAAAAIcE&#10;AABkcnMvZG93bnJldi54bWxQSwUGAAAAAAQABADzAAAAkwUAAAAA&#10;" o:allowincell="f" fillcolor="red">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1958272" behindDoc="0" locked="0" layoutInCell="0" allowOverlap="1" wp14:anchorId="6F2E50A6" wp14:editId="5ED8DAA0">
                      <wp:simplePos x="0" y="0"/>
                      <wp:positionH relativeFrom="column">
                        <wp:posOffset>2200275</wp:posOffset>
                      </wp:positionH>
                      <wp:positionV relativeFrom="paragraph">
                        <wp:posOffset>671195</wp:posOffset>
                      </wp:positionV>
                      <wp:extent cx="228600" cy="23558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173.25pt;margin-top:52.85pt;width:18pt;height:1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Mk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POvwyQuAgAAUAQAAA4AAAAAAAAAAAAAAAAALgIA&#10;AGRycy9lMm9Eb2MueG1sUEsBAi0AFAAGAAgAAAAhAEDaTuXgAAAACwEAAA8AAAAAAAAAAAAAAAAA&#10;iAQAAGRycy9kb3ducmV2LnhtbFBLBQYAAAAABAAEAPMAAACVBQAAAAA=&#10;" o:allowincell="f" fillcolor="#f79646">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1957248" behindDoc="0" locked="0" layoutInCell="0" allowOverlap="1" wp14:anchorId="404822BD" wp14:editId="2A6974BE">
                      <wp:simplePos x="0" y="0"/>
                      <wp:positionH relativeFrom="column">
                        <wp:posOffset>152400</wp:posOffset>
                      </wp:positionH>
                      <wp:positionV relativeFrom="paragraph">
                        <wp:posOffset>671195</wp:posOffset>
                      </wp:positionV>
                      <wp:extent cx="228600" cy="235585"/>
                      <wp:effectExtent l="0" t="0" r="19050" b="1206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Cc5/ZYIQIAAD0EAAAOAAAAAAAAAAAAAAAAAC4CAABkcnMvZTJvRG9jLnhtbFBL&#10;AQItABQABgAIAAAAIQCQ6s5G3AAAAAkBAAAPAAAAAAAAAAAAAAAAAHsEAABkcnMvZG93bnJldi54&#10;bWxQSwUGAAAAAAQABADzAAAAhAUAAAAA&#10;" o:allowincell="f" fillcolor="green"/>
                  </w:pict>
                </mc:Fallback>
              </mc:AlternateContent>
            </w:r>
          </w:p>
          <w:p w:rsidR="007C7104" w:rsidRPr="00801B2D" w:rsidRDefault="00482470" w:rsidP="004F0B40">
            <w:pPr>
              <w:numPr>
                <w:ilvl w:val="0"/>
                <w:numId w:val="46"/>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977E0D" w:rsidRDefault="007C7104" w:rsidP="007C7104">
            <w:pPr>
              <w:rPr>
                <w:rFonts w:ascii="KaiTi" w:eastAsia="KaiTi" w:hAnsi="KaiTi"/>
                <w:b/>
                <w:bCs/>
                <w:iCs/>
                <w:sz w:val="13"/>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8"/>
              </w:rPr>
            </w:pPr>
          </w:p>
          <w:p w:rsidR="007C7104" w:rsidRPr="00801B2D" w:rsidRDefault="007C7104" w:rsidP="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4F40DE"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4F40DE" w:rsidRPr="00801B2D">
              <w:rPr>
                <w:rFonts w:ascii="SimSun" w:hAnsi="SimSun" w:hint="eastAsia"/>
                <w:sz w:val="21"/>
              </w:rPr>
              <w:t xml:space="preserve">              </w:t>
            </w:r>
            <w:r w:rsidRPr="00801B2D">
              <w:rPr>
                <w:rFonts w:ascii="SimSun" w:hAnsi="SimSun"/>
                <w:sz w:val="21"/>
              </w:rPr>
              <w:t xml:space="preserve">  </w:t>
            </w:r>
            <w:r w:rsidR="00BE1035" w:rsidRPr="00482470">
              <w:rPr>
                <w:rFonts w:ascii="SimSun" w:hAnsi="SimSun" w:cs="SimSun" w:hint="eastAsia"/>
                <w:sz w:val="21"/>
              </w:rPr>
              <w:t>不达标</w:t>
            </w:r>
          </w:p>
          <w:p w:rsidR="007C7104" w:rsidRPr="00801B2D" w:rsidRDefault="007C7104" w:rsidP="007C7104">
            <w:pPr>
              <w:rPr>
                <w:rFonts w:ascii="SimSun" w:hAnsi="SimSun"/>
                <w:sz w:val="21"/>
              </w:rPr>
            </w:pPr>
          </w:p>
          <w:p w:rsidR="007C7104" w:rsidRPr="00482470" w:rsidRDefault="007C7104" w:rsidP="007C7104">
            <w:pPr>
              <w:rPr>
                <w:b/>
                <w:bCs/>
                <w:i/>
                <w:iCs/>
                <w:sz w:val="21"/>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274EFC" w:rsidRPr="00801B2D">
              <w:rPr>
                <w:rFonts w:ascii="SimSun" w:hAnsi="SimSun"/>
                <w:sz w:val="16"/>
                <w:szCs w:val="16"/>
              </w:rPr>
              <w:t>数据部分相关和有价值</w:t>
            </w:r>
            <w:r w:rsidR="00274EFC" w:rsidRPr="00801B2D">
              <w:rPr>
                <w:rFonts w:ascii="SimSun" w:hAnsi="SimSun" w:hint="eastAsia"/>
                <w:sz w:val="16"/>
                <w:szCs w:val="16"/>
              </w:rPr>
              <w:t>，</w:t>
            </w:r>
            <w:r w:rsidR="00875359" w:rsidRPr="00801B2D">
              <w:rPr>
                <w:rFonts w:ascii="SimSun" w:hAnsi="SimSun" w:hint="eastAsia"/>
                <w:sz w:val="16"/>
                <w:szCs w:val="16"/>
              </w:rPr>
              <w:t>因为</w:t>
            </w:r>
            <w:r w:rsidR="008320E3" w:rsidRPr="00801B2D">
              <w:rPr>
                <w:rFonts w:ascii="SimSun" w:hAnsi="SimSun" w:hint="eastAsia"/>
                <w:sz w:val="16"/>
                <w:szCs w:val="16"/>
              </w:rPr>
              <w:t>没有完全覆盖</w:t>
            </w:r>
            <w:r w:rsidRPr="00801B2D">
              <w:rPr>
                <w:rFonts w:ascii="SimSun" w:hAnsi="SimSun" w:hint="eastAsia"/>
                <w:sz w:val="16"/>
                <w:szCs w:val="16"/>
              </w:rPr>
              <w:t>绩效</w:t>
            </w:r>
            <w:r w:rsidR="00875359" w:rsidRPr="00801B2D">
              <w:rPr>
                <w:rFonts w:ascii="SimSun" w:hAnsi="SimSun" w:hint="eastAsia"/>
                <w:sz w:val="16"/>
                <w:szCs w:val="16"/>
              </w:rPr>
              <w:t>指标。此外，</w:t>
            </w:r>
            <w:r w:rsidRPr="00801B2D">
              <w:rPr>
                <w:rFonts w:ascii="SimSun" w:hAnsi="SimSun" w:hint="eastAsia"/>
                <w:sz w:val="16"/>
                <w:szCs w:val="16"/>
              </w:rPr>
              <w:t>绩效</w:t>
            </w:r>
            <w:r w:rsidR="00875359" w:rsidRPr="00801B2D">
              <w:rPr>
                <w:rFonts w:ascii="SimSun" w:hAnsi="SimSun" w:hint="eastAsia"/>
                <w:sz w:val="16"/>
                <w:szCs w:val="16"/>
              </w:rPr>
              <w:t>指标是为衡量成员国、政府间组织、民间社会和其他利益攸关者对所收到发展议程相关建议的满意程度，这个范围相对广泛，需要建立高效的反馈机制</w:t>
            </w:r>
            <w:r w:rsidR="008320E3" w:rsidRPr="00801B2D">
              <w:rPr>
                <w:rFonts w:ascii="SimSun" w:hAnsi="SimSun" w:hint="eastAsia"/>
                <w:sz w:val="16"/>
                <w:szCs w:val="16"/>
              </w:rPr>
              <w:t>以覆盖所有的利益攸关者。</w:t>
            </w:r>
          </w:p>
        </w:tc>
      </w:tr>
      <w:tr w:rsidR="007C7104" w:rsidRPr="00801B2D" w:rsidTr="007C7104">
        <w:trPr>
          <w:trHeight w:val="704"/>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8320E3" w:rsidRPr="00801B2D">
              <w:rPr>
                <w:rFonts w:ascii="SimSun" w:hAnsi="SimSun"/>
                <w:sz w:val="16"/>
                <w:szCs w:val="16"/>
              </w:rPr>
              <w:t>数据部分充分全面</w:t>
            </w:r>
            <w:r w:rsidR="008320E3" w:rsidRPr="00801B2D">
              <w:rPr>
                <w:rFonts w:ascii="SimSun" w:hAnsi="SimSun" w:hint="eastAsia"/>
                <w:sz w:val="16"/>
                <w:szCs w:val="16"/>
              </w:rPr>
              <w:t>，</w:t>
            </w:r>
            <w:r w:rsidR="008320E3" w:rsidRPr="00801B2D">
              <w:rPr>
                <w:rFonts w:ascii="SimSun" w:hAnsi="SimSun"/>
                <w:sz w:val="16"/>
                <w:szCs w:val="16"/>
              </w:rPr>
              <w:t>因为没有完全覆盖</w:t>
            </w:r>
            <w:r w:rsidRPr="00801B2D">
              <w:rPr>
                <w:rFonts w:ascii="SimSun" w:hAnsi="SimSun" w:cs="SimSun" w:hint="eastAsia"/>
                <w:sz w:val="16"/>
                <w:szCs w:val="16"/>
              </w:rPr>
              <w:t>绩效</w:t>
            </w:r>
            <w:r w:rsidR="008320E3" w:rsidRPr="00801B2D">
              <w:rPr>
                <w:rFonts w:ascii="SimSun" w:hAnsi="SimSun"/>
                <w:sz w:val="16"/>
                <w:szCs w:val="16"/>
              </w:rPr>
              <w:t>指标</w:t>
            </w:r>
            <w:r w:rsidR="008320E3" w:rsidRPr="00801B2D">
              <w:rPr>
                <w:rFonts w:ascii="SimSun" w:hAnsi="SimSun" w:hint="eastAsia"/>
                <w:sz w:val="16"/>
                <w:szCs w:val="16"/>
              </w:rPr>
              <w:t>，</w:t>
            </w:r>
            <w:r w:rsidR="008320E3" w:rsidRPr="00801B2D">
              <w:rPr>
                <w:rFonts w:ascii="SimSun" w:hAnsi="SimSun"/>
                <w:sz w:val="16"/>
                <w:szCs w:val="16"/>
              </w:rPr>
              <w:t>而且统计数据的目标群体不包括</w:t>
            </w:r>
            <w:r w:rsidRPr="00801B2D">
              <w:rPr>
                <w:rFonts w:ascii="SimSun" w:hAnsi="SimSun" w:cs="SimSun" w:hint="eastAsia"/>
                <w:sz w:val="16"/>
                <w:szCs w:val="16"/>
              </w:rPr>
              <w:t>绩效</w:t>
            </w:r>
            <w:r w:rsidR="008320E3" w:rsidRPr="00801B2D">
              <w:rPr>
                <w:rFonts w:ascii="SimSun" w:hAnsi="SimSun"/>
                <w:sz w:val="16"/>
                <w:szCs w:val="16"/>
              </w:rPr>
              <w:t>指标中定义的所有利益攸关者</w:t>
            </w:r>
            <w:r w:rsidR="008320E3" w:rsidRPr="00801B2D">
              <w:rPr>
                <w:rFonts w:ascii="SimSun" w:hAnsi="SimSun" w:hint="eastAsia"/>
                <w:sz w:val="16"/>
                <w:szCs w:val="16"/>
              </w:rPr>
              <w:t>。</w:t>
            </w:r>
          </w:p>
        </w:tc>
      </w:tr>
      <w:tr w:rsidR="007C7104" w:rsidRPr="00801B2D" w:rsidTr="007C7104">
        <w:trPr>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8320E3" w:rsidRPr="00801B2D">
              <w:rPr>
                <w:rFonts w:ascii="SimSun" w:hAnsi="SimSun"/>
                <w:sz w:val="16"/>
                <w:szCs w:val="16"/>
              </w:rPr>
              <w:t>数据的有效收集和获取因所使用的数据收集方法和收集到的数据不够完整而受限</w:t>
            </w:r>
            <w:r w:rsidR="008320E3" w:rsidRPr="00801B2D">
              <w:rPr>
                <w:rFonts w:ascii="SimSun" w:hAnsi="SimSun" w:hint="eastAsia"/>
                <w:sz w:val="16"/>
                <w:szCs w:val="16"/>
              </w:rPr>
              <w:t>。</w:t>
            </w:r>
            <w:r w:rsidR="008320E3" w:rsidRPr="00801B2D">
              <w:rPr>
                <w:rFonts w:ascii="SimSun" w:hAnsi="SimSun"/>
                <w:sz w:val="16"/>
                <w:szCs w:val="16"/>
              </w:rPr>
              <w:t>因为</w:t>
            </w:r>
            <w:r w:rsidRPr="00801B2D">
              <w:rPr>
                <w:rFonts w:ascii="SimSun" w:hAnsi="SimSun" w:cs="SimSun" w:hint="eastAsia"/>
                <w:sz w:val="16"/>
                <w:szCs w:val="16"/>
              </w:rPr>
              <w:t>绩效</w:t>
            </w:r>
            <w:r w:rsidR="008320E3" w:rsidRPr="00801B2D">
              <w:rPr>
                <w:rFonts w:ascii="SimSun" w:hAnsi="SimSun"/>
                <w:sz w:val="16"/>
                <w:szCs w:val="16"/>
              </w:rPr>
              <w:t>数据的范围广泛</w:t>
            </w:r>
            <w:r w:rsidR="008320E3" w:rsidRPr="00801B2D">
              <w:rPr>
                <w:rFonts w:ascii="SimSun" w:hAnsi="SimSun" w:hint="eastAsia"/>
                <w:sz w:val="16"/>
                <w:szCs w:val="16"/>
              </w:rPr>
              <w:t>，</w:t>
            </w:r>
            <w:r w:rsidR="008320E3" w:rsidRPr="00801B2D">
              <w:rPr>
                <w:rFonts w:ascii="SimSun" w:hAnsi="SimSun"/>
                <w:sz w:val="16"/>
                <w:szCs w:val="16"/>
              </w:rPr>
              <w:t>建立有效方法从相关会议的所有参与者收集反馈存在挑战</w:t>
            </w:r>
            <w:r w:rsidR="008320E3" w:rsidRPr="00801B2D">
              <w:rPr>
                <w:rFonts w:ascii="SimSun" w:hAnsi="SimSun" w:hint="eastAsia"/>
                <w:sz w:val="16"/>
                <w:szCs w:val="16"/>
              </w:rPr>
              <w:t>。</w:t>
            </w:r>
          </w:p>
        </w:tc>
      </w:tr>
      <w:tr w:rsidR="007C7104" w:rsidRPr="00801B2D" w:rsidTr="007C7104">
        <w:trPr>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875359" w:rsidRPr="00801B2D" w:rsidRDefault="00875359" w:rsidP="00977E0D">
            <w:pPr>
              <w:jc w:val="both"/>
              <w:rPr>
                <w:rFonts w:ascii="SimSun" w:hAnsi="SimSun"/>
                <w:sz w:val="16"/>
                <w:szCs w:val="16"/>
              </w:rPr>
            </w:pPr>
            <w:r w:rsidRPr="00801B2D">
              <w:rPr>
                <w:rFonts w:ascii="SimSun" w:hAnsi="SimSun" w:hint="eastAsia"/>
                <w:sz w:val="16"/>
                <w:szCs w:val="16"/>
              </w:rPr>
              <w:t>可部分核实准确性，因为所提供的</w:t>
            </w:r>
            <w:r w:rsidR="00482470" w:rsidRPr="00801B2D">
              <w:rPr>
                <w:rFonts w:ascii="SimSun" w:hAnsi="SimSun" w:hint="eastAsia"/>
                <w:sz w:val="16"/>
                <w:szCs w:val="16"/>
              </w:rPr>
              <w:t>绩效</w:t>
            </w:r>
            <w:r w:rsidRPr="00801B2D">
              <w:rPr>
                <w:rFonts w:ascii="SimSun" w:hAnsi="SimSun" w:hint="eastAsia"/>
                <w:sz w:val="16"/>
                <w:szCs w:val="16"/>
              </w:rPr>
              <w:t>数据不完整。</w:t>
            </w:r>
          </w:p>
        </w:tc>
      </w:tr>
      <w:tr w:rsidR="007C7104" w:rsidRPr="00801B2D" w:rsidTr="007C7104">
        <w:trPr>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875359" w:rsidRPr="00801B2D" w:rsidRDefault="00482470" w:rsidP="00977E0D">
            <w:pPr>
              <w:jc w:val="both"/>
              <w:rPr>
                <w:rFonts w:ascii="SimSun" w:hAnsi="SimSun"/>
                <w:sz w:val="16"/>
                <w:szCs w:val="16"/>
              </w:rPr>
            </w:pPr>
            <w:r w:rsidRPr="00801B2D">
              <w:rPr>
                <w:rFonts w:ascii="SimSun" w:hAnsi="SimSun" w:hint="eastAsia"/>
                <w:sz w:val="16"/>
                <w:szCs w:val="16"/>
              </w:rPr>
              <w:t>绩效</w:t>
            </w:r>
            <w:r w:rsidR="00875359" w:rsidRPr="00801B2D">
              <w:rPr>
                <w:rFonts w:ascii="SimSun" w:hAnsi="SimSun" w:hint="eastAsia"/>
                <w:sz w:val="16"/>
                <w:szCs w:val="16"/>
              </w:rPr>
              <w:t>数据没有充分及时地汇报，因为数据不完整，而且没有为报告的目的作全面收集。</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47"/>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875359" w:rsidRPr="00801B2D" w:rsidRDefault="00875359" w:rsidP="00977E0D">
            <w:pPr>
              <w:jc w:val="both"/>
              <w:rPr>
                <w:rFonts w:ascii="SimSun" w:hAnsi="SimSun"/>
                <w:sz w:val="16"/>
                <w:szCs w:val="16"/>
              </w:rPr>
            </w:pPr>
            <w:r w:rsidRPr="00801B2D">
              <w:rPr>
                <w:rFonts w:ascii="SimSun" w:hAnsi="SimSun" w:hint="eastAsia"/>
                <w:sz w:val="16"/>
                <w:szCs w:val="16"/>
              </w:rPr>
              <w:t>由于所提供的数据缺乏完整性，清晰和透明方面受到限制。</w:t>
            </w: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47"/>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F79646" w:themeFill="accent6"/>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274EFC"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7C7104" w:rsidRPr="00801B2D" w:rsidRDefault="007C7104" w:rsidP="007C7104">
            <w:pPr>
              <w:rPr>
                <w:rFonts w:ascii="SimSun" w:hAnsi="SimSun"/>
                <w:b/>
                <w:sz w:val="16"/>
                <w:szCs w:val="16"/>
              </w:rPr>
            </w:pPr>
          </w:p>
          <w:p w:rsidR="00274EFC" w:rsidRPr="00801B2D" w:rsidRDefault="00274EFC" w:rsidP="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62368" behindDoc="0" locked="0" layoutInCell="0" allowOverlap="1" wp14:anchorId="2AB06CD3" wp14:editId="4D4B9F49">
                      <wp:simplePos x="0" y="0"/>
                      <wp:positionH relativeFrom="column">
                        <wp:posOffset>4953000</wp:posOffset>
                      </wp:positionH>
                      <wp:positionV relativeFrom="paragraph">
                        <wp:posOffset>643890</wp:posOffset>
                      </wp:positionV>
                      <wp:extent cx="228600" cy="235585"/>
                      <wp:effectExtent l="0" t="0" r="19050" b="12065"/>
                      <wp:wrapNone/>
                      <wp:docPr id="2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390pt;margin-top:50.7pt;width:18pt;height:18.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" o:allowincell="f" fillcolor="#7f7f7f">
                      <o:lock v:ext="edit" aspectratio="t"/>
                      <v:textbox>
                        <w:txbxContent>
                          <w:p w:rsidR="00593B98" w:rsidRDefault="00593B98" w:rsidP="007C7104"/>
                        </w:txbxContent>
                      </v:textbox>
                    </v:rect>
                  </w:pict>
                </mc:Fallback>
              </mc:AlternateContent>
            </w:r>
            <w:r>
              <w:rPr>
                <w:noProof/>
                <w:sz w:val="20"/>
              </w:rPr>
              <mc:AlternateContent>
                <mc:Choice Requires="wps">
                  <w:drawing>
                    <wp:anchor distT="0" distB="0" distL="114300" distR="114300" simplePos="0" relativeHeight="251961344" behindDoc="0" locked="0" layoutInCell="0" allowOverlap="1" wp14:anchorId="692A9C0B" wp14:editId="22B13ABF">
                      <wp:simplePos x="0" y="0"/>
                      <wp:positionH relativeFrom="column">
                        <wp:posOffset>2533650</wp:posOffset>
                      </wp:positionH>
                      <wp:positionV relativeFrom="paragraph">
                        <wp:posOffset>635000</wp:posOffset>
                      </wp:positionV>
                      <wp:extent cx="228600" cy="235585"/>
                      <wp:effectExtent l="0" t="0" r="19050" b="12065"/>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199.5pt;margin-top:50pt;width:18pt;height:1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5LLA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60320" behindDoc="0" locked="0" layoutInCell="0" allowOverlap="1" wp14:anchorId="042788AF" wp14:editId="7BB34623">
                      <wp:simplePos x="0" y="0"/>
                      <wp:positionH relativeFrom="column">
                        <wp:posOffset>152400</wp:posOffset>
                      </wp:positionH>
                      <wp:positionV relativeFrom="paragraph">
                        <wp:posOffset>635000</wp:posOffset>
                      </wp:positionV>
                      <wp:extent cx="228600" cy="235585"/>
                      <wp:effectExtent l="0" t="0" r="19050" b="12065"/>
                      <wp:wrapNone/>
                      <wp:docPr id="929"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0pt;width:18pt;height:18.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" o:allowincell="f" fillcolor="green">
                      <o:lock v:ext="edit" aspectratio="t"/>
                    </v:rect>
                  </w:pict>
                </mc:Fallback>
              </mc:AlternateContent>
            </w:r>
          </w:p>
          <w:p w:rsidR="007C7104" w:rsidRPr="00801B2D" w:rsidRDefault="00451D63" w:rsidP="004F0B40">
            <w:pPr>
              <w:numPr>
                <w:ilvl w:val="0"/>
                <w:numId w:val="46"/>
              </w:numPr>
              <w:rPr>
                <w:rFonts w:ascii="SimSun" w:hAnsi="SimSun"/>
                <w:b/>
                <w:bCs/>
                <w:sz w:val="21"/>
              </w:rPr>
            </w:pPr>
            <w:r w:rsidRPr="00801B2D">
              <w:rPr>
                <w:rFonts w:ascii="SimSun" w:hAnsi="SimSun"/>
                <w:b/>
                <w:bCs/>
                <w:sz w:val="21"/>
              </w:rPr>
              <w:t>红绿灯系统准确性评估</w:t>
            </w:r>
          </w:p>
          <w:p w:rsidR="007C7104" w:rsidRPr="00801B2D" w:rsidRDefault="00BE1035" w:rsidP="007C7104">
            <w:pPr>
              <w:spacing w:before="120"/>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3"/>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B51801"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B51801" w:rsidRPr="00801B2D">
              <w:rPr>
                <w:rFonts w:ascii="SimSun" w:hAnsi="SimSun" w:hint="eastAsia"/>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7C7104">
        <w:trPr>
          <w:jc w:val="center"/>
        </w:trPr>
        <w:tc>
          <w:tcPr>
            <w:tcW w:w="483" w:type="dxa"/>
          </w:tcPr>
          <w:p w:rsidR="007C7104" w:rsidRPr="00801B2D" w:rsidRDefault="007C7104" w:rsidP="004F0B40">
            <w:pPr>
              <w:numPr>
                <w:ilvl w:val="0"/>
                <w:numId w:val="48"/>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7F7F7F" w:themeFill="text1" w:themeFillTint="80"/>
          </w:tcPr>
          <w:p w:rsidR="007C7104" w:rsidRPr="00801B2D" w:rsidRDefault="007C7104" w:rsidP="007C7104">
            <w:pPr>
              <w:rPr>
                <w:rFonts w:ascii="SimSun" w:hAnsi="SimSun"/>
                <w:color w:val="FFFF00"/>
                <w:sz w:val="16"/>
                <w:szCs w:val="16"/>
              </w:rPr>
            </w:pPr>
          </w:p>
        </w:tc>
        <w:tc>
          <w:tcPr>
            <w:tcW w:w="6585" w:type="dxa"/>
          </w:tcPr>
          <w:p w:rsidR="007C7104" w:rsidRPr="00801B2D" w:rsidRDefault="008320E3" w:rsidP="00977E0D">
            <w:pPr>
              <w:jc w:val="both"/>
              <w:rPr>
                <w:rFonts w:ascii="SimSun" w:hAnsi="SimSun"/>
                <w:sz w:val="16"/>
                <w:szCs w:val="16"/>
              </w:rPr>
            </w:pPr>
            <w:r w:rsidRPr="00801B2D">
              <w:rPr>
                <w:rFonts w:ascii="SimSun" w:hAnsi="SimSun"/>
                <w:sz w:val="16"/>
                <w:szCs w:val="16"/>
              </w:rPr>
              <w:t>根据针对所选</w:t>
            </w:r>
            <w:r w:rsidR="00482470" w:rsidRPr="00801B2D">
              <w:rPr>
                <w:rFonts w:ascii="SimSun" w:hAnsi="SimSun" w:cs="SimSun" w:hint="eastAsia"/>
                <w:sz w:val="16"/>
                <w:szCs w:val="16"/>
              </w:rPr>
              <w:t>绩效</w:t>
            </w:r>
            <w:r w:rsidRPr="00801B2D">
              <w:rPr>
                <w:rFonts w:ascii="SimSun" w:hAnsi="SimSun"/>
                <w:sz w:val="16"/>
                <w:szCs w:val="16"/>
              </w:rPr>
              <w:t>指标提供的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，无法评估所</w:t>
            </w:r>
            <w:r w:rsidRPr="00801B2D">
              <w:rPr>
                <w:rFonts w:ascii="SimSun" w:hAnsi="SimSun"/>
                <w:sz w:val="16"/>
                <w:szCs w:val="16"/>
              </w:rPr>
              <w:t>报告的</w:t>
            </w:r>
            <w:r w:rsidRPr="00801B2D">
              <w:rPr>
                <w:rFonts w:ascii="SimSun" w:hAnsi="SimSun" w:hint="eastAsia"/>
                <w:sz w:val="16"/>
                <w:szCs w:val="16"/>
              </w:rPr>
              <w:t>“完全实现”的自评评级，因为</w:t>
            </w:r>
            <w:r w:rsidR="00482470" w:rsidRPr="00801B2D">
              <w:rPr>
                <w:rFonts w:ascii="SimSun" w:hAnsi="SimSun" w:hint="eastAsia"/>
                <w:sz w:val="16"/>
                <w:szCs w:val="16"/>
              </w:rPr>
              <w:t>绩效</w:t>
            </w:r>
            <w:r w:rsidRPr="00801B2D">
              <w:rPr>
                <w:rFonts w:ascii="SimSun" w:hAnsi="SimSun" w:hint="eastAsia"/>
                <w:sz w:val="16"/>
                <w:szCs w:val="16"/>
              </w:rPr>
              <w:t>数据和比较数据所依据的群体都不完整。其原因是</w:t>
            </w:r>
            <w:r w:rsidR="00482470" w:rsidRPr="00801B2D">
              <w:rPr>
                <w:rFonts w:ascii="SimSun" w:hAnsi="SimSun" w:hint="eastAsia"/>
                <w:sz w:val="16"/>
                <w:szCs w:val="16"/>
              </w:rPr>
              <w:t>绩效</w:t>
            </w:r>
            <w:r w:rsidRPr="00801B2D">
              <w:rPr>
                <w:rFonts w:ascii="SimSun" w:hAnsi="SimSun" w:hint="eastAsia"/>
                <w:sz w:val="16"/>
                <w:szCs w:val="16"/>
              </w:rPr>
              <w:t>指标范围广泛，制定有效方法从利益攸关者收集反馈存在挑战。</w:t>
            </w:r>
          </w:p>
          <w:p w:rsidR="008320E3" w:rsidRPr="00801B2D" w:rsidRDefault="008320E3" w:rsidP="007C7104">
            <w:pPr>
              <w:rPr>
                <w:rFonts w:ascii="SimSun" w:hAnsi="SimSun"/>
                <w:sz w:val="16"/>
                <w:szCs w:val="16"/>
              </w:rPr>
            </w:pP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7C7104" w:rsidP="007C7104">
            <w:pPr>
              <w:rPr>
                <w:rFonts w:ascii="SimSun" w:hAnsi="SimSun"/>
                <w:sz w:val="16"/>
                <w:szCs w:val="16"/>
              </w:rPr>
            </w:pP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9 – </w:t>
      </w:r>
      <w:r w:rsidRPr="00482470">
        <w:rPr>
          <w:rFonts w:ascii="SimHei" w:eastAsia="SimHei" w:hAnsi="SimHei" w:hint="eastAsia"/>
          <w:bCs/>
          <w:sz w:val="21"/>
        </w:rPr>
        <w:t>非洲、阿拉伯、亚洲和太平洋、拉丁美洲和加勒比国家、最不发达国家</w:t>
      </w:r>
    </w:p>
    <w:p w:rsidR="001C5E52" w:rsidRPr="00482470"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83AF5" w:rsidRPr="00482470">
        <w:rPr>
          <w:rFonts w:ascii="SimSun" w:hAnsi="SimSun" w:hint="eastAsia"/>
          <w:bCs/>
          <w:sz w:val="21"/>
        </w:rPr>
        <w:t>得到支持来促进/加强次地区或地区知识产权合作的新的或增强的合作机制、计划或合作伙伴关系的数量</w:t>
      </w:r>
      <w:r w:rsidR="00CA55B3" w:rsidRPr="00482470">
        <w:rPr>
          <w:rFonts w:ascii="SimSun" w:hAnsi="SimSun" w:hint="eastAsia"/>
          <w:bCs/>
          <w:sz w:val="21"/>
        </w:rPr>
        <w:t>。</w:t>
      </w:r>
    </w:p>
    <w:p w:rsidR="001C5E52" w:rsidRPr="00482470" w:rsidRDefault="001C5E52" w:rsidP="001C5E52">
      <w:pPr>
        <w:rPr>
          <w:rFonts w:ascii="SimSun" w:hAnsi="SimSun"/>
          <w:bCs/>
          <w:iCs/>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2"/>
        <w:gridCol w:w="563"/>
        <w:gridCol w:w="6550"/>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66464" behindDoc="0" locked="0" layoutInCell="0" allowOverlap="1" wp14:anchorId="27969F22" wp14:editId="58639CEA">
                      <wp:simplePos x="0" y="0"/>
                      <wp:positionH relativeFrom="column">
                        <wp:posOffset>4638675</wp:posOffset>
                      </wp:positionH>
                      <wp:positionV relativeFrom="paragraph">
                        <wp:posOffset>671195</wp:posOffset>
                      </wp:positionV>
                      <wp:extent cx="228600" cy="235585"/>
                      <wp:effectExtent l="0" t="0" r="0" b="0"/>
                      <wp:wrapNone/>
                      <wp:docPr id="9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65.25pt;margin-top:52.85pt;width:18pt;height:18.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ju5jcsAgAAUQQAAA4AAAAAAAAAAAAAAAAALgIAAGRy&#10;cy9lMm9Eb2MueG1sUEsBAi0AFAAGAAgAAAAhAGPO5zDfAAAACwEAAA8AAAAAAAAAAAAAAAAAhgQA&#10;AGRycy9kb3ducmV2LnhtbFBLBQYAAAAABAAEAPMAAACSBQ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65440" behindDoc="0" locked="0" layoutInCell="0" allowOverlap="1" wp14:anchorId="00879461" wp14:editId="6C53F8C5">
                      <wp:simplePos x="0" y="0"/>
                      <wp:positionH relativeFrom="column">
                        <wp:posOffset>2200275</wp:posOffset>
                      </wp:positionH>
                      <wp:positionV relativeFrom="paragraph">
                        <wp:posOffset>671195</wp:posOffset>
                      </wp:positionV>
                      <wp:extent cx="228600" cy="235585"/>
                      <wp:effectExtent l="0" t="0" r="0" b="0"/>
                      <wp:wrapNone/>
                      <wp:docPr id="9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173.25pt;margin-top:52.85pt;width:18pt;height:18.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VgArzLwIAAFEEAAAOAAAAAAAAAAAAAAAAAC4C&#10;AABkcnMvZTJvRG9jLnhtbFBLAQItABQABgAIAAAAIQBA2k7l4AAAAAsBAAAPAAAAAAAAAAAAAAAA&#10;AIkEAABkcnMvZG93bnJldi54bWxQSwUGAAAAAAQABADzAAAAlgUAAAAA&#10;" o:allowincell="f" fillcolor="#f79646">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64416" behindDoc="0" locked="0" layoutInCell="0" allowOverlap="1" wp14:anchorId="6C7B8BDC" wp14:editId="5AB16AAF">
                      <wp:simplePos x="0" y="0"/>
                      <wp:positionH relativeFrom="column">
                        <wp:posOffset>152400</wp:posOffset>
                      </wp:positionH>
                      <wp:positionV relativeFrom="paragraph">
                        <wp:posOffset>671195</wp:posOffset>
                      </wp:positionV>
                      <wp:extent cx="228600" cy="235585"/>
                      <wp:effectExtent l="0" t="0" r="1905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ChcEwcIQIAAD0EAAAOAAAAAAAAAAAAAAAAAC4CAABkcnMvZTJvRG9jLnhtbFBL&#10;AQItABQABgAIAAAAIQCQ6s5G3AAAAAkBAAAPAAAAAAAAAAAAAAAAAHsEAABkcnMvZG93bnJldi54&#10;bWxQSwUGAAAAAAQABADzAAAAhAUAAAAA&#10;" o:allowincell="f" fillcolor="green"/>
                  </w:pict>
                </mc:Fallback>
              </mc:AlternateContent>
            </w:r>
          </w:p>
          <w:p w:rsidR="007C7104" w:rsidRPr="00801B2D" w:rsidRDefault="00482470" w:rsidP="004F0B40">
            <w:pPr>
              <w:numPr>
                <w:ilvl w:val="0"/>
                <w:numId w:val="49"/>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2A5AB8" w:rsidRDefault="007C7104" w:rsidP="007C7104">
            <w:pPr>
              <w:rPr>
                <w:rFonts w:ascii="KaiTi" w:eastAsia="KaiTi" w:hAnsi="KaiTi"/>
                <w:b/>
                <w:bCs/>
                <w:iCs/>
                <w:sz w:val="16"/>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1"/>
              </w:rPr>
            </w:pPr>
          </w:p>
          <w:p w:rsidR="007C7104" w:rsidRPr="00801B2D" w:rsidRDefault="00A95E26" w:rsidP="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7C7104"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7C7104"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不达标</w:t>
            </w:r>
          </w:p>
          <w:p w:rsidR="007C7104" w:rsidRPr="00801B2D" w:rsidRDefault="007C7104" w:rsidP="007C7104">
            <w:pPr>
              <w:rPr>
                <w:rFonts w:ascii="SimSun" w:hAnsi="SimSun"/>
                <w:sz w:val="20"/>
              </w:rPr>
            </w:pPr>
          </w:p>
          <w:p w:rsidR="007C7104" w:rsidRPr="00420941" w:rsidRDefault="007C7104" w:rsidP="007C7104">
            <w:pPr>
              <w:rPr>
                <w:b/>
                <w:bCs/>
                <w:i/>
                <w:iCs/>
                <w:sz w:val="16"/>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A95E26" w:rsidRPr="00801B2D" w:rsidRDefault="00482470" w:rsidP="007C7104">
            <w:pPr>
              <w:rPr>
                <w:rFonts w:ascii="SimSun" w:hAnsi="SimSun"/>
                <w:sz w:val="16"/>
                <w:szCs w:val="16"/>
              </w:rPr>
            </w:pPr>
            <w:r w:rsidRPr="00801B2D">
              <w:rPr>
                <w:rFonts w:ascii="SimSun" w:hAnsi="SimSun" w:hint="eastAsia"/>
                <w:sz w:val="16"/>
                <w:szCs w:val="16"/>
              </w:rPr>
              <w:t>绩效</w:t>
            </w:r>
            <w:r w:rsidR="00A95E26" w:rsidRPr="00801B2D">
              <w:rPr>
                <w:rFonts w:ascii="SimSun" w:hAnsi="SimSun" w:hint="eastAsia"/>
                <w:sz w:val="16"/>
                <w:szCs w:val="16"/>
              </w:rPr>
              <w:t>指标相关且有价值，因为提供了涉及</w:t>
            </w:r>
            <w:r w:rsidRPr="00801B2D">
              <w:rPr>
                <w:rFonts w:ascii="SimSun" w:hAnsi="SimSun" w:hint="eastAsia"/>
                <w:sz w:val="16"/>
                <w:szCs w:val="16"/>
              </w:rPr>
              <w:t>绩效</w:t>
            </w:r>
            <w:r w:rsidR="00A95E26" w:rsidRPr="00801B2D">
              <w:rPr>
                <w:rFonts w:ascii="SimSun" w:hAnsi="SimSun" w:hint="eastAsia"/>
                <w:sz w:val="16"/>
                <w:szCs w:val="16"/>
              </w:rPr>
              <w:t>指标不同要素的数据。</w:t>
            </w:r>
          </w:p>
        </w:tc>
      </w:tr>
      <w:tr w:rsidR="007C7104" w:rsidRPr="00801B2D" w:rsidTr="00CA55B3">
        <w:trPr>
          <w:trHeight w:val="522"/>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A95E26">
            <w:pPr>
              <w:rPr>
                <w:rFonts w:ascii="SimSun" w:hAnsi="SimSun"/>
                <w:sz w:val="16"/>
                <w:szCs w:val="16"/>
              </w:rPr>
            </w:pPr>
            <w:r w:rsidRPr="00801B2D">
              <w:rPr>
                <w:rFonts w:ascii="SimSun" w:hAnsi="SimSun" w:cs="SimSun" w:hint="eastAsia"/>
                <w:sz w:val="16"/>
                <w:szCs w:val="16"/>
              </w:rPr>
              <w:t>绩效</w:t>
            </w:r>
            <w:r w:rsidR="00A95E26" w:rsidRPr="00801B2D">
              <w:rPr>
                <w:rFonts w:ascii="SimSun" w:hAnsi="SimSun"/>
                <w:sz w:val="16"/>
                <w:szCs w:val="16"/>
              </w:rPr>
              <w:t>数据</w:t>
            </w:r>
            <w:r w:rsidR="00A95E26" w:rsidRPr="00801B2D">
              <w:rPr>
                <w:rFonts w:ascii="SimSun" w:hAnsi="SimSun" w:hint="eastAsia"/>
                <w:sz w:val="16"/>
                <w:szCs w:val="16"/>
              </w:rPr>
              <w:t>充分全面</w:t>
            </w:r>
            <w:r w:rsidR="00A95E26" w:rsidRPr="00801B2D">
              <w:rPr>
                <w:rFonts w:ascii="SimSun" w:hAnsi="SimSun"/>
                <w:sz w:val="16"/>
                <w:szCs w:val="16"/>
              </w:rPr>
              <w:t>覆盖</w:t>
            </w:r>
            <w:r w:rsidRPr="00801B2D">
              <w:rPr>
                <w:rFonts w:ascii="SimSun" w:hAnsi="SimSun" w:cs="SimSun" w:hint="eastAsia"/>
                <w:sz w:val="16"/>
                <w:szCs w:val="16"/>
              </w:rPr>
              <w:t>绩效</w:t>
            </w:r>
            <w:r w:rsidR="00A95E26" w:rsidRPr="00801B2D">
              <w:rPr>
                <w:rFonts w:ascii="SimSun" w:hAnsi="SimSun"/>
                <w:sz w:val="16"/>
                <w:szCs w:val="16"/>
              </w:rPr>
              <w:t>指标</w:t>
            </w:r>
            <w:r w:rsidR="00A95E26" w:rsidRPr="00801B2D">
              <w:rPr>
                <w:rFonts w:ascii="SimSun" w:hAnsi="SimSun" w:hint="eastAsia"/>
                <w:sz w:val="16"/>
                <w:szCs w:val="16"/>
              </w:rPr>
              <w:t>。</w:t>
            </w:r>
          </w:p>
        </w:tc>
      </w:tr>
      <w:tr w:rsidR="007C7104" w:rsidRPr="00801B2D" w:rsidTr="00CA55B3">
        <w:trPr>
          <w:trHeight w:val="545"/>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CA55B3" w:rsidRPr="00801B2D" w:rsidRDefault="00482470" w:rsidP="007C7104">
            <w:pPr>
              <w:rPr>
                <w:rFonts w:ascii="SimSun" w:hAnsi="SimSun"/>
                <w:sz w:val="16"/>
                <w:szCs w:val="16"/>
              </w:rPr>
            </w:pPr>
            <w:r w:rsidRPr="00801B2D">
              <w:rPr>
                <w:rFonts w:ascii="SimSun" w:hAnsi="SimSun" w:hint="eastAsia"/>
                <w:sz w:val="16"/>
                <w:szCs w:val="16"/>
              </w:rPr>
              <w:t>绩效</w:t>
            </w:r>
            <w:r w:rsidR="00CA55B3" w:rsidRPr="00801B2D">
              <w:rPr>
                <w:rFonts w:ascii="SimSun" w:hAnsi="SimSun" w:hint="eastAsia"/>
                <w:sz w:val="16"/>
                <w:szCs w:val="16"/>
              </w:rPr>
              <w:t>数据的收集方法应实现更好协调和完善，以确保连续性和一致性。</w:t>
            </w:r>
          </w:p>
        </w:tc>
      </w:tr>
      <w:tr w:rsidR="007C7104" w:rsidRPr="00801B2D" w:rsidTr="00CA55B3">
        <w:trPr>
          <w:trHeight w:val="425"/>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CA55B3" w:rsidRPr="00801B2D" w:rsidRDefault="00CA55B3" w:rsidP="007C7104">
            <w:pPr>
              <w:rPr>
                <w:rFonts w:ascii="SimSun" w:hAnsi="SimSun"/>
                <w:sz w:val="16"/>
                <w:szCs w:val="16"/>
              </w:rPr>
            </w:pPr>
            <w:r w:rsidRPr="00801B2D">
              <w:rPr>
                <w:rFonts w:ascii="SimSun" w:hAnsi="SimSun" w:hint="eastAsia"/>
                <w:sz w:val="16"/>
                <w:szCs w:val="16"/>
              </w:rPr>
              <w:t>缺乏有效收集和报告</w:t>
            </w:r>
            <w:r w:rsidR="00482470" w:rsidRPr="00801B2D">
              <w:rPr>
                <w:rFonts w:ascii="SimSun" w:hAnsi="SimSun" w:hint="eastAsia"/>
                <w:sz w:val="16"/>
                <w:szCs w:val="16"/>
              </w:rPr>
              <w:t>绩效</w:t>
            </w:r>
            <w:r w:rsidRPr="00801B2D">
              <w:rPr>
                <w:rFonts w:ascii="SimSun" w:hAnsi="SimSun" w:hint="eastAsia"/>
                <w:sz w:val="16"/>
                <w:szCs w:val="16"/>
              </w:rPr>
              <w:t>数据的方法，导致难以以高效及时的方式进行核实。</w:t>
            </w:r>
          </w:p>
        </w:tc>
      </w:tr>
      <w:tr w:rsidR="007C7104" w:rsidRPr="00801B2D" w:rsidTr="007C7104">
        <w:trPr>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CA55B3" w:rsidRPr="00801B2D" w:rsidRDefault="00CA55B3" w:rsidP="007C7104">
            <w:pPr>
              <w:rPr>
                <w:rFonts w:ascii="SimSun" w:hAnsi="SimSun"/>
                <w:sz w:val="16"/>
                <w:szCs w:val="16"/>
              </w:rPr>
            </w:pPr>
            <w:r w:rsidRPr="00801B2D">
              <w:rPr>
                <w:rFonts w:ascii="SimSun" w:hAnsi="SimSun" w:hint="eastAsia"/>
                <w:sz w:val="16"/>
                <w:szCs w:val="16"/>
              </w:rPr>
              <w:t>未及时报告</w:t>
            </w:r>
            <w:r w:rsidR="00482470" w:rsidRPr="00801B2D">
              <w:rPr>
                <w:rFonts w:ascii="SimSun" w:hAnsi="SimSun" w:hint="eastAsia"/>
                <w:sz w:val="16"/>
                <w:szCs w:val="16"/>
              </w:rPr>
              <w:t>绩效</w:t>
            </w:r>
            <w:r w:rsidRPr="00801B2D">
              <w:rPr>
                <w:rFonts w:ascii="SimSun" w:hAnsi="SimSun" w:hint="eastAsia"/>
                <w:sz w:val="16"/>
                <w:szCs w:val="16"/>
              </w:rPr>
              <w:t>数据，应加强</w:t>
            </w:r>
            <w:r w:rsidR="00482470" w:rsidRPr="00801B2D">
              <w:rPr>
                <w:rFonts w:ascii="SimSun" w:hAnsi="SimSun" w:hint="eastAsia"/>
                <w:sz w:val="16"/>
                <w:szCs w:val="16"/>
              </w:rPr>
              <w:t>绩效</w:t>
            </w:r>
            <w:r w:rsidRPr="00801B2D">
              <w:rPr>
                <w:rFonts w:ascii="SimSun" w:hAnsi="SimSun" w:hint="eastAsia"/>
                <w:sz w:val="16"/>
                <w:szCs w:val="16"/>
              </w:rPr>
              <w:t>指标收集和报告工作的协调。</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50"/>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CA55B3" w:rsidRPr="00801B2D" w:rsidRDefault="00CA55B3" w:rsidP="00977E0D">
            <w:pPr>
              <w:jc w:val="both"/>
              <w:rPr>
                <w:rFonts w:ascii="SimSun" w:hAnsi="SimSun"/>
                <w:sz w:val="16"/>
                <w:szCs w:val="16"/>
              </w:rPr>
            </w:pPr>
            <w:r w:rsidRPr="00801B2D">
              <w:rPr>
                <w:rFonts w:ascii="SimSun" w:hAnsi="SimSun" w:hint="eastAsia"/>
                <w:sz w:val="16"/>
                <w:szCs w:val="16"/>
              </w:rPr>
              <w:t>应通过制定高效、有连续性的</w:t>
            </w:r>
            <w:r w:rsidR="00482470" w:rsidRPr="00801B2D">
              <w:rPr>
                <w:rFonts w:ascii="SimSun" w:hAnsi="SimSun" w:hint="eastAsia"/>
                <w:sz w:val="16"/>
                <w:szCs w:val="16"/>
              </w:rPr>
              <w:t>绩效</w:t>
            </w:r>
            <w:r w:rsidRPr="00801B2D">
              <w:rPr>
                <w:rFonts w:ascii="SimSun" w:hAnsi="SimSun" w:hint="eastAsia"/>
                <w:sz w:val="16"/>
                <w:szCs w:val="16"/>
              </w:rPr>
              <w:t>数据收集和报告方法来加强</w:t>
            </w:r>
            <w:r w:rsidR="00482470" w:rsidRPr="00801B2D">
              <w:rPr>
                <w:rFonts w:ascii="SimSun" w:hAnsi="SimSun" w:hint="eastAsia"/>
                <w:sz w:val="16"/>
                <w:szCs w:val="16"/>
              </w:rPr>
              <w:t>绩效</w:t>
            </w:r>
            <w:r w:rsidRPr="00801B2D">
              <w:rPr>
                <w:rFonts w:ascii="SimSun" w:hAnsi="SimSun" w:hint="eastAsia"/>
                <w:sz w:val="16"/>
                <w:szCs w:val="16"/>
              </w:rPr>
              <w:t>数据和支持性文件的清晰度和透明度。</w:t>
            </w: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977E0D">
            <w:pPr>
              <w:jc w:val="both"/>
              <w:rPr>
                <w:rFonts w:ascii="SimSun" w:hAnsi="SimSun"/>
                <w:b/>
                <w:sz w:val="16"/>
                <w:szCs w:val="16"/>
              </w:rPr>
            </w:pPr>
          </w:p>
        </w:tc>
      </w:tr>
      <w:tr w:rsidR="007C7104" w:rsidRPr="00801B2D" w:rsidTr="00F14C3A">
        <w:trPr>
          <w:trHeight w:val="928"/>
          <w:jc w:val="center"/>
        </w:trPr>
        <w:tc>
          <w:tcPr>
            <w:tcW w:w="483" w:type="dxa"/>
            <w:tcBorders>
              <w:top w:val="single" w:sz="6" w:space="0" w:color="auto"/>
            </w:tcBorders>
          </w:tcPr>
          <w:p w:rsidR="007C7104" w:rsidRPr="00801B2D" w:rsidRDefault="007C7104" w:rsidP="004F0B40">
            <w:pPr>
              <w:numPr>
                <w:ilvl w:val="0"/>
                <w:numId w:val="50"/>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F79646" w:themeFill="accent6"/>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F14C3A" w:rsidP="00977E0D">
            <w:pPr>
              <w:jc w:val="both"/>
              <w:rPr>
                <w:rFonts w:ascii="SimSun" w:hAnsi="SimSun"/>
                <w:b/>
                <w:sz w:val="16"/>
                <w:szCs w:val="16"/>
              </w:rPr>
            </w:pPr>
            <w:r w:rsidRPr="00801B2D">
              <w:rPr>
                <w:rFonts w:ascii="SimSun" w:hAnsi="SimSun"/>
                <w:b/>
                <w:sz w:val="16"/>
                <w:szCs w:val="16"/>
              </w:rPr>
              <w:t>这一指标由</w:t>
            </w:r>
            <w:r w:rsidRPr="00801B2D">
              <w:rPr>
                <w:rFonts w:ascii="SimSun" w:hAnsi="SimSun" w:hint="eastAsia"/>
                <w:b/>
                <w:sz w:val="16"/>
                <w:szCs w:val="16"/>
              </w:rPr>
              <w:t>4个地区局和最不发达国家司分别提供</w:t>
            </w:r>
            <w:r w:rsidR="00482470" w:rsidRPr="00801B2D">
              <w:rPr>
                <w:rFonts w:ascii="SimSun" w:hAnsi="SimSun" w:hint="eastAsia"/>
                <w:b/>
                <w:sz w:val="16"/>
                <w:szCs w:val="16"/>
              </w:rPr>
              <w:t>绩效</w:t>
            </w:r>
            <w:r w:rsidRPr="00801B2D">
              <w:rPr>
                <w:rFonts w:ascii="SimSun" w:hAnsi="SimSun" w:hint="eastAsia"/>
                <w:b/>
                <w:sz w:val="16"/>
                <w:szCs w:val="16"/>
              </w:rPr>
              <w:t>数据。由于审定工作按</w:t>
            </w:r>
            <w:r w:rsidR="00344C4B" w:rsidRPr="00801B2D">
              <w:rPr>
                <w:rFonts w:ascii="SimSun" w:hAnsi="SimSun" w:hint="eastAsia"/>
                <w:b/>
                <w:sz w:val="16"/>
                <w:szCs w:val="16"/>
              </w:rPr>
              <w:t>每个计划的</w:t>
            </w:r>
            <w:r w:rsidRPr="00801B2D">
              <w:rPr>
                <w:rFonts w:ascii="SimSun" w:hAnsi="SimSun" w:hint="eastAsia"/>
                <w:b/>
                <w:sz w:val="16"/>
                <w:szCs w:val="16"/>
              </w:rPr>
              <w:t>每项</w:t>
            </w:r>
            <w:r w:rsidR="00482470" w:rsidRPr="00801B2D">
              <w:rPr>
                <w:rFonts w:ascii="SimSun" w:hAnsi="SimSun" w:hint="eastAsia"/>
                <w:b/>
                <w:sz w:val="16"/>
                <w:szCs w:val="16"/>
              </w:rPr>
              <w:t>绩效</w:t>
            </w:r>
            <w:r w:rsidRPr="00801B2D">
              <w:rPr>
                <w:rFonts w:ascii="SimSun" w:hAnsi="SimSun" w:hint="eastAsia"/>
                <w:b/>
                <w:sz w:val="16"/>
                <w:szCs w:val="16"/>
              </w:rPr>
              <w:t>指标来评估</w:t>
            </w:r>
            <w:r w:rsidR="00482470" w:rsidRPr="00801B2D">
              <w:rPr>
                <w:rFonts w:ascii="SimSun" w:hAnsi="SimSun" w:hint="eastAsia"/>
                <w:b/>
                <w:sz w:val="16"/>
                <w:szCs w:val="16"/>
              </w:rPr>
              <w:t>绩效</w:t>
            </w:r>
            <w:r w:rsidRPr="00801B2D">
              <w:rPr>
                <w:rFonts w:ascii="SimSun" w:hAnsi="SimSun" w:hint="eastAsia"/>
                <w:b/>
                <w:sz w:val="16"/>
                <w:szCs w:val="16"/>
              </w:rPr>
              <w:t>数据，以上评估是基于计划9内各相关部门所提供的</w:t>
            </w:r>
            <w:r w:rsidR="00482470" w:rsidRPr="00801B2D">
              <w:rPr>
                <w:rFonts w:ascii="SimSun" w:hAnsi="SimSun" w:hint="eastAsia"/>
                <w:b/>
                <w:sz w:val="16"/>
                <w:szCs w:val="16"/>
              </w:rPr>
              <w:t>绩效</w:t>
            </w:r>
            <w:r w:rsidRPr="00801B2D">
              <w:rPr>
                <w:rFonts w:ascii="SimSun" w:hAnsi="SimSun" w:hint="eastAsia"/>
                <w:b/>
                <w:sz w:val="16"/>
                <w:szCs w:val="16"/>
              </w:rPr>
              <w:t>数据作出。</w:t>
            </w:r>
            <w:r w:rsidRPr="00801B2D">
              <w:rPr>
                <w:rFonts w:ascii="SimSun" w:hAnsi="SimSun" w:cs="SimSun" w:hint="eastAsia"/>
                <w:b/>
                <w:sz w:val="16"/>
                <w:szCs w:val="16"/>
              </w:rPr>
              <w:t>根据评估所提供的信息，可以得出结论认为整体</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7C7104" w:rsidRPr="00801B2D" w:rsidRDefault="007C7104" w:rsidP="00977E0D">
            <w:pPr>
              <w:jc w:val="both"/>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68512" behindDoc="0" locked="0" layoutInCell="0" allowOverlap="1" wp14:anchorId="6356ADD7" wp14:editId="0F57EB06">
                      <wp:simplePos x="0" y="0"/>
                      <wp:positionH relativeFrom="column">
                        <wp:posOffset>2533650</wp:posOffset>
                      </wp:positionH>
                      <wp:positionV relativeFrom="paragraph">
                        <wp:posOffset>713105</wp:posOffset>
                      </wp:positionV>
                      <wp:extent cx="228600" cy="235585"/>
                      <wp:effectExtent l="0" t="0" r="0" b="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199.5pt;margin-top:56.15pt;width:18pt;height:1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dgfGWCsCAABQBAAADgAAAAAAAAAAAAAAAAAuAgAAZHJz&#10;L2Uyb0RvYy54bWxQSwECLQAUAAYACAAAACEA33Hcet8AAAALAQAADwAAAAAAAAAAAAAAAACFBAAA&#10;ZHJzL2Rvd25yZXYueG1sUEsFBgAAAAAEAAQA8wAAAJEFAAAAAA==&#10;" o:allowincell="f" fillcolor="red">
                      <v:textbox>
                        <w:txbxContent>
                          <w:p w:rsidR="00593B98" w:rsidRDefault="00593B98" w:rsidP="007C7104"/>
                        </w:txbxContent>
                      </v:textbox>
                    </v:rect>
                  </w:pict>
                </mc:Fallback>
              </mc:AlternateContent>
            </w:r>
            <w:r>
              <w:rPr>
                <w:noProof/>
                <w:sz w:val="20"/>
              </w:rPr>
              <mc:AlternateContent>
                <mc:Choice Requires="wps">
                  <w:drawing>
                    <wp:anchor distT="0" distB="0" distL="114300" distR="114300" simplePos="0" relativeHeight="251969536" behindDoc="0" locked="0" layoutInCell="0" allowOverlap="1" wp14:anchorId="3ADFF775" wp14:editId="3D2518C6">
                      <wp:simplePos x="0" y="0"/>
                      <wp:positionH relativeFrom="column">
                        <wp:posOffset>4953000</wp:posOffset>
                      </wp:positionH>
                      <wp:positionV relativeFrom="paragraph">
                        <wp:posOffset>713105</wp:posOffset>
                      </wp:positionV>
                      <wp:extent cx="228600" cy="235585"/>
                      <wp:effectExtent l="0" t="0" r="0" b="0"/>
                      <wp:wrapNone/>
                      <wp:docPr id="93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390pt;margin-top:56.15pt;width:18pt;height:1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vZTLRjcCAABkBAAADgAAAAAAAAAA&#10;AAAAAAAuAgAAZHJzL2Uyb0RvYy54bWxQSwECLQAUAAYACAAAACEAWEMQpt8AAAALAQAADwAAAAAA&#10;AAAAAAAAAACRBAAAZHJzL2Rvd25yZXYueG1sUEsFBgAAAAAEAAQA8wAAAJ0FA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67488" behindDoc="0" locked="0" layoutInCell="0" allowOverlap="1" wp14:anchorId="53343287" wp14:editId="148353A4">
                      <wp:simplePos x="0" y="0"/>
                      <wp:positionH relativeFrom="column">
                        <wp:posOffset>152400</wp:posOffset>
                      </wp:positionH>
                      <wp:positionV relativeFrom="paragraph">
                        <wp:posOffset>713105</wp:posOffset>
                      </wp:positionV>
                      <wp:extent cx="228600" cy="235585"/>
                      <wp:effectExtent l="0" t="0" r="19050" b="12065"/>
                      <wp:wrapNone/>
                      <wp:docPr id="94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72mVpLAIAAFE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7C7104" w:rsidRPr="00801B2D" w:rsidRDefault="00451D63" w:rsidP="004F0B40">
            <w:pPr>
              <w:numPr>
                <w:ilvl w:val="0"/>
                <w:numId w:val="49"/>
              </w:numPr>
              <w:rPr>
                <w:rFonts w:ascii="SimSun" w:hAnsi="SimSun"/>
                <w:b/>
                <w:bCs/>
                <w:sz w:val="21"/>
              </w:rPr>
            </w:pPr>
            <w:r w:rsidRPr="00801B2D">
              <w:rPr>
                <w:rFonts w:ascii="SimSun" w:hAnsi="SimSun"/>
                <w:b/>
                <w:bCs/>
                <w:sz w:val="21"/>
              </w:rPr>
              <w:t>红绿灯系统准确性评估</w:t>
            </w:r>
          </w:p>
          <w:p w:rsidR="007C7104" w:rsidRPr="00801B2D" w:rsidRDefault="007C7104" w:rsidP="007C7104">
            <w:pPr>
              <w:rPr>
                <w:rFonts w:ascii="SimSun" w:hAnsi="SimSun"/>
                <w:b/>
                <w:bCs/>
                <w:sz w:val="21"/>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0"/>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CA55B3"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CA55B3" w:rsidRPr="00801B2D">
              <w:rPr>
                <w:rFonts w:ascii="SimSun" w:hAnsi="SimSun" w:hint="eastAsia"/>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344C4B">
        <w:trPr>
          <w:trHeight w:val="2369"/>
          <w:jc w:val="center"/>
        </w:trPr>
        <w:tc>
          <w:tcPr>
            <w:tcW w:w="483" w:type="dxa"/>
          </w:tcPr>
          <w:p w:rsidR="007C7104" w:rsidRPr="00801B2D" w:rsidRDefault="007C7104" w:rsidP="004F0B40">
            <w:pPr>
              <w:numPr>
                <w:ilvl w:val="0"/>
                <w:numId w:val="51"/>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F14C3A" w:rsidP="007C7104">
            <w:pPr>
              <w:rPr>
                <w:rFonts w:ascii="SimSun" w:hAnsi="SimSun"/>
                <w:sz w:val="16"/>
                <w:szCs w:val="16"/>
              </w:rPr>
            </w:pPr>
            <w:r w:rsidRPr="00801B2D">
              <w:rPr>
                <w:rFonts w:ascii="SimSun" w:hAnsi="SimSun"/>
                <w:sz w:val="16"/>
                <w:szCs w:val="16"/>
              </w:rPr>
              <w:t>根据各部门针对同一随机选取的</w:t>
            </w:r>
            <w:r w:rsidR="00482470" w:rsidRPr="00801B2D">
              <w:rPr>
                <w:rFonts w:ascii="SimSun" w:hAnsi="SimSun" w:cs="SimSun" w:hint="eastAsia"/>
                <w:sz w:val="16"/>
                <w:szCs w:val="16"/>
              </w:rPr>
              <w:t>绩效</w:t>
            </w:r>
            <w:r w:rsidRPr="00801B2D">
              <w:rPr>
                <w:rFonts w:ascii="SimSun" w:hAnsi="SimSun"/>
                <w:sz w:val="16"/>
                <w:szCs w:val="16"/>
              </w:rPr>
              <w:t>指标所提供的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w:t>
            </w:r>
            <w:r w:rsidRPr="00801B2D">
              <w:rPr>
                <w:rFonts w:ascii="SimSun" w:hAnsi="SimSun"/>
                <w:sz w:val="16"/>
                <w:szCs w:val="16"/>
              </w:rPr>
              <w:t>自评评级报告如下</w:t>
            </w:r>
            <w:r w:rsidRPr="00801B2D">
              <w:rPr>
                <w:rFonts w:ascii="SimSun" w:hAnsi="SimSun" w:hint="eastAsia"/>
                <w:sz w:val="16"/>
                <w:szCs w:val="16"/>
              </w:rPr>
              <w:t>：</w:t>
            </w:r>
          </w:p>
          <w:p w:rsidR="00F14C3A" w:rsidRPr="00801B2D" w:rsidRDefault="00F14C3A" w:rsidP="007C7104">
            <w:pPr>
              <w:rPr>
                <w:rFonts w:ascii="SimSun" w:hAnsi="SimSun"/>
                <w:sz w:val="16"/>
                <w:szCs w:val="16"/>
              </w:rPr>
            </w:pPr>
          </w:p>
          <w:p w:rsidR="00F14C3A" w:rsidRPr="00801B2D" w:rsidRDefault="00F14C3A" w:rsidP="004F0B40">
            <w:pPr>
              <w:pStyle w:val="af1"/>
              <w:numPr>
                <w:ilvl w:val="0"/>
                <w:numId w:val="118"/>
              </w:numPr>
              <w:contextualSpacing/>
              <w:rPr>
                <w:rFonts w:ascii="SimSun" w:hAnsi="SimSun"/>
                <w:sz w:val="16"/>
                <w:szCs w:val="16"/>
              </w:rPr>
            </w:pPr>
            <w:r w:rsidRPr="00801B2D">
              <w:rPr>
                <w:rFonts w:ascii="SimSun" w:hAnsi="SimSun" w:hint="eastAsia"/>
                <w:sz w:val="16"/>
                <w:szCs w:val="16"/>
              </w:rPr>
              <w:t>非洲地区局</w:t>
            </w:r>
            <w:r w:rsidRPr="00801B2D">
              <w:rPr>
                <w:rFonts w:ascii="SimSun" w:hAnsi="SimSun"/>
                <w:sz w:val="16"/>
                <w:szCs w:val="16"/>
              </w:rPr>
              <w:t>–</w:t>
            </w:r>
            <w:r w:rsidRPr="00801B2D">
              <w:rPr>
                <w:rFonts w:ascii="SimSun" w:hAnsi="SimSun" w:hint="eastAsia"/>
                <w:sz w:val="16"/>
                <w:szCs w:val="16"/>
              </w:rPr>
              <w:t>“完全实现”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w:t>
            </w:r>
          </w:p>
          <w:p w:rsidR="00F14C3A" w:rsidRPr="00801B2D" w:rsidRDefault="00F14C3A" w:rsidP="004F0B40">
            <w:pPr>
              <w:pStyle w:val="af1"/>
              <w:numPr>
                <w:ilvl w:val="0"/>
                <w:numId w:val="118"/>
              </w:numPr>
              <w:contextualSpacing/>
              <w:rPr>
                <w:rFonts w:ascii="SimSun" w:hAnsi="SimSun"/>
                <w:sz w:val="16"/>
                <w:szCs w:val="16"/>
              </w:rPr>
            </w:pPr>
            <w:r w:rsidRPr="00801B2D">
              <w:rPr>
                <w:rFonts w:ascii="SimSun" w:hAnsi="SimSun" w:hint="eastAsia"/>
                <w:sz w:val="16"/>
                <w:szCs w:val="16"/>
              </w:rPr>
              <w:t>阿拉伯国家地区局</w:t>
            </w:r>
            <w:r w:rsidR="00344C4B" w:rsidRPr="00801B2D">
              <w:rPr>
                <w:rFonts w:ascii="SimSun" w:hAnsi="SimSun" w:hint="eastAsia"/>
                <w:sz w:val="16"/>
                <w:szCs w:val="16"/>
              </w:rPr>
              <w:t>-</w:t>
            </w:r>
            <w:r w:rsidRPr="00801B2D">
              <w:rPr>
                <w:rFonts w:ascii="SimSun" w:hAnsi="SimSun" w:hint="eastAsia"/>
                <w:sz w:val="16"/>
                <w:szCs w:val="16"/>
              </w:rPr>
              <w:t>“完全实现”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w:t>
            </w:r>
          </w:p>
          <w:p w:rsidR="00F14C3A" w:rsidRPr="00801B2D" w:rsidRDefault="00F14C3A" w:rsidP="004F0B40">
            <w:pPr>
              <w:pStyle w:val="af1"/>
              <w:numPr>
                <w:ilvl w:val="0"/>
                <w:numId w:val="118"/>
              </w:numPr>
              <w:contextualSpacing/>
              <w:rPr>
                <w:rFonts w:ascii="SimSun" w:hAnsi="SimSun"/>
                <w:sz w:val="16"/>
                <w:szCs w:val="16"/>
              </w:rPr>
            </w:pPr>
            <w:r w:rsidRPr="00801B2D">
              <w:rPr>
                <w:rFonts w:ascii="SimSun" w:hAnsi="SimSun" w:hint="eastAsia"/>
                <w:sz w:val="16"/>
                <w:szCs w:val="16"/>
              </w:rPr>
              <w:t>亚太地区局</w:t>
            </w:r>
            <w:r w:rsidR="00344C4B" w:rsidRPr="00801B2D">
              <w:rPr>
                <w:rFonts w:ascii="SimSun" w:hAnsi="SimSun" w:hint="eastAsia"/>
                <w:sz w:val="16"/>
                <w:szCs w:val="16"/>
              </w:rPr>
              <w:t>-</w:t>
            </w:r>
            <w:r w:rsidRPr="00801B2D">
              <w:rPr>
                <w:rFonts w:ascii="SimSun" w:hAnsi="SimSun" w:hint="eastAsia"/>
                <w:sz w:val="16"/>
                <w:szCs w:val="16"/>
              </w:rPr>
              <w:t>“未实现”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，因为所提供的</w:t>
            </w:r>
            <w:r w:rsidR="00482470" w:rsidRPr="00801B2D">
              <w:rPr>
                <w:rFonts w:ascii="SimSun" w:hAnsi="SimSun" w:hint="eastAsia"/>
                <w:sz w:val="16"/>
                <w:szCs w:val="16"/>
              </w:rPr>
              <w:t>绩效</w:t>
            </w:r>
            <w:r w:rsidRPr="00801B2D">
              <w:rPr>
                <w:rFonts w:ascii="SimSun" w:hAnsi="SimSun" w:hint="eastAsia"/>
                <w:sz w:val="16"/>
                <w:szCs w:val="16"/>
              </w:rPr>
              <w:t>数据不充分或与</w:t>
            </w:r>
            <w:r w:rsidR="00482470" w:rsidRPr="00801B2D">
              <w:rPr>
                <w:rFonts w:ascii="SimSun" w:hAnsi="SimSun" w:hint="eastAsia"/>
                <w:sz w:val="16"/>
                <w:szCs w:val="16"/>
              </w:rPr>
              <w:t>绩效</w:t>
            </w:r>
            <w:r w:rsidRPr="00801B2D">
              <w:rPr>
                <w:rFonts w:ascii="SimSun" w:hAnsi="SimSun" w:hint="eastAsia"/>
                <w:sz w:val="16"/>
                <w:szCs w:val="16"/>
              </w:rPr>
              <w:t>指标无关；</w:t>
            </w:r>
          </w:p>
          <w:p w:rsidR="00344C4B" w:rsidRPr="00801B2D" w:rsidRDefault="00E95735" w:rsidP="004F0B40">
            <w:pPr>
              <w:pStyle w:val="af1"/>
              <w:numPr>
                <w:ilvl w:val="0"/>
                <w:numId w:val="118"/>
              </w:numPr>
              <w:contextualSpacing/>
              <w:rPr>
                <w:rFonts w:ascii="SimSun" w:hAnsi="SimSun"/>
                <w:sz w:val="16"/>
                <w:szCs w:val="16"/>
              </w:rPr>
            </w:pPr>
            <w:r w:rsidRPr="00801B2D">
              <w:rPr>
                <w:rFonts w:ascii="SimSun" w:hAnsi="SimSun" w:hint="eastAsia"/>
                <w:sz w:val="16"/>
                <w:szCs w:val="16"/>
              </w:rPr>
              <w:t>拉丁美洲和</w:t>
            </w:r>
            <w:r w:rsidR="00344C4B" w:rsidRPr="00801B2D">
              <w:rPr>
                <w:rFonts w:ascii="SimSun" w:hAnsi="SimSun" w:hint="eastAsia"/>
                <w:sz w:val="16"/>
                <w:szCs w:val="16"/>
              </w:rPr>
              <w:t>加勒比地区局-“完全实现”</w:t>
            </w:r>
            <w:r w:rsidR="00344C4B" w:rsidRPr="00801B2D">
              <w:rPr>
                <w:rFonts w:ascii="SimSun" w:hAnsi="SimSun"/>
                <w:sz w:val="16"/>
                <w:szCs w:val="16"/>
              </w:rPr>
              <w:t>–</w:t>
            </w:r>
            <w:r w:rsidR="00344C4B" w:rsidRPr="00801B2D">
              <w:rPr>
                <w:rFonts w:ascii="SimSun" w:hAnsi="SimSun" w:hint="eastAsia"/>
                <w:b/>
                <w:sz w:val="16"/>
                <w:szCs w:val="16"/>
              </w:rPr>
              <w:t>准确</w:t>
            </w:r>
            <w:r w:rsidR="00344C4B" w:rsidRPr="00801B2D">
              <w:rPr>
                <w:rFonts w:ascii="SimSun" w:hAnsi="SimSun" w:hint="eastAsia"/>
                <w:sz w:val="16"/>
                <w:szCs w:val="16"/>
              </w:rPr>
              <w:t>；以及</w:t>
            </w:r>
          </w:p>
          <w:p w:rsidR="00F14C3A" w:rsidRPr="00801B2D" w:rsidRDefault="00344C4B" w:rsidP="004F0B40">
            <w:pPr>
              <w:pStyle w:val="af1"/>
              <w:numPr>
                <w:ilvl w:val="0"/>
                <w:numId w:val="118"/>
              </w:numPr>
              <w:contextualSpacing/>
              <w:rPr>
                <w:rFonts w:ascii="SimSun" w:hAnsi="SimSun"/>
                <w:sz w:val="16"/>
                <w:szCs w:val="16"/>
              </w:rPr>
            </w:pPr>
            <w:r w:rsidRPr="00801B2D">
              <w:rPr>
                <w:rFonts w:ascii="SimSun" w:hAnsi="SimSun"/>
                <w:sz w:val="16"/>
                <w:szCs w:val="16"/>
              </w:rPr>
              <w:t>最不发达国家司</w:t>
            </w:r>
            <w:r w:rsidRPr="00801B2D">
              <w:rPr>
                <w:rFonts w:ascii="SimSun" w:hAnsi="SimSun" w:hint="eastAsia"/>
                <w:sz w:val="16"/>
                <w:szCs w:val="16"/>
              </w:rPr>
              <w:t>-“完全实现”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w:t>
            </w:r>
          </w:p>
          <w:p w:rsidR="00344C4B" w:rsidRPr="00801B2D" w:rsidRDefault="00344C4B" w:rsidP="00344C4B">
            <w:pPr>
              <w:contextualSpacing/>
              <w:rPr>
                <w:rFonts w:ascii="SimSun" w:hAnsi="SimSun"/>
                <w:sz w:val="16"/>
                <w:szCs w:val="16"/>
              </w:rPr>
            </w:pPr>
          </w:p>
          <w:p w:rsidR="00344C4B" w:rsidRPr="00801B2D" w:rsidRDefault="00344C4B" w:rsidP="00977E0D">
            <w:pPr>
              <w:contextualSpacing/>
              <w:jc w:val="both"/>
              <w:rPr>
                <w:rFonts w:ascii="SimSun" w:hAnsi="SimSun"/>
                <w:sz w:val="16"/>
                <w:szCs w:val="16"/>
              </w:rPr>
            </w:pPr>
            <w:r w:rsidRPr="00801B2D">
              <w:rPr>
                <w:rFonts w:ascii="SimSun" w:hAnsi="SimSun" w:hint="eastAsia"/>
                <w:sz w:val="16"/>
                <w:szCs w:val="16"/>
              </w:rPr>
              <w:t>由于审定工作按每个计划的每项</w:t>
            </w:r>
            <w:r w:rsidR="00482470" w:rsidRPr="00801B2D">
              <w:rPr>
                <w:rFonts w:ascii="SimSun" w:hAnsi="SimSun" w:hint="eastAsia"/>
                <w:sz w:val="16"/>
                <w:szCs w:val="16"/>
              </w:rPr>
              <w:t>绩效</w:t>
            </w:r>
            <w:r w:rsidRPr="00801B2D">
              <w:rPr>
                <w:rFonts w:ascii="SimSun" w:hAnsi="SimSun" w:hint="eastAsia"/>
                <w:sz w:val="16"/>
                <w:szCs w:val="16"/>
              </w:rPr>
              <w:t>指标来评估</w:t>
            </w:r>
            <w:r w:rsidR="00482470" w:rsidRPr="00801B2D">
              <w:rPr>
                <w:rFonts w:ascii="SimSun" w:hAnsi="SimSun" w:hint="eastAsia"/>
                <w:sz w:val="16"/>
                <w:szCs w:val="16"/>
              </w:rPr>
              <w:t>绩效</w:t>
            </w:r>
            <w:r w:rsidRPr="00801B2D">
              <w:rPr>
                <w:rFonts w:ascii="SimSun" w:hAnsi="SimSun" w:hint="eastAsia"/>
                <w:sz w:val="16"/>
                <w:szCs w:val="16"/>
              </w:rPr>
              <w:t>数据，对红绿灯系统准确性的总体评估是基于汇总的结果，其得出的结论是可以认为红绿灯系统“完全实现”是准确的。</w:t>
            </w: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r>
    </w:tbl>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10 – </w:t>
      </w:r>
      <w:r w:rsidR="0069581C" w:rsidRPr="00482470">
        <w:rPr>
          <w:rFonts w:ascii="SimHei" w:eastAsia="SimHei" w:hAnsi="SimHei" w:hint="eastAsia"/>
          <w:bCs/>
          <w:sz w:val="21"/>
        </w:rPr>
        <w:t>与欧洲和亚洲部分国家的合作</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B5F04" w:rsidRPr="00801B2D">
        <w:rPr>
          <w:rFonts w:ascii="SimSun" w:hAnsi="SimSun" w:hint="eastAsia"/>
          <w:bCs/>
          <w:sz w:val="21"/>
        </w:rPr>
        <w:t>已制定知识产权政策的高校数量。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7C7104" w:rsidRPr="00801B2D"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801B2D" w:rsidRDefault="007C7104">
            <w:pPr>
              <w:rPr>
                <w:rFonts w:ascii="SimSun" w:hAnsi="SimSun"/>
                <w:b/>
                <w:bCs/>
                <w:iCs/>
                <w:sz w:val="16"/>
                <w:szCs w:val="16"/>
              </w:rPr>
            </w:pPr>
            <w:r w:rsidRPr="00801B2D">
              <w:rPr>
                <w:rFonts w:ascii="SimSun" w:hAnsi="SimSun"/>
                <w:noProof/>
              </w:rPr>
              <mc:AlternateContent>
                <mc:Choice Requires="wps">
                  <w:drawing>
                    <wp:anchor distT="0" distB="0" distL="114300" distR="114300" simplePos="0" relativeHeight="251971584" behindDoc="0" locked="0" layoutInCell="0" allowOverlap="1" wp14:anchorId="0D2C71F4" wp14:editId="7D1C5A08">
                      <wp:simplePos x="0" y="0"/>
                      <wp:positionH relativeFrom="column">
                        <wp:posOffset>152400</wp:posOffset>
                      </wp:positionH>
                      <wp:positionV relativeFrom="paragraph">
                        <wp:posOffset>671195</wp:posOffset>
                      </wp:positionV>
                      <wp:extent cx="228600" cy="235585"/>
                      <wp:effectExtent l="0" t="0" r="19050" b="1206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93" style="position:absolute;margin-left:12pt;margin-top:52.85pt;width:18pt;height:1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O2SzMQ4AgAATQQAAA4AAAAAAAAAAAAA&#10;AAAALgIAAGRycy9lMm9Eb2MueG1sUEsBAi0AFAAGAAgAAAAhAJDqzkbcAAAACQEAAA8AAAAAAAAA&#10;AAAAAAAAkgQAAGRycy9kb3ducmV2LnhtbFBLBQYAAAAABAAEAPMAAACbBQAAAAA=&#10;" o:allowincell="f" fillcolor="green">
                      <v:textbox>
                        <w:txbxContent>
                          <w:p w:rsidR="00593B98" w:rsidRDefault="00593B98" w:rsidP="007C7104">
                            <w:pPr>
                              <w:ind w:right="-120" w:hanging="90"/>
                              <w:jc w:val="center"/>
                              <w:rPr>
                                <w:b/>
                              </w:rPr>
                            </w:pPr>
                          </w:p>
                        </w:txbxContent>
                      </v:textbox>
                    </v:rect>
                  </w:pict>
                </mc:Fallback>
              </mc:AlternateContent>
            </w:r>
            <w:r w:rsidRPr="00801B2D">
              <w:rPr>
                <w:rFonts w:ascii="SimSun" w:hAnsi="SimSun"/>
                <w:noProof/>
              </w:rPr>
              <mc:AlternateContent>
                <mc:Choice Requires="wps">
                  <w:drawing>
                    <wp:anchor distT="0" distB="0" distL="114300" distR="114300" simplePos="0" relativeHeight="251973632" behindDoc="0" locked="0" layoutInCell="0" allowOverlap="1" wp14:anchorId="43B6CE2E" wp14:editId="57109C7E">
                      <wp:simplePos x="0" y="0"/>
                      <wp:positionH relativeFrom="column">
                        <wp:posOffset>4638675</wp:posOffset>
                      </wp:positionH>
                      <wp:positionV relativeFrom="paragraph">
                        <wp:posOffset>671195</wp:posOffset>
                      </wp:positionV>
                      <wp:extent cx="228600" cy="235585"/>
                      <wp:effectExtent l="0" t="0" r="19050" b="1206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94" style="position:absolute;margin-left:365.25pt;margin-top:52.85pt;width:18pt;height:18.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AkNgIAAE0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D1yQAkNgIAAE0EAAAOAAAAAAAAAAAA&#10;AAAAAC4CAABkcnMvZTJvRG9jLnhtbFBLAQItABQABgAIAAAAIQBjzucw3wAAAAsBAAAPAAAAAAAA&#10;AAAAAAAAAJAEAABkcnMvZG93bnJldi54bWxQSwUGAAAAAAQABADzAAAAnAUAAAAA&#10;" o:allowincell="f" fillcolor="red">
                      <v:textbox>
                        <w:txbxContent>
                          <w:p w:rsidR="00593B98" w:rsidRDefault="00593B98" w:rsidP="007C7104"/>
                        </w:txbxContent>
                      </v:textbox>
                    </v:rect>
                  </w:pict>
                </mc:Fallback>
              </mc:AlternateContent>
            </w:r>
            <w:r w:rsidRPr="00801B2D">
              <w:rPr>
                <w:rFonts w:ascii="SimSun" w:hAnsi="SimSun"/>
                <w:noProof/>
              </w:rPr>
              <mc:AlternateContent>
                <mc:Choice Requires="wps">
                  <w:drawing>
                    <wp:anchor distT="0" distB="0" distL="114300" distR="114300" simplePos="0" relativeHeight="251972608" behindDoc="0" locked="0" layoutInCell="0" allowOverlap="1" wp14:anchorId="33506930" wp14:editId="2EE020FE">
                      <wp:simplePos x="0" y="0"/>
                      <wp:positionH relativeFrom="column">
                        <wp:posOffset>2200275</wp:posOffset>
                      </wp:positionH>
                      <wp:positionV relativeFrom="paragraph">
                        <wp:posOffset>671195</wp:posOffset>
                      </wp:positionV>
                      <wp:extent cx="228600" cy="235585"/>
                      <wp:effectExtent l="0" t="0" r="19050" b="1206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4" o:spid="_x0000_s1095" style="position:absolute;margin-left:173.25pt;margin-top:52.85pt;width:18pt;height:18.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GFvFrTkCAABNBAAADgAAAAAA&#10;AAAAAAAAAAAuAgAAZHJzL2Uyb0RvYy54bWxQSwECLQAUAAYACAAAACEAQNpO5eAAAAALAQAADwAA&#10;AAAAAAAAAAAAAACTBAAAZHJzL2Rvd25yZXYueG1sUEsFBgAAAAAEAAQA8wAAAKAFA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52"/>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801B2D" w:rsidRDefault="007C7104">
            <w:pPr>
              <w:rPr>
                <w:rFonts w:ascii="SimSun" w:hAnsi="SimSun"/>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07592A" w:rsidRDefault="007C7104">
            <w:pPr>
              <w:rPr>
                <w:rFonts w:ascii="SimSun" w:hAnsi="SimSun"/>
                <w:sz w:val="11"/>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FB5F04" w:rsidRPr="00801B2D">
              <w:rPr>
                <w:rFonts w:ascii="SimSun" w:hAnsi="SimSun" w:hint="eastAsia"/>
                <w:sz w:val="20"/>
              </w:rPr>
              <w:t xml:space="preserve">              </w:t>
            </w:r>
            <w:r w:rsidR="00BE1035" w:rsidRPr="00801B2D">
              <w:rPr>
                <w:rFonts w:ascii="SimSun" w:hAnsi="SimSun" w:cs="SimSun" w:hint="eastAsia"/>
                <w:sz w:val="20"/>
              </w:rPr>
              <w:t>部分达标</w:t>
            </w:r>
            <w:r w:rsidRPr="00801B2D">
              <w:rPr>
                <w:rFonts w:ascii="SimSun" w:hAnsi="SimSun"/>
                <w:sz w:val="20"/>
              </w:rPr>
              <w:t xml:space="preserve">                 </w:t>
            </w:r>
            <w:r w:rsidR="00FB5F04" w:rsidRPr="00801B2D">
              <w:rPr>
                <w:rFonts w:ascii="SimSun" w:hAnsi="SimSun" w:hint="eastAsia"/>
                <w:sz w:val="20"/>
              </w:rPr>
              <w:t xml:space="preserve">              </w:t>
            </w:r>
            <w:r w:rsidR="00BE1035" w:rsidRPr="00801B2D">
              <w:rPr>
                <w:rFonts w:ascii="SimSun" w:hAnsi="SimSun" w:cs="SimSun" w:hint="eastAsia"/>
                <w:sz w:val="20"/>
              </w:rPr>
              <w:t>不达标</w:t>
            </w:r>
          </w:p>
          <w:p w:rsidR="007C7104" w:rsidRPr="00801B2D" w:rsidRDefault="007C7104">
            <w:pPr>
              <w:rPr>
                <w:rFonts w:ascii="SimSun" w:hAnsi="SimSun"/>
                <w:sz w:val="20"/>
              </w:rPr>
            </w:pPr>
          </w:p>
          <w:p w:rsidR="007C7104" w:rsidRPr="00801B2D" w:rsidRDefault="007C7104">
            <w:pPr>
              <w:rPr>
                <w:rFonts w:ascii="SimSun" w:hAnsi="SimSun"/>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数据相关且有价值，因为它提供了指标所表达的计划</w:t>
            </w:r>
            <w:r w:rsidRPr="00801B2D">
              <w:rPr>
                <w:rFonts w:ascii="SimSun" w:hAnsi="SimSun" w:hint="eastAsia"/>
                <w:sz w:val="16"/>
                <w:szCs w:val="16"/>
              </w:rPr>
              <w:t>绩效</w:t>
            </w:r>
            <w:r w:rsidR="00460352" w:rsidRPr="00801B2D">
              <w:rPr>
                <w:rFonts w:ascii="SimSun" w:hAnsi="SimSun" w:hint="eastAsia"/>
                <w:sz w:val="16"/>
                <w:szCs w:val="16"/>
              </w:rPr>
              <w:t>重要方面的信息</w:t>
            </w:r>
            <w:r w:rsidR="00C5672D" w:rsidRPr="00801B2D">
              <w:rPr>
                <w:rFonts w:ascii="SimSun" w:hAnsi="SimSun" w:hint="eastAsia"/>
                <w:sz w:val="16"/>
                <w:szCs w:val="16"/>
              </w:rPr>
              <w:t>。</w:t>
            </w:r>
            <w:r w:rsidRPr="00801B2D">
              <w:rPr>
                <w:rFonts w:ascii="SimSun" w:hAnsi="SimSun" w:hint="eastAsia"/>
                <w:sz w:val="16"/>
                <w:szCs w:val="16"/>
              </w:rPr>
              <w:t>绩效</w:t>
            </w:r>
            <w:r w:rsidR="00C5672D" w:rsidRPr="00801B2D">
              <w:rPr>
                <w:rFonts w:ascii="SimSun" w:hAnsi="SimSun" w:hint="eastAsia"/>
                <w:sz w:val="16"/>
                <w:szCs w:val="16"/>
              </w:rPr>
              <w:t>数据为理解波兰高校报告数量更多提供了有价值的信息。</w:t>
            </w:r>
          </w:p>
          <w:p w:rsidR="007C7104" w:rsidRPr="00801B2D" w:rsidRDefault="007C7104" w:rsidP="0007592A">
            <w:pPr>
              <w:jc w:val="both"/>
              <w:rPr>
                <w:rFonts w:ascii="SimSun" w:hAnsi="SimSun"/>
                <w:sz w:val="16"/>
                <w:szCs w:val="16"/>
              </w:rPr>
            </w:pP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数据为衡量</w:t>
            </w:r>
            <w:r w:rsidRPr="00801B2D">
              <w:rPr>
                <w:rFonts w:ascii="SimSun" w:hAnsi="SimSun" w:hint="eastAsia"/>
                <w:sz w:val="16"/>
                <w:szCs w:val="16"/>
              </w:rPr>
              <w:t>绩效</w:t>
            </w:r>
            <w:r w:rsidR="00460352" w:rsidRPr="00801B2D">
              <w:rPr>
                <w:rFonts w:ascii="SimSun" w:hAnsi="SimSun" w:hint="eastAsia"/>
                <w:sz w:val="16"/>
                <w:szCs w:val="16"/>
              </w:rPr>
              <w:t>指标实现进展提供了充分信息。</w:t>
            </w:r>
            <w:r w:rsidRPr="00801B2D">
              <w:rPr>
                <w:rFonts w:ascii="SimSun" w:hAnsi="SimSun" w:hint="eastAsia"/>
                <w:sz w:val="16"/>
                <w:szCs w:val="16"/>
              </w:rPr>
              <w:t>绩效</w:t>
            </w:r>
            <w:r w:rsidR="00460352" w:rsidRPr="00801B2D">
              <w:rPr>
                <w:rFonts w:ascii="SimSun" w:hAnsi="SimSun" w:hint="eastAsia"/>
                <w:sz w:val="16"/>
                <w:szCs w:val="16"/>
              </w:rPr>
              <w:t>数据还很全面，因为提供了所有信息，包括相关知识产权政策、法律和法规的摘录。</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数据可通过与各国知识产权主管部门的通信和本部门的活动报告进行高效收集，并且易于获取。</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数据准确，并且可根据以信函、任务报告、政策、法律和法规形式提供的信息核实。</w:t>
            </w:r>
          </w:p>
          <w:p w:rsidR="007C7104" w:rsidRPr="00801B2D" w:rsidRDefault="007C7104" w:rsidP="0007592A">
            <w:pPr>
              <w:jc w:val="both"/>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60352" w:rsidRPr="00801B2D" w:rsidRDefault="00460352" w:rsidP="0007592A">
            <w:pPr>
              <w:jc w:val="both"/>
              <w:rPr>
                <w:rFonts w:ascii="SimSun" w:hAnsi="SimSun"/>
                <w:sz w:val="16"/>
                <w:szCs w:val="16"/>
              </w:rPr>
            </w:pPr>
            <w:r w:rsidRPr="00801B2D">
              <w:rPr>
                <w:rFonts w:ascii="SimSun" w:hAnsi="SimSun" w:hint="eastAsia"/>
                <w:sz w:val="16"/>
                <w:szCs w:val="16"/>
              </w:rPr>
              <w:t>定期报告</w:t>
            </w:r>
            <w:r w:rsidR="00482470" w:rsidRPr="00801B2D">
              <w:rPr>
                <w:rFonts w:ascii="SimSun" w:hAnsi="SimSun" w:hint="eastAsia"/>
                <w:sz w:val="16"/>
                <w:szCs w:val="16"/>
              </w:rPr>
              <w:t>绩效</w:t>
            </w:r>
            <w:r w:rsidRPr="00801B2D">
              <w:rPr>
                <w:rFonts w:ascii="SimSun" w:hAnsi="SimSun" w:hint="eastAsia"/>
                <w:sz w:val="16"/>
                <w:szCs w:val="16"/>
              </w:rPr>
              <w:t>数据追踪进展。</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C5672D" w:rsidRPr="00801B2D" w:rsidRDefault="00482470" w:rsidP="0007592A">
            <w:pPr>
              <w:jc w:val="both"/>
              <w:rPr>
                <w:rFonts w:ascii="SimSun" w:hAnsi="SimSun"/>
                <w:sz w:val="16"/>
                <w:szCs w:val="16"/>
              </w:rPr>
            </w:pPr>
            <w:r w:rsidRPr="00801B2D">
              <w:rPr>
                <w:rFonts w:ascii="SimSun" w:hAnsi="SimSun" w:hint="eastAsia"/>
                <w:sz w:val="16"/>
                <w:szCs w:val="16"/>
              </w:rPr>
              <w:t>绩效</w:t>
            </w:r>
            <w:r w:rsidR="00C5672D" w:rsidRPr="00801B2D">
              <w:rPr>
                <w:rFonts w:ascii="SimSun" w:hAnsi="SimSun" w:hint="eastAsia"/>
                <w:sz w:val="16"/>
                <w:szCs w:val="16"/>
              </w:rPr>
              <w:t>数据清晰透明，因为它就理解相关报告数量的原因披露了充分信息。支持性文件提供的事实信息可轻易为目标用户所理解。</w:t>
            </w:r>
          </w:p>
          <w:p w:rsidR="007C7104" w:rsidRPr="00801B2D" w:rsidRDefault="007C7104" w:rsidP="0007592A">
            <w:pPr>
              <w:jc w:val="both"/>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pPr>
              <w:rPr>
                <w:rFonts w:ascii="SimSun" w:hAnsi="SimSun"/>
                <w:b/>
                <w:sz w:val="16"/>
                <w:szCs w:val="16"/>
              </w:rPr>
            </w:pPr>
          </w:p>
          <w:p w:rsidR="007C7104" w:rsidRPr="00801B2D" w:rsidRDefault="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75680" behindDoc="0" locked="0" layoutInCell="0" allowOverlap="1" wp14:anchorId="675E7FD8" wp14:editId="2F5B7DED">
                      <wp:simplePos x="0" y="0"/>
                      <wp:positionH relativeFrom="column">
                        <wp:posOffset>2533650</wp:posOffset>
                      </wp:positionH>
                      <wp:positionV relativeFrom="paragraph">
                        <wp:posOffset>713105</wp:posOffset>
                      </wp:positionV>
                      <wp:extent cx="228600" cy="235585"/>
                      <wp:effectExtent l="0" t="0" r="19050" b="1206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96" style="position:absolute;margin-left:199.5pt;margin-top:56.15pt;width:18pt;height:18.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giXJpNgIAAE0EAAAOAAAAAAAAAAAA&#10;AAAAAC4CAABkcnMvZTJvRG9jLnhtbFBLAQItABQABgAIAAAAIQDfcdx6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76704" behindDoc="0" locked="0" layoutInCell="0" allowOverlap="1" wp14:anchorId="63FABB9F" wp14:editId="24FCAA64">
                      <wp:simplePos x="0" y="0"/>
                      <wp:positionH relativeFrom="column">
                        <wp:posOffset>4953000</wp:posOffset>
                      </wp:positionH>
                      <wp:positionV relativeFrom="paragraph">
                        <wp:posOffset>713105</wp:posOffset>
                      </wp:positionV>
                      <wp:extent cx="228600" cy="235585"/>
                      <wp:effectExtent l="0" t="0" r="19050" b="12065"/>
                      <wp:wrapNone/>
                      <wp:docPr id="47" name="矩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97" style="position:absolute;margin-left:390pt;margin-top:56.15pt;width:18pt;height:18.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74656" behindDoc="0" locked="0" layoutInCell="0" allowOverlap="1" wp14:anchorId="0C2179D3" wp14:editId="7B4B4FAB">
                      <wp:simplePos x="0" y="0"/>
                      <wp:positionH relativeFrom="column">
                        <wp:posOffset>152400</wp:posOffset>
                      </wp:positionH>
                      <wp:positionV relativeFrom="paragraph">
                        <wp:posOffset>713105</wp:posOffset>
                      </wp:positionV>
                      <wp:extent cx="228600" cy="235585"/>
                      <wp:effectExtent l="0" t="0" r="19050" b="12065"/>
                      <wp:wrapNone/>
                      <wp:docPr id="48" name="矩形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8" o:spid="_x0000_s1098" style="position:absolute;margin-left:12pt;margin-top:56.15pt;width:18pt;height:18.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EckgBNAAgAAYA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7C7104">
                            <w:pPr>
                              <w:ind w:right="-120" w:hanging="90"/>
                              <w:jc w:val="center"/>
                              <w:rPr>
                                <w:b/>
                              </w:rPr>
                            </w:pPr>
                          </w:p>
                        </w:txbxContent>
                      </v:textbox>
                    </v:rect>
                  </w:pict>
                </mc:Fallback>
              </mc:AlternateContent>
            </w:r>
          </w:p>
          <w:p w:rsidR="007C7104" w:rsidRPr="00801B2D" w:rsidRDefault="00451D63" w:rsidP="004F0B40">
            <w:pPr>
              <w:numPr>
                <w:ilvl w:val="0"/>
                <w:numId w:val="52"/>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07592A" w:rsidRDefault="007C7104">
            <w:pPr>
              <w:rPr>
                <w:rFonts w:ascii="SimSun" w:hAnsi="SimSun"/>
                <w:sz w:val="13"/>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25390B" w:rsidRPr="00801B2D">
              <w:rPr>
                <w:rFonts w:ascii="SimSun" w:hAnsi="SimSun" w:hint="eastAsia"/>
                <w:sz w:val="20"/>
              </w:rPr>
              <w:t xml:space="preserve">             </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25390B" w:rsidRPr="00801B2D">
              <w:rPr>
                <w:rFonts w:ascii="SimSun" w:hAnsi="SimSun" w:hint="eastAsia"/>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7C7104"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11</w:t>
      </w:r>
      <w:r w:rsidR="000D5770">
        <w:rPr>
          <w:rFonts w:ascii="SimHei" w:eastAsia="SimHei" w:hAnsi="SimHei" w:hint="eastAsia"/>
          <w:bCs/>
          <w:sz w:val="21"/>
        </w:rPr>
        <w:t xml:space="preserve"> </w:t>
      </w:r>
      <w:r w:rsidRPr="00482470">
        <w:rPr>
          <w:rFonts w:ascii="SimHei" w:eastAsia="SimHei" w:hAnsi="SimHei"/>
          <w:bCs/>
          <w:sz w:val="21"/>
        </w:rPr>
        <w:t>– WIPO</w:t>
      </w:r>
      <w:r w:rsidRPr="00482470">
        <w:rPr>
          <w:rFonts w:ascii="SimHei" w:eastAsia="SimHei" w:hAnsi="SimHei" w:hint="eastAsia"/>
          <w:bCs/>
          <w:sz w:val="21"/>
        </w:rPr>
        <w:t>学院</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83AF5" w:rsidRPr="00801B2D">
        <w:rPr>
          <w:rFonts w:ascii="SimSun" w:hAnsi="SimSun" w:hint="eastAsia"/>
          <w:bCs/>
          <w:sz w:val="21"/>
        </w:rPr>
        <w:t>针对发展中国家、最不发达国家修订的知识产权培训课程组合/培训课程的内容与发展中国家、最不发达国家和经济转型期国家的能力建设需求的相关性</w:t>
      </w:r>
      <w:r w:rsidR="00FD6C1A"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1"/>
        <w:gridCol w:w="563"/>
        <w:gridCol w:w="6551"/>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78752" behindDoc="0" locked="0" layoutInCell="0" allowOverlap="1" wp14:anchorId="133C3FEC" wp14:editId="096CEA53">
                      <wp:simplePos x="0" y="0"/>
                      <wp:positionH relativeFrom="column">
                        <wp:posOffset>152400</wp:posOffset>
                      </wp:positionH>
                      <wp:positionV relativeFrom="paragraph">
                        <wp:posOffset>671195</wp:posOffset>
                      </wp:positionV>
                      <wp:extent cx="228600" cy="235585"/>
                      <wp:effectExtent l="0" t="0" r="19050" b="1206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1" o:spid="_x0000_s1026" style="position:absolute;left:0;text-align:left;margin-left:12pt;margin-top:52.85pt;width:18pt;height:18.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0or3EsAgAAOgQAAA4AAAAAAAAAAAAAAAAALgIAAGRycy9l&#10;Mm9Eb2MueG1sUEsBAi0AFAAGAAgAAAAhAJDqzkbcAAAACQEAAA8AAAAAAAAAAAAAAAAAhgQAAGRy&#10;cy9kb3ducmV2LnhtbFBLBQYAAAAABAAEAPMAAACPBQAAAAA=&#10;" o:allowincell="f" fillcolor="green"/>
                  </w:pict>
                </mc:Fallback>
              </mc:AlternateContent>
            </w:r>
            <w:r>
              <w:rPr>
                <w:noProof/>
              </w:rPr>
              <mc:AlternateContent>
                <mc:Choice Requires="wps">
                  <w:drawing>
                    <wp:anchor distT="0" distB="0" distL="114300" distR="114300" simplePos="0" relativeHeight="251980800" behindDoc="0" locked="0" layoutInCell="0" allowOverlap="1" wp14:anchorId="32661E5C" wp14:editId="12A78FB5">
                      <wp:simplePos x="0" y="0"/>
                      <wp:positionH relativeFrom="column">
                        <wp:posOffset>4638675</wp:posOffset>
                      </wp:positionH>
                      <wp:positionV relativeFrom="paragraph">
                        <wp:posOffset>671195</wp:posOffset>
                      </wp:positionV>
                      <wp:extent cx="228600" cy="235585"/>
                      <wp:effectExtent l="0" t="0" r="19050" b="12065"/>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9" o:spid="_x0000_s1099" style="position:absolute;margin-left:365.25pt;margin-top:52.85pt;width:18pt;height:18.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WdQH7zcCAABNBAAADgAAAAAAAAAA&#10;AAAAAAAuAgAAZHJzL2Uyb0RvYy54bWxQSwECLQAUAAYACAAAACEAY87nMN8AAAALAQAADwAAAAAA&#10;AAAAAAAAAACRBAAAZHJzL2Rvd25yZXYueG1sUEsFBgAAAAAEAAQA8wAAAJ0FA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79776" behindDoc="0" locked="0" layoutInCell="0" allowOverlap="1" wp14:anchorId="4140D5E4" wp14:editId="6F5A5C13">
                      <wp:simplePos x="0" y="0"/>
                      <wp:positionH relativeFrom="column">
                        <wp:posOffset>2200275</wp:posOffset>
                      </wp:positionH>
                      <wp:positionV relativeFrom="paragraph">
                        <wp:posOffset>671195</wp:posOffset>
                      </wp:positionV>
                      <wp:extent cx="228600" cy="235585"/>
                      <wp:effectExtent l="0" t="0" r="19050" b="1206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 o:spid="_x0000_s1100" style="position:absolute;margin-left:173.25pt;margin-top:52.85pt;width:18pt;height:1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Aq7J6sOAIAAE0EAAAOAAAAAAAA&#10;AAAAAAAAAC4CAABkcnMvZTJvRG9jLnhtbFBLAQItABQABgAIAAAAIQBA2k7l4AAAAAsBAAAPAAAA&#10;AAAAAAAAAAAAAJIEAABkcnMvZG93bnJldi54bWxQSwUGAAAAAAQABADzAAAAnwU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55"/>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2A5AB8"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11"/>
                <w:lang w:eastAsia="en-US"/>
              </w:rPr>
            </w:pPr>
          </w:p>
          <w:p w:rsidR="007C7104" w:rsidRPr="00801B2D" w:rsidRDefault="00594880">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7C7104" w:rsidRPr="00801B2D">
              <w:rPr>
                <w:rFonts w:ascii="SimSun" w:hAnsi="SimSun"/>
                <w:sz w:val="20"/>
              </w:rPr>
              <w:t xml:space="preserve">           </w:t>
            </w:r>
            <w:r w:rsidRPr="00801B2D">
              <w:rPr>
                <w:rFonts w:ascii="SimSun" w:hAnsi="SimSun"/>
                <w:sz w:val="20"/>
              </w:rPr>
              <w:t xml:space="preserve">             </w:t>
            </w:r>
            <w:r w:rsidR="00BE1035">
              <w:rPr>
                <w:rFonts w:ascii="SimSun" w:hAnsi="SimSun" w:cs="SimSun" w:hint="eastAsia"/>
                <w:sz w:val="20"/>
              </w:rPr>
              <w:t>部分达标</w:t>
            </w:r>
            <w:r w:rsidR="007C7104" w:rsidRPr="00801B2D">
              <w:rPr>
                <w:rFonts w:ascii="SimSun" w:hAnsi="SimSun"/>
                <w:sz w:val="20"/>
              </w:rPr>
              <w:t xml:space="preserve">            </w:t>
            </w:r>
            <w:r w:rsidRPr="00801B2D">
              <w:rPr>
                <w:rFonts w:ascii="SimSun" w:hAnsi="SimSun"/>
                <w:sz w:val="20"/>
              </w:rPr>
              <w:t xml:space="preserve">      </w:t>
            </w:r>
            <w:r w:rsidR="007C7104" w:rsidRPr="00801B2D">
              <w:rPr>
                <w:rFonts w:ascii="SimSun" w:hAnsi="SimSun"/>
                <w:sz w:val="20"/>
              </w:rPr>
              <w:t xml:space="preserve">             </w:t>
            </w:r>
            <w:r w:rsidR="00BE1035">
              <w:rPr>
                <w:rFonts w:ascii="SimSun" w:hAnsi="SimSun" w:cs="SimSun" w:hint="eastAsia"/>
                <w:sz w:val="20"/>
              </w:rPr>
              <w:t>不达标</w:t>
            </w:r>
          </w:p>
          <w:p w:rsidR="007C7104" w:rsidRDefault="007C7104">
            <w:pPr>
              <w:rPr>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E62FA" w:rsidRPr="00801B2D" w:rsidRDefault="004E62FA" w:rsidP="003C5929">
            <w:pPr>
              <w:jc w:val="both"/>
              <w:rPr>
                <w:rFonts w:ascii="SimSun" w:hAnsi="SimSun"/>
                <w:sz w:val="16"/>
                <w:szCs w:val="16"/>
              </w:rPr>
            </w:pPr>
            <w:r w:rsidRPr="00801B2D">
              <w:rPr>
                <w:rFonts w:ascii="SimSun" w:hAnsi="SimSun" w:hint="eastAsia"/>
                <w:sz w:val="16"/>
                <w:szCs w:val="16"/>
              </w:rPr>
              <w:t>审查期的</w:t>
            </w:r>
            <w:r w:rsidR="00482470" w:rsidRPr="00801B2D">
              <w:rPr>
                <w:rFonts w:ascii="SimSun" w:hAnsi="SimSun" w:hint="eastAsia"/>
                <w:sz w:val="16"/>
                <w:szCs w:val="16"/>
              </w:rPr>
              <w:t>绩效</w:t>
            </w:r>
            <w:r w:rsidRPr="00801B2D">
              <w:rPr>
                <w:rFonts w:ascii="SimSun" w:hAnsi="SimSun" w:hint="eastAsia"/>
                <w:sz w:val="16"/>
                <w:szCs w:val="16"/>
              </w:rPr>
              <w:t>数据相关且有价值，因为</w:t>
            </w:r>
            <w:r w:rsidR="00FD6C1A" w:rsidRPr="00801B2D">
              <w:rPr>
                <w:rFonts w:ascii="SimSun" w:hAnsi="SimSun" w:hint="eastAsia"/>
                <w:sz w:val="16"/>
                <w:szCs w:val="16"/>
              </w:rPr>
              <w:t>提供了关于WIPO学院课程组合修订和更新的信息，以及更新内容是否符合发展中国家、最不发达国家和经济转型期国家培训和能力建设需求的信息。</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D6C1A" w:rsidRPr="00801B2D" w:rsidRDefault="00482470" w:rsidP="003C5929">
            <w:pPr>
              <w:jc w:val="both"/>
              <w:rPr>
                <w:rFonts w:ascii="SimSun" w:hAnsi="SimSun"/>
                <w:sz w:val="16"/>
                <w:szCs w:val="16"/>
              </w:rPr>
            </w:pPr>
            <w:r w:rsidRPr="00801B2D">
              <w:rPr>
                <w:rFonts w:ascii="SimSun" w:hAnsi="SimSun" w:hint="eastAsia"/>
                <w:sz w:val="16"/>
                <w:szCs w:val="16"/>
              </w:rPr>
              <w:t>绩效</w:t>
            </w:r>
            <w:r w:rsidR="00FD6C1A" w:rsidRPr="00801B2D">
              <w:rPr>
                <w:rFonts w:ascii="SimSun" w:hAnsi="SimSun" w:hint="eastAsia"/>
                <w:sz w:val="16"/>
                <w:szCs w:val="16"/>
              </w:rPr>
              <w:t>数据全面，且其整理方式易于有效开展审查。从培训数据库和支持</w:t>
            </w:r>
            <w:r w:rsidRPr="00801B2D">
              <w:rPr>
                <w:rFonts w:ascii="SimSun" w:hAnsi="SimSun" w:hint="eastAsia"/>
                <w:sz w:val="16"/>
                <w:szCs w:val="16"/>
              </w:rPr>
              <w:t>绩效</w:t>
            </w:r>
            <w:r w:rsidR="00FD6C1A" w:rsidRPr="00801B2D">
              <w:rPr>
                <w:rFonts w:ascii="SimSun" w:hAnsi="SimSun" w:hint="eastAsia"/>
                <w:sz w:val="16"/>
                <w:szCs w:val="16"/>
              </w:rPr>
              <w:t>指标的文件中可获得信息。</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801B2D" w:rsidRDefault="00482470" w:rsidP="003C5929">
            <w:pPr>
              <w:jc w:val="both"/>
              <w:rPr>
                <w:rFonts w:ascii="SimSun" w:hAnsi="SimSun"/>
                <w:sz w:val="16"/>
                <w:szCs w:val="16"/>
                <w:lang w:eastAsia="en-US"/>
              </w:rPr>
            </w:pPr>
            <w:r w:rsidRPr="00801B2D">
              <w:rPr>
                <w:rFonts w:ascii="SimSun" w:hAnsi="SimSun" w:cs="SimSun" w:hint="eastAsia"/>
                <w:sz w:val="16"/>
                <w:szCs w:val="16"/>
              </w:rPr>
              <w:t>绩效</w:t>
            </w:r>
            <w:r w:rsidR="00FD6C1A" w:rsidRPr="00801B2D">
              <w:rPr>
                <w:rFonts w:ascii="SimSun" w:hAnsi="SimSun"/>
                <w:sz w:val="16"/>
                <w:szCs w:val="16"/>
              </w:rPr>
              <w:t>数据的整理和收集很高效</w:t>
            </w:r>
            <w:r w:rsidR="00FD6C1A" w:rsidRPr="00801B2D">
              <w:rPr>
                <w:rFonts w:ascii="SimSun" w:hAnsi="SimSun" w:hint="eastAsia"/>
                <w:sz w:val="16"/>
                <w:szCs w:val="16"/>
              </w:rPr>
              <w:t>，而且易于获取。</w:t>
            </w:r>
            <w:hyperlink r:id="rId91" w:history="1">
              <w:r w:rsidR="007C7104" w:rsidRPr="00801B2D">
                <w:rPr>
                  <w:rStyle w:val="af0"/>
                  <w:rFonts w:ascii="SimSun" w:hAnsi="SimSun"/>
                  <w:sz w:val="16"/>
                  <w:szCs w:val="16"/>
                  <w:lang w:eastAsia="en-US"/>
                </w:rPr>
                <w:t>http://welc.wipo.int</w:t>
              </w:r>
            </w:hyperlink>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FD6C1A" w:rsidRPr="00801B2D">
              <w:rPr>
                <w:rFonts w:ascii="SimSun" w:hAnsi="SimSun"/>
                <w:sz w:val="16"/>
                <w:szCs w:val="16"/>
              </w:rPr>
              <w:t>数据的整理方式使之易于核实其准确性并衡量</w:t>
            </w:r>
            <w:r w:rsidRPr="00801B2D">
              <w:rPr>
                <w:rFonts w:ascii="SimSun" w:hAnsi="SimSun" w:cs="SimSun" w:hint="eastAsia"/>
                <w:sz w:val="16"/>
                <w:szCs w:val="16"/>
              </w:rPr>
              <w:t>绩效</w:t>
            </w:r>
            <w:r w:rsidR="00FD6C1A" w:rsidRPr="00801B2D">
              <w:rPr>
                <w:rFonts w:ascii="SimSun" w:hAnsi="SimSun"/>
                <w:sz w:val="16"/>
                <w:szCs w:val="16"/>
              </w:rPr>
              <w:t>指标的实现情况</w:t>
            </w:r>
            <w:r w:rsidR="00FD6C1A"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D6C1A" w:rsidRPr="00801B2D" w:rsidRDefault="00482470" w:rsidP="003C5929">
            <w:pPr>
              <w:jc w:val="both"/>
              <w:rPr>
                <w:rFonts w:ascii="SimSun" w:hAnsi="SimSun"/>
                <w:sz w:val="16"/>
                <w:szCs w:val="16"/>
              </w:rPr>
            </w:pPr>
            <w:r w:rsidRPr="00801B2D">
              <w:rPr>
                <w:rFonts w:ascii="SimSun" w:hAnsi="SimSun" w:hint="eastAsia"/>
                <w:sz w:val="16"/>
                <w:szCs w:val="16"/>
              </w:rPr>
              <w:t>绩效</w:t>
            </w:r>
            <w:r w:rsidR="00FD6C1A" w:rsidRPr="00801B2D">
              <w:rPr>
                <w:rFonts w:ascii="SimSun" w:hAnsi="SimSun" w:hint="eastAsia"/>
                <w:sz w:val="16"/>
                <w:szCs w:val="16"/>
              </w:rPr>
              <w:t>数据的结构有效合理，而且提交方式使用户能定期追踪进展。</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FD6C1A" w:rsidRPr="00801B2D">
              <w:rPr>
                <w:rFonts w:ascii="SimSun" w:hAnsi="SimSun"/>
                <w:sz w:val="16"/>
                <w:szCs w:val="16"/>
              </w:rPr>
              <w:t>数据的记录清晰透明</w:t>
            </w:r>
            <w:r w:rsidR="00FD6C1A" w:rsidRPr="00801B2D">
              <w:rPr>
                <w:rFonts w:ascii="SimSun" w:hAnsi="SimSun" w:hint="eastAsia"/>
                <w:sz w:val="16"/>
                <w:szCs w:val="16"/>
              </w:rPr>
              <w:t>，</w:t>
            </w:r>
            <w:r w:rsidR="00FD6C1A" w:rsidRPr="00801B2D">
              <w:rPr>
                <w:rFonts w:ascii="SimSun" w:hAnsi="SimSun"/>
                <w:sz w:val="16"/>
                <w:szCs w:val="16"/>
              </w:rPr>
              <w:t>有文件支持</w:t>
            </w:r>
            <w:r w:rsidR="00FD6C1A"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rsidP="003C5929">
            <w:pPr>
              <w:jc w:val="both"/>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rsidP="003C5929">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3C5929">
            <w:pPr>
              <w:jc w:val="both"/>
              <w:rPr>
                <w:rFonts w:ascii="SimSun" w:hAnsi="SimSun"/>
                <w:b/>
                <w:sz w:val="16"/>
                <w:szCs w:val="16"/>
              </w:rPr>
            </w:pPr>
          </w:p>
          <w:p w:rsidR="007C7104" w:rsidRPr="00801B2D" w:rsidRDefault="007C7104" w:rsidP="003C5929">
            <w:pPr>
              <w:jc w:val="both"/>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82848" behindDoc="0" locked="0" layoutInCell="0" allowOverlap="1" wp14:anchorId="75DCA98B" wp14:editId="2D6138CD">
                      <wp:simplePos x="0" y="0"/>
                      <wp:positionH relativeFrom="column">
                        <wp:posOffset>2533650</wp:posOffset>
                      </wp:positionH>
                      <wp:positionV relativeFrom="paragraph">
                        <wp:posOffset>713105</wp:posOffset>
                      </wp:positionV>
                      <wp:extent cx="228600" cy="235585"/>
                      <wp:effectExtent l="0" t="0" r="19050" b="1206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 o:spid="_x0000_s1101" style="position:absolute;margin-left:199.5pt;margin-top:56.15pt;width:18pt;height:18.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CwBH20NgIAAE0EAAAOAAAAAAAAAAAA&#10;AAAAAC4CAABkcnMvZTJvRG9jLnhtbFBLAQItABQABgAIAAAAIQDfcdx6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83872" behindDoc="0" locked="0" layoutInCell="0" allowOverlap="1" wp14:anchorId="05CCDB54" wp14:editId="1F06EA9A">
                      <wp:simplePos x="0" y="0"/>
                      <wp:positionH relativeFrom="column">
                        <wp:posOffset>4953000</wp:posOffset>
                      </wp:positionH>
                      <wp:positionV relativeFrom="paragraph">
                        <wp:posOffset>713105</wp:posOffset>
                      </wp:positionV>
                      <wp:extent cx="228600" cy="235585"/>
                      <wp:effectExtent l="0" t="0" r="19050" b="12065"/>
                      <wp:wrapNone/>
                      <wp:docPr id="53" name="矩形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 o:spid="_x0000_s1102" style="position:absolute;margin-left:390pt;margin-top:56.15pt;width:18pt;height:18.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OFm+IPwIAAGA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81824" behindDoc="0" locked="0" layoutInCell="0" allowOverlap="1" wp14:anchorId="6762DB8D" wp14:editId="568DA69C">
                      <wp:simplePos x="0" y="0"/>
                      <wp:positionH relativeFrom="column">
                        <wp:posOffset>152400</wp:posOffset>
                      </wp:positionH>
                      <wp:positionV relativeFrom="paragraph">
                        <wp:posOffset>713105</wp:posOffset>
                      </wp:positionV>
                      <wp:extent cx="228600" cy="235585"/>
                      <wp:effectExtent l="0" t="0" r="19050" b="12065"/>
                      <wp:wrapNone/>
                      <wp:docPr id="54" name="矩形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 o:spid="_x0000_s1026" style="position:absolute;left:0;text-align:left;margin-left:12pt;margin-top:56.15pt;width:18pt;height:18.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NQtTr0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55"/>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8"/>
              </w:rPr>
            </w:pPr>
          </w:p>
          <w:p w:rsidR="007C7104" w:rsidRPr="00801B2D" w:rsidRDefault="003C5929">
            <w:pPr>
              <w:rPr>
                <w:rFonts w:ascii="SimSun" w:hAnsi="SimSun"/>
                <w:sz w:val="20"/>
              </w:rPr>
            </w:pPr>
            <w:r>
              <w:rPr>
                <w:rFonts w:ascii="SimSun" w:hAnsi="SimSun" w:hint="eastAsia"/>
                <w:sz w:val="20"/>
              </w:rPr>
              <w:t xml:space="preserve"> </w:t>
            </w:r>
            <w:r w:rsidR="007C7104" w:rsidRPr="00801B2D">
              <w:rPr>
                <w:rFonts w:ascii="SimSun" w:hAnsi="SimSun"/>
                <w:sz w:val="20"/>
              </w:rPr>
              <w:t xml:space="preserve">    </w:t>
            </w:r>
            <w:r w:rsidR="00451D63" w:rsidRPr="00801B2D">
              <w:rPr>
                <w:rFonts w:ascii="SimSun" w:hAnsi="SimSun"/>
                <w:sz w:val="20"/>
              </w:rPr>
              <w:t>准确</w:t>
            </w:r>
            <w:r w:rsidR="007C7104" w:rsidRPr="00801B2D">
              <w:rPr>
                <w:rFonts w:ascii="SimSun" w:hAnsi="SimSun"/>
                <w:sz w:val="20"/>
              </w:rPr>
              <w:t xml:space="preserve">                  </w:t>
            </w:r>
            <w:r w:rsidR="00594880" w:rsidRPr="00801B2D">
              <w:rPr>
                <w:rFonts w:ascii="SimSun" w:hAnsi="SimSun"/>
                <w:sz w:val="20"/>
              </w:rPr>
              <w:t xml:space="preserve">               </w:t>
            </w:r>
            <w:r w:rsidR="00451D63">
              <w:rPr>
                <w:rFonts w:ascii="SimSun" w:hAnsi="SimSun" w:cs="SimSun" w:hint="eastAsia"/>
                <w:sz w:val="20"/>
              </w:rPr>
              <w:t>不准确</w:t>
            </w:r>
            <w:r w:rsidR="007C7104" w:rsidRPr="00801B2D">
              <w:rPr>
                <w:rFonts w:ascii="SimSun" w:hAnsi="SimSun"/>
                <w:sz w:val="20"/>
              </w:rPr>
              <w:t xml:space="preserve">          </w:t>
            </w:r>
            <w:r w:rsidR="00594880" w:rsidRPr="00801B2D">
              <w:rPr>
                <w:rFonts w:ascii="SimSun" w:hAnsi="SimSun"/>
                <w:sz w:val="20"/>
              </w:rPr>
              <w:t xml:space="preserve">                    </w:t>
            </w:r>
            <w:r w:rsidR="007C7104" w:rsidRPr="00801B2D">
              <w:rPr>
                <w:rFonts w:ascii="SimSun" w:hAnsi="SimSun"/>
                <w:sz w:val="20"/>
              </w:rPr>
              <w:t xml:space="preserve">  </w:t>
            </w:r>
            <w:r w:rsidR="00594880" w:rsidRPr="00801B2D">
              <w:rPr>
                <w:rFonts w:ascii="SimSun" w:hAnsi="SimSun" w:hint="eastAsia"/>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p w:rsidR="007C7104" w:rsidRPr="00801B2D" w:rsidRDefault="007C7104">
            <w:pPr>
              <w:rPr>
                <w:rFonts w:ascii="SimSun" w:hAnsi="SimSun"/>
                <w:sz w:val="16"/>
                <w:szCs w:val="16"/>
              </w:rPr>
            </w:pPr>
          </w:p>
        </w:tc>
      </w:tr>
      <w:tr w:rsidR="007C7104" w:rsidRPr="00550004"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550004" w:rsidRDefault="007C7104">
            <w:pPr>
              <w:rPr>
                <w:rFonts w:ascii="SimSun" w:hAnsi="SimSun"/>
                <w:sz w:val="16"/>
                <w:szCs w:val="16"/>
                <w:lang w:eastAsia="en-US"/>
              </w:rPr>
            </w:pPr>
            <w:r w:rsidRPr="00550004">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550004" w:rsidRDefault="00ED41CA">
            <w:pPr>
              <w:rPr>
                <w:rFonts w:ascii="SimSun" w:hAnsi="SimSun"/>
                <w:sz w:val="16"/>
                <w:szCs w:val="16"/>
                <w:lang w:eastAsia="en-US"/>
              </w:rPr>
            </w:pPr>
            <w:r w:rsidRPr="00550004">
              <w:rPr>
                <w:rFonts w:ascii="SimSun" w:hAnsi="SimSun"/>
                <w:sz w:val="16"/>
                <w:szCs w:val="16"/>
                <w:lang w:eastAsia="en-US"/>
              </w:rPr>
              <w:t>计划的评论意见</w:t>
            </w:r>
          </w:p>
          <w:p w:rsidR="007C7104" w:rsidRPr="00550004" w:rsidRDefault="007C7104">
            <w:pPr>
              <w:rPr>
                <w:rFonts w:ascii="SimSun" w:hAnsi="SimSun"/>
                <w:sz w:val="16"/>
                <w:szCs w:val="16"/>
                <w:lang w:eastAsia="en-US"/>
              </w:rPr>
            </w:pPr>
          </w:p>
          <w:p w:rsidR="007C7104" w:rsidRPr="00550004" w:rsidRDefault="007C7104">
            <w:pPr>
              <w:rPr>
                <w:rFonts w:ascii="SimSun" w:hAnsi="SimSun"/>
                <w:sz w:val="16"/>
                <w:szCs w:val="16"/>
                <w:lang w:eastAsia="en-US"/>
              </w:rPr>
            </w:pPr>
          </w:p>
          <w:p w:rsidR="007C7104" w:rsidRPr="00550004"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550004"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550004" w:rsidRDefault="00ED41CA" w:rsidP="003C5929">
            <w:pPr>
              <w:rPr>
                <w:rFonts w:ascii="SimSun" w:hAnsi="SimSun"/>
                <w:sz w:val="16"/>
                <w:szCs w:val="16"/>
                <w:lang w:eastAsia="en-US"/>
              </w:rPr>
            </w:pPr>
            <w:r w:rsidRPr="00550004">
              <w:rPr>
                <w:rFonts w:ascii="SimSun" w:hAnsi="SimSun"/>
                <w:sz w:val="16"/>
                <w:szCs w:val="16"/>
                <w:lang w:eastAsia="en-US"/>
              </w:rPr>
              <w:t>无。</w:t>
            </w:r>
          </w:p>
        </w:tc>
      </w:tr>
    </w:tbl>
    <w:p w:rsidR="001C5E52" w:rsidRPr="00801B2D" w:rsidRDefault="001C5E52" w:rsidP="001C5E52">
      <w:pPr>
        <w:rPr>
          <w:rFonts w:ascii="SimSun" w:hAnsi="SimSun"/>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12 – </w:t>
      </w:r>
      <w:r w:rsidR="002C788E" w:rsidRPr="00482470">
        <w:rPr>
          <w:rFonts w:ascii="SimHei" w:eastAsia="SimHei" w:hAnsi="SimHei" w:hint="eastAsia"/>
          <w:bCs/>
          <w:sz w:val="21"/>
        </w:rPr>
        <w:t>国际分类与标准</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D6C1A" w:rsidRPr="00801B2D">
        <w:rPr>
          <w:rFonts w:ascii="SimSun" w:hAnsi="SimSun" w:hint="eastAsia"/>
          <w:bCs/>
          <w:sz w:val="21"/>
        </w:rPr>
        <w:t>所</w:t>
      </w:r>
      <w:r w:rsidR="001C5E52" w:rsidRPr="00801B2D">
        <w:rPr>
          <w:rFonts w:ascii="SimSun" w:hAnsi="SimSun" w:hint="eastAsia"/>
          <w:bCs/>
          <w:sz w:val="21"/>
        </w:rPr>
        <w:t>通过的修订标准和新标准数量</w:t>
      </w:r>
      <w:r w:rsidR="00FD6C1A"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8"/>
        <w:gridCol w:w="561"/>
        <w:gridCol w:w="6566"/>
      </w:tblGrid>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1987968" behindDoc="0" locked="0" layoutInCell="0" allowOverlap="1" wp14:anchorId="1904AAA6" wp14:editId="631359C0">
                      <wp:simplePos x="0" y="0"/>
                      <wp:positionH relativeFrom="column">
                        <wp:posOffset>4638675</wp:posOffset>
                      </wp:positionH>
                      <wp:positionV relativeFrom="paragraph">
                        <wp:posOffset>671195</wp:posOffset>
                      </wp:positionV>
                      <wp:extent cx="228600" cy="235585"/>
                      <wp:effectExtent l="0" t="0" r="0" b="0"/>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365.25pt;margin-top:52.85pt;width:18pt;height:18.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UtLQIAAFA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BjwtUtLQIAAFAEAAAOAAAAAAAAAAAAAAAAAC4CAABk&#10;cnMvZTJvRG9jLnhtbFBLAQItABQABgAIAAAAIQBjzucw3wAAAAsBAAAPAAAAAAAAAAAAAAAAAIcE&#10;AABkcnMvZG93bnJldi54bWxQSwUGAAAAAAQABADzAAAAkwUAAAAA&#10;" o:allowincell="f" fillcolor="red">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1986944" behindDoc="0" locked="0" layoutInCell="0" allowOverlap="1" wp14:anchorId="78670478" wp14:editId="23237B1D">
                      <wp:simplePos x="0" y="0"/>
                      <wp:positionH relativeFrom="column">
                        <wp:posOffset>2200275</wp:posOffset>
                      </wp:positionH>
                      <wp:positionV relativeFrom="paragraph">
                        <wp:posOffset>671195</wp:posOffset>
                      </wp:positionV>
                      <wp:extent cx="228600" cy="235585"/>
                      <wp:effectExtent l="0" t="0" r="0" b="0"/>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173.25pt;margin-top:52.85pt;width:18pt;height:18.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DbLw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gTLDbLwIAAFAEAAAOAAAAAAAAAAAAAAAAAC4C&#10;AABkcnMvZTJvRG9jLnhtbFBLAQItABQABgAIAAAAIQBA2k7l4AAAAAsBAAAPAAAAAAAAAAAAAAAA&#10;AIkEAABkcnMvZG93bnJldi54bWxQSwUGAAAAAAQABADzAAAAlgUAAAAA&#10;" o:allowincell="f" fillcolor="#f79646">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1985920" behindDoc="0" locked="0" layoutInCell="0" allowOverlap="1" wp14:anchorId="2336C341" wp14:editId="06ED658A">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Pr="00AD43B5"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05" style="position:absolute;margin-left:12pt;margin-top:52.85pt;width:18pt;height:1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TgEUZLQIAAFAEAAAOAAAAAAAAAAAAAAAAAC4CAABkcnMv&#10;ZTJvRG9jLnhtbFBLAQItABQABgAIAAAAIQCQ6s5G3AAAAAkBAAAPAAAAAAAAAAAAAAAAAIcEAABk&#10;cnMvZG93bnJldi54bWxQSwUGAAAAAAQABADzAAAAkAUAAAAA&#10;" o:allowincell="f" fillcolor="green">
                      <v:textbox>
                        <w:txbxContent>
                          <w:p w:rsidR="00593B98" w:rsidRPr="00AD43B5" w:rsidRDefault="00593B98" w:rsidP="007C7104">
                            <w:pPr>
                              <w:ind w:right="-120" w:hanging="90"/>
                              <w:jc w:val="center"/>
                              <w:rPr>
                                <w:b/>
                              </w:rPr>
                            </w:pPr>
                          </w:p>
                        </w:txbxContent>
                      </v:textbox>
                    </v:rect>
                  </w:pict>
                </mc:Fallback>
              </mc:AlternateContent>
            </w:r>
          </w:p>
          <w:p w:rsidR="007C7104" w:rsidRPr="00801B2D" w:rsidRDefault="00482470" w:rsidP="004F0B40">
            <w:pPr>
              <w:numPr>
                <w:ilvl w:val="0"/>
                <w:numId w:val="58"/>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3C5929" w:rsidRDefault="007C7104" w:rsidP="007C7104">
            <w:pPr>
              <w:rPr>
                <w:rFonts w:ascii="KaiTi" w:eastAsia="KaiTi" w:hAnsi="KaiTi"/>
                <w:b/>
                <w:bCs/>
                <w:iCs/>
                <w:sz w:val="13"/>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6"/>
              </w:rPr>
            </w:pPr>
          </w:p>
          <w:p w:rsidR="007C7104" w:rsidRPr="00801B2D" w:rsidRDefault="007C7104" w:rsidP="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C2248" w:rsidRPr="00801B2D">
              <w:rPr>
                <w:rFonts w:ascii="SimSun" w:hAnsi="SimSun"/>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5C2248" w:rsidRPr="00801B2D">
              <w:rPr>
                <w:rFonts w:ascii="SimSun" w:hAnsi="SimSun"/>
                <w:sz w:val="21"/>
              </w:rPr>
              <w:t xml:space="preserve">     </w:t>
            </w:r>
            <w:r w:rsidR="005C2248" w:rsidRPr="00801B2D">
              <w:rPr>
                <w:rFonts w:ascii="SimSun" w:hAnsi="SimSun" w:hint="eastAsia"/>
                <w:sz w:val="21"/>
              </w:rPr>
              <w:t xml:space="preserve">   </w:t>
            </w:r>
            <w:r w:rsidRPr="00801B2D">
              <w:rPr>
                <w:rFonts w:ascii="SimSun" w:hAnsi="SimSun"/>
                <w:sz w:val="21"/>
              </w:rPr>
              <w:t xml:space="preserve"> </w:t>
            </w:r>
            <w:r w:rsidR="00BE1035" w:rsidRPr="00482470">
              <w:rPr>
                <w:rFonts w:ascii="SimSun" w:hAnsi="SimSun" w:cs="SimSun" w:hint="eastAsia"/>
                <w:sz w:val="21"/>
              </w:rPr>
              <w:t>不达标</w:t>
            </w:r>
          </w:p>
          <w:p w:rsidR="007C7104" w:rsidRPr="00482470" w:rsidRDefault="007C7104" w:rsidP="007C7104">
            <w:pPr>
              <w:rPr>
                <w:rFonts w:eastAsia="Cambria"/>
                <w:sz w:val="21"/>
              </w:rPr>
            </w:pPr>
          </w:p>
          <w:p w:rsidR="007C7104" w:rsidRPr="00482470" w:rsidRDefault="007C7104" w:rsidP="007C7104">
            <w:pPr>
              <w:rPr>
                <w:b/>
                <w:bCs/>
                <w:i/>
                <w:iCs/>
                <w:sz w:val="21"/>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E24CD9" w:rsidRPr="00801B2D">
              <w:rPr>
                <w:rFonts w:ascii="SimSun" w:hAnsi="SimSun"/>
                <w:sz w:val="16"/>
                <w:szCs w:val="16"/>
              </w:rPr>
              <w:t>数据相关且有价值</w:t>
            </w:r>
            <w:r w:rsidR="00E24CD9" w:rsidRPr="00801B2D">
              <w:rPr>
                <w:rFonts w:ascii="SimSun" w:hAnsi="SimSun" w:hint="eastAsia"/>
                <w:sz w:val="16"/>
                <w:szCs w:val="16"/>
              </w:rPr>
              <w:t>，</w:t>
            </w:r>
            <w:r w:rsidR="00E24CD9" w:rsidRPr="00801B2D">
              <w:rPr>
                <w:rFonts w:ascii="SimSun" w:hAnsi="SimSun"/>
                <w:sz w:val="16"/>
                <w:szCs w:val="16"/>
              </w:rPr>
              <w:t>因为提供了</w:t>
            </w:r>
            <w:r w:rsidR="00F02ECE" w:rsidRPr="00801B2D">
              <w:rPr>
                <w:rFonts w:ascii="SimSun" w:hAnsi="SimSun"/>
                <w:sz w:val="16"/>
                <w:szCs w:val="16"/>
              </w:rPr>
              <w:t>作为</w:t>
            </w:r>
            <w:r w:rsidRPr="00801B2D">
              <w:rPr>
                <w:rFonts w:ascii="SimSun" w:hAnsi="SimSun" w:cs="SimSun" w:hint="eastAsia"/>
                <w:sz w:val="16"/>
                <w:szCs w:val="16"/>
              </w:rPr>
              <w:t>绩效</w:t>
            </w:r>
            <w:r w:rsidR="00F02ECE" w:rsidRPr="00801B2D">
              <w:rPr>
                <w:rFonts w:ascii="SimSun" w:hAnsi="SimSun"/>
                <w:sz w:val="16"/>
                <w:szCs w:val="16"/>
              </w:rPr>
              <w:t>指标实现措施所通过的新标准和修订标准数量</w:t>
            </w:r>
            <w:r w:rsidR="00F02ECE" w:rsidRPr="00801B2D">
              <w:rPr>
                <w:rFonts w:ascii="SimSun" w:hAnsi="SimSun" w:hint="eastAsia"/>
                <w:sz w:val="16"/>
                <w:szCs w:val="16"/>
              </w:rPr>
              <w:t>。</w:t>
            </w:r>
          </w:p>
        </w:tc>
      </w:tr>
      <w:tr w:rsidR="007C7104" w:rsidRPr="00801B2D" w:rsidTr="007C7104">
        <w:trPr>
          <w:trHeight w:val="704"/>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F02ECE" w:rsidRPr="00801B2D" w:rsidRDefault="00482470" w:rsidP="003C5929">
            <w:pPr>
              <w:jc w:val="both"/>
              <w:rPr>
                <w:rFonts w:ascii="SimSun" w:hAnsi="SimSun"/>
                <w:sz w:val="16"/>
                <w:szCs w:val="16"/>
              </w:rPr>
            </w:pPr>
            <w:r w:rsidRPr="00801B2D">
              <w:rPr>
                <w:rFonts w:ascii="SimSun" w:hAnsi="SimSun" w:hint="eastAsia"/>
                <w:sz w:val="16"/>
                <w:szCs w:val="16"/>
              </w:rPr>
              <w:t>绩效</w:t>
            </w:r>
            <w:r w:rsidR="00CB0381" w:rsidRPr="00801B2D">
              <w:rPr>
                <w:rFonts w:ascii="SimSun" w:hAnsi="SimSun" w:hint="eastAsia"/>
                <w:sz w:val="16"/>
                <w:szCs w:val="16"/>
              </w:rPr>
              <w:t>数据充分全面，因为提供了关于新标准或修订标准的所有必要信息来显示</w:t>
            </w:r>
            <w:r w:rsidRPr="00801B2D">
              <w:rPr>
                <w:rFonts w:ascii="SimSun" w:hAnsi="SimSun" w:hint="eastAsia"/>
                <w:sz w:val="16"/>
                <w:szCs w:val="16"/>
              </w:rPr>
              <w:t>绩效</w:t>
            </w:r>
            <w:r w:rsidR="00CB0381" w:rsidRPr="00801B2D">
              <w:rPr>
                <w:rFonts w:ascii="SimSun" w:hAnsi="SimSun" w:hint="eastAsia"/>
                <w:sz w:val="16"/>
                <w:szCs w:val="16"/>
              </w:rPr>
              <w:t>指标的实现进展。</w:t>
            </w:r>
          </w:p>
        </w:tc>
      </w:tr>
      <w:tr w:rsidR="007C7104" w:rsidRPr="00801B2D" w:rsidTr="007C7104">
        <w:trPr>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CB0381" w:rsidRPr="00801B2D" w:rsidRDefault="00482470" w:rsidP="003C5929">
            <w:pPr>
              <w:jc w:val="both"/>
              <w:rPr>
                <w:rFonts w:ascii="SimSun" w:hAnsi="SimSun"/>
                <w:sz w:val="16"/>
                <w:szCs w:val="16"/>
              </w:rPr>
            </w:pPr>
            <w:r w:rsidRPr="00801B2D">
              <w:rPr>
                <w:rFonts w:ascii="SimSun" w:hAnsi="SimSun" w:hint="eastAsia"/>
                <w:sz w:val="16"/>
                <w:szCs w:val="16"/>
              </w:rPr>
              <w:t>绩效</w:t>
            </w:r>
            <w:r w:rsidR="00CB0381" w:rsidRPr="00801B2D">
              <w:rPr>
                <w:rFonts w:ascii="SimSun" w:hAnsi="SimSun" w:hint="eastAsia"/>
                <w:sz w:val="16"/>
                <w:szCs w:val="16"/>
              </w:rPr>
              <w:t>数据可通过说明标准通过或修订情况的保存记录进行高效收集且易于获取。</w:t>
            </w:r>
          </w:p>
        </w:tc>
      </w:tr>
      <w:tr w:rsidR="007C7104" w:rsidRPr="00801B2D" w:rsidTr="007C7104">
        <w:trPr>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CB0381" w:rsidRPr="00801B2D">
              <w:rPr>
                <w:rFonts w:ascii="SimSun" w:hAnsi="SimSun"/>
                <w:sz w:val="16"/>
                <w:szCs w:val="16"/>
              </w:rPr>
              <w:t>数据准确</w:t>
            </w:r>
            <w:r w:rsidR="00CB0381" w:rsidRPr="00801B2D">
              <w:rPr>
                <w:rFonts w:ascii="SimSun" w:hAnsi="SimSun" w:hint="eastAsia"/>
                <w:sz w:val="16"/>
                <w:szCs w:val="16"/>
              </w:rPr>
              <w:t>，</w:t>
            </w:r>
            <w:r w:rsidR="00CB0381" w:rsidRPr="00801B2D">
              <w:rPr>
                <w:rFonts w:ascii="SimSun" w:hAnsi="SimSun"/>
                <w:sz w:val="16"/>
                <w:szCs w:val="16"/>
              </w:rPr>
              <w:t>并且可通过新标准或修订标准通过的记录来核实</w:t>
            </w:r>
            <w:r w:rsidR="00CB0381" w:rsidRPr="00801B2D">
              <w:rPr>
                <w:rFonts w:ascii="SimSun" w:hAnsi="SimSun" w:hint="eastAsia"/>
                <w:sz w:val="16"/>
                <w:szCs w:val="16"/>
              </w:rPr>
              <w:t>。此外，信息可通过在线提供的《工业产权信息和档案记录手册》第3部分公开查阅。</w:t>
            </w:r>
            <w:r w:rsidR="002A5AB8" w:rsidRPr="00801B2D">
              <w:rPr>
                <w:rFonts w:ascii="SimSun" w:hAnsi="SimSun" w:cs="SimSun" w:hint="eastAsia"/>
                <w:sz w:val="16"/>
                <w:szCs w:val="16"/>
              </w:rPr>
              <w:t>（</w:t>
            </w:r>
            <w:hyperlink r:id="rId92" w:history="1">
              <w:r w:rsidR="007C7104" w:rsidRPr="003C5929">
                <w:rPr>
                  <w:rStyle w:val="af0"/>
                  <w:rFonts w:ascii="SimSun" w:hAnsi="SimSun"/>
                  <w:color w:val="auto"/>
                  <w:sz w:val="16"/>
                  <w:szCs w:val="16"/>
                  <w:u w:val="none"/>
                </w:rPr>
                <w:t>http://www.wipo.int/standards/en/part_03_standards.html</w:t>
              </w:r>
            </w:hyperlink>
            <w:r w:rsidR="002A5AB8" w:rsidRPr="00801B2D">
              <w:rPr>
                <w:rFonts w:ascii="SimSun" w:hAnsi="SimSun" w:cs="SimSun" w:hint="eastAsia"/>
                <w:sz w:val="16"/>
                <w:szCs w:val="16"/>
              </w:rPr>
              <w:t>）</w:t>
            </w:r>
            <w:r w:rsidR="007C7104" w:rsidRPr="00801B2D">
              <w:rPr>
                <w:rFonts w:ascii="SimSun" w:hAnsi="SimSun"/>
                <w:sz w:val="16"/>
                <w:szCs w:val="16"/>
              </w:rPr>
              <w:t>.</w:t>
            </w:r>
          </w:p>
          <w:p w:rsidR="007C7104" w:rsidRPr="00801B2D" w:rsidRDefault="007C7104" w:rsidP="003C5929">
            <w:pPr>
              <w:jc w:val="both"/>
              <w:rPr>
                <w:rFonts w:ascii="SimSun" w:hAnsi="SimSun"/>
                <w:sz w:val="16"/>
                <w:szCs w:val="16"/>
              </w:rPr>
            </w:pPr>
          </w:p>
          <w:p w:rsidR="00CB0381" w:rsidRPr="00801B2D" w:rsidRDefault="00CB0381" w:rsidP="003C5929">
            <w:pPr>
              <w:jc w:val="both"/>
              <w:rPr>
                <w:rFonts w:ascii="SimSun" w:hAnsi="SimSun"/>
                <w:sz w:val="16"/>
                <w:szCs w:val="16"/>
              </w:rPr>
            </w:pPr>
            <w:r w:rsidRPr="00801B2D">
              <w:rPr>
                <w:rFonts w:ascii="SimSun" w:hAnsi="SimSun"/>
                <w:sz w:val="16"/>
                <w:szCs w:val="16"/>
              </w:rPr>
              <w:t>WIPO标准委员会</w:t>
            </w:r>
            <w:r w:rsidR="002A5AB8" w:rsidRPr="00801B2D">
              <w:rPr>
                <w:rFonts w:ascii="SimSun" w:hAnsi="SimSun" w:hint="eastAsia"/>
                <w:sz w:val="16"/>
                <w:szCs w:val="16"/>
              </w:rPr>
              <w:t>（</w:t>
            </w:r>
            <w:r w:rsidRPr="00801B2D">
              <w:rPr>
                <w:rFonts w:ascii="SimSun" w:hAnsi="SimSun" w:hint="eastAsia"/>
                <w:sz w:val="16"/>
                <w:szCs w:val="16"/>
              </w:rPr>
              <w:t>CWS</w:t>
            </w:r>
            <w:r w:rsidR="002A5AB8" w:rsidRPr="00801B2D">
              <w:rPr>
                <w:rFonts w:ascii="SimSun" w:hAnsi="SimSun" w:hint="eastAsia"/>
                <w:sz w:val="16"/>
                <w:szCs w:val="16"/>
              </w:rPr>
              <w:t>）</w:t>
            </w:r>
            <w:r w:rsidRPr="00801B2D">
              <w:rPr>
                <w:rFonts w:ascii="SimSun" w:hAnsi="SimSun" w:hint="eastAsia"/>
                <w:sz w:val="16"/>
                <w:szCs w:val="16"/>
              </w:rPr>
              <w:t>会议的更多讨论还可查阅WIPO CWS网页</w:t>
            </w:r>
            <w:r w:rsidR="002A5AB8" w:rsidRPr="00801B2D">
              <w:rPr>
                <w:rFonts w:ascii="SimSun" w:hAnsi="SimSun" w:cs="SimSun" w:hint="eastAsia"/>
                <w:sz w:val="16"/>
                <w:szCs w:val="16"/>
              </w:rPr>
              <w:t>（</w:t>
            </w:r>
            <w:hyperlink r:id="rId93" w:history="1">
              <w:r w:rsidRPr="003C5929">
                <w:rPr>
                  <w:rStyle w:val="af0"/>
                  <w:rFonts w:ascii="SimSun" w:hAnsi="SimSun"/>
                  <w:color w:val="auto"/>
                  <w:sz w:val="16"/>
                  <w:szCs w:val="16"/>
                  <w:u w:val="none"/>
                </w:rPr>
                <w:t>http://www.wipo.int/cws/en/</w:t>
              </w:r>
            </w:hyperlink>
            <w:r w:rsidR="002A5AB8" w:rsidRPr="00801B2D">
              <w:rPr>
                <w:rFonts w:ascii="SimSun" w:hAnsi="SimSun" w:cs="SimSun" w:hint="eastAsia"/>
                <w:sz w:val="16"/>
                <w:szCs w:val="16"/>
              </w:rPr>
              <w:t>）</w:t>
            </w:r>
            <w:r w:rsidRPr="00801B2D">
              <w:rPr>
                <w:rFonts w:ascii="SimSun" w:hAnsi="SimSun" w:hint="eastAsia"/>
                <w:sz w:val="16"/>
                <w:szCs w:val="16"/>
              </w:rPr>
              <w:t>。</w:t>
            </w:r>
          </w:p>
          <w:p w:rsidR="007C7104" w:rsidRPr="00801B2D" w:rsidRDefault="007C7104" w:rsidP="003C5929">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7C7104">
            <w:pPr>
              <w:rPr>
                <w:rFonts w:ascii="SimSun" w:hAnsi="SimSun"/>
                <w:sz w:val="16"/>
                <w:szCs w:val="16"/>
              </w:rPr>
            </w:pPr>
            <w:r w:rsidRPr="00801B2D">
              <w:rPr>
                <w:rFonts w:ascii="SimSun" w:hAnsi="SimSun" w:cs="SimSun" w:hint="eastAsia"/>
                <w:sz w:val="16"/>
                <w:szCs w:val="16"/>
              </w:rPr>
              <w:t>绩效</w:t>
            </w:r>
            <w:r w:rsidR="00CB0381" w:rsidRPr="00801B2D">
              <w:rPr>
                <w:rFonts w:ascii="SimSun" w:hAnsi="SimSun"/>
                <w:sz w:val="16"/>
                <w:szCs w:val="16"/>
              </w:rPr>
              <w:t>数据报告及时</w:t>
            </w:r>
            <w:r w:rsidR="00CB0381" w:rsidRPr="00801B2D">
              <w:rPr>
                <w:rFonts w:ascii="SimSun" w:hAnsi="SimSun" w:hint="eastAsia"/>
                <w:sz w:val="16"/>
                <w:szCs w:val="16"/>
              </w:rPr>
              <w:t>，</w:t>
            </w:r>
            <w:r w:rsidR="00CB0381" w:rsidRPr="00801B2D">
              <w:rPr>
                <w:rFonts w:ascii="SimSun" w:hAnsi="SimSun"/>
                <w:sz w:val="16"/>
                <w:szCs w:val="16"/>
              </w:rPr>
              <w:t>并可</w:t>
            </w:r>
            <w:r w:rsidR="00BD2B50" w:rsidRPr="00801B2D">
              <w:rPr>
                <w:rFonts w:ascii="SimSun" w:hAnsi="SimSun"/>
                <w:sz w:val="16"/>
                <w:szCs w:val="16"/>
              </w:rPr>
              <w:t>定期追踪</w:t>
            </w:r>
            <w:r w:rsidR="00BD2B50" w:rsidRPr="00801B2D">
              <w:rPr>
                <w:rFonts w:ascii="SimSun" w:hAnsi="SimSun" w:hint="eastAsia"/>
                <w:sz w:val="16"/>
                <w:szCs w:val="16"/>
              </w:rPr>
              <w:t>，</w:t>
            </w:r>
            <w:r w:rsidR="00BD2B50" w:rsidRPr="00801B2D">
              <w:rPr>
                <w:rFonts w:ascii="SimSun" w:hAnsi="SimSun"/>
                <w:sz w:val="16"/>
                <w:szCs w:val="16"/>
              </w:rPr>
              <w:t>提供</w:t>
            </w:r>
            <w:r w:rsidRPr="00801B2D">
              <w:rPr>
                <w:rFonts w:ascii="SimSun" w:hAnsi="SimSun" w:cs="SimSun" w:hint="eastAsia"/>
                <w:sz w:val="16"/>
                <w:szCs w:val="16"/>
              </w:rPr>
              <w:t>绩效</w:t>
            </w:r>
            <w:r w:rsidR="00BD2B50" w:rsidRPr="00801B2D">
              <w:rPr>
                <w:rFonts w:ascii="SimSun" w:hAnsi="SimSun"/>
                <w:sz w:val="16"/>
                <w:szCs w:val="16"/>
              </w:rPr>
              <w:t>指标实现进展</w:t>
            </w:r>
            <w:r w:rsidR="00BD2B50" w:rsidRPr="00801B2D">
              <w:rPr>
                <w:rFonts w:ascii="SimSun" w:hAnsi="SimSun" w:hint="eastAsia"/>
                <w:sz w:val="16"/>
                <w:szCs w:val="16"/>
              </w:rPr>
              <w:t>。</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60"/>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BD2B50" w:rsidRPr="00801B2D" w:rsidRDefault="00482470" w:rsidP="003C5929">
            <w:pPr>
              <w:jc w:val="both"/>
              <w:rPr>
                <w:rFonts w:ascii="SimSun" w:hAnsi="SimSun"/>
                <w:sz w:val="16"/>
                <w:szCs w:val="16"/>
              </w:rPr>
            </w:pPr>
            <w:r w:rsidRPr="00801B2D">
              <w:rPr>
                <w:rFonts w:ascii="SimSun" w:hAnsi="SimSun" w:hint="eastAsia"/>
                <w:sz w:val="16"/>
                <w:szCs w:val="16"/>
              </w:rPr>
              <w:t>绩效</w:t>
            </w:r>
            <w:r w:rsidR="00BD2B50" w:rsidRPr="00801B2D">
              <w:rPr>
                <w:rFonts w:ascii="SimSun" w:hAnsi="SimSun" w:hint="eastAsia"/>
                <w:sz w:val="16"/>
                <w:szCs w:val="16"/>
              </w:rPr>
              <w:t>数据清晰透明，因为向用户提供了足够信息来了解已开展工作的成果</w:t>
            </w:r>
            <w:r w:rsidR="006B4689" w:rsidRPr="00801B2D">
              <w:rPr>
                <w:rFonts w:ascii="SimSun" w:hAnsi="SimSun" w:hint="eastAsia"/>
                <w:sz w:val="16"/>
                <w:szCs w:val="16"/>
              </w:rPr>
              <w:t>和</w:t>
            </w:r>
            <w:r w:rsidR="00BD2B50" w:rsidRPr="00801B2D">
              <w:rPr>
                <w:rFonts w:ascii="SimSun" w:hAnsi="SimSun" w:hint="eastAsia"/>
                <w:sz w:val="16"/>
                <w:szCs w:val="16"/>
              </w:rPr>
              <w:t>用于</w:t>
            </w:r>
            <w:r w:rsidR="006B4689" w:rsidRPr="00801B2D">
              <w:rPr>
                <w:rFonts w:ascii="SimSun" w:hAnsi="SimSun" w:hint="eastAsia"/>
                <w:sz w:val="16"/>
                <w:szCs w:val="16"/>
              </w:rPr>
              <w:t>决策目的。</w:t>
            </w:r>
          </w:p>
          <w:p w:rsidR="007C7104" w:rsidRPr="00801B2D" w:rsidRDefault="007C7104" w:rsidP="007C7104">
            <w:pPr>
              <w:rPr>
                <w:rFonts w:ascii="SimSun" w:hAnsi="SimSun"/>
                <w:sz w:val="16"/>
                <w:szCs w:val="16"/>
              </w:rPr>
            </w:pP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60"/>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008000"/>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CF55AD"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7C7104">
            <w:pPr>
              <w:rPr>
                <w:rFonts w:ascii="SimSun" w:hAnsi="SimSun"/>
                <w:b/>
                <w:sz w:val="16"/>
                <w:szCs w:val="16"/>
              </w:rPr>
            </w:pPr>
          </w:p>
          <w:p w:rsidR="007C7104" w:rsidRPr="00801B2D" w:rsidRDefault="007C7104" w:rsidP="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90016" behindDoc="0" locked="0" layoutInCell="0" allowOverlap="1" wp14:anchorId="5C5D1933" wp14:editId="7A9CB0F6">
                      <wp:simplePos x="0" y="0"/>
                      <wp:positionH relativeFrom="column">
                        <wp:posOffset>2533650</wp:posOffset>
                      </wp:positionH>
                      <wp:positionV relativeFrom="paragraph">
                        <wp:posOffset>713105</wp:posOffset>
                      </wp:positionV>
                      <wp:extent cx="228600" cy="235585"/>
                      <wp:effectExtent l="0" t="0" r="0" b="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99.5pt;margin-top:56.15pt;width:18pt;height:18.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RHU6/ysCAABQBAAADgAAAAAAAAAAAAAAAAAuAgAAZHJz&#10;L2Uyb0RvYy54bWxQSwECLQAUAAYACAAAACEA33Hcet8AAAALAQAADwAAAAAAAAAAAAAAAACFBAAA&#10;ZHJzL2Rvd25yZXYueG1sUEsFBgAAAAAEAAQA8wAAAJEFAAAAAA==&#10;" o:allowincell="f" fillcolor="red">
                      <v:textbox>
                        <w:txbxContent>
                          <w:p w:rsidR="00593B98" w:rsidRDefault="00593B98" w:rsidP="007C7104"/>
                        </w:txbxContent>
                      </v:textbox>
                    </v:rect>
                  </w:pict>
                </mc:Fallback>
              </mc:AlternateContent>
            </w:r>
            <w:r>
              <w:rPr>
                <w:noProof/>
                <w:sz w:val="20"/>
              </w:rPr>
              <mc:AlternateContent>
                <mc:Choice Requires="wps">
                  <w:drawing>
                    <wp:anchor distT="0" distB="0" distL="114300" distR="114300" simplePos="0" relativeHeight="251991040" behindDoc="0" locked="0" layoutInCell="0" allowOverlap="1" wp14:anchorId="683DBBBC" wp14:editId="23580A91">
                      <wp:simplePos x="0" y="0"/>
                      <wp:positionH relativeFrom="column">
                        <wp:posOffset>4953000</wp:posOffset>
                      </wp:positionH>
                      <wp:positionV relativeFrom="paragraph">
                        <wp:posOffset>713105</wp:posOffset>
                      </wp:positionV>
                      <wp:extent cx="228600" cy="235585"/>
                      <wp:effectExtent l="0" t="0" r="0" b="0"/>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Pr="00AD43B5" w:rsidRDefault="00593B98" w:rsidP="007C7104">
                                  <w:pPr>
                                    <w:ind w:right="-120" w:hanging="90"/>
                                    <w:jc w:val="center"/>
                                    <w:rPr>
                                      <w:b/>
                                    </w:rPr>
                                  </w:pPr>
                                </w:p>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390pt;margin-top:56.15pt;width:18pt;height:18.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A0A44U1AgAAYwQAAA4AAAAAAAAAAAAA&#10;AAAALgIAAGRycy9lMm9Eb2MueG1sUEsBAi0AFAAGAAgAAAAhAFhDEKbfAAAACwEAAA8AAAAAAAAA&#10;AAAAAAAAjwQAAGRycy9kb3ducmV2LnhtbFBLBQYAAAAABAAEAPMAAACbBQAAAAA=&#10;" o:allowincell="f" fillcolor="#7f7f7f">
                      <o:lock v:ext="edit" aspectratio="t"/>
                      <v:textbox>
                        <w:txbxContent>
                          <w:p w:rsidR="00593B98" w:rsidRPr="00AD43B5" w:rsidRDefault="00593B98" w:rsidP="007C7104">
                            <w:pPr>
                              <w:ind w:right="-120" w:hanging="90"/>
                              <w:jc w:val="center"/>
                              <w:rPr>
                                <w:b/>
                              </w:rPr>
                            </w:pPr>
                          </w:p>
                          <w:p w:rsidR="00593B98" w:rsidRDefault="00593B98" w:rsidP="007C7104"/>
                        </w:txbxContent>
                      </v:textbox>
                    </v:rect>
                  </w:pict>
                </mc:Fallback>
              </mc:AlternateContent>
            </w:r>
            <w:r>
              <w:rPr>
                <w:noProof/>
              </w:rPr>
              <mc:AlternateContent>
                <mc:Choice Requires="wps">
                  <w:drawing>
                    <wp:anchor distT="0" distB="0" distL="114300" distR="114300" simplePos="0" relativeHeight="251988992" behindDoc="0" locked="0" layoutInCell="0" allowOverlap="1" wp14:anchorId="039A2C67" wp14:editId="4CA62915">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Pr="00AD43B5"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08" style="position:absolute;margin-left:12pt;margin-top:56.15pt;width:18pt;height:18.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zCNQIAAGM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1QdzCNQIAAGMEAAAOAAAAAAAAAAAAAAAA&#10;AC4CAABkcnMvZTJvRG9jLnhtbFBLAQItABQABgAIAAAAIQAlrZ8V3QAAAAkBAAAPAAAAAAAAAAAA&#10;AAAAAI8EAABkcnMvZG93bnJldi54bWxQSwUGAAAAAAQABADzAAAAmQUAAAAA&#10;" o:allowincell="f" fillcolor="green">
                      <o:lock v:ext="edit" aspectratio="t"/>
                      <v:textbox>
                        <w:txbxContent>
                          <w:p w:rsidR="00593B98" w:rsidRPr="00AD43B5" w:rsidRDefault="00593B98" w:rsidP="007C7104">
                            <w:pPr>
                              <w:ind w:right="-120" w:hanging="90"/>
                              <w:jc w:val="center"/>
                              <w:rPr>
                                <w:b/>
                              </w:rPr>
                            </w:pPr>
                          </w:p>
                        </w:txbxContent>
                      </v:textbox>
                    </v:rect>
                  </w:pict>
                </mc:Fallback>
              </mc:AlternateContent>
            </w:r>
          </w:p>
          <w:p w:rsidR="007C7104" w:rsidRPr="00801B2D" w:rsidRDefault="00451D63" w:rsidP="004F0B40">
            <w:pPr>
              <w:numPr>
                <w:ilvl w:val="0"/>
                <w:numId w:val="58"/>
              </w:numPr>
              <w:rPr>
                <w:rFonts w:ascii="SimSun" w:hAnsi="SimSun"/>
                <w:b/>
                <w:bCs/>
                <w:sz w:val="21"/>
              </w:rPr>
            </w:pPr>
            <w:r w:rsidRPr="00801B2D">
              <w:rPr>
                <w:rFonts w:ascii="SimSun" w:hAnsi="SimSun"/>
                <w:b/>
                <w:bCs/>
                <w:sz w:val="21"/>
              </w:rPr>
              <w:t>红绿灯系统准确性评估</w:t>
            </w:r>
          </w:p>
          <w:p w:rsidR="007C7104" w:rsidRPr="00801B2D" w:rsidRDefault="007C7104" w:rsidP="007C7104">
            <w:pPr>
              <w:rPr>
                <w:rFonts w:ascii="SimSun" w:hAnsi="SimSun"/>
                <w:b/>
                <w:bCs/>
                <w:sz w:val="21"/>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10"/>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7C7104">
        <w:trPr>
          <w:jc w:val="center"/>
        </w:trPr>
        <w:tc>
          <w:tcPr>
            <w:tcW w:w="483" w:type="dxa"/>
          </w:tcPr>
          <w:p w:rsidR="007C7104" w:rsidRPr="00801B2D" w:rsidRDefault="007C7104" w:rsidP="004F0B40">
            <w:pPr>
              <w:numPr>
                <w:ilvl w:val="0"/>
                <w:numId w:val="59"/>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7F7F7F"/>
          </w:tcPr>
          <w:p w:rsidR="007C7104" w:rsidRPr="00801B2D" w:rsidRDefault="007C7104" w:rsidP="007C7104">
            <w:pPr>
              <w:rPr>
                <w:rFonts w:ascii="SimSun" w:hAnsi="SimSun"/>
                <w:color w:val="FFFF00"/>
                <w:sz w:val="16"/>
                <w:szCs w:val="16"/>
              </w:rPr>
            </w:pPr>
          </w:p>
        </w:tc>
        <w:tc>
          <w:tcPr>
            <w:tcW w:w="6585" w:type="dxa"/>
          </w:tcPr>
          <w:p w:rsidR="007C7104" w:rsidRPr="00801B2D" w:rsidRDefault="006B4689" w:rsidP="003C5929">
            <w:pPr>
              <w:jc w:val="both"/>
              <w:rPr>
                <w:rFonts w:ascii="SimSun" w:hAnsi="SimSun"/>
                <w:sz w:val="16"/>
                <w:szCs w:val="16"/>
              </w:rPr>
            </w:pPr>
            <w:r w:rsidRPr="00801B2D">
              <w:rPr>
                <w:rFonts w:ascii="SimSun" w:hAnsi="SimSun"/>
                <w:sz w:val="16"/>
                <w:szCs w:val="16"/>
              </w:rPr>
              <w:t>根据针对所选</w:t>
            </w:r>
            <w:r w:rsidR="00482470" w:rsidRPr="00801B2D">
              <w:rPr>
                <w:rFonts w:ascii="SimSun" w:hAnsi="SimSun" w:cs="SimSun" w:hint="eastAsia"/>
                <w:sz w:val="16"/>
                <w:szCs w:val="16"/>
              </w:rPr>
              <w:t>绩效</w:t>
            </w:r>
            <w:r w:rsidRPr="00801B2D">
              <w:rPr>
                <w:rFonts w:ascii="SimSun" w:hAnsi="SimSun"/>
                <w:sz w:val="16"/>
                <w:szCs w:val="16"/>
              </w:rPr>
              <w:t>指标提供的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w:t>
            </w:r>
            <w:r w:rsidRPr="00801B2D">
              <w:rPr>
                <w:rFonts w:ascii="SimSun" w:hAnsi="SimSun"/>
                <w:sz w:val="16"/>
                <w:szCs w:val="16"/>
              </w:rPr>
              <w:t>无法评估所报告的</w:t>
            </w:r>
            <w:r w:rsidRPr="00801B2D">
              <w:rPr>
                <w:rFonts w:ascii="SimSun" w:hAnsi="SimSun" w:hint="eastAsia"/>
                <w:sz w:val="16"/>
                <w:szCs w:val="16"/>
              </w:rPr>
              <w:t>“部分实现”自评评级，因为具体</w:t>
            </w:r>
            <w:r w:rsidR="00482470" w:rsidRPr="00801B2D">
              <w:rPr>
                <w:rFonts w:ascii="SimSun" w:hAnsi="SimSun" w:hint="eastAsia"/>
                <w:sz w:val="16"/>
                <w:szCs w:val="16"/>
              </w:rPr>
              <w:t>绩效</w:t>
            </w:r>
            <w:r w:rsidRPr="00801B2D">
              <w:rPr>
                <w:rFonts w:ascii="SimSun" w:hAnsi="SimSun" w:hint="eastAsia"/>
                <w:sz w:val="16"/>
                <w:szCs w:val="16"/>
              </w:rPr>
              <w:t>目标的界定不清晰。具体目标指出“较</w:t>
            </w:r>
            <w:r w:rsidR="00F017C6" w:rsidRPr="00801B2D">
              <w:rPr>
                <w:rFonts w:ascii="SimSun" w:hAnsi="SimSun" w:hint="eastAsia"/>
                <w:sz w:val="16"/>
                <w:szCs w:val="16"/>
              </w:rPr>
              <w:t>基准</w:t>
            </w:r>
            <w:r w:rsidRPr="00801B2D">
              <w:rPr>
                <w:rFonts w:ascii="SimSun" w:hAnsi="SimSun" w:hint="eastAsia"/>
                <w:sz w:val="16"/>
                <w:szCs w:val="16"/>
              </w:rPr>
              <w:t>有增长”，但没有具体说明此增长应以绝对值还是相对值计算。此外，增长是相对于</w:t>
            </w:r>
            <w:r w:rsidR="00F017C6" w:rsidRPr="00801B2D">
              <w:rPr>
                <w:rFonts w:ascii="SimSun" w:hAnsi="SimSun" w:hint="eastAsia"/>
                <w:sz w:val="16"/>
                <w:szCs w:val="16"/>
              </w:rPr>
              <w:t>基准</w:t>
            </w:r>
            <w:r w:rsidRPr="00801B2D">
              <w:rPr>
                <w:rFonts w:ascii="SimSun" w:hAnsi="SimSun" w:hint="eastAsia"/>
                <w:sz w:val="16"/>
                <w:szCs w:val="16"/>
              </w:rPr>
              <w:t>的累积量还是超出</w:t>
            </w:r>
            <w:r w:rsidR="00F017C6" w:rsidRPr="00801B2D">
              <w:rPr>
                <w:rFonts w:ascii="SimSun" w:hAnsi="SimSun" w:hint="eastAsia"/>
                <w:sz w:val="16"/>
                <w:szCs w:val="16"/>
              </w:rPr>
              <w:t>基准</w:t>
            </w:r>
            <w:r w:rsidRPr="00801B2D">
              <w:rPr>
                <w:rFonts w:ascii="SimSun" w:hAnsi="SimSun" w:hint="eastAsia"/>
                <w:sz w:val="16"/>
                <w:szCs w:val="16"/>
              </w:rPr>
              <w:t>的量，也没有明确定义。</w:t>
            </w: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5C2248" w:rsidP="007C7104">
            <w:pPr>
              <w:rPr>
                <w:rFonts w:ascii="SimSun" w:hAnsi="SimSun"/>
                <w:sz w:val="16"/>
                <w:szCs w:val="16"/>
              </w:rPr>
            </w:pPr>
            <w:r w:rsidRPr="00801B2D">
              <w:rPr>
                <w:rFonts w:ascii="SimSun" w:hAnsi="SimSun"/>
                <w:sz w:val="16"/>
                <w:szCs w:val="16"/>
              </w:rPr>
              <w:t>无。</w:t>
            </w:r>
          </w:p>
        </w:tc>
      </w:tr>
    </w:tbl>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13 – </w:t>
      </w:r>
      <w:r w:rsidRPr="00482470">
        <w:rPr>
          <w:rFonts w:ascii="SimHei" w:eastAsia="SimHei" w:hAnsi="SimHei" w:hint="eastAsia"/>
          <w:bCs/>
          <w:sz w:val="21"/>
        </w:rPr>
        <w:t>全球数据库</w:t>
      </w:r>
    </w:p>
    <w:p w:rsidR="001C5E52" w:rsidRPr="00801B2D" w:rsidRDefault="00482470" w:rsidP="001C5E52">
      <w:pPr>
        <w:spacing w:line="30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6B4689" w:rsidRPr="00801B2D">
        <w:rPr>
          <w:rFonts w:ascii="SimSun" w:hAnsi="SimSun" w:hint="eastAsia"/>
          <w:bCs/>
          <w:sz w:val="21"/>
        </w:rPr>
        <w:t>全球品牌数据库所载记录</w:t>
      </w:r>
      <w:r w:rsidR="00F83AF5" w:rsidRPr="00801B2D">
        <w:rPr>
          <w:rFonts w:ascii="SimSun" w:hAnsi="SimSun" w:hint="eastAsia"/>
          <w:bCs/>
          <w:sz w:val="21"/>
        </w:rPr>
        <w:t>的</w:t>
      </w:r>
      <w:r w:rsidR="006B4689" w:rsidRPr="00801B2D">
        <w:rPr>
          <w:rFonts w:ascii="SimSun" w:hAnsi="SimSun" w:hint="eastAsia"/>
          <w:bCs/>
          <w:sz w:val="21"/>
        </w:rPr>
        <w:t>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7"/>
        <w:gridCol w:w="562"/>
        <w:gridCol w:w="6556"/>
      </w:tblGrid>
      <w:tr w:rsidR="007C7104" w:rsidRPr="00801B2D"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801B2D" w:rsidRDefault="007C7104">
            <w:pPr>
              <w:rPr>
                <w:rFonts w:ascii="SimSun" w:hAnsi="SimSun"/>
                <w:b/>
                <w:bCs/>
                <w:iCs/>
                <w:sz w:val="16"/>
                <w:szCs w:val="16"/>
              </w:rPr>
            </w:pPr>
            <w:r w:rsidRPr="00801B2D">
              <w:rPr>
                <w:rFonts w:ascii="SimSun" w:hAnsi="SimSun"/>
                <w:noProof/>
              </w:rPr>
              <mc:AlternateContent>
                <mc:Choice Requires="wps">
                  <w:drawing>
                    <wp:anchor distT="0" distB="0" distL="114300" distR="114300" simplePos="0" relativeHeight="251993088" behindDoc="0" locked="0" layoutInCell="0" allowOverlap="1" wp14:anchorId="1D82F747" wp14:editId="445520CE">
                      <wp:simplePos x="0" y="0"/>
                      <wp:positionH relativeFrom="column">
                        <wp:posOffset>152400</wp:posOffset>
                      </wp:positionH>
                      <wp:positionV relativeFrom="paragraph">
                        <wp:posOffset>671195</wp:posOffset>
                      </wp:positionV>
                      <wp:extent cx="228600" cy="235585"/>
                      <wp:effectExtent l="0" t="0" r="19050" b="1206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109" style="position:absolute;margin-left:12pt;margin-top:52.85pt;width:18pt;height:18.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" o:allowincell="f" fillcolor="green">
                      <v:textbox>
                        <w:txbxContent>
                          <w:p w:rsidR="00593B98" w:rsidRDefault="00593B98" w:rsidP="007C7104">
                            <w:pPr>
                              <w:ind w:right="-120" w:hanging="90"/>
                              <w:jc w:val="center"/>
                              <w:rPr>
                                <w:b/>
                              </w:rPr>
                            </w:pPr>
                          </w:p>
                        </w:txbxContent>
                      </v:textbox>
                    </v:rect>
                  </w:pict>
                </mc:Fallback>
              </mc:AlternateContent>
            </w:r>
            <w:r w:rsidRPr="00801B2D">
              <w:rPr>
                <w:rFonts w:ascii="SimSun" w:hAnsi="SimSun"/>
                <w:noProof/>
              </w:rPr>
              <mc:AlternateContent>
                <mc:Choice Requires="wps">
                  <w:drawing>
                    <wp:anchor distT="0" distB="0" distL="114300" distR="114300" simplePos="0" relativeHeight="251995136" behindDoc="0" locked="0" layoutInCell="0" allowOverlap="1" wp14:anchorId="10D859A7" wp14:editId="56F414D6">
                      <wp:simplePos x="0" y="0"/>
                      <wp:positionH relativeFrom="column">
                        <wp:posOffset>4638675</wp:posOffset>
                      </wp:positionH>
                      <wp:positionV relativeFrom="paragraph">
                        <wp:posOffset>671195</wp:posOffset>
                      </wp:positionV>
                      <wp:extent cx="228600" cy="235585"/>
                      <wp:effectExtent l="0" t="0" r="19050" b="1206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110" style="position:absolute;margin-left:365.25pt;margin-top:52.85pt;width:18pt;height:18.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" o:allowincell="f" fillcolor="red">
                      <v:textbox>
                        <w:txbxContent>
                          <w:p w:rsidR="00593B98" w:rsidRDefault="00593B98" w:rsidP="007C7104"/>
                        </w:txbxContent>
                      </v:textbox>
                    </v:rect>
                  </w:pict>
                </mc:Fallback>
              </mc:AlternateContent>
            </w:r>
            <w:r w:rsidRPr="00801B2D">
              <w:rPr>
                <w:rFonts w:ascii="SimSun" w:hAnsi="SimSun"/>
                <w:noProof/>
              </w:rPr>
              <mc:AlternateContent>
                <mc:Choice Requires="wps">
                  <w:drawing>
                    <wp:anchor distT="0" distB="0" distL="114300" distR="114300" simplePos="0" relativeHeight="251994112" behindDoc="0" locked="0" layoutInCell="0" allowOverlap="1" wp14:anchorId="6CD04648" wp14:editId="0D25319E">
                      <wp:simplePos x="0" y="0"/>
                      <wp:positionH relativeFrom="column">
                        <wp:posOffset>2200275</wp:posOffset>
                      </wp:positionH>
                      <wp:positionV relativeFrom="paragraph">
                        <wp:posOffset>671195</wp:posOffset>
                      </wp:positionV>
                      <wp:extent cx="228600" cy="235585"/>
                      <wp:effectExtent l="0" t="0" r="19050" b="1206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2" o:spid="_x0000_s1111" style="position:absolute;margin-left:173.25pt;margin-top:52.85pt;width:18pt;height:18.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61"/>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801B2D" w:rsidRDefault="007C7104">
            <w:pPr>
              <w:rPr>
                <w:rFonts w:ascii="SimSun" w:hAnsi="SimSun"/>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11"/>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5C2248" w:rsidRPr="00801B2D">
              <w:rPr>
                <w:rFonts w:ascii="SimSun" w:hAnsi="SimSun" w:hint="eastAsia"/>
                <w:sz w:val="20"/>
              </w:rPr>
              <w:t xml:space="preserve"> </w:t>
            </w:r>
            <w:r w:rsidR="00BE1035" w:rsidRPr="00801B2D">
              <w:rPr>
                <w:rFonts w:ascii="SimSun" w:hAnsi="SimSun" w:cs="SimSun" w:hint="eastAsia"/>
                <w:sz w:val="20"/>
              </w:rPr>
              <w:t>部分达标</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BE1035" w:rsidRPr="00801B2D">
              <w:rPr>
                <w:rFonts w:ascii="SimSun" w:hAnsi="SimSun" w:cs="SimSun" w:hint="eastAsia"/>
                <w:sz w:val="20"/>
              </w:rPr>
              <w:t>不达标</w:t>
            </w:r>
          </w:p>
          <w:p w:rsidR="007C7104" w:rsidRPr="00801B2D" w:rsidRDefault="007C7104">
            <w:pPr>
              <w:rPr>
                <w:rFonts w:ascii="SimSun" w:hAnsi="SimSun"/>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B4689" w:rsidRPr="00801B2D" w:rsidRDefault="00482470" w:rsidP="003C5929">
            <w:pPr>
              <w:jc w:val="both"/>
              <w:rPr>
                <w:rFonts w:ascii="SimSun" w:hAnsi="SimSun"/>
                <w:sz w:val="16"/>
                <w:szCs w:val="16"/>
              </w:rPr>
            </w:pPr>
            <w:r w:rsidRPr="00801B2D">
              <w:rPr>
                <w:rFonts w:ascii="SimSun" w:hAnsi="SimSun" w:hint="eastAsia"/>
                <w:sz w:val="16"/>
                <w:szCs w:val="16"/>
              </w:rPr>
              <w:t>绩效</w:t>
            </w:r>
            <w:r w:rsidR="006B4689" w:rsidRPr="00801B2D">
              <w:rPr>
                <w:rFonts w:ascii="SimSun" w:hAnsi="SimSun" w:hint="eastAsia"/>
                <w:sz w:val="16"/>
                <w:szCs w:val="16"/>
              </w:rPr>
              <w:t>数据相关且有价值</w:t>
            </w:r>
            <w:r w:rsidR="00C540D2" w:rsidRPr="00801B2D">
              <w:rPr>
                <w:rFonts w:ascii="SimSun" w:hAnsi="SimSun" w:hint="eastAsia"/>
                <w:sz w:val="16"/>
                <w:szCs w:val="16"/>
              </w:rPr>
              <w:t>，因为提供了记录总数的量化手段，直接与</w:t>
            </w:r>
            <w:r w:rsidRPr="00801B2D">
              <w:rPr>
                <w:rFonts w:ascii="SimSun" w:hAnsi="SimSun" w:hint="eastAsia"/>
                <w:sz w:val="16"/>
                <w:szCs w:val="16"/>
              </w:rPr>
              <w:t>绩效</w:t>
            </w:r>
            <w:r w:rsidR="00C540D2" w:rsidRPr="00801B2D">
              <w:rPr>
                <w:rFonts w:ascii="SimSun" w:hAnsi="SimSun" w:hint="eastAsia"/>
                <w:sz w:val="16"/>
                <w:szCs w:val="16"/>
              </w:rPr>
              <w:t>数据具体说明的具体目标和</w:t>
            </w:r>
            <w:r w:rsidR="00F017C6" w:rsidRPr="00801B2D">
              <w:rPr>
                <w:rFonts w:ascii="SimSun" w:hAnsi="SimSun" w:hint="eastAsia"/>
                <w:sz w:val="16"/>
                <w:szCs w:val="16"/>
              </w:rPr>
              <w:t>基准</w:t>
            </w:r>
            <w:r w:rsidR="00C540D2" w:rsidRPr="00801B2D">
              <w:rPr>
                <w:rFonts w:ascii="SimSun" w:hAnsi="SimSun" w:hint="eastAsia"/>
                <w:sz w:val="16"/>
                <w:szCs w:val="16"/>
              </w:rPr>
              <w:t>相关。</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540D2" w:rsidRPr="00801B2D" w:rsidRDefault="00482470" w:rsidP="003C5929">
            <w:pPr>
              <w:jc w:val="both"/>
              <w:rPr>
                <w:rFonts w:ascii="SimSun" w:hAnsi="SimSun"/>
                <w:sz w:val="16"/>
                <w:szCs w:val="16"/>
              </w:rPr>
            </w:pPr>
            <w:r w:rsidRPr="00801B2D">
              <w:rPr>
                <w:rFonts w:ascii="SimSun" w:hAnsi="SimSun" w:hint="eastAsia"/>
                <w:sz w:val="16"/>
                <w:szCs w:val="16"/>
              </w:rPr>
              <w:t>绩效</w:t>
            </w:r>
            <w:r w:rsidR="00C540D2" w:rsidRPr="00801B2D">
              <w:rPr>
                <w:rFonts w:ascii="SimSun" w:hAnsi="SimSun" w:hint="eastAsia"/>
                <w:sz w:val="16"/>
                <w:szCs w:val="16"/>
              </w:rPr>
              <w:t>数据充分全面，因为显示了实现</w:t>
            </w:r>
            <w:r w:rsidRPr="00801B2D">
              <w:rPr>
                <w:rFonts w:ascii="SimSun" w:hAnsi="SimSun" w:hint="eastAsia"/>
                <w:sz w:val="16"/>
                <w:szCs w:val="16"/>
              </w:rPr>
              <w:t>绩效</w:t>
            </w:r>
            <w:r w:rsidR="00C540D2" w:rsidRPr="00801B2D">
              <w:rPr>
                <w:rFonts w:ascii="SimSun" w:hAnsi="SimSun" w:hint="eastAsia"/>
                <w:sz w:val="16"/>
                <w:szCs w:val="16"/>
              </w:rPr>
              <w:t>指标的阶段性进展。</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801B2D" w:rsidRDefault="00482470" w:rsidP="003C5929">
            <w:pPr>
              <w:jc w:val="both"/>
              <w:rPr>
                <w:rFonts w:ascii="SimSun" w:hAnsi="SimSun"/>
                <w:sz w:val="16"/>
                <w:szCs w:val="16"/>
              </w:rPr>
            </w:pPr>
            <w:r w:rsidRPr="00801B2D">
              <w:rPr>
                <w:rFonts w:ascii="SimSun" w:hAnsi="SimSun" w:cs="SimSun" w:hint="eastAsia"/>
                <w:sz w:val="16"/>
                <w:szCs w:val="16"/>
                <w:lang w:eastAsia="en-US"/>
              </w:rPr>
              <w:t>绩效</w:t>
            </w:r>
            <w:r w:rsidR="00C540D2" w:rsidRPr="00801B2D">
              <w:rPr>
                <w:rFonts w:ascii="SimSun" w:hAnsi="SimSun"/>
                <w:sz w:val="16"/>
                <w:szCs w:val="16"/>
                <w:lang w:eastAsia="en-US"/>
              </w:rPr>
              <w:t>数据可通过全球品牌数据库实时查阅</w:t>
            </w:r>
            <w:r w:rsidR="002A5AB8" w:rsidRPr="00801B2D">
              <w:rPr>
                <w:rFonts w:ascii="SimSun" w:hAnsi="SimSun" w:cs="SimSun" w:hint="eastAsia"/>
                <w:sz w:val="16"/>
                <w:szCs w:val="16"/>
                <w:lang w:eastAsia="en-US"/>
              </w:rPr>
              <w:t>（</w:t>
            </w:r>
            <w:hyperlink r:id="rId94" w:history="1">
              <w:r w:rsidR="007C7104" w:rsidRPr="003C5929">
                <w:rPr>
                  <w:rStyle w:val="af0"/>
                  <w:rFonts w:ascii="SimSun" w:hAnsi="SimSun"/>
                  <w:color w:val="auto"/>
                  <w:sz w:val="16"/>
                  <w:szCs w:val="16"/>
                  <w:u w:val="none"/>
                  <w:lang w:eastAsia="en-US"/>
                </w:rPr>
                <w:t>http://www.wipo.int/branddb/en/</w:t>
              </w:r>
            </w:hyperlink>
            <w:r w:rsidR="002A5AB8" w:rsidRPr="00801B2D">
              <w:rPr>
                <w:rFonts w:ascii="SimSun" w:hAnsi="SimSun" w:cs="SimSun" w:hint="eastAsia"/>
                <w:sz w:val="16"/>
                <w:szCs w:val="16"/>
                <w:lang w:eastAsia="en-US"/>
              </w:rPr>
              <w:t>）</w:t>
            </w:r>
            <w:r w:rsidR="00C540D2" w:rsidRPr="00801B2D">
              <w:rPr>
                <w:rFonts w:ascii="SimSun" w:hAnsi="SimSun" w:hint="eastAsia"/>
                <w:sz w:val="16"/>
                <w:szCs w:val="16"/>
              </w:rPr>
              <w:t>，既易于获取又可高效收集。</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C540D2" w:rsidRPr="00801B2D">
              <w:rPr>
                <w:rFonts w:ascii="SimSun" w:hAnsi="SimSun"/>
                <w:sz w:val="16"/>
                <w:szCs w:val="16"/>
              </w:rPr>
              <w:t>数据报告准确</w:t>
            </w:r>
            <w:r w:rsidR="00C540D2" w:rsidRPr="00801B2D">
              <w:rPr>
                <w:rFonts w:ascii="SimSun" w:hAnsi="SimSun" w:hint="eastAsia"/>
                <w:sz w:val="16"/>
                <w:szCs w:val="16"/>
              </w:rPr>
              <w:t>，</w:t>
            </w:r>
            <w:r w:rsidR="00C540D2" w:rsidRPr="00801B2D">
              <w:rPr>
                <w:rFonts w:ascii="SimSun" w:hAnsi="SimSun"/>
                <w:sz w:val="16"/>
                <w:szCs w:val="16"/>
              </w:rPr>
              <w:t>可从支持性记录核实</w:t>
            </w:r>
            <w:r w:rsidR="00C540D2" w:rsidRPr="00801B2D">
              <w:rPr>
                <w:rFonts w:ascii="SimSun" w:hAnsi="SimSun" w:hint="eastAsia"/>
                <w:sz w:val="16"/>
                <w:szCs w:val="16"/>
              </w:rPr>
              <w:t>，</w:t>
            </w:r>
            <w:r w:rsidR="00C540D2" w:rsidRPr="00801B2D">
              <w:rPr>
                <w:rFonts w:ascii="SimSun" w:hAnsi="SimSun"/>
                <w:sz w:val="16"/>
                <w:szCs w:val="16"/>
              </w:rPr>
              <w:t>也可直接</w:t>
            </w:r>
            <w:r w:rsidR="00C540D2" w:rsidRPr="00801B2D">
              <w:rPr>
                <w:rFonts w:ascii="SimSun" w:hAnsi="SimSun" w:cs="SimSun" w:hint="eastAsia"/>
                <w:sz w:val="16"/>
                <w:szCs w:val="16"/>
              </w:rPr>
              <w:t>通过全球</w:t>
            </w:r>
            <w:r w:rsidR="00C540D2" w:rsidRPr="00801B2D">
              <w:rPr>
                <w:rFonts w:ascii="SimSun" w:hAnsi="SimSun"/>
                <w:sz w:val="16"/>
                <w:szCs w:val="16"/>
              </w:rPr>
              <w:t>品牌数据库</w:t>
            </w:r>
            <w:r w:rsidR="002A5AB8" w:rsidRPr="00801B2D">
              <w:rPr>
                <w:rFonts w:ascii="SimSun" w:hAnsi="SimSun" w:hint="eastAsia"/>
                <w:sz w:val="16"/>
                <w:szCs w:val="16"/>
              </w:rPr>
              <w:t>（</w:t>
            </w:r>
            <w:r w:rsidR="00C540D2" w:rsidRPr="00801B2D">
              <w:rPr>
                <w:rFonts w:ascii="SimSun" w:hAnsi="SimSun" w:hint="eastAsia"/>
                <w:sz w:val="16"/>
                <w:szCs w:val="16"/>
              </w:rPr>
              <w:t>链接见上</w:t>
            </w:r>
            <w:r w:rsidR="002A5AB8" w:rsidRPr="00801B2D">
              <w:rPr>
                <w:rFonts w:ascii="SimSun" w:hAnsi="SimSun" w:hint="eastAsia"/>
                <w:sz w:val="16"/>
                <w:szCs w:val="16"/>
              </w:rPr>
              <w:t>）</w:t>
            </w:r>
            <w:r w:rsidR="00C540D2" w:rsidRPr="00801B2D">
              <w:rPr>
                <w:rFonts w:ascii="SimSun" w:hAnsi="SimSun"/>
                <w:sz w:val="16"/>
                <w:szCs w:val="16"/>
              </w:rPr>
              <w:t>核实</w:t>
            </w:r>
            <w:r w:rsidR="00C540D2"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C540D2" w:rsidRPr="00801B2D">
              <w:rPr>
                <w:rFonts w:ascii="SimSun" w:hAnsi="SimSun"/>
                <w:sz w:val="16"/>
                <w:szCs w:val="16"/>
              </w:rPr>
              <w:t>数据按季度进行追踪以显示进展</w:t>
            </w:r>
            <w:r w:rsidR="00C540D2" w:rsidRPr="00801B2D">
              <w:rPr>
                <w:rFonts w:ascii="SimSun" w:hAnsi="SimSun" w:hint="eastAsia"/>
                <w:sz w:val="16"/>
                <w:szCs w:val="16"/>
              </w:rPr>
              <w:t>，</w:t>
            </w:r>
            <w:r w:rsidR="0021254B" w:rsidRPr="00801B2D">
              <w:rPr>
                <w:rFonts w:ascii="SimSun" w:hAnsi="SimSun"/>
                <w:sz w:val="16"/>
                <w:szCs w:val="16"/>
              </w:rPr>
              <w:t>而且这一频率很合适</w:t>
            </w:r>
            <w:r w:rsidR="0021254B" w:rsidRPr="00801B2D">
              <w:rPr>
                <w:rFonts w:ascii="SimSun" w:hAnsi="SimSun" w:hint="eastAsia"/>
                <w:sz w:val="16"/>
                <w:szCs w:val="16"/>
              </w:rPr>
              <w:t>。</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1254B" w:rsidRPr="00801B2D" w:rsidRDefault="00482470" w:rsidP="003C5929">
            <w:pPr>
              <w:jc w:val="both"/>
              <w:rPr>
                <w:rFonts w:ascii="SimSun" w:hAnsi="SimSun"/>
                <w:sz w:val="16"/>
                <w:szCs w:val="16"/>
              </w:rPr>
            </w:pPr>
            <w:r w:rsidRPr="00801B2D">
              <w:rPr>
                <w:rFonts w:ascii="SimSun" w:hAnsi="SimSun" w:hint="eastAsia"/>
                <w:sz w:val="16"/>
                <w:szCs w:val="16"/>
              </w:rPr>
              <w:t>绩效</w:t>
            </w:r>
            <w:r w:rsidR="0021254B" w:rsidRPr="00801B2D">
              <w:rPr>
                <w:rFonts w:ascii="SimSun" w:hAnsi="SimSun" w:hint="eastAsia"/>
                <w:sz w:val="16"/>
                <w:szCs w:val="16"/>
              </w:rPr>
              <w:t>数据清晰透明，因为按马德里和非马德里提供了记录总数的细分，对决策很有用。</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pPr>
              <w:rPr>
                <w:rFonts w:ascii="SimSun" w:hAnsi="SimSun"/>
                <w:b/>
                <w:sz w:val="16"/>
                <w:szCs w:val="16"/>
              </w:rPr>
            </w:pPr>
          </w:p>
          <w:p w:rsidR="007C7104" w:rsidRPr="00801B2D" w:rsidRDefault="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97184" behindDoc="0" locked="0" layoutInCell="0" allowOverlap="1" wp14:anchorId="66ED3ECE" wp14:editId="368F5ED2">
                      <wp:simplePos x="0" y="0"/>
                      <wp:positionH relativeFrom="column">
                        <wp:posOffset>2533650</wp:posOffset>
                      </wp:positionH>
                      <wp:positionV relativeFrom="paragraph">
                        <wp:posOffset>713105</wp:posOffset>
                      </wp:positionV>
                      <wp:extent cx="228600" cy="235585"/>
                      <wp:effectExtent l="0" t="0" r="19050" b="12065"/>
                      <wp:wrapNone/>
                      <wp:docPr id="6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 o:spid="_x0000_s1112" style="position:absolute;margin-left:199.5pt;margin-top:56.15pt;width:18pt;height:18.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sPSu2NgIAAE0EAAAOAAAAAAAAAAAA&#10;AAAAAC4CAABkcnMvZTJvRG9jLnhtbFBLAQItABQABgAIAAAAIQDfcdx6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98208" behindDoc="0" locked="0" layoutInCell="0" allowOverlap="1" wp14:anchorId="35356D0A" wp14:editId="5DA4EECD">
                      <wp:simplePos x="0" y="0"/>
                      <wp:positionH relativeFrom="column">
                        <wp:posOffset>4953000</wp:posOffset>
                      </wp:positionH>
                      <wp:positionV relativeFrom="paragraph">
                        <wp:posOffset>713105</wp:posOffset>
                      </wp:positionV>
                      <wp:extent cx="228600" cy="235585"/>
                      <wp:effectExtent l="0" t="0" r="19050" b="12065"/>
                      <wp:wrapNone/>
                      <wp:docPr id="65" name="矩形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5" o:spid="_x0000_s1113" style="position:absolute;margin-left:390pt;margin-top:56.15pt;width:18pt;height:18.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BxxcLzPwIAAGA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1996160" behindDoc="0" locked="0" layoutInCell="0" allowOverlap="1" wp14:anchorId="1B6A03F8" wp14:editId="4D26FE3C">
                      <wp:simplePos x="0" y="0"/>
                      <wp:positionH relativeFrom="column">
                        <wp:posOffset>152400</wp:posOffset>
                      </wp:positionH>
                      <wp:positionV relativeFrom="paragraph">
                        <wp:posOffset>713105</wp:posOffset>
                      </wp:positionV>
                      <wp:extent cx="228600" cy="235585"/>
                      <wp:effectExtent l="0" t="0" r="19050" b="12065"/>
                      <wp:wrapNone/>
                      <wp:docPr id="66" name="矩形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 o:spid="_x0000_s1114" style="position:absolute;margin-left:12pt;margin-top:56.15pt;width:18pt;height:18.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M2+dZhAAgAAYA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7C7104">
                            <w:pPr>
                              <w:ind w:right="-120" w:hanging="90"/>
                              <w:jc w:val="center"/>
                              <w:rPr>
                                <w:b/>
                              </w:rPr>
                            </w:pPr>
                          </w:p>
                        </w:txbxContent>
                      </v:textbox>
                    </v:rect>
                  </w:pict>
                </mc:Fallback>
              </mc:AlternateContent>
            </w:r>
          </w:p>
          <w:p w:rsidR="007C7104" w:rsidRPr="00801B2D" w:rsidRDefault="00451D63" w:rsidP="004F0B40">
            <w:pPr>
              <w:numPr>
                <w:ilvl w:val="0"/>
                <w:numId w:val="61"/>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13"/>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7C7104"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7C7104" w:rsidRPr="00550004" w:rsidRDefault="007C7104" w:rsidP="001C5E52">
      <w:pPr>
        <w:rPr>
          <w:rFonts w:ascii="SimSun" w:hAnsi="SimSun"/>
          <w:sz w:val="21"/>
        </w:rPr>
      </w:pPr>
    </w:p>
    <w:p w:rsidR="007C7104" w:rsidRPr="00550004" w:rsidRDefault="007C7104" w:rsidP="001C5E52">
      <w:pPr>
        <w:rPr>
          <w:rFonts w:ascii="SimSun" w:hAnsi="SimSun"/>
          <w:sz w:val="21"/>
        </w:rPr>
      </w:pPr>
    </w:p>
    <w:p w:rsidR="001C5E52" w:rsidRPr="00550004" w:rsidRDefault="001C5E52" w:rsidP="00A726EF">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14 – </w:t>
      </w:r>
      <w:r w:rsidRPr="00482470">
        <w:rPr>
          <w:rFonts w:ascii="SimHei" w:eastAsia="SimHei" w:hAnsi="SimHei" w:hint="eastAsia"/>
          <w:bCs/>
          <w:sz w:val="21"/>
        </w:rPr>
        <w:t>信息和知识获取服务</w:t>
      </w:r>
    </w:p>
    <w:p w:rsidR="001C5E52" w:rsidRPr="00482470"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83AF5" w:rsidRPr="00482470">
        <w:rPr>
          <w:rFonts w:ascii="SimSun" w:hAnsi="SimSun" w:hint="eastAsia"/>
          <w:bCs/>
          <w:sz w:val="21"/>
        </w:rPr>
        <w:t>对所提供的专利信息增值服务</w:t>
      </w:r>
      <w:r w:rsidR="002A5AB8">
        <w:rPr>
          <w:rFonts w:ascii="SimSun" w:hAnsi="SimSun" w:hint="eastAsia"/>
          <w:bCs/>
          <w:sz w:val="21"/>
        </w:rPr>
        <w:t>（</w:t>
      </w:r>
      <w:r w:rsidR="00F83AF5" w:rsidRPr="00482470">
        <w:rPr>
          <w:rFonts w:ascii="SimSun" w:hAnsi="SimSun" w:hint="eastAsia"/>
          <w:bCs/>
          <w:sz w:val="21"/>
        </w:rPr>
        <w:t>WPIS、ICE、专利族和法律状态查询服务</w:t>
      </w:r>
      <w:r w:rsidR="002A5AB8">
        <w:rPr>
          <w:rFonts w:ascii="SimSun" w:hAnsi="SimSun" w:hint="eastAsia"/>
          <w:bCs/>
          <w:sz w:val="21"/>
        </w:rPr>
        <w:t>）</w:t>
      </w:r>
      <w:r w:rsidR="00F83AF5" w:rsidRPr="00482470">
        <w:rPr>
          <w:rFonts w:ascii="SimSun" w:hAnsi="SimSun" w:hint="eastAsia"/>
          <w:bCs/>
          <w:sz w:val="21"/>
        </w:rPr>
        <w:t>表示满意的用户比例</w:t>
      </w:r>
      <w:r w:rsidR="004C6D93" w:rsidRPr="00482470">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2000256" behindDoc="0" locked="0" layoutInCell="0" allowOverlap="1" wp14:anchorId="6BF42607" wp14:editId="1063B968">
                      <wp:simplePos x="0" y="0"/>
                      <wp:positionH relativeFrom="column">
                        <wp:posOffset>152400</wp:posOffset>
                      </wp:positionH>
                      <wp:positionV relativeFrom="paragraph">
                        <wp:posOffset>671195</wp:posOffset>
                      </wp:positionV>
                      <wp:extent cx="228600" cy="235585"/>
                      <wp:effectExtent l="0" t="0" r="19050" b="12065"/>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9" o:spid="_x0000_s1026" style="position:absolute;left:0;text-align:left;margin-left:12pt;margin-top:52.85pt;width:18pt;height:18.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EdL3oi4CAAA6BAAADgAAAAAAAAAAAAAAAAAuAgAAZHJz&#10;L2Uyb0RvYy54bWxQSwECLQAUAAYACAAAACEAkOrORtwAAAAJAQAADwAAAAAAAAAAAAAAAACIBAAA&#10;ZHJzL2Rvd25yZXYueG1sUEsFBgAAAAAEAAQA8wAAAJEFAAAAAA==&#10;" o:allowincell="f" fillcolor="green"/>
                  </w:pict>
                </mc:Fallback>
              </mc:AlternateContent>
            </w:r>
            <w:r>
              <w:rPr>
                <w:noProof/>
              </w:rPr>
              <mc:AlternateContent>
                <mc:Choice Requires="wps">
                  <w:drawing>
                    <wp:anchor distT="0" distB="0" distL="114300" distR="114300" simplePos="0" relativeHeight="252002304" behindDoc="0" locked="0" layoutInCell="0" allowOverlap="1" wp14:anchorId="5CCC7C9B" wp14:editId="2BD53E7F">
                      <wp:simplePos x="0" y="0"/>
                      <wp:positionH relativeFrom="column">
                        <wp:posOffset>4638675</wp:posOffset>
                      </wp:positionH>
                      <wp:positionV relativeFrom="paragraph">
                        <wp:posOffset>671195</wp:posOffset>
                      </wp:positionV>
                      <wp:extent cx="228600" cy="235585"/>
                      <wp:effectExtent l="0" t="0" r="19050" b="12065"/>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7" o:spid="_x0000_s1115" style="position:absolute;margin-left:365.25pt;margin-top:52.85pt;width:18pt;height:18.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CZZi6RNgIAAE0EAAAOAAAAAAAAAAAA&#10;AAAAAC4CAABkcnMvZTJvRG9jLnhtbFBLAQItABQABgAIAAAAIQBjzucw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2001280" behindDoc="0" locked="0" layoutInCell="0" allowOverlap="1" wp14:anchorId="2ECB4F1A" wp14:editId="48A65E6E">
                      <wp:simplePos x="0" y="0"/>
                      <wp:positionH relativeFrom="column">
                        <wp:posOffset>2200275</wp:posOffset>
                      </wp:positionH>
                      <wp:positionV relativeFrom="paragraph">
                        <wp:posOffset>671195</wp:posOffset>
                      </wp:positionV>
                      <wp:extent cx="228600" cy="235585"/>
                      <wp:effectExtent l="0" t="0" r="19050" b="12065"/>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8" o:spid="_x0000_s1116" style="position:absolute;margin-left:173.25pt;margin-top:52.85pt;width:18pt;height:18.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BapnEPOAIAAE0EAAAOAAAAAAAA&#10;AAAAAAAAAC4CAABkcnMvZTJvRG9jLnhtbFBLAQItABQABgAIAAAAIQBA2k7l4AAAAAsBAAAPAAAA&#10;AAAAAAAAAAAAAJIEAABkcnMvZG93bnJldi54bWxQSwUGAAAAAAQABADzAAAAnwU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64"/>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2A5AB8"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10"/>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C2248" w:rsidRPr="00801B2D">
              <w:rPr>
                <w:rFonts w:ascii="SimSun" w:hAnsi="SimSun"/>
                <w:sz w:val="20"/>
              </w:rPr>
              <w:t xml:space="preserve">            </w:t>
            </w:r>
            <w:r w:rsidR="005C2248"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5C2248" w:rsidRPr="00801B2D">
              <w:rPr>
                <w:rFonts w:ascii="SimSun" w:hAnsi="SimSun"/>
                <w:sz w:val="20"/>
              </w:rPr>
              <w:t xml:space="preserve">                      </w:t>
            </w:r>
            <w:r w:rsidR="00BE1035">
              <w:rPr>
                <w:rFonts w:ascii="SimSun" w:hAnsi="SimSun" w:cs="SimSun" w:hint="eastAsia"/>
                <w:sz w:val="20"/>
              </w:rPr>
              <w:t>不达标</w:t>
            </w:r>
          </w:p>
          <w:p w:rsidR="007C7104" w:rsidRPr="00801B2D" w:rsidRDefault="007C7104">
            <w:pPr>
              <w:rPr>
                <w:rFonts w:ascii="SimSun" w:hAnsi="SimSun"/>
                <w:sz w:val="20"/>
              </w:rPr>
            </w:pPr>
          </w:p>
          <w:p w:rsidR="007C7104" w:rsidRDefault="007C7104">
            <w:pPr>
              <w:rPr>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vMerge w:val="restart"/>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lang w:eastAsia="en-US"/>
              </w:rPr>
            </w:pPr>
          </w:p>
          <w:p w:rsidR="007C7104" w:rsidRPr="00801B2D" w:rsidRDefault="00482470" w:rsidP="003C5929">
            <w:pPr>
              <w:jc w:val="both"/>
              <w:rPr>
                <w:rFonts w:ascii="SimSun" w:hAnsi="SimSun"/>
                <w:b/>
                <w:sz w:val="16"/>
                <w:szCs w:val="16"/>
              </w:rPr>
            </w:pPr>
            <w:r w:rsidRPr="00801B2D">
              <w:rPr>
                <w:rFonts w:ascii="SimSun" w:hAnsi="SimSun" w:cs="SimSun" w:hint="eastAsia"/>
                <w:b/>
                <w:sz w:val="16"/>
                <w:szCs w:val="16"/>
              </w:rPr>
              <w:t>绩效</w:t>
            </w:r>
            <w:r w:rsidR="004C6D93" w:rsidRPr="00801B2D">
              <w:rPr>
                <w:rFonts w:ascii="SimSun" w:hAnsi="SimSun"/>
                <w:b/>
                <w:sz w:val="16"/>
                <w:szCs w:val="16"/>
              </w:rPr>
              <w:t>数据没有提供</w:t>
            </w:r>
            <w:r w:rsidR="004C6D93" w:rsidRPr="00801B2D">
              <w:rPr>
                <w:rFonts w:ascii="SimSun" w:hAnsi="SimSun" w:hint="eastAsia"/>
                <w:b/>
                <w:sz w:val="16"/>
                <w:szCs w:val="16"/>
              </w:rPr>
              <w:t>，</w:t>
            </w:r>
            <w:r w:rsidR="004C6D93" w:rsidRPr="00801B2D">
              <w:rPr>
                <w:rFonts w:ascii="SimSun" w:hAnsi="SimSun"/>
                <w:b/>
                <w:sz w:val="16"/>
                <w:szCs w:val="16"/>
              </w:rPr>
              <w:t>因为增值服务在专利信息服务重组后分别开展</w:t>
            </w:r>
            <w:r w:rsidR="004C6D93" w:rsidRPr="00801B2D">
              <w:rPr>
                <w:rFonts w:ascii="SimSun" w:hAnsi="SimSun" w:hint="eastAsia"/>
                <w:b/>
                <w:sz w:val="16"/>
                <w:szCs w:val="16"/>
              </w:rPr>
              <w:t>，</w:t>
            </w:r>
            <w:r w:rsidR="00FC69E6" w:rsidRPr="00801B2D">
              <w:rPr>
                <w:rFonts w:ascii="SimSun" w:hAnsi="SimSun"/>
                <w:b/>
                <w:sz w:val="16"/>
                <w:szCs w:val="16"/>
              </w:rPr>
              <w:t>并</w:t>
            </w:r>
            <w:r w:rsidR="004C6D93" w:rsidRPr="00801B2D">
              <w:rPr>
                <w:rFonts w:ascii="SimSun" w:hAnsi="SimSun"/>
                <w:b/>
                <w:sz w:val="16"/>
                <w:szCs w:val="16"/>
              </w:rPr>
              <w:t>在</w:t>
            </w:r>
            <w:r w:rsidR="004C6D93" w:rsidRPr="00801B2D">
              <w:rPr>
                <w:rFonts w:ascii="SimSun" w:hAnsi="SimSun" w:hint="eastAsia"/>
                <w:b/>
                <w:sz w:val="16"/>
                <w:szCs w:val="16"/>
              </w:rPr>
              <w:t>2015年转入本组织的不同业务领域</w:t>
            </w:r>
            <w:r w:rsidR="00FC69E6" w:rsidRPr="00801B2D">
              <w:rPr>
                <w:rFonts w:ascii="SimSun" w:hAnsi="SimSun" w:hint="eastAsia"/>
                <w:b/>
                <w:sz w:val="16"/>
                <w:szCs w:val="16"/>
              </w:rPr>
              <w:t>。此外，计划显示2014年没有数据可用，因为在制定有效方法从参与提供服务的第三方获取反馈方面存在挑战。因此，无法对</w:t>
            </w:r>
            <w:r w:rsidRPr="00801B2D">
              <w:rPr>
                <w:rFonts w:ascii="SimSun" w:hAnsi="SimSun" w:hint="eastAsia"/>
                <w:b/>
                <w:sz w:val="16"/>
                <w:szCs w:val="16"/>
              </w:rPr>
              <w:t>绩效</w:t>
            </w:r>
            <w:r w:rsidR="00FC69E6" w:rsidRPr="00801B2D">
              <w:rPr>
                <w:rFonts w:ascii="SimSun" w:hAnsi="SimSun" w:hint="eastAsia"/>
                <w:b/>
                <w:sz w:val="16"/>
                <w:szCs w:val="16"/>
              </w:rPr>
              <w:t>数据进行评估。</w:t>
            </w:r>
          </w:p>
          <w:p w:rsidR="007C7104" w:rsidRPr="00801B2D" w:rsidRDefault="007C7104">
            <w:pPr>
              <w:rPr>
                <w:rFonts w:ascii="SimSun" w:hAnsi="SimSun"/>
                <w:sz w:val="16"/>
                <w:szCs w:val="16"/>
              </w:rPr>
            </w:pP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b/>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b/>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lang w:eastAsia="en-US"/>
              </w:rPr>
            </w:pPr>
            <w:r>
              <w:rPr>
                <w:noProof/>
              </w:rPr>
              <mc:AlternateContent>
                <mc:Choice Requires="wps">
                  <w:drawing>
                    <wp:anchor distT="0" distB="0" distL="114300" distR="114300" simplePos="0" relativeHeight="252004352" behindDoc="0" locked="0" layoutInCell="0" allowOverlap="1" wp14:anchorId="31816E77" wp14:editId="4D77902A">
                      <wp:simplePos x="0" y="0"/>
                      <wp:positionH relativeFrom="column">
                        <wp:posOffset>2533650</wp:posOffset>
                      </wp:positionH>
                      <wp:positionV relativeFrom="paragraph">
                        <wp:posOffset>713105</wp:posOffset>
                      </wp:positionV>
                      <wp:extent cx="228600" cy="235585"/>
                      <wp:effectExtent l="0" t="0" r="19050" b="12065"/>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0" o:spid="_x0000_s1117" style="position:absolute;margin-left:199.5pt;margin-top:56.15pt;width:18pt;height:1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bfYW/NgIAAE0EAAAOAAAAAAAAAAAA&#10;AAAAAC4CAABkcnMvZTJvRG9jLnhtbFBLAQItABQABgAIAAAAIQDfcdx6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2005376" behindDoc="0" locked="0" layoutInCell="0" allowOverlap="1" wp14:anchorId="7EE2794A" wp14:editId="51540A83">
                      <wp:simplePos x="0" y="0"/>
                      <wp:positionH relativeFrom="column">
                        <wp:posOffset>4953000</wp:posOffset>
                      </wp:positionH>
                      <wp:positionV relativeFrom="paragraph">
                        <wp:posOffset>713105</wp:posOffset>
                      </wp:positionV>
                      <wp:extent cx="228600" cy="235585"/>
                      <wp:effectExtent l="0" t="0" r="19050" b="12065"/>
                      <wp:wrapNone/>
                      <wp:docPr id="71" name="矩形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1" o:spid="_x0000_s1118" style="position:absolute;margin-left:390pt;margin-top:56.15pt;width:18pt;height:18.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2003328" behindDoc="0" locked="0" layoutInCell="0" allowOverlap="1" wp14:anchorId="20241C62" wp14:editId="24619872">
                      <wp:simplePos x="0" y="0"/>
                      <wp:positionH relativeFrom="column">
                        <wp:posOffset>152400</wp:posOffset>
                      </wp:positionH>
                      <wp:positionV relativeFrom="paragraph">
                        <wp:posOffset>713105</wp:posOffset>
                      </wp:positionV>
                      <wp:extent cx="228600" cy="235585"/>
                      <wp:effectExtent l="0" t="0" r="19050" b="12065"/>
                      <wp:wrapNone/>
                      <wp:docPr id="72" name="矩形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2" o:spid="_x0000_s1026" style="position:absolute;left:0;text-align:left;margin-left:12pt;margin-top:56.15pt;width:18pt;height:18.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FkBD0g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64"/>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10"/>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C6D93">
            <w:pPr>
              <w:rPr>
                <w:rFonts w:ascii="SimSun" w:hAnsi="SimSun"/>
                <w:sz w:val="16"/>
                <w:szCs w:val="16"/>
              </w:rPr>
            </w:pPr>
            <w:r w:rsidRPr="00801B2D">
              <w:rPr>
                <w:rFonts w:ascii="SimSun" w:hAnsi="SimSun" w:hint="eastAsia"/>
                <w:sz w:val="16"/>
                <w:szCs w:val="16"/>
              </w:rPr>
              <w:t>2014/15年计划</w:t>
            </w:r>
            <w:r w:rsidR="00482470" w:rsidRPr="00801B2D">
              <w:rPr>
                <w:rFonts w:ascii="SimSun" w:hAnsi="SimSun" w:hint="eastAsia"/>
                <w:sz w:val="16"/>
                <w:szCs w:val="16"/>
              </w:rPr>
              <w:t>绩效</w:t>
            </w:r>
            <w:r w:rsidRPr="00801B2D">
              <w:rPr>
                <w:rFonts w:ascii="SimSun" w:hAnsi="SimSun" w:hint="eastAsia"/>
                <w:sz w:val="16"/>
                <w:szCs w:val="16"/>
              </w:rPr>
              <w:t>报告中的“已中止”自评评级准确。</w:t>
            </w: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801B2D" w:rsidRDefault="00ED41CA" w:rsidP="003C5929">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15 – </w:t>
      </w:r>
      <w:r w:rsidR="00D30DCE" w:rsidRPr="00482470">
        <w:rPr>
          <w:rFonts w:ascii="SimHei" w:eastAsia="SimHei" w:hAnsi="SimHei" w:hint="eastAsia"/>
          <w:bCs/>
          <w:sz w:val="21"/>
        </w:rPr>
        <w:t>知识产权局</w:t>
      </w:r>
      <w:r w:rsidRPr="00482470">
        <w:rPr>
          <w:rFonts w:ascii="SimHei" w:eastAsia="SimHei" w:hAnsi="SimHei" w:hint="eastAsia"/>
          <w:bCs/>
          <w:sz w:val="21"/>
        </w:rPr>
        <w:t>业务解决方案</w:t>
      </w:r>
    </w:p>
    <w:p w:rsidR="001C5E52" w:rsidRPr="00482470"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C69E6" w:rsidRPr="00482470">
        <w:rPr>
          <w:rFonts w:ascii="SimSun" w:hAnsi="SimSun" w:hint="eastAsia"/>
          <w:bCs/>
          <w:sz w:val="21"/>
        </w:rPr>
        <w:t>使用WIPO基础设施平台的主管局数量。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2"/>
        <w:gridCol w:w="561"/>
        <w:gridCol w:w="6562"/>
      </w:tblGrid>
      <w:tr w:rsidR="007C7104" w:rsidRPr="000D57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07424" behindDoc="0" locked="0" layoutInCell="0" allowOverlap="1" wp14:anchorId="4F2213C5" wp14:editId="695D5BE8">
                      <wp:simplePos x="0" y="0"/>
                      <wp:positionH relativeFrom="column">
                        <wp:posOffset>152400</wp:posOffset>
                      </wp:positionH>
                      <wp:positionV relativeFrom="paragraph">
                        <wp:posOffset>671195</wp:posOffset>
                      </wp:positionV>
                      <wp:extent cx="228600" cy="235585"/>
                      <wp:effectExtent l="0" t="0" r="19050" b="12065"/>
                      <wp:wrapNone/>
                      <wp:docPr id="7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5" o:spid="_x0000_s1026" style="position:absolute;left:0;text-align:left;margin-left:12pt;margin-top:52.85pt;width:18pt;height:18.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a1rYmS4CAAA6BAAADgAAAAAAAAAAAAAAAAAuAgAAZHJz&#10;L2Uyb0RvYy54bWxQSwECLQAUAAYACAAAACEAkOrORtwAAAAJAQAADwAAAAAAAAAAAAAAAACIBAAA&#10;ZHJzL2Rvd25yZXYueG1sUEsFBgAAAAAEAAQA8wAAAJEFAAAAAA==&#10;" o:allowincell="f" fillcolor="green"/>
                  </w:pict>
                </mc:Fallback>
              </mc:AlternateContent>
            </w:r>
            <w:r w:rsidRPr="00482470">
              <w:rPr>
                <w:noProof/>
                <w:sz w:val="21"/>
              </w:rPr>
              <mc:AlternateContent>
                <mc:Choice Requires="wps">
                  <w:drawing>
                    <wp:anchor distT="0" distB="0" distL="114300" distR="114300" simplePos="0" relativeHeight="252009472" behindDoc="0" locked="0" layoutInCell="0" allowOverlap="1" wp14:anchorId="3D9BD056" wp14:editId="1D945327">
                      <wp:simplePos x="0" y="0"/>
                      <wp:positionH relativeFrom="column">
                        <wp:posOffset>4638675</wp:posOffset>
                      </wp:positionH>
                      <wp:positionV relativeFrom="paragraph">
                        <wp:posOffset>671195</wp:posOffset>
                      </wp:positionV>
                      <wp:extent cx="228600" cy="235585"/>
                      <wp:effectExtent l="0" t="0" r="19050" b="12065"/>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119" style="position:absolute;margin-left:365.25pt;margin-top:52.85pt;width:18pt;height:18.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AIMix7NgIAAE0EAAAOAAAAAAAAAAAA&#10;AAAAAC4CAABkcnMvZTJvRG9jLnhtbFBLAQItABQABgAIAAAAIQBjzucw3wAAAAsBAAAPAAAAAAAA&#10;AAAAAAAAAJAEAABkcnMvZG93bnJldi54bWxQSwUGAAAAAAQABADzAAAAnAUAAAAA&#10;" o:allowincell="f" fillcolor="red">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2008448" behindDoc="0" locked="0" layoutInCell="0" allowOverlap="1" wp14:anchorId="5E46C5D3" wp14:editId="5C201481">
                      <wp:simplePos x="0" y="0"/>
                      <wp:positionH relativeFrom="column">
                        <wp:posOffset>2200275</wp:posOffset>
                      </wp:positionH>
                      <wp:positionV relativeFrom="paragraph">
                        <wp:posOffset>671195</wp:posOffset>
                      </wp:positionV>
                      <wp:extent cx="228600" cy="235585"/>
                      <wp:effectExtent l="0" t="0" r="19050" b="12065"/>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4" o:spid="_x0000_s1120" style="position:absolute;margin-left:173.25pt;margin-top:52.85pt;width:18pt;height:18.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DmDUX1OAIAAE0EAAAOAAAAAAAA&#10;AAAAAAAAAC4CAABkcnMvZTJvRG9jLnhtbFBLAQItABQABgAIAAAAIQBA2k7l4AAAAAsBAAAPAAAA&#10;AAAAAAAAAAAAAJIEAABkcnMvZG93bnJldi54bWxQSwUGAAAAAAQABADzAAAAnwUAAAAA&#10;" o:allowincell="f" fillcolor="#f79646">
                      <v:textbox>
                        <w:txbxContent>
                          <w:p w:rsidR="00593B98" w:rsidRDefault="00593B98" w:rsidP="007C7104"/>
                        </w:txbxContent>
                      </v:textbox>
                    </v:rect>
                  </w:pict>
                </mc:Fallback>
              </mc:AlternateContent>
            </w:r>
          </w:p>
          <w:p w:rsidR="007C7104" w:rsidRPr="00801B2D" w:rsidRDefault="00482470" w:rsidP="004F0B40">
            <w:pPr>
              <w:numPr>
                <w:ilvl w:val="0"/>
                <w:numId w:val="67"/>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3C5929"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6"/>
                <w:lang w:eastAsia="en-US"/>
              </w:rPr>
            </w:pPr>
          </w:p>
          <w:p w:rsidR="007C7104" w:rsidRPr="00801B2D" w:rsidRDefault="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C2248" w:rsidRPr="00801B2D">
              <w:rPr>
                <w:rFonts w:ascii="SimSun" w:hAnsi="SimSun"/>
                <w:sz w:val="21"/>
              </w:rPr>
              <w:t xml:space="preserve">             </w:t>
            </w:r>
            <w:r w:rsidR="005C2248"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5C2248" w:rsidRPr="00801B2D">
              <w:rPr>
                <w:rFonts w:ascii="SimSun" w:hAnsi="SimSun"/>
                <w:sz w:val="21"/>
              </w:rPr>
              <w:t xml:space="preserve">               </w:t>
            </w:r>
            <w:r w:rsidR="00BE1035" w:rsidRPr="00482470">
              <w:rPr>
                <w:rFonts w:ascii="SimSun" w:hAnsi="SimSun" w:cs="SimSun" w:hint="eastAsia"/>
                <w:sz w:val="21"/>
              </w:rPr>
              <w:t>不达标</w:t>
            </w:r>
          </w:p>
          <w:p w:rsidR="007C7104" w:rsidRPr="00482470" w:rsidRDefault="007C7104">
            <w:pPr>
              <w:rPr>
                <w:b/>
                <w:bCs/>
                <w:i/>
                <w:iCs/>
                <w:sz w:val="21"/>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C69E6" w:rsidRPr="00801B2D" w:rsidRDefault="00482470" w:rsidP="003C5929">
            <w:pPr>
              <w:jc w:val="both"/>
              <w:rPr>
                <w:rFonts w:ascii="SimSun" w:hAnsi="SimSun"/>
                <w:sz w:val="16"/>
                <w:szCs w:val="16"/>
              </w:rPr>
            </w:pPr>
            <w:r w:rsidRPr="00801B2D">
              <w:rPr>
                <w:rFonts w:ascii="SimSun" w:hAnsi="SimSun" w:hint="eastAsia"/>
                <w:sz w:val="16"/>
                <w:szCs w:val="16"/>
              </w:rPr>
              <w:t>绩效</w:t>
            </w:r>
            <w:r w:rsidR="00FC69E6" w:rsidRPr="00801B2D">
              <w:rPr>
                <w:rFonts w:ascii="SimSun" w:hAnsi="SimSun" w:hint="eastAsia"/>
                <w:sz w:val="16"/>
                <w:szCs w:val="16"/>
              </w:rPr>
              <w:t>数据提供了使用WIPO基础设施平台的国家数量</w:t>
            </w:r>
            <w:r w:rsidR="00414261" w:rsidRPr="00801B2D">
              <w:rPr>
                <w:rFonts w:ascii="SimSun" w:hAnsi="SimSun" w:hint="eastAsia"/>
                <w:sz w:val="16"/>
                <w:szCs w:val="16"/>
              </w:rPr>
              <w:t>，这些平台有WIPODAS</w:t>
            </w:r>
            <w:r w:rsidR="002A5AB8" w:rsidRPr="00801B2D">
              <w:rPr>
                <w:rFonts w:ascii="SimSun" w:hAnsi="SimSun" w:hint="eastAsia"/>
                <w:sz w:val="16"/>
                <w:szCs w:val="16"/>
              </w:rPr>
              <w:t>（</w:t>
            </w:r>
            <w:r w:rsidR="00414261" w:rsidRPr="00801B2D">
              <w:rPr>
                <w:rFonts w:ascii="SimSun" w:hAnsi="SimSun" w:hint="eastAsia"/>
                <w:sz w:val="16"/>
                <w:szCs w:val="16"/>
              </w:rPr>
              <w:t>用于传递优先</w:t>
            </w:r>
            <w:r w:rsidR="005C3CF0" w:rsidRPr="00801B2D">
              <w:rPr>
                <w:rFonts w:ascii="SimSun" w:hAnsi="SimSun" w:hint="eastAsia"/>
                <w:sz w:val="16"/>
                <w:szCs w:val="16"/>
              </w:rPr>
              <w:t>权</w:t>
            </w:r>
            <w:r w:rsidR="00414261" w:rsidRPr="00801B2D">
              <w:rPr>
                <w:rFonts w:ascii="SimSun" w:hAnsi="SimSun" w:hint="eastAsia"/>
                <w:sz w:val="16"/>
                <w:szCs w:val="16"/>
              </w:rPr>
              <w:t>文件的数字</w:t>
            </w:r>
            <w:r w:rsidR="005C3CF0" w:rsidRPr="00801B2D">
              <w:rPr>
                <w:rFonts w:ascii="SimSun" w:hAnsi="SimSun" w:hint="eastAsia"/>
                <w:sz w:val="16"/>
                <w:szCs w:val="16"/>
              </w:rPr>
              <w:t>查询</w:t>
            </w:r>
            <w:r w:rsidR="00414261" w:rsidRPr="00801B2D">
              <w:rPr>
                <w:rFonts w:ascii="SimSun" w:hAnsi="SimSun" w:hint="eastAsia"/>
                <w:sz w:val="16"/>
                <w:szCs w:val="16"/>
              </w:rPr>
              <w:t>服务</w:t>
            </w:r>
            <w:r w:rsidR="002A5AB8" w:rsidRPr="00801B2D">
              <w:rPr>
                <w:rFonts w:ascii="SimSun" w:hAnsi="SimSun" w:hint="eastAsia"/>
                <w:sz w:val="16"/>
                <w:szCs w:val="16"/>
              </w:rPr>
              <w:t>）</w:t>
            </w:r>
            <w:r w:rsidR="00414261" w:rsidRPr="00801B2D">
              <w:rPr>
                <w:rFonts w:ascii="SimSun" w:hAnsi="SimSun" w:hint="eastAsia"/>
                <w:sz w:val="16"/>
                <w:szCs w:val="16"/>
              </w:rPr>
              <w:t>和WIPO</w:t>
            </w:r>
            <w:r w:rsidR="003C5929">
              <w:rPr>
                <w:rFonts w:ascii="SimSun" w:hAnsi="SimSun" w:hint="eastAsia"/>
                <w:sz w:val="16"/>
                <w:szCs w:val="16"/>
              </w:rPr>
              <w:t xml:space="preserve"> </w:t>
            </w:r>
            <w:r w:rsidR="00414261" w:rsidRPr="00801B2D">
              <w:rPr>
                <w:rFonts w:ascii="SimSun" w:hAnsi="SimSun" w:hint="eastAsia"/>
                <w:sz w:val="16"/>
                <w:szCs w:val="16"/>
              </w:rPr>
              <w:t>CASE</w:t>
            </w:r>
            <w:r w:rsidR="002A5AB8" w:rsidRPr="00801B2D">
              <w:rPr>
                <w:rFonts w:ascii="SimSun" w:hAnsi="SimSun" w:hint="eastAsia"/>
                <w:sz w:val="16"/>
                <w:szCs w:val="16"/>
              </w:rPr>
              <w:t>（</w:t>
            </w:r>
            <w:r w:rsidR="005C3CF0" w:rsidRPr="00801B2D">
              <w:rPr>
                <w:rFonts w:ascii="SimSun" w:hAnsi="SimSun" w:hint="eastAsia"/>
                <w:sz w:val="16"/>
                <w:szCs w:val="16"/>
              </w:rPr>
              <w:t>用于案卷信息检索和审查的集中查询</w:t>
            </w:r>
            <w:r w:rsidR="002A5AB8" w:rsidRPr="00801B2D">
              <w:rPr>
                <w:rFonts w:ascii="SimSun" w:hAnsi="SimSun" w:hint="eastAsia"/>
                <w:sz w:val="16"/>
                <w:szCs w:val="16"/>
              </w:rPr>
              <w:t>）</w:t>
            </w:r>
            <w:r w:rsidR="00414261" w:rsidRPr="00801B2D">
              <w:rPr>
                <w:rFonts w:ascii="SimSun" w:hAnsi="SimSun" w:hint="eastAsia"/>
                <w:sz w:val="16"/>
                <w:szCs w:val="16"/>
              </w:rPr>
              <w:t>。在显示平台用户地理覆盖进展上有相关性。</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14261" w:rsidRPr="00801B2D" w:rsidRDefault="00414261" w:rsidP="003C5929">
            <w:pPr>
              <w:jc w:val="both"/>
              <w:rPr>
                <w:rFonts w:ascii="SimSun" w:hAnsi="SimSun"/>
                <w:sz w:val="16"/>
                <w:szCs w:val="16"/>
              </w:rPr>
            </w:pPr>
            <w:r w:rsidRPr="00801B2D">
              <w:rPr>
                <w:rFonts w:ascii="SimSun" w:hAnsi="SimSun" w:hint="eastAsia"/>
                <w:sz w:val="16"/>
                <w:szCs w:val="16"/>
              </w:rPr>
              <w:t>使用各国知识产权局的参与函支持提供使用WIPO基础设施平台的国家数量。</w:t>
            </w:r>
            <w:r w:rsidR="00482470" w:rsidRPr="00801B2D">
              <w:rPr>
                <w:rFonts w:ascii="SimSun" w:hAnsi="SimSun" w:hint="eastAsia"/>
                <w:sz w:val="16"/>
                <w:szCs w:val="16"/>
              </w:rPr>
              <w:t>绩效</w:t>
            </w:r>
            <w:r w:rsidRPr="00801B2D">
              <w:rPr>
                <w:rFonts w:ascii="SimSun" w:hAnsi="SimSun" w:hint="eastAsia"/>
                <w:sz w:val="16"/>
                <w:szCs w:val="16"/>
              </w:rPr>
              <w:t>数据充分全面。</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414261" w:rsidRPr="00801B2D">
              <w:rPr>
                <w:rFonts w:ascii="SimSun" w:hAnsi="SimSun"/>
                <w:sz w:val="16"/>
                <w:szCs w:val="16"/>
              </w:rPr>
              <w:t>指标的</w:t>
            </w:r>
            <w:r w:rsidRPr="00801B2D">
              <w:rPr>
                <w:rFonts w:ascii="SimSun" w:hAnsi="SimSun" w:cs="SimSun" w:hint="eastAsia"/>
                <w:sz w:val="16"/>
                <w:szCs w:val="16"/>
              </w:rPr>
              <w:t>绩效</w:t>
            </w:r>
            <w:r w:rsidR="00414261" w:rsidRPr="00801B2D">
              <w:rPr>
                <w:rFonts w:ascii="SimSun" w:hAnsi="SimSun"/>
                <w:sz w:val="16"/>
                <w:szCs w:val="16"/>
              </w:rPr>
              <w:t>数据记录在电子表格上并定期更新</w:t>
            </w:r>
            <w:r w:rsidR="00414261" w:rsidRPr="00801B2D">
              <w:rPr>
                <w:rFonts w:ascii="SimSun" w:hAnsi="SimSun" w:hint="eastAsia"/>
                <w:sz w:val="16"/>
                <w:szCs w:val="16"/>
              </w:rPr>
              <w:t>。</w:t>
            </w:r>
            <w:r w:rsidR="00414261" w:rsidRPr="00801B2D">
              <w:rPr>
                <w:rFonts w:ascii="SimSun" w:hAnsi="SimSun"/>
                <w:sz w:val="16"/>
                <w:szCs w:val="16"/>
              </w:rPr>
              <w:t>支持数据的信息在共享驱动器</w:t>
            </w:r>
            <w:r w:rsidR="008E1632" w:rsidRPr="00801B2D">
              <w:rPr>
                <w:rFonts w:ascii="SimSun" w:hAnsi="SimSun"/>
                <w:sz w:val="16"/>
                <w:szCs w:val="16"/>
              </w:rPr>
              <w:t>上</w:t>
            </w:r>
            <w:r w:rsidR="008E1632" w:rsidRPr="00801B2D">
              <w:rPr>
                <w:rFonts w:ascii="SimSun" w:hAnsi="SimSun" w:hint="eastAsia"/>
                <w:sz w:val="16"/>
                <w:szCs w:val="16"/>
              </w:rPr>
              <w:t>。</w:t>
            </w:r>
            <w:r w:rsidR="008E1632" w:rsidRPr="00801B2D">
              <w:rPr>
                <w:rFonts w:ascii="SimSun" w:hAnsi="SimSun"/>
                <w:sz w:val="16"/>
                <w:szCs w:val="16"/>
              </w:rPr>
              <w:t>此外</w:t>
            </w:r>
            <w:r w:rsidR="008E1632" w:rsidRPr="00801B2D">
              <w:rPr>
                <w:rFonts w:ascii="SimSun" w:hAnsi="SimSun" w:hint="eastAsia"/>
                <w:sz w:val="16"/>
                <w:szCs w:val="16"/>
              </w:rPr>
              <w:t>，</w:t>
            </w:r>
            <w:r w:rsidR="008E1632" w:rsidRPr="00801B2D">
              <w:rPr>
                <w:rFonts w:ascii="SimSun" w:hAnsi="SimSun"/>
                <w:sz w:val="16"/>
                <w:szCs w:val="16"/>
              </w:rPr>
              <w:t>可在WIPO网站上找到参与国家的名单</w:t>
            </w:r>
            <w:r w:rsidR="008E1632" w:rsidRPr="00801B2D">
              <w:rPr>
                <w:rFonts w:ascii="SimSun" w:hAnsi="SimSun" w:hint="eastAsia"/>
                <w:sz w:val="16"/>
                <w:szCs w:val="16"/>
              </w:rPr>
              <w:t>：</w:t>
            </w:r>
          </w:p>
          <w:p w:rsidR="007C7104" w:rsidRPr="003C5929" w:rsidRDefault="009B782D" w:rsidP="003C5929">
            <w:pPr>
              <w:jc w:val="both"/>
              <w:rPr>
                <w:rFonts w:ascii="SimSun" w:hAnsi="SimSun"/>
                <w:sz w:val="16"/>
                <w:szCs w:val="16"/>
                <w:lang w:eastAsia="en-US"/>
              </w:rPr>
            </w:pPr>
            <w:hyperlink r:id="rId95" w:history="1">
              <w:r w:rsidR="007C7104" w:rsidRPr="003C5929">
                <w:rPr>
                  <w:rStyle w:val="af0"/>
                  <w:rFonts w:ascii="SimSun" w:hAnsi="SimSun"/>
                  <w:color w:val="auto"/>
                  <w:sz w:val="16"/>
                  <w:szCs w:val="16"/>
                  <w:u w:val="none"/>
                  <w:lang w:eastAsia="en-US"/>
                </w:rPr>
                <w:t>http://www.wipo.int/das/en/participating_offices.html</w:t>
              </w:r>
            </w:hyperlink>
          </w:p>
          <w:p w:rsidR="007C7104" w:rsidRPr="00801B2D" w:rsidRDefault="009B782D" w:rsidP="00550004">
            <w:pPr>
              <w:jc w:val="both"/>
              <w:rPr>
                <w:rFonts w:ascii="SimSun" w:hAnsi="SimSun"/>
                <w:sz w:val="16"/>
                <w:szCs w:val="16"/>
                <w:lang w:eastAsia="en-US"/>
              </w:rPr>
            </w:pPr>
            <w:hyperlink r:id="rId96" w:history="1">
              <w:r w:rsidR="007C7104" w:rsidRPr="003C5929">
                <w:rPr>
                  <w:rStyle w:val="af0"/>
                  <w:rFonts w:ascii="SimSun" w:hAnsi="SimSun"/>
                  <w:color w:val="auto"/>
                  <w:sz w:val="16"/>
                  <w:szCs w:val="16"/>
                  <w:u w:val="none"/>
                  <w:lang w:eastAsia="en-US"/>
                </w:rPr>
                <w:t>http://www.wipo.int/case/en/</w:t>
              </w:r>
            </w:hyperlink>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数据是基于可核实的文件</w:t>
            </w:r>
            <w:r w:rsidR="008E1632" w:rsidRPr="00801B2D">
              <w:rPr>
                <w:rFonts w:ascii="SimSun" w:hAnsi="SimSun" w:hint="eastAsia"/>
                <w:sz w:val="16"/>
                <w:szCs w:val="16"/>
              </w:rPr>
              <w:t>，</w:t>
            </w:r>
            <w:r w:rsidR="008E1632" w:rsidRPr="00801B2D">
              <w:rPr>
                <w:rFonts w:ascii="SimSun" w:hAnsi="SimSun"/>
                <w:sz w:val="16"/>
                <w:szCs w:val="16"/>
              </w:rPr>
              <w:t>这些文件支持可在WIPO公共网站上查阅的表格</w:t>
            </w:r>
            <w:r w:rsidR="008E1632"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数据用于报告和监测WIPO基础设施平台的使用情况</w:t>
            </w:r>
            <w:r w:rsidR="008E1632" w:rsidRPr="00801B2D">
              <w:rPr>
                <w:rFonts w:ascii="SimSun" w:hAnsi="SimSun" w:hint="eastAsia"/>
                <w:sz w:val="16"/>
                <w:szCs w:val="16"/>
              </w:rPr>
              <w:t>。</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数据的记录清晰透明</w:t>
            </w:r>
            <w:r w:rsidR="008E1632" w:rsidRPr="00801B2D">
              <w:rPr>
                <w:rFonts w:ascii="SimSun" w:hAnsi="SimSun" w:hint="eastAsia"/>
                <w:sz w:val="16"/>
                <w:szCs w:val="16"/>
              </w:rPr>
              <w:t>，</w:t>
            </w:r>
            <w:r w:rsidR="008E1632" w:rsidRPr="00801B2D">
              <w:rPr>
                <w:rFonts w:ascii="SimSun" w:hAnsi="SimSun"/>
                <w:sz w:val="16"/>
                <w:szCs w:val="16"/>
              </w:rPr>
              <w:t>有文件支持</w:t>
            </w:r>
            <w:r w:rsidR="008E1632" w:rsidRPr="00801B2D">
              <w:rPr>
                <w:rFonts w:ascii="SimSun" w:hAnsi="SimSun" w:hint="eastAsia"/>
                <w:sz w:val="16"/>
                <w:szCs w:val="16"/>
              </w:rPr>
              <w:t>，</w:t>
            </w:r>
            <w:r w:rsidR="008E1632" w:rsidRPr="00801B2D">
              <w:rPr>
                <w:rFonts w:ascii="SimSun" w:hAnsi="SimSun"/>
                <w:sz w:val="16"/>
                <w:szCs w:val="16"/>
              </w:rPr>
              <w:t>并可在WIPO公共网站上查阅</w:t>
            </w:r>
            <w:r w:rsidR="008E1632"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pPr>
              <w:rPr>
                <w:rFonts w:ascii="SimSun" w:hAnsi="SimSun"/>
                <w:b/>
                <w:sz w:val="16"/>
                <w:szCs w:val="16"/>
              </w:rPr>
            </w:pPr>
          </w:p>
          <w:p w:rsidR="007C7104" w:rsidRPr="00801B2D" w:rsidRDefault="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2011520" behindDoc="0" locked="0" layoutInCell="0" allowOverlap="1" wp14:anchorId="55BF856F" wp14:editId="2F6ED4BB">
                      <wp:simplePos x="0" y="0"/>
                      <wp:positionH relativeFrom="column">
                        <wp:posOffset>2533650</wp:posOffset>
                      </wp:positionH>
                      <wp:positionV relativeFrom="paragraph">
                        <wp:posOffset>713105</wp:posOffset>
                      </wp:positionV>
                      <wp:extent cx="228600" cy="235585"/>
                      <wp:effectExtent l="0" t="0" r="19050" b="12065"/>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6" o:spid="_x0000_s1121" style="position:absolute;margin-left:199.5pt;margin-top:56.15pt;width:18pt;height:18.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B85abtNgIAAE0EAAAOAAAAAAAAAAAA&#10;AAAAAC4CAABkcnMvZTJvRG9jLnhtbFBLAQItABQABgAIAAAAIQDfcdx63wAAAAsBAAAPAAAAAAAA&#10;AAAAAAAAAJAEAABkcnMvZG93bnJldi54bWxQSwUGAAAAAAQABADzAAAAnAUAAAAA&#10;" o:allowincell="f" fillcolor="red">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2012544" behindDoc="0" locked="0" layoutInCell="0" allowOverlap="1" wp14:anchorId="49E3E8DE" wp14:editId="47696BCF">
                      <wp:simplePos x="0" y="0"/>
                      <wp:positionH relativeFrom="column">
                        <wp:posOffset>4953000</wp:posOffset>
                      </wp:positionH>
                      <wp:positionV relativeFrom="paragraph">
                        <wp:posOffset>713105</wp:posOffset>
                      </wp:positionV>
                      <wp:extent cx="228600" cy="235585"/>
                      <wp:effectExtent l="0" t="0" r="19050" b="12065"/>
                      <wp:wrapNone/>
                      <wp:docPr id="77" name="矩形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7" o:spid="_x0000_s1122" style="position:absolute;margin-left:390pt;margin-top:56.15pt;width:18pt;height:18.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DBVCQ1PwIAAGA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7C7104"/>
                        </w:txbxContent>
                      </v:textbox>
                    </v:rect>
                  </w:pict>
                </mc:Fallback>
              </mc:AlternateContent>
            </w:r>
            <w:r>
              <w:rPr>
                <w:noProof/>
              </w:rPr>
              <mc:AlternateContent>
                <mc:Choice Requires="wps">
                  <w:drawing>
                    <wp:anchor distT="0" distB="0" distL="114300" distR="114300" simplePos="0" relativeHeight="252010496" behindDoc="0" locked="0" layoutInCell="0" allowOverlap="1" wp14:anchorId="3259B1E7" wp14:editId="360AAC42">
                      <wp:simplePos x="0" y="0"/>
                      <wp:positionH relativeFrom="column">
                        <wp:posOffset>152400</wp:posOffset>
                      </wp:positionH>
                      <wp:positionV relativeFrom="paragraph">
                        <wp:posOffset>713105</wp:posOffset>
                      </wp:positionV>
                      <wp:extent cx="228600" cy="235585"/>
                      <wp:effectExtent l="0" t="0" r="19050" b="12065"/>
                      <wp:wrapNone/>
                      <wp:docPr id="78" name="矩形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26" style="position:absolute;left:0;text-align:left;margin-left:12pt;margin-top:56.15pt;width:18pt;height:18.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PbzMrE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67"/>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11"/>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7C7104"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801B2D" w:rsidRDefault="001C5E52" w:rsidP="001C5E52">
      <w:pPr>
        <w:rPr>
          <w:rFonts w:ascii="SimSun" w:hAnsi="SimSun"/>
          <w:sz w:val="21"/>
        </w:rPr>
      </w:pPr>
    </w:p>
    <w:p w:rsidR="001C5E52" w:rsidRPr="00801B2D" w:rsidRDefault="001C5E52" w:rsidP="001C5E52">
      <w:pPr>
        <w:ind w:firstLine="90"/>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16 – </w:t>
      </w:r>
      <w:r w:rsidRPr="00482470">
        <w:rPr>
          <w:rFonts w:ascii="SimHei" w:eastAsia="SimHei" w:hAnsi="SimHei" w:hint="eastAsia"/>
          <w:bCs/>
          <w:sz w:val="21"/>
        </w:rPr>
        <w:t>经济学与统计</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8E1632" w:rsidRPr="00801B2D">
        <w:rPr>
          <w:rFonts w:ascii="SimSun" w:hAnsi="SimSun" w:hint="eastAsia"/>
          <w:bCs/>
          <w:sz w:val="21"/>
        </w:rPr>
        <w:t>使用知识产权统计数据中心的访客数量。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16640" behindDoc="0" locked="0" layoutInCell="0" allowOverlap="1" wp14:anchorId="527F2270" wp14:editId="725900F2">
                      <wp:simplePos x="0" y="0"/>
                      <wp:positionH relativeFrom="column">
                        <wp:posOffset>4638675</wp:posOffset>
                      </wp:positionH>
                      <wp:positionV relativeFrom="paragraph">
                        <wp:posOffset>671195</wp:posOffset>
                      </wp:positionV>
                      <wp:extent cx="228600" cy="235585"/>
                      <wp:effectExtent l="0" t="0" r="0" b="0"/>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365.25pt;margin-top:52.85pt;width:18pt;height:18.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xEYIcLQIAAFAEAAAOAAAAAAAAAAAAAAAAAC4CAABk&#10;cnMvZTJvRG9jLnhtbFBLAQItABQABgAIAAAAIQBjzucw3wAAAAsBAAAPAAAAAAAAAAAAAAAAAIcE&#10;AABkcnMvZG93bnJldi54bWxQSwUGAAAAAAQABADzAAAAkwUAAAAA&#10;" o:allowincell="f" fillcolor="red">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2015616" behindDoc="0" locked="0" layoutInCell="0" allowOverlap="1" wp14:anchorId="5B863115" wp14:editId="4615E57E">
                      <wp:simplePos x="0" y="0"/>
                      <wp:positionH relativeFrom="column">
                        <wp:posOffset>2200275</wp:posOffset>
                      </wp:positionH>
                      <wp:positionV relativeFrom="paragraph">
                        <wp:posOffset>671195</wp:posOffset>
                      </wp:positionV>
                      <wp:extent cx="228600" cy="235585"/>
                      <wp:effectExtent l="0" t="0" r="0" b="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Pr="00AD43B5" w:rsidRDefault="00593B98" w:rsidP="007C7104">
                                  <w:pPr>
                                    <w:ind w:right="-120" w:hanging="90"/>
                                    <w:jc w:val="center"/>
                                    <w:rPr>
                                      <w:b/>
                                    </w:rPr>
                                  </w:pPr>
                                </w:p>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173.25pt;margin-top:52.85pt;width:18pt;height:18.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U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ARnctQuAgAAUAQAAA4AAAAAAAAAAAAAAAAALgIA&#10;AGRycy9lMm9Eb2MueG1sUEsBAi0AFAAGAAgAAAAhAEDaTuXgAAAACwEAAA8AAAAAAAAAAAAAAAAA&#10;iAQAAGRycy9kb3ducmV2LnhtbFBLBQYAAAAABAAEAPMAAACVBQAAAAA=&#10;" o:allowincell="f" fillcolor="#f79646">
                      <v:textbox>
                        <w:txbxContent>
                          <w:p w:rsidR="00593B98" w:rsidRPr="00AD43B5" w:rsidRDefault="00593B98" w:rsidP="007C7104">
                            <w:pPr>
                              <w:ind w:right="-120" w:hanging="90"/>
                              <w:jc w:val="center"/>
                              <w:rPr>
                                <w:b/>
                              </w:rPr>
                            </w:pPr>
                          </w:p>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2014592" behindDoc="0" locked="0" layoutInCell="0" allowOverlap="1" wp14:anchorId="5111FE12" wp14:editId="3A4CD693">
                      <wp:simplePos x="0" y="0"/>
                      <wp:positionH relativeFrom="column">
                        <wp:posOffset>152400</wp:posOffset>
                      </wp:positionH>
                      <wp:positionV relativeFrom="paragraph">
                        <wp:posOffset>671195</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Pr="00AD43B5"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margin-left:12pt;margin-top:52.85pt;width:1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N6uHFisCAABQBAAADgAAAAAAAAAAAAAAAAAuAgAAZHJzL2Uy&#10;b0RvYy54bWxQSwECLQAUAAYACAAAACEAkOrORtwAAAAJAQAADwAAAAAAAAAAAAAAAACFBAAAZHJz&#10;L2Rvd25yZXYueG1sUEsFBgAAAAAEAAQA8wAAAI4FAAAAAA==&#10;" o:allowincell="f" fillcolor="green">
                      <v:textbox>
                        <w:txbxContent>
                          <w:p w:rsidR="00593B98" w:rsidRPr="00AD43B5" w:rsidRDefault="00593B98" w:rsidP="007C7104">
                            <w:pPr>
                              <w:ind w:right="-120" w:hanging="90"/>
                              <w:jc w:val="center"/>
                              <w:rPr>
                                <w:b/>
                              </w:rPr>
                            </w:pPr>
                          </w:p>
                        </w:txbxContent>
                      </v:textbox>
                    </v:rect>
                  </w:pict>
                </mc:Fallback>
              </mc:AlternateContent>
            </w:r>
          </w:p>
          <w:p w:rsidR="007C7104" w:rsidRPr="00801B2D" w:rsidRDefault="00482470" w:rsidP="004F0B40">
            <w:pPr>
              <w:numPr>
                <w:ilvl w:val="0"/>
                <w:numId w:val="70"/>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3C5929" w:rsidRDefault="007C7104" w:rsidP="007C7104">
            <w:pPr>
              <w:rPr>
                <w:rFonts w:ascii="KaiTi" w:eastAsia="KaiTi" w:hAnsi="KaiTi"/>
                <w:b/>
                <w:bCs/>
                <w:iCs/>
                <w:sz w:val="13"/>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10"/>
              </w:rPr>
            </w:pPr>
          </w:p>
          <w:p w:rsidR="007C7104" w:rsidRPr="00801B2D" w:rsidRDefault="007C7104" w:rsidP="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30E81" w:rsidRPr="00801B2D">
              <w:rPr>
                <w:rFonts w:ascii="SimSun" w:hAnsi="SimSun"/>
                <w:sz w:val="21"/>
              </w:rPr>
              <w:t xml:space="preserve">                </w:t>
            </w:r>
            <w:r w:rsidR="00530E81"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8E1632" w:rsidRPr="00801B2D">
              <w:rPr>
                <w:rFonts w:ascii="SimSun" w:hAnsi="SimSun"/>
                <w:sz w:val="21"/>
              </w:rPr>
              <w:t xml:space="preserve">                      </w:t>
            </w:r>
            <w:r w:rsidR="00BE1035" w:rsidRPr="00482470">
              <w:rPr>
                <w:rFonts w:ascii="SimSun" w:hAnsi="SimSun" w:cs="SimSun" w:hint="eastAsia"/>
                <w:sz w:val="21"/>
              </w:rPr>
              <w:t>不达标</w:t>
            </w:r>
          </w:p>
          <w:p w:rsidR="007C7104" w:rsidRPr="00801B2D" w:rsidRDefault="007C7104" w:rsidP="007C7104">
            <w:pPr>
              <w:rPr>
                <w:rFonts w:ascii="SimSun" w:hAnsi="SimSun"/>
                <w:sz w:val="21"/>
              </w:rPr>
            </w:pPr>
          </w:p>
          <w:p w:rsidR="007C7104" w:rsidRPr="00482470" w:rsidRDefault="007C7104" w:rsidP="007C7104">
            <w:pPr>
              <w:rPr>
                <w:b/>
                <w:bCs/>
                <w:i/>
                <w:iCs/>
                <w:sz w:val="21"/>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数据相关且有价值</w:t>
            </w:r>
            <w:r w:rsidR="008E1632" w:rsidRPr="00801B2D">
              <w:rPr>
                <w:rFonts w:ascii="SimSun" w:hAnsi="SimSun" w:hint="eastAsia"/>
                <w:sz w:val="16"/>
                <w:szCs w:val="16"/>
              </w:rPr>
              <w:t>，</w:t>
            </w:r>
            <w:r w:rsidR="008E1632" w:rsidRPr="00801B2D">
              <w:rPr>
                <w:rFonts w:ascii="SimSun" w:hAnsi="SimSun"/>
                <w:sz w:val="16"/>
                <w:szCs w:val="16"/>
              </w:rPr>
              <w:t>因为提供访问知识产权统计数据中心的访问人数</w:t>
            </w:r>
            <w:r w:rsidR="008E1632" w:rsidRPr="00801B2D">
              <w:rPr>
                <w:rFonts w:ascii="SimSun" w:hAnsi="SimSun" w:hint="eastAsia"/>
                <w:sz w:val="16"/>
                <w:szCs w:val="16"/>
              </w:rPr>
              <w:t>测量数据。</w:t>
            </w:r>
            <w:r w:rsidR="006A2FD3" w:rsidRPr="00801B2D">
              <w:rPr>
                <w:rFonts w:ascii="SimSun" w:hAnsi="SimSun" w:hint="eastAsia"/>
                <w:sz w:val="16"/>
                <w:szCs w:val="16"/>
              </w:rPr>
              <w:t>信息</w:t>
            </w:r>
            <w:r w:rsidR="008E1632" w:rsidRPr="00801B2D">
              <w:rPr>
                <w:rFonts w:ascii="SimSun" w:hAnsi="SimSun" w:hint="eastAsia"/>
                <w:sz w:val="16"/>
                <w:szCs w:val="16"/>
              </w:rPr>
              <w:t>以页面浏览数和</w:t>
            </w:r>
            <w:r w:rsidR="006A2FD3" w:rsidRPr="00801B2D">
              <w:rPr>
                <w:rFonts w:ascii="SimSun" w:hAnsi="SimSun" w:hint="eastAsia"/>
                <w:sz w:val="16"/>
                <w:szCs w:val="16"/>
              </w:rPr>
              <w:t>单次访客人数的形式提供。</w:t>
            </w:r>
          </w:p>
        </w:tc>
      </w:tr>
      <w:tr w:rsidR="007C7104" w:rsidRPr="00801B2D" w:rsidTr="007C7104">
        <w:trPr>
          <w:trHeight w:val="704"/>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6A2FD3" w:rsidRPr="00801B2D" w:rsidRDefault="00482470" w:rsidP="003C5929">
            <w:pPr>
              <w:jc w:val="both"/>
              <w:rPr>
                <w:rFonts w:ascii="SimSun" w:hAnsi="SimSun"/>
                <w:sz w:val="16"/>
                <w:szCs w:val="16"/>
              </w:rPr>
            </w:pPr>
            <w:r w:rsidRPr="00801B2D">
              <w:rPr>
                <w:rFonts w:ascii="SimSun" w:hAnsi="SimSun" w:hint="eastAsia"/>
                <w:sz w:val="16"/>
                <w:szCs w:val="16"/>
              </w:rPr>
              <w:t>绩效</w:t>
            </w:r>
            <w:r w:rsidR="006A2FD3" w:rsidRPr="00801B2D">
              <w:rPr>
                <w:rFonts w:ascii="SimSun" w:hAnsi="SimSun" w:hint="eastAsia"/>
                <w:sz w:val="16"/>
                <w:szCs w:val="16"/>
              </w:rPr>
              <w:t>数据只做到部分充分和全面。尽管知识产权统计数据中心的访客数量数据是用外部分析工具追踪，但在报告期内约7个月的时间里，由于缺失新版数据中心的追踪代码，外部分析工具没有收集到数据。</w:t>
            </w:r>
          </w:p>
          <w:p w:rsidR="007C7104" w:rsidRPr="00801B2D" w:rsidRDefault="007C7104" w:rsidP="003C5929">
            <w:pPr>
              <w:jc w:val="both"/>
              <w:rPr>
                <w:rFonts w:ascii="SimSun" w:hAnsi="SimSun"/>
                <w:sz w:val="16"/>
                <w:szCs w:val="16"/>
              </w:rPr>
            </w:pPr>
          </w:p>
          <w:p w:rsidR="007C7104" w:rsidRPr="00801B2D" w:rsidRDefault="006A2FD3" w:rsidP="003C5929">
            <w:pPr>
              <w:jc w:val="both"/>
              <w:rPr>
                <w:rFonts w:ascii="SimSun" w:hAnsi="SimSun"/>
                <w:sz w:val="16"/>
                <w:szCs w:val="16"/>
              </w:rPr>
            </w:pPr>
            <w:r w:rsidRPr="00801B2D">
              <w:rPr>
                <w:rFonts w:ascii="SimSun" w:hAnsi="SimSun"/>
                <w:sz w:val="16"/>
                <w:szCs w:val="16"/>
              </w:rPr>
              <w:t>因此</w:t>
            </w:r>
            <w:r w:rsidRPr="00801B2D">
              <w:rPr>
                <w:rFonts w:ascii="SimSun" w:hAnsi="SimSun" w:hint="eastAsia"/>
                <w:sz w:val="16"/>
                <w:szCs w:val="16"/>
              </w:rPr>
              <w:t>，</w:t>
            </w:r>
            <w:r w:rsidR="00482470" w:rsidRPr="00801B2D">
              <w:rPr>
                <w:rFonts w:ascii="SimSun" w:hAnsi="SimSun" w:cs="SimSun" w:hint="eastAsia"/>
                <w:sz w:val="16"/>
                <w:szCs w:val="16"/>
              </w:rPr>
              <w:t>绩效</w:t>
            </w:r>
            <w:r w:rsidRPr="00801B2D">
              <w:rPr>
                <w:rFonts w:ascii="SimSun" w:hAnsi="SimSun"/>
                <w:sz w:val="16"/>
                <w:szCs w:val="16"/>
              </w:rPr>
              <w:t>数据是基于未追踪期间的估算来报告</w:t>
            </w:r>
            <w:r w:rsidRPr="00801B2D">
              <w:rPr>
                <w:rFonts w:ascii="SimSun" w:hAnsi="SimSun" w:hint="eastAsia"/>
                <w:sz w:val="16"/>
                <w:szCs w:val="16"/>
              </w:rPr>
              <w:t>。</w:t>
            </w:r>
          </w:p>
        </w:tc>
      </w:tr>
      <w:tr w:rsidR="007C7104" w:rsidRPr="00801B2D" w:rsidTr="007C7104">
        <w:trPr>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A51F5E" w:rsidRPr="00801B2D" w:rsidRDefault="00482470" w:rsidP="003C5929">
            <w:pPr>
              <w:jc w:val="both"/>
              <w:rPr>
                <w:rFonts w:ascii="SimSun" w:hAnsi="SimSun"/>
                <w:sz w:val="16"/>
                <w:szCs w:val="16"/>
              </w:rPr>
            </w:pPr>
            <w:r w:rsidRPr="00801B2D">
              <w:rPr>
                <w:rFonts w:ascii="SimSun" w:hAnsi="SimSun" w:hint="eastAsia"/>
                <w:sz w:val="16"/>
                <w:szCs w:val="16"/>
              </w:rPr>
              <w:t>绩效</w:t>
            </w:r>
            <w:r w:rsidR="00A51F5E" w:rsidRPr="00801B2D">
              <w:rPr>
                <w:rFonts w:ascii="SimSun" w:hAnsi="SimSun" w:hint="eastAsia"/>
                <w:sz w:val="16"/>
                <w:szCs w:val="16"/>
              </w:rPr>
              <w:t>数据可使用据认为按行业标准制定的外部分析工具进行高效收集，而且易于获取。</w:t>
            </w:r>
          </w:p>
          <w:p w:rsidR="006A2FD3" w:rsidRPr="00801B2D" w:rsidRDefault="006A2FD3" w:rsidP="003C5929">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A51F5E" w:rsidRPr="00801B2D">
              <w:rPr>
                <w:rFonts w:ascii="SimSun" w:hAnsi="SimSun"/>
                <w:sz w:val="16"/>
                <w:szCs w:val="16"/>
              </w:rPr>
              <w:t>数据仅部分可核实</w:t>
            </w:r>
            <w:r w:rsidR="00A51F5E" w:rsidRPr="00801B2D">
              <w:rPr>
                <w:rFonts w:ascii="SimSun" w:hAnsi="SimSun" w:hint="eastAsia"/>
                <w:sz w:val="16"/>
                <w:szCs w:val="16"/>
              </w:rPr>
              <w:t>，</w:t>
            </w:r>
            <w:r w:rsidR="00A51F5E" w:rsidRPr="00801B2D">
              <w:rPr>
                <w:rFonts w:ascii="SimSun" w:hAnsi="SimSun"/>
                <w:sz w:val="16"/>
                <w:szCs w:val="16"/>
              </w:rPr>
              <w:t>而且无法准确回溯链接到源数据</w:t>
            </w:r>
            <w:r w:rsidR="00A51F5E" w:rsidRPr="00801B2D">
              <w:rPr>
                <w:rFonts w:ascii="SimSun" w:hAnsi="SimSun" w:hint="eastAsia"/>
                <w:sz w:val="16"/>
                <w:szCs w:val="16"/>
              </w:rPr>
              <w:t>，</w:t>
            </w:r>
            <w:r w:rsidR="00A51F5E" w:rsidRPr="00801B2D">
              <w:rPr>
                <w:rFonts w:ascii="SimSun" w:hAnsi="SimSun"/>
                <w:sz w:val="16"/>
                <w:szCs w:val="16"/>
              </w:rPr>
              <w:t>因为报告期内有约</w:t>
            </w:r>
            <w:r w:rsidR="00A51F5E" w:rsidRPr="00801B2D">
              <w:rPr>
                <w:rFonts w:ascii="SimSun" w:hAnsi="SimSun" w:hint="eastAsia"/>
                <w:sz w:val="16"/>
                <w:szCs w:val="16"/>
              </w:rPr>
              <w:t>7个月时间没有收集基础分析数据。</w:t>
            </w:r>
          </w:p>
        </w:tc>
      </w:tr>
      <w:tr w:rsidR="007C7104" w:rsidRPr="00801B2D" w:rsidTr="007C7104">
        <w:trPr>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A51F5E" w:rsidP="003C5929">
            <w:pPr>
              <w:jc w:val="both"/>
              <w:rPr>
                <w:rFonts w:ascii="SimSun" w:hAnsi="SimSun"/>
                <w:sz w:val="16"/>
                <w:szCs w:val="16"/>
              </w:rPr>
            </w:pPr>
            <w:r w:rsidRPr="00801B2D">
              <w:rPr>
                <w:rFonts w:ascii="SimSun" w:hAnsi="SimSun"/>
                <w:sz w:val="16"/>
                <w:szCs w:val="16"/>
              </w:rPr>
              <w:t>定期制作</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的</w:t>
            </w:r>
            <w:r w:rsidRPr="00801B2D">
              <w:rPr>
                <w:rFonts w:ascii="SimSun" w:hAnsi="SimSun"/>
                <w:sz w:val="16"/>
                <w:szCs w:val="16"/>
              </w:rPr>
              <w:t>频率不够</w:t>
            </w:r>
            <w:r w:rsidRPr="00801B2D">
              <w:rPr>
                <w:rFonts w:ascii="SimSun" w:hAnsi="SimSun" w:hint="eastAsia"/>
                <w:sz w:val="16"/>
                <w:szCs w:val="16"/>
              </w:rPr>
              <w:t>，</w:t>
            </w:r>
            <w:r w:rsidRPr="00801B2D">
              <w:rPr>
                <w:rFonts w:ascii="SimSun" w:hAnsi="SimSun"/>
                <w:sz w:val="16"/>
                <w:szCs w:val="16"/>
              </w:rPr>
              <w:t>未能在</w:t>
            </w:r>
            <w:r w:rsidRPr="00801B2D">
              <w:rPr>
                <w:rFonts w:ascii="SimSun" w:hAnsi="SimSun" w:hint="eastAsia"/>
                <w:sz w:val="16"/>
                <w:szCs w:val="16"/>
              </w:rPr>
              <w:t>7个月时间内</w:t>
            </w:r>
            <w:r w:rsidR="00C95B93" w:rsidRPr="00801B2D">
              <w:rPr>
                <w:rFonts w:ascii="SimSun" w:hAnsi="SimSun" w:hint="eastAsia"/>
                <w:sz w:val="16"/>
                <w:szCs w:val="16"/>
              </w:rPr>
              <w:t>发现</w:t>
            </w:r>
            <w:r w:rsidRPr="00801B2D">
              <w:rPr>
                <w:rFonts w:ascii="SimSun" w:hAnsi="SimSun" w:hint="eastAsia"/>
                <w:sz w:val="16"/>
                <w:szCs w:val="16"/>
              </w:rPr>
              <w:t>分析数据</w:t>
            </w:r>
            <w:r w:rsidR="00C95B93" w:rsidRPr="00801B2D">
              <w:rPr>
                <w:rFonts w:ascii="SimSun" w:hAnsi="SimSun" w:hint="eastAsia"/>
                <w:sz w:val="16"/>
                <w:szCs w:val="16"/>
              </w:rPr>
              <w:t>未收集</w:t>
            </w:r>
            <w:r w:rsidRPr="00801B2D">
              <w:rPr>
                <w:rFonts w:ascii="SimSun" w:hAnsi="SimSun" w:hint="eastAsia"/>
                <w:sz w:val="16"/>
                <w:szCs w:val="16"/>
              </w:rPr>
              <w:t>。</w:t>
            </w:r>
            <w:r w:rsidR="00C95B93" w:rsidRPr="00801B2D">
              <w:rPr>
                <w:rFonts w:ascii="SimSun" w:hAnsi="SimSun" w:hint="eastAsia"/>
                <w:sz w:val="16"/>
                <w:szCs w:val="16"/>
              </w:rPr>
              <w:t>更频繁的报告期会更早发现这一情况。因此，</w:t>
            </w:r>
            <w:r w:rsidR="00482470" w:rsidRPr="00801B2D">
              <w:rPr>
                <w:rFonts w:ascii="SimSun" w:hAnsi="SimSun" w:hint="eastAsia"/>
                <w:sz w:val="16"/>
                <w:szCs w:val="16"/>
              </w:rPr>
              <w:t>绩效</w:t>
            </w:r>
            <w:r w:rsidR="00C95B93" w:rsidRPr="00801B2D">
              <w:rPr>
                <w:rFonts w:ascii="SimSun" w:hAnsi="SimSun" w:hint="eastAsia"/>
                <w:sz w:val="16"/>
                <w:szCs w:val="16"/>
              </w:rPr>
              <w:t>数据在这一项仅部分达标。</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72"/>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7C7104" w:rsidRPr="00801B2D" w:rsidRDefault="00C95B93" w:rsidP="003C5929">
            <w:pPr>
              <w:jc w:val="both"/>
              <w:rPr>
                <w:rFonts w:ascii="SimSun" w:hAnsi="SimSun"/>
                <w:sz w:val="16"/>
                <w:szCs w:val="16"/>
              </w:rPr>
            </w:pPr>
            <w:r w:rsidRPr="00801B2D">
              <w:rPr>
                <w:rFonts w:ascii="SimSun" w:hAnsi="SimSun"/>
                <w:sz w:val="16"/>
                <w:szCs w:val="16"/>
              </w:rPr>
              <w:t>在有可用分析数据的范围内</w:t>
            </w:r>
            <w:r w:rsidRPr="00801B2D">
              <w:rPr>
                <w:rFonts w:ascii="SimSun" w:hAnsi="SimSun" w:hint="eastAsia"/>
                <w:sz w:val="16"/>
                <w:szCs w:val="16"/>
              </w:rPr>
              <w:t>，可认为</w:t>
            </w:r>
            <w:r w:rsidR="00482470" w:rsidRPr="00801B2D">
              <w:rPr>
                <w:rFonts w:ascii="SimSun" w:hAnsi="SimSun" w:cs="SimSun" w:hint="eastAsia"/>
                <w:sz w:val="16"/>
                <w:szCs w:val="16"/>
              </w:rPr>
              <w:t>绩效</w:t>
            </w:r>
            <w:r w:rsidRPr="00801B2D">
              <w:rPr>
                <w:rFonts w:ascii="SimSun" w:hAnsi="SimSun"/>
                <w:sz w:val="16"/>
                <w:szCs w:val="16"/>
              </w:rPr>
              <w:t>数据清晰透明</w:t>
            </w:r>
            <w:r w:rsidRPr="00801B2D">
              <w:rPr>
                <w:rFonts w:ascii="SimSun" w:hAnsi="SimSun" w:hint="eastAsia"/>
                <w:sz w:val="16"/>
                <w:szCs w:val="16"/>
              </w:rPr>
              <w:t>，</w:t>
            </w:r>
            <w:r w:rsidRPr="00801B2D">
              <w:rPr>
                <w:rFonts w:ascii="SimSun" w:hAnsi="SimSun"/>
                <w:sz w:val="16"/>
                <w:szCs w:val="16"/>
              </w:rPr>
              <w:t>可使用户作出知情决定</w:t>
            </w:r>
            <w:r w:rsidRPr="00801B2D">
              <w:rPr>
                <w:rFonts w:ascii="SimSun" w:hAnsi="SimSun" w:hint="eastAsia"/>
                <w:sz w:val="16"/>
                <w:szCs w:val="16"/>
              </w:rPr>
              <w:t>。</w:t>
            </w:r>
            <w:r w:rsidRPr="00801B2D">
              <w:rPr>
                <w:rFonts w:ascii="SimSun" w:hAnsi="SimSun"/>
                <w:sz w:val="16"/>
                <w:szCs w:val="16"/>
              </w:rPr>
              <w:t>但是</w:t>
            </w:r>
            <w:r w:rsidRPr="00801B2D">
              <w:rPr>
                <w:rFonts w:ascii="SimSun" w:hAnsi="SimSun" w:hint="eastAsia"/>
                <w:sz w:val="16"/>
                <w:szCs w:val="16"/>
              </w:rPr>
              <w:t>，</w:t>
            </w:r>
            <w:r w:rsidRPr="00801B2D">
              <w:rPr>
                <w:rFonts w:ascii="SimSun" w:hAnsi="SimSun"/>
                <w:sz w:val="16"/>
                <w:szCs w:val="16"/>
              </w:rPr>
              <w:t>由于部分报告期缺乏支持性数据</w:t>
            </w:r>
            <w:r w:rsidRPr="00801B2D">
              <w:rPr>
                <w:rFonts w:ascii="SimSun" w:hAnsi="SimSun" w:hint="eastAsia"/>
                <w:sz w:val="16"/>
                <w:szCs w:val="16"/>
              </w:rPr>
              <w:t>，</w:t>
            </w:r>
            <w:r w:rsidR="00482470" w:rsidRPr="00801B2D">
              <w:rPr>
                <w:rFonts w:ascii="SimSun" w:hAnsi="SimSun" w:cs="SimSun" w:hint="eastAsia"/>
                <w:sz w:val="16"/>
                <w:szCs w:val="16"/>
              </w:rPr>
              <w:t>绩效</w:t>
            </w:r>
            <w:r w:rsidRPr="00801B2D">
              <w:rPr>
                <w:rFonts w:ascii="SimSun" w:hAnsi="SimSun"/>
                <w:sz w:val="16"/>
                <w:szCs w:val="16"/>
              </w:rPr>
              <w:t>数据在此部分达标</w:t>
            </w:r>
            <w:r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72"/>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F79646" w:themeFill="accent6"/>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274EFC"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7C7104" w:rsidRPr="00801B2D" w:rsidRDefault="007C7104" w:rsidP="007C7104">
            <w:pPr>
              <w:rPr>
                <w:rFonts w:ascii="SimSun" w:hAnsi="SimSun"/>
                <w:b/>
                <w:sz w:val="16"/>
                <w:szCs w:val="16"/>
              </w:rPr>
            </w:pPr>
          </w:p>
          <w:p w:rsidR="007C7104" w:rsidRPr="00801B2D" w:rsidRDefault="007C7104" w:rsidP="007C7104">
            <w:pPr>
              <w:rPr>
                <w:rFonts w:ascii="SimSun" w:hAnsi="SimSun"/>
                <w:b/>
                <w:sz w:val="16"/>
                <w:szCs w:val="16"/>
              </w:rPr>
            </w:pPr>
          </w:p>
        </w:tc>
      </w:tr>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18688" behindDoc="0" locked="0" layoutInCell="0" allowOverlap="1" wp14:anchorId="30D09DAB" wp14:editId="4E3D81E9">
                      <wp:simplePos x="0" y="0"/>
                      <wp:positionH relativeFrom="column">
                        <wp:posOffset>2533650</wp:posOffset>
                      </wp:positionH>
                      <wp:positionV relativeFrom="paragraph">
                        <wp:posOffset>713105</wp:posOffset>
                      </wp:positionV>
                      <wp:extent cx="228600" cy="235585"/>
                      <wp:effectExtent l="0" t="0" r="0" b="0"/>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199.5pt;margin-top:56.15pt;width:18pt;height:18.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Pun/cksAgAAUQQAAA4AAAAAAAAAAAAAAAAALgIAAGRy&#10;cy9lMm9Eb2MueG1sUEsBAi0AFAAGAAgAAAAhAN9x3HrfAAAACwEAAA8AAAAAAAAAAAAAAAAAhgQA&#10;AGRycy9kb3ducmV2LnhtbFBLBQYAAAAABAAEAPMAAACSBQAAAAA=&#10;" o:allowincell="f" fillcolor="red">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2019712" behindDoc="0" locked="0" layoutInCell="0" allowOverlap="1" wp14:anchorId="28ADAADA" wp14:editId="2980338E">
                      <wp:simplePos x="0" y="0"/>
                      <wp:positionH relativeFrom="column">
                        <wp:posOffset>4953000</wp:posOffset>
                      </wp:positionH>
                      <wp:positionV relativeFrom="paragraph">
                        <wp:posOffset>713105</wp:posOffset>
                      </wp:positionV>
                      <wp:extent cx="228600" cy="235585"/>
                      <wp:effectExtent l="0" t="0" r="0" b="0"/>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390pt;margin-top:56.15pt;width:18pt;height:18.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LhZQINgIAAGQEAAAOAAAAAAAAAAAA&#10;AAAAAC4CAABkcnMvZTJvRG9jLnhtbFBLAQItABQABgAIAAAAIQBYQxCm3wAAAAsBAAAPAAAAAAAA&#10;AAAAAAAAAJAEAABkcnMvZG93bnJldi54bWxQSwUGAAAAAAQABADzAAAAnAUAAAAA&#10;" o:allowincell="f" fillcolor="#7f7f7f">
                      <o:lock v:ext="edit" aspectratio="t"/>
                      <v:textbox>
                        <w:txbxContent>
                          <w:p w:rsidR="00593B98" w:rsidRDefault="00593B98" w:rsidP="007C7104"/>
                        </w:txbxContent>
                      </v:textbox>
                    </v:rect>
                  </w:pict>
                </mc:Fallback>
              </mc:AlternateContent>
            </w:r>
            <w:r w:rsidRPr="00482470">
              <w:rPr>
                <w:noProof/>
                <w:sz w:val="21"/>
              </w:rPr>
              <mc:AlternateContent>
                <mc:Choice Requires="wps">
                  <w:drawing>
                    <wp:anchor distT="0" distB="0" distL="114300" distR="114300" simplePos="0" relativeHeight="252017664" behindDoc="0" locked="0" layoutInCell="0" allowOverlap="1" wp14:anchorId="36469791" wp14:editId="4D316C5E">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Pr="00AD43B5" w:rsidRDefault="00593B98"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12pt;margin-top:56.15pt;width:18pt;height:18.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YkSbMNQIAAGQEAAAOAAAAAAAAAAAAAAAA&#10;AC4CAABkcnMvZTJvRG9jLnhtbFBLAQItABQABgAIAAAAIQAlrZ8V3QAAAAkBAAAPAAAAAAAAAAAA&#10;AAAAAI8EAABkcnMvZG93bnJldi54bWxQSwUGAAAAAAQABADzAAAAmQUAAAAA&#10;" o:allowincell="f" fillcolor="green">
                      <o:lock v:ext="edit" aspectratio="t"/>
                      <v:textbox>
                        <w:txbxContent>
                          <w:p w:rsidR="00593B98" w:rsidRPr="00AD43B5" w:rsidRDefault="00593B98" w:rsidP="007C7104">
                            <w:pPr>
                              <w:ind w:right="-120" w:hanging="90"/>
                              <w:jc w:val="center"/>
                              <w:rPr>
                                <w:b/>
                              </w:rPr>
                            </w:pPr>
                          </w:p>
                        </w:txbxContent>
                      </v:textbox>
                    </v:rect>
                  </w:pict>
                </mc:Fallback>
              </mc:AlternateContent>
            </w:r>
          </w:p>
          <w:p w:rsidR="007C7104" w:rsidRPr="00801B2D" w:rsidRDefault="00451D63" w:rsidP="004F0B40">
            <w:pPr>
              <w:numPr>
                <w:ilvl w:val="0"/>
                <w:numId w:val="70"/>
              </w:numPr>
              <w:rPr>
                <w:rFonts w:ascii="SimSun" w:hAnsi="SimSun"/>
                <w:b/>
                <w:bCs/>
                <w:sz w:val="21"/>
              </w:rPr>
            </w:pPr>
            <w:r w:rsidRPr="00801B2D">
              <w:rPr>
                <w:rFonts w:ascii="SimSun" w:hAnsi="SimSun"/>
                <w:b/>
                <w:bCs/>
                <w:sz w:val="21"/>
              </w:rPr>
              <w:t>红绿灯系统准确性评估</w:t>
            </w:r>
          </w:p>
          <w:p w:rsidR="007C7104" w:rsidRPr="003C5929" w:rsidRDefault="007C7104" w:rsidP="007C7104">
            <w:pPr>
              <w:rPr>
                <w:rFonts w:ascii="SimSun" w:hAnsi="SimSun"/>
                <w:b/>
                <w:bCs/>
                <w:sz w:val="20"/>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8"/>
              </w:rPr>
            </w:pPr>
          </w:p>
          <w:p w:rsidR="007C7104" w:rsidRPr="00801B2D" w:rsidRDefault="007C7104" w:rsidP="007C7104">
            <w:pPr>
              <w:rPr>
                <w:rFonts w:ascii="SimSun" w:hAnsi="SimSun"/>
                <w:sz w:val="21"/>
              </w:rPr>
            </w:pPr>
            <w:r w:rsidRPr="00801B2D">
              <w:rPr>
                <w:rFonts w:ascii="SimSun" w:hAnsi="SimSun"/>
                <w:sz w:val="21"/>
              </w:rPr>
              <w:t xml:space="preserve">     </w:t>
            </w:r>
            <w:r w:rsidR="00451D63" w:rsidRPr="00801B2D">
              <w:rPr>
                <w:rFonts w:ascii="SimSun" w:hAnsi="SimSun"/>
                <w:sz w:val="21"/>
              </w:rPr>
              <w:t>准确</w:t>
            </w:r>
            <w:r w:rsidRPr="00801B2D">
              <w:rPr>
                <w:rFonts w:ascii="SimSun" w:hAnsi="SimSun"/>
                <w:sz w:val="21"/>
              </w:rPr>
              <w:t xml:space="preserve">                   </w:t>
            </w:r>
            <w:r w:rsidR="00530E81" w:rsidRPr="00801B2D">
              <w:rPr>
                <w:rFonts w:ascii="SimSun" w:hAnsi="SimSun"/>
                <w:sz w:val="21"/>
              </w:rPr>
              <w:t xml:space="preserve">            </w:t>
            </w:r>
            <w:r w:rsidR="00451D63" w:rsidRPr="00482470">
              <w:rPr>
                <w:rFonts w:ascii="SimSun" w:hAnsi="SimSun" w:cs="SimSun" w:hint="eastAsia"/>
                <w:sz w:val="21"/>
              </w:rPr>
              <w:t>不准确</w:t>
            </w:r>
            <w:r w:rsidRPr="00801B2D">
              <w:rPr>
                <w:rFonts w:ascii="SimSun" w:hAnsi="SimSun"/>
                <w:sz w:val="21"/>
              </w:rPr>
              <w:t xml:space="preserve">              </w:t>
            </w:r>
            <w:r w:rsidR="00530E81" w:rsidRPr="00801B2D">
              <w:rPr>
                <w:rFonts w:ascii="SimSun" w:hAnsi="SimSun"/>
                <w:sz w:val="21"/>
              </w:rPr>
              <w:t xml:space="preserve">                 </w:t>
            </w:r>
            <w:r w:rsidR="00451D63" w:rsidRPr="00482470">
              <w:rPr>
                <w:rFonts w:ascii="SimSun" w:hAnsi="SimSun" w:cs="SimSun" w:hint="eastAsia"/>
                <w:sz w:val="21"/>
              </w:rPr>
              <w:t>无法评估</w:t>
            </w:r>
          </w:p>
          <w:p w:rsidR="007C7104" w:rsidRPr="00482470" w:rsidRDefault="007C7104" w:rsidP="007C7104">
            <w:pPr>
              <w:rPr>
                <w:b/>
                <w:bCs/>
                <w:i/>
                <w:iCs/>
                <w:sz w:val="21"/>
                <w:szCs w:val="16"/>
              </w:rPr>
            </w:pPr>
          </w:p>
        </w:tc>
      </w:tr>
      <w:tr w:rsidR="007C7104" w:rsidRPr="00801B2D" w:rsidTr="007C7104">
        <w:trPr>
          <w:jc w:val="center"/>
        </w:trPr>
        <w:tc>
          <w:tcPr>
            <w:tcW w:w="483" w:type="dxa"/>
          </w:tcPr>
          <w:p w:rsidR="007C7104" w:rsidRPr="00801B2D" w:rsidRDefault="007C7104" w:rsidP="004F0B40">
            <w:pPr>
              <w:numPr>
                <w:ilvl w:val="0"/>
                <w:numId w:val="71"/>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C95B93" w:rsidP="003C5929">
            <w:pPr>
              <w:jc w:val="both"/>
              <w:rPr>
                <w:rFonts w:ascii="SimSun" w:hAnsi="SimSun"/>
                <w:sz w:val="16"/>
                <w:szCs w:val="16"/>
              </w:rPr>
            </w:pPr>
            <w:r w:rsidRPr="00801B2D">
              <w:rPr>
                <w:rFonts w:ascii="SimSun" w:hAnsi="SimSun"/>
                <w:sz w:val="16"/>
                <w:szCs w:val="16"/>
              </w:rPr>
              <w:t>尽管部分报告期</w:t>
            </w:r>
            <w:r w:rsidR="00482470" w:rsidRPr="00801B2D">
              <w:rPr>
                <w:rFonts w:ascii="SimSun" w:hAnsi="SimSun" w:cs="SimSun" w:hint="eastAsia"/>
                <w:sz w:val="16"/>
                <w:szCs w:val="16"/>
              </w:rPr>
              <w:t>绩效</w:t>
            </w:r>
            <w:r w:rsidRPr="00801B2D">
              <w:rPr>
                <w:rFonts w:ascii="SimSun" w:hAnsi="SimSun"/>
                <w:sz w:val="16"/>
                <w:szCs w:val="16"/>
              </w:rPr>
              <w:t>数据没有基础数据的全面支持</w:t>
            </w:r>
            <w:r w:rsidRPr="00801B2D">
              <w:rPr>
                <w:rFonts w:ascii="SimSun" w:hAnsi="SimSun" w:hint="eastAsia"/>
                <w:sz w:val="16"/>
                <w:szCs w:val="16"/>
              </w:rPr>
              <w:t>，</w:t>
            </w:r>
            <w:r w:rsidRPr="00801B2D">
              <w:rPr>
                <w:rFonts w:ascii="SimSun" w:hAnsi="SimSun"/>
                <w:sz w:val="16"/>
                <w:szCs w:val="16"/>
              </w:rPr>
              <w:t>但有充分可靠数据的期间显示</w:t>
            </w:r>
            <w:r w:rsidRPr="00801B2D">
              <w:rPr>
                <w:rFonts w:ascii="SimSun" w:hAnsi="SimSun" w:hint="eastAsia"/>
                <w:sz w:val="16"/>
                <w:szCs w:val="16"/>
              </w:rPr>
              <w:t>，</w:t>
            </w:r>
            <w:r w:rsidRPr="00801B2D">
              <w:rPr>
                <w:rFonts w:ascii="SimSun" w:hAnsi="SimSun"/>
                <w:sz w:val="16"/>
                <w:szCs w:val="16"/>
              </w:rPr>
              <w:t>依然达到了访客数量增长</w:t>
            </w:r>
            <w:r w:rsidRPr="00801B2D">
              <w:rPr>
                <w:rFonts w:ascii="SimSun" w:hAnsi="SimSun" w:hint="eastAsia"/>
                <w:sz w:val="16"/>
                <w:szCs w:val="16"/>
              </w:rPr>
              <w:t>10%的具体目标。</w:t>
            </w:r>
          </w:p>
          <w:p w:rsidR="007C7104" w:rsidRPr="00801B2D" w:rsidRDefault="00C95B93" w:rsidP="003C5929">
            <w:pPr>
              <w:jc w:val="both"/>
              <w:rPr>
                <w:rFonts w:ascii="SimSun" w:hAnsi="SimSun"/>
                <w:sz w:val="16"/>
                <w:szCs w:val="16"/>
              </w:rPr>
            </w:pPr>
            <w:r w:rsidRPr="00801B2D">
              <w:rPr>
                <w:rFonts w:ascii="SimSun" w:hAnsi="SimSun" w:hint="eastAsia"/>
                <w:sz w:val="16"/>
                <w:szCs w:val="16"/>
              </w:rPr>
              <w:t>因此，</w:t>
            </w:r>
            <w:r w:rsidR="009938FD"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009938FD"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009938FD" w:rsidRPr="00801B2D">
              <w:rPr>
                <w:rFonts w:ascii="SimSun" w:hAnsi="SimSun" w:cs="SimSun" w:hint="eastAsia"/>
                <w:sz w:val="16"/>
                <w:szCs w:val="16"/>
              </w:rPr>
              <w:t>数据，报告的“完全实现”自评评级准确。</w:t>
            </w: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5C2248" w:rsidP="007C7104">
            <w:pPr>
              <w:rPr>
                <w:rFonts w:ascii="SimSun" w:hAnsi="SimSun"/>
                <w:sz w:val="16"/>
                <w:szCs w:val="16"/>
              </w:rPr>
            </w:pPr>
            <w:r w:rsidRPr="00801B2D">
              <w:rPr>
                <w:rFonts w:ascii="SimSun" w:hAnsi="SimSun"/>
                <w:sz w:val="16"/>
                <w:szCs w:val="16"/>
              </w:rPr>
              <w:t>无。</w:t>
            </w:r>
          </w:p>
        </w:tc>
      </w:tr>
    </w:tbl>
    <w:p w:rsidR="007C7104" w:rsidRPr="00550004" w:rsidRDefault="007C7104" w:rsidP="001C5E52">
      <w:pPr>
        <w:rPr>
          <w:rFonts w:ascii="SimSun" w:hAnsi="SimSun"/>
          <w:sz w:val="21"/>
        </w:rPr>
      </w:pPr>
    </w:p>
    <w:p w:rsidR="007C7104" w:rsidRPr="00550004" w:rsidRDefault="007C7104" w:rsidP="001C5E52">
      <w:pPr>
        <w:rPr>
          <w:rFonts w:ascii="SimSun" w:hAnsi="SimSun"/>
          <w:sz w:val="21"/>
        </w:rPr>
      </w:pPr>
    </w:p>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17 – </w:t>
      </w:r>
      <w:r w:rsidRPr="00482470">
        <w:rPr>
          <w:rFonts w:ascii="SimHei" w:eastAsia="SimHei" w:hAnsi="SimHei" w:hint="eastAsia"/>
          <w:bCs/>
          <w:sz w:val="21"/>
        </w:rPr>
        <w:t>树立尊重知识产权</w:t>
      </w:r>
      <w:r w:rsidR="002C788E" w:rsidRPr="00482470">
        <w:rPr>
          <w:rFonts w:ascii="SimHei" w:eastAsia="SimHei" w:hAnsi="SimHei" w:hint="eastAsia"/>
          <w:bCs/>
          <w:sz w:val="21"/>
        </w:rPr>
        <w:t>的</w:t>
      </w:r>
      <w:r w:rsidRPr="00482470">
        <w:rPr>
          <w:rFonts w:ascii="SimHei" w:eastAsia="SimHei" w:hAnsi="SimHei" w:hint="eastAsia"/>
          <w:bCs/>
          <w:sz w:val="21"/>
        </w:rPr>
        <w:t>风尚</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175C8" w:rsidRPr="00801B2D">
        <w:rPr>
          <w:rFonts w:ascii="SimSun" w:hAnsi="SimSun" w:hint="eastAsia"/>
          <w:bCs/>
          <w:sz w:val="21"/>
        </w:rPr>
        <w:t>参与WIPO奖计划的国家数量。</w:t>
      </w:r>
    </w:p>
    <w:p w:rsidR="001C5E52" w:rsidRPr="00801B2D" w:rsidRDefault="001C5E52" w:rsidP="001C5E52">
      <w:pPr>
        <w:spacing w:line="340" w:lineRule="atLeast"/>
        <w:ind w:left="90"/>
        <w:rPr>
          <w:rFonts w:ascii="SimSun" w:hAnsi="SimSun"/>
          <w:sz w:val="21"/>
        </w:rPr>
      </w:pPr>
    </w:p>
    <w:tbl>
      <w:tblPr>
        <w:tblW w:w="10401" w:type="dxa"/>
        <w:jc w:val="center"/>
        <w:tblInd w:w="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4"/>
        <w:gridCol w:w="559"/>
        <w:gridCol w:w="6572"/>
      </w:tblGrid>
      <w:tr w:rsidR="00402090" w:rsidRPr="00482470" w:rsidTr="00402090">
        <w:trPr>
          <w:jc w:val="center"/>
        </w:trPr>
        <w:tc>
          <w:tcPr>
            <w:tcW w:w="10401" w:type="dxa"/>
            <w:gridSpan w:val="4"/>
            <w:tcBorders>
              <w:top w:val="single" w:sz="4" w:space="0" w:color="auto"/>
              <w:left w:val="single" w:sz="4" w:space="0" w:color="auto"/>
              <w:bottom w:val="single" w:sz="6" w:space="0" w:color="auto"/>
              <w:right w:val="single" w:sz="4" w:space="0" w:color="auto"/>
            </w:tcBorders>
          </w:tcPr>
          <w:p w:rsidR="00402090" w:rsidRPr="002A5AB8" w:rsidRDefault="00402090">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21760" behindDoc="0" locked="0" layoutInCell="0" allowOverlap="1" wp14:anchorId="7C17320E" wp14:editId="20E8301C">
                      <wp:simplePos x="0" y="0"/>
                      <wp:positionH relativeFrom="column">
                        <wp:posOffset>152400</wp:posOffset>
                      </wp:positionH>
                      <wp:positionV relativeFrom="paragraph">
                        <wp:posOffset>671195</wp:posOffset>
                      </wp:positionV>
                      <wp:extent cx="228600" cy="235585"/>
                      <wp:effectExtent l="0" t="0" r="19050" b="12065"/>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7" o:spid="_x0000_s1129" style="position:absolute;margin-left:12pt;margin-top:52.85pt;width:18pt;height:18.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BeIjPMOQIAAE4EAAAOAAAAAAAAAAAA&#10;AAAAAC4CAABkcnMvZTJvRG9jLnhtbFBLAQItABQABgAIAAAAIQCQ6s5G3AAAAAkBAAAPAAAAAAAA&#10;AAAAAAAAAJMEAABkcnMvZG93bnJldi54bWxQSwUGAAAAAAQABADzAAAAnAUAAAAA&#10;" o:allowincell="f" fillcolor="green">
                      <v:textbox>
                        <w:txbxContent>
                          <w:p w:rsidR="00593B98" w:rsidRDefault="00593B98" w:rsidP="00402090"/>
                        </w:txbxContent>
                      </v:textbox>
                    </v:rect>
                  </w:pict>
                </mc:Fallback>
              </mc:AlternateContent>
            </w:r>
            <w:r w:rsidRPr="00482470">
              <w:rPr>
                <w:noProof/>
                <w:sz w:val="21"/>
              </w:rPr>
              <mc:AlternateContent>
                <mc:Choice Requires="wps">
                  <w:drawing>
                    <wp:anchor distT="0" distB="0" distL="114300" distR="114300" simplePos="0" relativeHeight="252023808" behindDoc="0" locked="0" layoutInCell="0" allowOverlap="1" wp14:anchorId="068A60BE" wp14:editId="05ADFFD7">
                      <wp:simplePos x="0" y="0"/>
                      <wp:positionH relativeFrom="column">
                        <wp:posOffset>4638675</wp:posOffset>
                      </wp:positionH>
                      <wp:positionV relativeFrom="paragraph">
                        <wp:posOffset>671195</wp:posOffset>
                      </wp:positionV>
                      <wp:extent cx="228600" cy="235585"/>
                      <wp:effectExtent l="0" t="0" r="19050" b="12065"/>
                      <wp:wrapNone/>
                      <wp:docPr id="8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5" o:spid="_x0000_s1130" style="position:absolute;margin-left:365.25pt;margin-top:52.85pt;width:18pt;height:18.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pZdv4zcCAABOBAAADgAAAAAAAAAA&#10;AAAAAAAuAgAAZHJzL2Uyb0RvYy54bWxQSwECLQAUAAYACAAAACEAY87nMN8AAAALAQAADwAAAAAA&#10;AAAAAAAAAACRBAAAZHJzL2Rvd25yZXYueG1sUEsFBgAAAAAEAAQA8wAAAJ0FAAAAAA==&#10;" o:allowincell="f" fillcolor="red">
                      <v:textbox>
                        <w:txbxContent>
                          <w:p w:rsidR="00593B98" w:rsidRDefault="00593B98" w:rsidP="00402090"/>
                        </w:txbxContent>
                      </v:textbox>
                    </v:rect>
                  </w:pict>
                </mc:Fallback>
              </mc:AlternateContent>
            </w:r>
            <w:r w:rsidRPr="00482470">
              <w:rPr>
                <w:noProof/>
                <w:sz w:val="21"/>
              </w:rPr>
              <mc:AlternateContent>
                <mc:Choice Requires="wps">
                  <w:drawing>
                    <wp:anchor distT="0" distB="0" distL="114300" distR="114300" simplePos="0" relativeHeight="252022784" behindDoc="0" locked="0" layoutInCell="0" allowOverlap="1" wp14:anchorId="7F3C9206" wp14:editId="51BAF5DA">
                      <wp:simplePos x="0" y="0"/>
                      <wp:positionH relativeFrom="column">
                        <wp:posOffset>2200275</wp:posOffset>
                      </wp:positionH>
                      <wp:positionV relativeFrom="paragraph">
                        <wp:posOffset>671195</wp:posOffset>
                      </wp:positionV>
                      <wp:extent cx="228600" cy="235585"/>
                      <wp:effectExtent l="0" t="0" r="19050" b="12065"/>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6" o:spid="_x0000_s1131" style="position:absolute;margin-left:173.25pt;margin-top:52.85pt;width:18pt;height:18.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GXXSJg6AgAATgQAAA4AAAAA&#10;AAAAAAAAAAAALgIAAGRycy9lMm9Eb2MueG1sUEsBAi0AFAAGAAgAAAAhAEDaTuXgAAAACwEAAA8A&#10;AAAAAAAAAAAAAAAAlAQAAGRycy9kb3ducmV2LnhtbFBLBQYAAAAABAAEAPMAAAChBQAAAAA=&#10;" o:allowincell="f" fillcolor="#f79646">
                      <v:textbox>
                        <w:txbxContent>
                          <w:p w:rsidR="00593B98" w:rsidRDefault="00593B98" w:rsidP="00402090"/>
                        </w:txbxContent>
                      </v:textbox>
                    </v:rect>
                  </w:pict>
                </mc:Fallback>
              </mc:AlternateContent>
            </w:r>
          </w:p>
          <w:p w:rsidR="00402090" w:rsidRPr="00801B2D" w:rsidRDefault="00482470" w:rsidP="004F0B40">
            <w:pPr>
              <w:numPr>
                <w:ilvl w:val="0"/>
                <w:numId w:val="73"/>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402090" w:rsidRPr="003C5929" w:rsidRDefault="00402090">
            <w:pPr>
              <w:rPr>
                <w:rFonts w:ascii="KaiTi" w:eastAsia="KaiTi" w:hAnsi="KaiTi"/>
                <w:b/>
                <w:bCs/>
                <w:iCs/>
                <w:sz w:val="16"/>
                <w:szCs w:val="16"/>
                <w:lang w:eastAsia="en-US"/>
              </w:rPr>
            </w:pPr>
          </w:p>
          <w:p w:rsidR="00402090" w:rsidRPr="00801B2D" w:rsidRDefault="00BE1035">
            <w:pPr>
              <w:rPr>
                <w:rFonts w:ascii="SimSun" w:hAnsi="SimSun"/>
                <w:b/>
                <w:bCs/>
                <w:sz w:val="21"/>
                <w:lang w:eastAsia="en-US"/>
              </w:rPr>
            </w:pPr>
            <w:r w:rsidRPr="00801B2D">
              <w:rPr>
                <w:rFonts w:ascii="SimSun" w:hAnsi="SimSun"/>
                <w:b/>
                <w:bCs/>
                <w:sz w:val="21"/>
                <w:lang w:eastAsia="en-US"/>
              </w:rPr>
              <w:t>评级：</w:t>
            </w:r>
          </w:p>
          <w:p w:rsidR="00402090" w:rsidRPr="003C5929" w:rsidRDefault="00402090">
            <w:pPr>
              <w:rPr>
                <w:rFonts w:ascii="SimSun" w:hAnsi="SimSun"/>
                <w:sz w:val="8"/>
                <w:lang w:eastAsia="en-US"/>
              </w:rPr>
            </w:pPr>
          </w:p>
          <w:p w:rsidR="00402090" w:rsidRPr="00801B2D" w:rsidRDefault="00402090">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30E81" w:rsidRPr="00801B2D">
              <w:rPr>
                <w:rFonts w:ascii="SimSun" w:hAnsi="SimSun"/>
                <w:sz w:val="21"/>
              </w:rPr>
              <w:t xml:space="preserve">          </w:t>
            </w:r>
            <w:r w:rsidR="00530E81"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530E81" w:rsidRPr="00801B2D">
              <w:rPr>
                <w:rFonts w:ascii="SimSun" w:hAnsi="SimSun"/>
                <w:sz w:val="21"/>
              </w:rPr>
              <w:t xml:space="preserve">                   </w:t>
            </w:r>
            <w:r w:rsidR="00BE1035" w:rsidRPr="00482470">
              <w:rPr>
                <w:rFonts w:ascii="SimSun" w:hAnsi="SimSun" w:cs="SimSun" w:hint="eastAsia"/>
                <w:sz w:val="21"/>
              </w:rPr>
              <w:t>不达标</w:t>
            </w:r>
          </w:p>
          <w:p w:rsidR="00402090" w:rsidRPr="00482470" w:rsidRDefault="00402090">
            <w:pPr>
              <w:rPr>
                <w:b/>
                <w:bCs/>
                <w:i/>
                <w:iCs/>
                <w:sz w:val="21"/>
                <w:szCs w:val="16"/>
              </w:rPr>
            </w:pPr>
          </w:p>
        </w:tc>
      </w:tr>
      <w:tr w:rsidR="00402090" w:rsidRPr="002A5AB8"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2A5AB8" w:rsidRDefault="00402090">
            <w:pPr>
              <w:jc w:val="center"/>
              <w:rPr>
                <w:rFonts w:ascii="KaiTi" w:eastAsia="KaiTi" w:hAnsi="KaiTi"/>
                <w:b/>
                <w:bCs/>
                <w:iCs/>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402090" w:rsidRPr="002A5AB8" w:rsidRDefault="00402090">
            <w:pPr>
              <w:jc w:val="center"/>
              <w:rPr>
                <w:rFonts w:ascii="KaiTi" w:eastAsia="KaiTi" w:hAnsi="KaiTi"/>
                <w:b/>
                <w:bCs/>
                <w:iCs/>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tcPr>
          <w:p w:rsidR="00402090" w:rsidRPr="002A5AB8" w:rsidRDefault="00402090">
            <w:pPr>
              <w:jc w:val="center"/>
              <w:rPr>
                <w:rFonts w:ascii="KaiTi" w:eastAsia="KaiTi" w:hAnsi="KaiTi"/>
                <w:b/>
                <w:bCs/>
                <w:iCs/>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402090"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402090" w:rsidRPr="00801B2D" w:rsidTr="00402090">
        <w:trPr>
          <w:trHeight w:val="304"/>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lang w:eastAsia="en-US"/>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C0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402090" w:rsidRPr="00801B2D" w:rsidRDefault="00482470">
            <w:pPr>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数据提供与</w:t>
            </w:r>
            <w:r w:rsidRPr="00801B2D">
              <w:rPr>
                <w:rFonts w:ascii="SimSun" w:hAnsi="SimSun" w:hint="eastAsia"/>
                <w:sz w:val="16"/>
                <w:szCs w:val="16"/>
              </w:rPr>
              <w:t>绩效</w:t>
            </w:r>
            <w:r w:rsidR="00F175C8" w:rsidRPr="00801B2D">
              <w:rPr>
                <w:rFonts w:ascii="SimSun" w:hAnsi="SimSun" w:hint="eastAsia"/>
                <w:sz w:val="16"/>
                <w:szCs w:val="16"/>
              </w:rPr>
              <w:t>指标直接相关</w:t>
            </w:r>
            <w:r w:rsidR="00AB0E73" w:rsidRPr="00801B2D">
              <w:rPr>
                <w:rFonts w:ascii="SimSun" w:hAnsi="SimSun" w:hint="eastAsia"/>
                <w:sz w:val="16"/>
                <w:szCs w:val="16"/>
              </w:rPr>
              <w:t>的信息。</w:t>
            </w:r>
          </w:p>
        </w:tc>
      </w:tr>
      <w:tr w:rsidR="00402090" w:rsidRPr="00801B2D" w:rsidTr="00402090">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F175C8" w:rsidP="003C5929">
            <w:pPr>
              <w:jc w:val="both"/>
              <w:rPr>
                <w:rFonts w:ascii="SimSun" w:hAnsi="SimSun"/>
                <w:sz w:val="16"/>
                <w:szCs w:val="16"/>
              </w:rPr>
            </w:pPr>
            <w:r w:rsidRPr="00801B2D">
              <w:rPr>
                <w:rFonts w:ascii="SimSun" w:hAnsi="SimSun" w:hint="eastAsia"/>
                <w:sz w:val="16"/>
                <w:szCs w:val="16"/>
              </w:rPr>
              <w:t>数据提供了WIPO奖计划参与和获奖国家的总数信息。就此可根据</w:t>
            </w:r>
            <w:r w:rsidR="00482470" w:rsidRPr="00801B2D">
              <w:rPr>
                <w:rFonts w:ascii="SimSun" w:hAnsi="SimSun" w:hint="eastAsia"/>
                <w:sz w:val="16"/>
                <w:szCs w:val="16"/>
              </w:rPr>
              <w:t>绩效</w:t>
            </w:r>
            <w:r w:rsidRPr="00801B2D">
              <w:rPr>
                <w:rFonts w:ascii="SimSun" w:hAnsi="SimSun" w:hint="eastAsia"/>
                <w:sz w:val="16"/>
                <w:szCs w:val="16"/>
              </w:rPr>
              <w:t>数据计算得出趋势，以便评估</w:t>
            </w:r>
            <w:r w:rsidR="00482470" w:rsidRPr="00801B2D">
              <w:rPr>
                <w:rFonts w:ascii="SimSun" w:hAnsi="SimSun" w:hint="eastAsia"/>
                <w:sz w:val="16"/>
                <w:szCs w:val="16"/>
              </w:rPr>
              <w:t>绩效</w:t>
            </w:r>
            <w:r w:rsidRPr="00801B2D">
              <w:rPr>
                <w:rFonts w:ascii="SimSun" w:hAnsi="SimSun" w:hint="eastAsia"/>
                <w:sz w:val="16"/>
                <w:szCs w:val="16"/>
              </w:rPr>
              <w:t>指标进展。</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482470" w:rsidP="003C5929">
            <w:pPr>
              <w:jc w:val="both"/>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数据易于获取且可高效收集，因为汇编了WIPO奖计划的参与国家和获奖国家。</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482470" w:rsidP="003C5929">
            <w:pPr>
              <w:jc w:val="both"/>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数据可通过支持性数据核实。已报告的</w:t>
            </w:r>
            <w:r w:rsidRPr="00801B2D">
              <w:rPr>
                <w:rFonts w:ascii="SimSun" w:hAnsi="SimSun" w:hint="eastAsia"/>
                <w:sz w:val="16"/>
                <w:szCs w:val="16"/>
              </w:rPr>
              <w:t>绩效</w:t>
            </w:r>
            <w:r w:rsidR="00F175C8" w:rsidRPr="00801B2D">
              <w:rPr>
                <w:rFonts w:ascii="SimSun" w:hAnsi="SimSun" w:hint="eastAsia"/>
                <w:sz w:val="16"/>
                <w:szCs w:val="16"/>
              </w:rPr>
              <w:t>数据需要更新。</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482470" w:rsidP="003C5929">
            <w:pPr>
              <w:jc w:val="both"/>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数据及时报告</w:t>
            </w:r>
            <w:r w:rsidRPr="00801B2D">
              <w:rPr>
                <w:rFonts w:ascii="SimSun" w:hAnsi="SimSun" w:hint="eastAsia"/>
                <w:sz w:val="16"/>
                <w:szCs w:val="16"/>
              </w:rPr>
              <w:t>绩效</w:t>
            </w:r>
            <w:r w:rsidR="00F175C8" w:rsidRPr="00801B2D">
              <w:rPr>
                <w:rFonts w:ascii="SimSun" w:hAnsi="SimSun" w:hint="eastAsia"/>
                <w:sz w:val="16"/>
                <w:szCs w:val="16"/>
              </w:rPr>
              <w:t>措施，并持续追踪</w:t>
            </w:r>
            <w:r w:rsidRPr="00801B2D">
              <w:rPr>
                <w:rFonts w:ascii="SimSun" w:hAnsi="SimSun" w:hint="eastAsia"/>
                <w:sz w:val="16"/>
                <w:szCs w:val="16"/>
              </w:rPr>
              <w:t>绩效</w:t>
            </w:r>
            <w:r w:rsidR="00F175C8" w:rsidRPr="00801B2D">
              <w:rPr>
                <w:rFonts w:ascii="SimSun" w:hAnsi="SimSun" w:hint="eastAsia"/>
                <w:sz w:val="16"/>
                <w:szCs w:val="16"/>
              </w:rPr>
              <w:t>指标进展。</w:t>
            </w:r>
          </w:p>
        </w:tc>
      </w:tr>
      <w:tr w:rsidR="00402090" w:rsidRPr="00801B2D" w:rsidTr="00402090">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402090" w:rsidRPr="00801B2D" w:rsidRDefault="00482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数据清晰，而且是基于可用信息和支持性文件。</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b/>
                <w:sz w:val="16"/>
                <w:szCs w:val="16"/>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451D63">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402090" w:rsidRPr="00801B2D" w:rsidRDefault="00402090">
            <w:pPr>
              <w:rPr>
                <w:rFonts w:ascii="SimSun" w:hAnsi="SimSun"/>
                <w:b/>
                <w:sz w:val="16"/>
                <w:szCs w:val="16"/>
              </w:rPr>
            </w:pPr>
          </w:p>
        </w:tc>
        <w:tc>
          <w:tcPr>
            <w:tcW w:w="561" w:type="dxa"/>
            <w:tcBorders>
              <w:top w:val="single" w:sz="6" w:space="0" w:color="auto"/>
              <w:left w:val="single" w:sz="6" w:space="0" w:color="auto"/>
              <w:bottom w:val="single" w:sz="4" w:space="0" w:color="auto"/>
              <w:right w:val="single" w:sz="6" w:space="0" w:color="auto"/>
            </w:tcBorders>
            <w:shd w:val="clear" w:color="auto" w:fill="008000"/>
          </w:tcPr>
          <w:p w:rsidR="00402090" w:rsidRPr="00801B2D" w:rsidRDefault="00402090">
            <w:pPr>
              <w:rPr>
                <w:rFonts w:ascii="SimSun" w:hAnsi="SimSun"/>
                <w:color w:val="FFFF00"/>
                <w:sz w:val="16"/>
                <w:szCs w:val="16"/>
              </w:rPr>
            </w:pPr>
          </w:p>
        </w:tc>
        <w:tc>
          <w:tcPr>
            <w:tcW w:w="6609" w:type="dxa"/>
            <w:tcBorders>
              <w:top w:val="single" w:sz="6" w:space="0" w:color="auto"/>
              <w:left w:val="single" w:sz="6" w:space="0" w:color="auto"/>
              <w:bottom w:val="single" w:sz="6" w:space="0" w:color="auto"/>
              <w:right w:val="single" w:sz="4" w:space="0" w:color="auto"/>
            </w:tcBorders>
          </w:tcPr>
          <w:p w:rsidR="00402090"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402090" w:rsidRPr="00801B2D" w:rsidRDefault="00402090">
            <w:pPr>
              <w:rPr>
                <w:rFonts w:ascii="SimSun" w:hAnsi="SimSun"/>
                <w:b/>
                <w:sz w:val="16"/>
                <w:szCs w:val="16"/>
              </w:rPr>
            </w:pPr>
          </w:p>
          <w:p w:rsidR="00402090" w:rsidRPr="00801B2D" w:rsidRDefault="00402090">
            <w:pPr>
              <w:rPr>
                <w:rFonts w:ascii="SimSun" w:hAnsi="SimSun"/>
                <w:b/>
                <w:sz w:val="16"/>
                <w:szCs w:val="16"/>
              </w:rPr>
            </w:pPr>
          </w:p>
        </w:tc>
      </w:tr>
      <w:tr w:rsidR="00402090" w:rsidRPr="00482470" w:rsidTr="00402090">
        <w:trPr>
          <w:jc w:val="center"/>
        </w:trPr>
        <w:tc>
          <w:tcPr>
            <w:tcW w:w="10401" w:type="dxa"/>
            <w:gridSpan w:val="4"/>
            <w:tcBorders>
              <w:top w:val="single" w:sz="4" w:space="0" w:color="auto"/>
              <w:left w:val="single" w:sz="4" w:space="0" w:color="auto"/>
              <w:bottom w:val="single" w:sz="6" w:space="0" w:color="auto"/>
              <w:right w:val="single" w:sz="4" w:space="0" w:color="auto"/>
            </w:tcBorders>
          </w:tcPr>
          <w:p w:rsidR="00402090" w:rsidRPr="002A5AB8" w:rsidRDefault="00402090">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25856" behindDoc="0" locked="0" layoutInCell="0" allowOverlap="1" wp14:anchorId="0C7687D6" wp14:editId="3A45D5D7">
                      <wp:simplePos x="0" y="0"/>
                      <wp:positionH relativeFrom="column">
                        <wp:posOffset>2533650</wp:posOffset>
                      </wp:positionH>
                      <wp:positionV relativeFrom="paragraph">
                        <wp:posOffset>713105</wp:posOffset>
                      </wp:positionV>
                      <wp:extent cx="228600" cy="235585"/>
                      <wp:effectExtent l="0" t="0" r="19050" b="12065"/>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8" o:spid="_x0000_s1132" style="position:absolute;margin-left:199.5pt;margin-top:56.15pt;width:18pt;height:18.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iz8HLNgIAAE4EAAAOAAAAAAAAAAAA&#10;AAAAAC4CAABkcnMvZTJvRG9jLnhtbFBLAQItABQABgAIAAAAIQDfcdx63wAAAAsBAAAPAAAAAAAA&#10;AAAAAAAAAJAEAABkcnMvZG93bnJldi54bWxQSwUGAAAAAAQABADzAAAAnAUAAAAA&#10;" o:allowincell="f" fillcolor="red">
                      <v:textbox>
                        <w:txbxContent>
                          <w:p w:rsidR="00593B98" w:rsidRDefault="00593B98" w:rsidP="00402090"/>
                        </w:txbxContent>
                      </v:textbox>
                    </v:rect>
                  </w:pict>
                </mc:Fallback>
              </mc:AlternateContent>
            </w:r>
            <w:r w:rsidRPr="00482470">
              <w:rPr>
                <w:noProof/>
                <w:sz w:val="21"/>
              </w:rPr>
              <mc:AlternateContent>
                <mc:Choice Requires="wps">
                  <w:drawing>
                    <wp:anchor distT="0" distB="0" distL="114300" distR="114300" simplePos="0" relativeHeight="252026880" behindDoc="0" locked="0" layoutInCell="0" allowOverlap="1" wp14:anchorId="24295C51" wp14:editId="61C766A4">
                      <wp:simplePos x="0" y="0"/>
                      <wp:positionH relativeFrom="column">
                        <wp:posOffset>4953000</wp:posOffset>
                      </wp:positionH>
                      <wp:positionV relativeFrom="paragraph">
                        <wp:posOffset>713105</wp:posOffset>
                      </wp:positionV>
                      <wp:extent cx="228600" cy="235585"/>
                      <wp:effectExtent l="0" t="0" r="19050" b="12065"/>
                      <wp:wrapNone/>
                      <wp:docPr id="89" name="矩形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9" o:spid="_x0000_s1133" style="position:absolute;margin-left:390pt;margin-top:56.15pt;width:18pt;height:1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dUQOxPwIAAGE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402090"/>
                        </w:txbxContent>
                      </v:textbox>
                    </v:rect>
                  </w:pict>
                </mc:Fallback>
              </mc:AlternateContent>
            </w:r>
            <w:r w:rsidRPr="00482470">
              <w:rPr>
                <w:noProof/>
                <w:sz w:val="21"/>
              </w:rPr>
              <mc:AlternateContent>
                <mc:Choice Requires="wps">
                  <w:drawing>
                    <wp:anchor distT="0" distB="0" distL="114300" distR="114300" simplePos="0" relativeHeight="252024832" behindDoc="0" locked="0" layoutInCell="0" allowOverlap="1" wp14:anchorId="39B98BE7" wp14:editId="1E38ED18">
                      <wp:simplePos x="0" y="0"/>
                      <wp:positionH relativeFrom="column">
                        <wp:posOffset>152400</wp:posOffset>
                      </wp:positionH>
                      <wp:positionV relativeFrom="paragraph">
                        <wp:posOffset>713105</wp:posOffset>
                      </wp:positionV>
                      <wp:extent cx="228600" cy="235585"/>
                      <wp:effectExtent l="0" t="0" r="19050" b="12065"/>
                      <wp:wrapNone/>
                      <wp:docPr id="90" name="矩形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0" o:spid="_x0000_s1026" style="position:absolute;left:0;text-align:left;margin-left:12pt;margin-top:56.15pt;width:18pt;height:1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gG7ajNQIAAE0EAAAOAAAAAAAAAAAAAAAA&#10;AC4CAABkcnMvZTJvRG9jLnhtbFBLAQItABQABgAIAAAAIQAlrZ8V3QAAAAkBAAAPAAAAAAAAAAAA&#10;AAAAAI8EAABkcnMvZG93bnJldi54bWxQSwUGAAAAAAQABADzAAAAmQUAAAAA&#10;" o:allowincell="f" fillcolor="green">
                      <o:lock v:ext="edit" aspectratio="t"/>
                    </v:rect>
                  </w:pict>
                </mc:Fallback>
              </mc:AlternateContent>
            </w:r>
          </w:p>
          <w:p w:rsidR="00402090" w:rsidRPr="00801B2D" w:rsidRDefault="00451D63" w:rsidP="004F0B40">
            <w:pPr>
              <w:numPr>
                <w:ilvl w:val="0"/>
                <w:numId w:val="73"/>
              </w:numPr>
              <w:rPr>
                <w:rFonts w:ascii="SimSun" w:hAnsi="SimSun"/>
                <w:b/>
                <w:bCs/>
                <w:sz w:val="21"/>
              </w:rPr>
            </w:pPr>
            <w:r w:rsidRPr="00801B2D">
              <w:rPr>
                <w:rFonts w:ascii="SimSun" w:hAnsi="SimSun"/>
                <w:b/>
                <w:bCs/>
                <w:sz w:val="21"/>
              </w:rPr>
              <w:t>红绿灯系统准确性评估</w:t>
            </w:r>
          </w:p>
          <w:p w:rsidR="00402090" w:rsidRPr="00801B2D" w:rsidRDefault="00402090">
            <w:pPr>
              <w:rPr>
                <w:rFonts w:ascii="SimSun" w:hAnsi="SimSun"/>
                <w:b/>
                <w:bCs/>
                <w:sz w:val="21"/>
              </w:rPr>
            </w:pPr>
          </w:p>
          <w:p w:rsidR="00402090" w:rsidRPr="00801B2D" w:rsidRDefault="00BE1035">
            <w:pPr>
              <w:rPr>
                <w:rFonts w:ascii="SimSun" w:hAnsi="SimSun"/>
                <w:b/>
                <w:bCs/>
                <w:sz w:val="21"/>
              </w:rPr>
            </w:pPr>
            <w:r w:rsidRPr="00801B2D">
              <w:rPr>
                <w:rFonts w:ascii="SimSun" w:hAnsi="SimSun"/>
                <w:b/>
                <w:bCs/>
                <w:sz w:val="21"/>
              </w:rPr>
              <w:t>评级：</w:t>
            </w:r>
          </w:p>
          <w:p w:rsidR="00402090" w:rsidRPr="003C5929" w:rsidRDefault="00402090">
            <w:pPr>
              <w:rPr>
                <w:rFonts w:ascii="SimSun" w:hAnsi="SimSun"/>
                <w:sz w:val="8"/>
              </w:rPr>
            </w:pPr>
          </w:p>
          <w:p w:rsidR="00402090" w:rsidRPr="00801B2D" w:rsidRDefault="00402090">
            <w:pPr>
              <w:rPr>
                <w:rFonts w:ascii="SimSun" w:hAnsi="SimSun"/>
                <w:sz w:val="21"/>
              </w:rPr>
            </w:pPr>
            <w:r w:rsidRPr="00801B2D">
              <w:rPr>
                <w:rFonts w:ascii="SimSun" w:hAnsi="SimSun"/>
                <w:sz w:val="21"/>
              </w:rPr>
              <w:t xml:space="preserve">     </w:t>
            </w:r>
            <w:r w:rsidR="00451D63" w:rsidRPr="00801B2D">
              <w:rPr>
                <w:rFonts w:ascii="SimSun" w:hAnsi="SimSun"/>
                <w:sz w:val="21"/>
              </w:rPr>
              <w:t>准确</w:t>
            </w:r>
            <w:r w:rsidRPr="00801B2D">
              <w:rPr>
                <w:rFonts w:ascii="SimSun" w:hAnsi="SimSun"/>
                <w:sz w:val="21"/>
              </w:rPr>
              <w:t xml:space="preserve">                    </w:t>
            </w:r>
            <w:r w:rsidR="00530E81" w:rsidRPr="00801B2D">
              <w:rPr>
                <w:rFonts w:ascii="SimSun" w:hAnsi="SimSun"/>
                <w:sz w:val="21"/>
              </w:rPr>
              <w:t xml:space="preserve">           </w:t>
            </w:r>
            <w:r w:rsidR="00451D63" w:rsidRPr="00482470">
              <w:rPr>
                <w:rFonts w:ascii="SimSun" w:hAnsi="SimSun" w:cs="SimSun" w:hint="eastAsia"/>
                <w:sz w:val="21"/>
              </w:rPr>
              <w:t>不准确</w:t>
            </w:r>
            <w:r w:rsidRPr="00801B2D">
              <w:rPr>
                <w:rFonts w:ascii="SimSun" w:hAnsi="SimSun"/>
                <w:sz w:val="21"/>
              </w:rPr>
              <w:t xml:space="preserve">                  </w:t>
            </w:r>
            <w:r w:rsidR="00530E81" w:rsidRPr="00801B2D">
              <w:rPr>
                <w:rFonts w:ascii="SimSun" w:hAnsi="SimSun"/>
                <w:sz w:val="21"/>
              </w:rPr>
              <w:t xml:space="preserve">        </w:t>
            </w:r>
            <w:r w:rsidRPr="00801B2D">
              <w:rPr>
                <w:rFonts w:ascii="SimSun" w:hAnsi="SimSun"/>
                <w:sz w:val="21"/>
              </w:rPr>
              <w:t xml:space="preserve">     </w:t>
            </w:r>
            <w:r w:rsidR="00451D63" w:rsidRPr="00482470">
              <w:rPr>
                <w:rFonts w:ascii="SimSun" w:hAnsi="SimSun" w:cs="SimSun" w:hint="eastAsia"/>
                <w:sz w:val="21"/>
              </w:rPr>
              <w:t>无法评估</w:t>
            </w:r>
          </w:p>
          <w:p w:rsidR="00402090" w:rsidRPr="00482470" w:rsidRDefault="00402090">
            <w:pPr>
              <w:rPr>
                <w:b/>
                <w:bCs/>
                <w:i/>
                <w:iCs/>
                <w:sz w:val="21"/>
                <w:szCs w:val="16"/>
              </w:rPr>
            </w:pP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5"/>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402090" w:rsidRPr="00801B2D" w:rsidRDefault="00402090">
            <w:pPr>
              <w:rPr>
                <w:rFonts w:ascii="SimSun" w:hAnsi="SimSun"/>
                <w:sz w:val="16"/>
                <w:szCs w:val="16"/>
                <w:lang w:eastAsia="en-US"/>
              </w:rPr>
            </w:pPr>
          </w:p>
        </w:tc>
        <w:tc>
          <w:tcPr>
            <w:tcW w:w="561" w:type="dxa"/>
            <w:tcBorders>
              <w:top w:val="single" w:sz="4"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tcPr>
          <w:p w:rsidR="00402090"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402090" w:rsidRPr="00801B2D" w:rsidRDefault="00402090">
            <w:pPr>
              <w:rPr>
                <w:rFonts w:ascii="SimSun" w:hAnsi="SimSun"/>
                <w:sz w:val="16"/>
                <w:szCs w:val="16"/>
              </w:rPr>
            </w:pPr>
          </w:p>
          <w:p w:rsidR="00402090" w:rsidRPr="00801B2D" w:rsidRDefault="00402090">
            <w:pPr>
              <w:rPr>
                <w:rFonts w:ascii="SimSun" w:hAnsi="SimSun"/>
                <w:sz w:val="16"/>
                <w:szCs w:val="16"/>
              </w:rPr>
            </w:pPr>
          </w:p>
        </w:tc>
      </w:tr>
      <w:tr w:rsidR="00402090" w:rsidRPr="00801B2D" w:rsidTr="00402090">
        <w:trPr>
          <w:jc w:val="center"/>
        </w:trPr>
        <w:tc>
          <w:tcPr>
            <w:tcW w:w="483" w:type="dxa"/>
            <w:tcBorders>
              <w:top w:val="single" w:sz="6" w:space="0" w:color="auto"/>
              <w:left w:val="single" w:sz="4" w:space="0" w:color="auto"/>
              <w:bottom w:val="single" w:sz="4" w:space="0" w:color="auto"/>
              <w:right w:val="single" w:sz="6" w:space="0" w:color="auto"/>
            </w:tcBorders>
            <w:hideMark/>
          </w:tcPr>
          <w:p w:rsidR="00402090" w:rsidRPr="00801B2D" w:rsidRDefault="00402090">
            <w:pPr>
              <w:rPr>
                <w:rFonts w:ascii="SimSun" w:hAnsi="SimSun"/>
                <w:sz w:val="16"/>
                <w:szCs w:val="16"/>
                <w:lang w:eastAsia="en-US"/>
              </w:rPr>
            </w:pPr>
            <w:r w:rsidRPr="00801B2D">
              <w:rPr>
                <w:rFonts w:ascii="SimSun" w:hAnsi="SimSun"/>
                <w:sz w:val="16"/>
                <w:szCs w:val="16"/>
                <w:lang w:eastAsia="en-US"/>
              </w:rPr>
              <w:t>2.b.</w:t>
            </w:r>
          </w:p>
        </w:tc>
        <w:tc>
          <w:tcPr>
            <w:tcW w:w="2748" w:type="dxa"/>
            <w:tcBorders>
              <w:top w:val="single" w:sz="6" w:space="0" w:color="auto"/>
              <w:left w:val="single" w:sz="6" w:space="0" w:color="auto"/>
              <w:bottom w:val="single" w:sz="4" w:space="0" w:color="auto"/>
              <w:right w:val="single" w:sz="6" w:space="0" w:color="auto"/>
            </w:tcBorders>
          </w:tcPr>
          <w:p w:rsidR="00402090"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402090" w:rsidRPr="00801B2D" w:rsidRDefault="00402090">
            <w:pPr>
              <w:rPr>
                <w:rFonts w:ascii="SimSun" w:hAnsi="SimSun"/>
                <w:sz w:val="16"/>
                <w:szCs w:val="16"/>
                <w:lang w:eastAsia="en-US"/>
              </w:rPr>
            </w:pPr>
          </w:p>
          <w:p w:rsidR="00402090" w:rsidRPr="00801B2D" w:rsidRDefault="00402090">
            <w:pPr>
              <w:rPr>
                <w:rFonts w:ascii="SimSun" w:hAnsi="SimSun"/>
                <w:sz w:val="16"/>
                <w:szCs w:val="16"/>
                <w:lang w:eastAsia="en-US"/>
              </w:rPr>
            </w:pP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4" w:space="0" w:color="auto"/>
              <w:right w:val="single" w:sz="6" w:space="0" w:color="auto"/>
            </w:tcBorders>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4" w:space="0" w:color="auto"/>
              <w:right w:val="single" w:sz="4" w:space="0" w:color="auto"/>
            </w:tcBorders>
            <w:hideMark/>
          </w:tcPr>
          <w:p w:rsidR="00402090"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 xml:space="preserve">18 – </w:t>
      </w:r>
      <w:r w:rsidRPr="00482470">
        <w:rPr>
          <w:rFonts w:ascii="SimHei" w:eastAsia="SimHei" w:hAnsi="SimHei" w:hint="eastAsia"/>
          <w:bCs/>
          <w:sz w:val="21"/>
        </w:rPr>
        <w:t>知识产权与全球挑战</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AB0E73" w:rsidRPr="00482470">
        <w:rPr>
          <w:rFonts w:ascii="SimSun" w:hAnsi="SimSun" w:hint="eastAsia"/>
          <w:bCs/>
          <w:sz w:val="21"/>
        </w:rPr>
        <w:t>WIPO GREEN的成员数量。</w:t>
      </w:r>
    </w:p>
    <w:p w:rsidR="001C5E52" w:rsidRPr="00801B2D" w:rsidRDefault="001C5E52" w:rsidP="001C5E52">
      <w:pPr>
        <w:rPr>
          <w:rFonts w:ascii="SimSun" w:hAnsi="SimSun"/>
          <w:sz w:val="21"/>
        </w:rPr>
      </w:pPr>
    </w:p>
    <w:tbl>
      <w:tblPr>
        <w:tblW w:w="10433" w:type="dxa"/>
        <w:jc w:val="center"/>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6"/>
        <w:gridCol w:w="562"/>
        <w:gridCol w:w="6599"/>
      </w:tblGrid>
      <w:tr w:rsidR="00402090" w:rsidTr="00BE1035">
        <w:trPr>
          <w:jc w:val="center"/>
        </w:trPr>
        <w:tc>
          <w:tcPr>
            <w:tcW w:w="10433" w:type="dxa"/>
            <w:gridSpan w:val="4"/>
            <w:tcBorders>
              <w:top w:val="single" w:sz="4" w:space="0" w:color="auto"/>
              <w:left w:val="single" w:sz="4" w:space="0" w:color="auto"/>
              <w:bottom w:val="single" w:sz="6" w:space="0" w:color="auto"/>
              <w:right w:val="single" w:sz="4" w:space="0" w:color="auto"/>
            </w:tcBorders>
          </w:tcPr>
          <w:p w:rsidR="00402090" w:rsidRPr="002A5AB8" w:rsidRDefault="00402090" w:rsidP="00BE1035">
            <w:pPr>
              <w:rPr>
                <w:rFonts w:ascii="KaiTi" w:eastAsia="KaiTi" w:hAnsi="KaiTi"/>
                <w:b/>
                <w:bCs/>
                <w:iCs/>
                <w:sz w:val="16"/>
                <w:szCs w:val="16"/>
              </w:rPr>
            </w:pPr>
            <w:r>
              <w:rPr>
                <w:noProof/>
                <w:sz w:val="20"/>
              </w:rPr>
              <mc:AlternateContent>
                <mc:Choice Requires="wps">
                  <w:drawing>
                    <wp:anchor distT="0" distB="0" distL="114300" distR="114300" simplePos="0" relativeHeight="252030976" behindDoc="0" locked="0" layoutInCell="0" allowOverlap="1" wp14:anchorId="08EC72D6" wp14:editId="71FE294C">
                      <wp:simplePos x="0" y="0"/>
                      <wp:positionH relativeFrom="column">
                        <wp:posOffset>4638675</wp:posOffset>
                      </wp:positionH>
                      <wp:positionV relativeFrom="paragraph">
                        <wp:posOffset>671195</wp:posOffset>
                      </wp:positionV>
                      <wp:extent cx="228600" cy="235585"/>
                      <wp:effectExtent l="0" t="0" r="0" b="0"/>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margin-left:365.25pt;margin-top:52.85pt;width:18pt;height:18.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DZLQIAAFE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CdIEDZLQIAAFEEAAAOAAAAAAAAAAAAAAAAAC4CAABk&#10;cnMvZTJvRG9jLnhtbFBLAQItABQABgAIAAAAIQBjzucw3wAAAAsBAAAPAAAAAAAAAAAAAAAAAIcE&#10;AABkcnMvZG93bnJldi54bWxQSwUGAAAAAAQABADzAAAAkwUAAAAA&#10;" o:allowincell="f" fillcolor="red">
                      <v:textbox>
                        <w:txbxContent>
                          <w:p w:rsidR="00593B98" w:rsidRDefault="00593B98" w:rsidP="00402090"/>
                        </w:txbxContent>
                      </v:textbox>
                    </v:rect>
                  </w:pict>
                </mc:Fallback>
              </mc:AlternateContent>
            </w:r>
            <w:r>
              <w:rPr>
                <w:noProof/>
              </w:rPr>
              <mc:AlternateContent>
                <mc:Choice Requires="wps">
                  <w:drawing>
                    <wp:anchor distT="0" distB="0" distL="114300" distR="114300" simplePos="0" relativeHeight="252029952" behindDoc="0" locked="0" layoutInCell="0" allowOverlap="1" wp14:anchorId="3E83333C" wp14:editId="4A514A8E">
                      <wp:simplePos x="0" y="0"/>
                      <wp:positionH relativeFrom="column">
                        <wp:posOffset>2200275</wp:posOffset>
                      </wp:positionH>
                      <wp:positionV relativeFrom="paragraph">
                        <wp:posOffset>671195</wp:posOffset>
                      </wp:positionV>
                      <wp:extent cx="228600" cy="235585"/>
                      <wp:effectExtent l="0" t="0" r="0" b="0"/>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402090">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margin-left:173.25pt;margin-top:52.85pt;width:18pt;height:18.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WS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dGsWSLwIAAFEEAAAOAAAAAAAAAAAAAAAAAC4C&#10;AABkcnMvZTJvRG9jLnhtbFBLAQItABQABgAIAAAAIQBA2k7l4AAAAAsBAAAPAAAAAAAAAAAAAAAA&#10;AIkEAABkcnMvZG93bnJldi54bWxQSwUGAAAAAAQABADzAAAAlgUAAAAA&#10;" o:allowincell="f" fillcolor="#f79646">
                      <v:textbox>
                        <w:txbxContent>
                          <w:p w:rsidR="00593B98" w:rsidRDefault="00593B98" w:rsidP="00402090">
                            <w:pPr>
                              <w:shd w:val="clear" w:color="auto" w:fill="F79646"/>
                            </w:pPr>
                          </w:p>
                        </w:txbxContent>
                      </v:textbox>
                    </v:rect>
                  </w:pict>
                </mc:Fallback>
              </mc:AlternateContent>
            </w:r>
            <w:r>
              <w:rPr>
                <w:noProof/>
              </w:rPr>
              <mc:AlternateContent>
                <mc:Choice Requires="wps">
                  <w:drawing>
                    <wp:anchor distT="0" distB="0" distL="114300" distR="114300" simplePos="0" relativeHeight="252028928" behindDoc="0" locked="0" layoutInCell="0" allowOverlap="1" wp14:anchorId="2BA6078C" wp14:editId="1B7C5729">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12pt;margin-top:52.85pt;width:18pt;height:18.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COsTMssAgAAUQQAAA4AAAAAAAAAAAAAAAAALgIAAGRycy9l&#10;Mm9Eb2MueG1sUEsBAi0AFAAGAAgAAAAhAJDqzkbcAAAACQEAAA8AAAAAAAAAAAAAAAAAhgQAAGRy&#10;cy9kb3ducmV2LnhtbFBLBQYAAAAABAAEAPMAAACPBQAAAAA=&#10;" o:allowincell="f" fillcolor="green">
                      <v:textbox>
                        <w:txbxContent>
                          <w:p w:rsidR="00593B98" w:rsidRDefault="00593B98" w:rsidP="00402090"/>
                        </w:txbxContent>
                      </v:textbox>
                    </v:rect>
                  </w:pict>
                </mc:Fallback>
              </mc:AlternateContent>
            </w:r>
          </w:p>
          <w:p w:rsidR="00402090" w:rsidRPr="00801B2D" w:rsidRDefault="00482470" w:rsidP="004F0B40">
            <w:pPr>
              <w:numPr>
                <w:ilvl w:val="0"/>
                <w:numId w:val="76"/>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402090" w:rsidRPr="002A5AB8" w:rsidRDefault="00402090" w:rsidP="00BE1035">
            <w:pPr>
              <w:rPr>
                <w:rFonts w:ascii="KaiTi" w:eastAsia="KaiTi" w:hAnsi="KaiTi"/>
                <w:b/>
                <w:bCs/>
                <w:iCs/>
                <w:sz w:val="16"/>
                <w:szCs w:val="16"/>
              </w:rPr>
            </w:pPr>
          </w:p>
          <w:p w:rsidR="00402090" w:rsidRPr="00801B2D" w:rsidRDefault="00BE1035" w:rsidP="00BE1035">
            <w:pPr>
              <w:rPr>
                <w:rFonts w:ascii="SimSun" w:hAnsi="SimSun"/>
                <w:b/>
                <w:bCs/>
                <w:sz w:val="21"/>
              </w:rPr>
            </w:pPr>
            <w:r w:rsidRPr="00801B2D">
              <w:rPr>
                <w:rFonts w:ascii="SimSun" w:hAnsi="SimSun"/>
                <w:b/>
                <w:bCs/>
                <w:sz w:val="21"/>
              </w:rPr>
              <w:t>评级：</w:t>
            </w:r>
          </w:p>
          <w:p w:rsidR="00402090" w:rsidRPr="003C5929" w:rsidRDefault="00402090" w:rsidP="00BE1035">
            <w:pPr>
              <w:rPr>
                <w:rFonts w:ascii="SimSun" w:hAnsi="SimSun"/>
                <w:sz w:val="11"/>
              </w:rPr>
            </w:pPr>
          </w:p>
          <w:p w:rsidR="00402090" w:rsidRPr="00801B2D" w:rsidRDefault="00402090" w:rsidP="00BE1035">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不达标</w:t>
            </w:r>
          </w:p>
          <w:p w:rsidR="00402090" w:rsidRPr="00801B2D" w:rsidRDefault="00402090" w:rsidP="00BE1035">
            <w:pPr>
              <w:rPr>
                <w:rFonts w:ascii="SimSun" w:hAnsi="SimSun"/>
                <w:sz w:val="20"/>
              </w:rPr>
            </w:pPr>
          </w:p>
          <w:p w:rsidR="00402090" w:rsidRPr="00420941" w:rsidRDefault="00402090" w:rsidP="00BE1035">
            <w:pPr>
              <w:rPr>
                <w:b/>
                <w:bCs/>
                <w:i/>
                <w:iCs/>
                <w:sz w:val="16"/>
                <w:szCs w:val="16"/>
              </w:rPr>
            </w:pPr>
          </w:p>
        </w:tc>
      </w:tr>
      <w:tr w:rsidR="00402090" w:rsidRPr="002A5AB8" w:rsidTr="00BE1035">
        <w:trPr>
          <w:jc w:val="center"/>
        </w:trPr>
        <w:tc>
          <w:tcPr>
            <w:tcW w:w="483" w:type="dxa"/>
          </w:tcPr>
          <w:p w:rsidR="00402090" w:rsidRPr="002A5AB8" w:rsidRDefault="00402090" w:rsidP="00BE1035">
            <w:pPr>
              <w:jc w:val="center"/>
              <w:rPr>
                <w:rFonts w:ascii="KaiTi" w:eastAsia="KaiTi" w:hAnsi="KaiTi"/>
                <w:b/>
                <w:bCs/>
                <w:iCs/>
                <w:sz w:val="16"/>
                <w:szCs w:val="16"/>
              </w:rPr>
            </w:pPr>
          </w:p>
        </w:tc>
        <w:tc>
          <w:tcPr>
            <w:tcW w:w="2758" w:type="dxa"/>
          </w:tcPr>
          <w:p w:rsidR="00402090" w:rsidRPr="002A5AB8" w:rsidRDefault="00482470" w:rsidP="00BE1035">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402090" w:rsidRPr="002A5AB8" w:rsidRDefault="00402090" w:rsidP="00BE1035">
            <w:pPr>
              <w:jc w:val="center"/>
              <w:rPr>
                <w:rFonts w:ascii="KaiTi" w:eastAsia="KaiTi" w:hAnsi="KaiTi"/>
                <w:b/>
                <w:bCs/>
                <w:iCs/>
                <w:sz w:val="16"/>
                <w:szCs w:val="16"/>
              </w:rPr>
            </w:pPr>
          </w:p>
        </w:tc>
        <w:tc>
          <w:tcPr>
            <w:tcW w:w="565" w:type="dxa"/>
            <w:tcBorders>
              <w:bottom w:val="single" w:sz="6" w:space="0" w:color="auto"/>
            </w:tcBorders>
          </w:tcPr>
          <w:p w:rsidR="00402090" w:rsidRPr="002A5AB8" w:rsidRDefault="00402090" w:rsidP="00BE1035">
            <w:pPr>
              <w:jc w:val="center"/>
              <w:rPr>
                <w:rFonts w:ascii="KaiTi" w:eastAsia="KaiTi" w:hAnsi="KaiTi"/>
                <w:b/>
                <w:bCs/>
                <w:iCs/>
                <w:sz w:val="16"/>
                <w:szCs w:val="16"/>
              </w:rPr>
            </w:pPr>
          </w:p>
        </w:tc>
        <w:tc>
          <w:tcPr>
            <w:tcW w:w="6627" w:type="dxa"/>
          </w:tcPr>
          <w:p w:rsidR="00402090" w:rsidRPr="002A5AB8" w:rsidRDefault="00ED41CA" w:rsidP="00BE1035">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402090" w:rsidRPr="00801B2D" w:rsidTr="00BE1035">
        <w:trPr>
          <w:trHeight w:val="376"/>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BE1035" w:rsidP="00BE1035">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数据提供WIPO Green新成员的数量信息，直接指向</w:t>
            </w:r>
            <w:r w:rsidRPr="00801B2D">
              <w:rPr>
                <w:rFonts w:ascii="SimSun" w:hAnsi="SimSun" w:hint="eastAsia"/>
                <w:sz w:val="16"/>
                <w:szCs w:val="16"/>
              </w:rPr>
              <w:t>绩效</w:t>
            </w:r>
            <w:r w:rsidR="00AB0E73" w:rsidRPr="00801B2D">
              <w:rPr>
                <w:rFonts w:ascii="SimSun" w:hAnsi="SimSun" w:hint="eastAsia"/>
                <w:sz w:val="16"/>
                <w:szCs w:val="16"/>
              </w:rPr>
              <w:t>指标。</w:t>
            </w:r>
          </w:p>
        </w:tc>
      </w:tr>
      <w:tr w:rsidR="00402090" w:rsidRPr="00801B2D" w:rsidTr="00BE1035">
        <w:trPr>
          <w:trHeight w:val="430"/>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BE1035" w:rsidP="00BE1035">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数据提供</w:t>
            </w:r>
            <w:r w:rsidRPr="00801B2D">
              <w:rPr>
                <w:rFonts w:ascii="SimSun" w:hAnsi="SimSun" w:hint="eastAsia"/>
                <w:sz w:val="16"/>
                <w:szCs w:val="16"/>
              </w:rPr>
              <w:t>绩效</w:t>
            </w:r>
            <w:r w:rsidR="00AB0E73" w:rsidRPr="00801B2D">
              <w:rPr>
                <w:rFonts w:ascii="SimSun" w:hAnsi="SimSun" w:hint="eastAsia"/>
                <w:sz w:val="16"/>
                <w:szCs w:val="16"/>
              </w:rPr>
              <w:t>指标所需的所有信息，并按伙伴和用户进行区分并上传至WIPO Green网站。</w:t>
            </w:r>
          </w:p>
        </w:tc>
      </w:tr>
      <w:tr w:rsidR="00402090" w:rsidRPr="00801B2D" w:rsidTr="00BE1035">
        <w:trPr>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451D63" w:rsidP="00BE1035">
            <w:pPr>
              <w:rPr>
                <w:rFonts w:ascii="SimSun" w:hAnsi="SimSun"/>
                <w:sz w:val="16"/>
                <w:szCs w:val="16"/>
              </w:rPr>
            </w:pPr>
            <w:r w:rsidRPr="00801B2D">
              <w:rPr>
                <w:rFonts w:ascii="SimSun" w:hAnsi="SimSun"/>
                <w:sz w:val="16"/>
                <w:szCs w:val="16"/>
              </w:rPr>
              <w:t>可高效收集/易于获取</w:t>
            </w:r>
          </w:p>
          <w:p w:rsidR="00402090" w:rsidRPr="00801B2D" w:rsidRDefault="00402090"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402090"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数据可通过新伙伴与WIPO签署的协议来收集，公众可通过WIPO公共网站获取：</w:t>
            </w:r>
            <w:hyperlink r:id="rId97" w:history="1">
              <w:r w:rsidR="00402090" w:rsidRPr="003C5929">
                <w:rPr>
                  <w:rStyle w:val="af0"/>
                  <w:rFonts w:ascii="SimSun" w:hAnsi="SimSun"/>
                  <w:color w:val="auto"/>
                  <w:sz w:val="16"/>
                  <w:szCs w:val="16"/>
                  <w:u w:val="none"/>
                </w:rPr>
                <w:t>https://www3.wipo.int/wipogreen/en/network/</w:t>
              </w:r>
            </w:hyperlink>
          </w:p>
        </w:tc>
      </w:tr>
      <w:tr w:rsidR="00402090" w:rsidRPr="00801B2D" w:rsidTr="00BE1035">
        <w:trPr>
          <w:trHeight w:val="250"/>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451D63" w:rsidP="00BE1035">
            <w:pPr>
              <w:rPr>
                <w:rFonts w:ascii="SimSun" w:hAnsi="SimSun"/>
                <w:sz w:val="16"/>
                <w:szCs w:val="16"/>
              </w:rPr>
            </w:pPr>
            <w:r w:rsidRPr="00801B2D">
              <w:rPr>
                <w:rFonts w:ascii="SimSun" w:hAnsi="SimSun"/>
                <w:sz w:val="16"/>
                <w:szCs w:val="16"/>
              </w:rPr>
              <w:t>准确/可核实</w:t>
            </w:r>
          </w:p>
          <w:p w:rsidR="00402090" w:rsidRPr="00801B2D" w:rsidRDefault="00402090"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数据准确，而且可通过正式签署的成员关系核实。</w:t>
            </w:r>
          </w:p>
        </w:tc>
      </w:tr>
      <w:tr w:rsidR="00402090" w:rsidRPr="00801B2D" w:rsidTr="00BE1035">
        <w:trPr>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451D63" w:rsidP="00BE1035">
            <w:pPr>
              <w:rPr>
                <w:rFonts w:ascii="SimSun" w:hAnsi="SimSun"/>
                <w:sz w:val="16"/>
                <w:szCs w:val="16"/>
              </w:rPr>
            </w:pPr>
            <w:r w:rsidRPr="00801B2D">
              <w:rPr>
                <w:rFonts w:ascii="SimSun" w:hAnsi="SimSun"/>
                <w:sz w:val="16"/>
                <w:szCs w:val="16"/>
              </w:rPr>
              <w:t>报告及时</w:t>
            </w:r>
          </w:p>
          <w:p w:rsidR="00402090" w:rsidRPr="00801B2D" w:rsidRDefault="00402090"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AB0E73" w:rsidP="003C5929">
            <w:pPr>
              <w:jc w:val="both"/>
              <w:rPr>
                <w:rFonts w:ascii="SimSun" w:hAnsi="SimSun"/>
                <w:sz w:val="16"/>
                <w:szCs w:val="16"/>
              </w:rPr>
            </w:pPr>
            <w:r w:rsidRPr="00801B2D">
              <w:rPr>
                <w:rFonts w:ascii="SimSun" w:hAnsi="SimSun" w:hint="eastAsia"/>
                <w:sz w:val="16"/>
                <w:szCs w:val="16"/>
              </w:rPr>
              <w:t>当新成员与WIPO Green签署协议时，</w:t>
            </w:r>
            <w:r w:rsidR="00482470" w:rsidRPr="00801B2D">
              <w:rPr>
                <w:rFonts w:ascii="SimSun" w:hAnsi="SimSun" w:hint="eastAsia"/>
                <w:sz w:val="16"/>
                <w:szCs w:val="16"/>
              </w:rPr>
              <w:t>绩效</w:t>
            </w:r>
            <w:r w:rsidRPr="00801B2D">
              <w:rPr>
                <w:rFonts w:ascii="SimSun" w:hAnsi="SimSun" w:hint="eastAsia"/>
                <w:sz w:val="16"/>
                <w:szCs w:val="16"/>
              </w:rPr>
              <w:t>数据源即报告具体目标和</w:t>
            </w:r>
            <w:r w:rsidR="00482470" w:rsidRPr="00801B2D">
              <w:rPr>
                <w:rFonts w:ascii="SimSun" w:hAnsi="SimSun" w:hint="eastAsia"/>
                <w:sz w:val="16"/>
                <w:szCs w:val="16"/>
              </w:rPr>
              <w:t>绩效</w:t>
            </w:r>
            <w:r w:rsidRPr="00801B2D">
              <w:rPr>
                <w:rFonts w:ascii="SimSun" w:hAnsi="SimSun" w:hint="eastAsia"/>
                <w:sz w:val="16"/>
                <w:szCs w:val="16"/>
              </w:rPr>
              <w:t>指标进展。</w:t>
            </w:r>
          </w:p>
        </w:tc>
      </w:tr>
      <w:tr w:rsidR="00402090" w:rsidRPr="00801B2D" w:rsidTr="00BE1035">
        <w:trPr>
          <w:trHeight w:val="407"/>
          <w:jc w:val="center"/>
        </w:trPr>
        <w:tc>
          <w:tcPr>
            <w:tcW w:w="483" w:type="dxa"/>
            <w:tcBorders>
              <w:bottom w:val="single" w:sz="6" w:space="0" w:color="auto"/>
            </w:tcBorders>
          </w:tcPr>
          <w:p w:rsidR="00402090" w:rsidRPr="00801B2D" w:rsidRDefault="00402090" w:rsidP="004F0B40">
            <w:pPr>
              <w:numPr>
                <w:ilvl w:val="0"/>
                <w:numId w:val="78"/>
              </w:numPr>
              <w:rPr>
                <w:rFonts w:ascii="SimSun" w:hAnsi="SimSun"/>
                <w:sz w:val="16"/>
                <w:szCs w:val="16"/>
              </w:rPr>
            </w:pPr>
          </w:p>
        </w:tc>
        <w:tc>
          <w:tcPr>
            <w:tcW w:w="2758" w:type="dxa"/>
            <w:tcBorders>
              <w:bottom w:val="single" w:sz="6" w:space="0" w:color="auto"/>
            </w:tcBorders>
          </w:tcPr>
          <w:p w:rsidR="00402090" w:rsidRPr="00801B2D" w:rsidRDefault="00451D63" w:rsidP="00BE1035">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Borders>
              <w:bottom w:val="single" w:sz="6" w:space="0" w:color="auto"/>
            </w:tcBorders>
          </w:tcPr>
          <w:p w:rsidR="00AB0E73" w:rsidRPr="00801B2D" w:rsidRDefault="00482470" w:rsidP="003C5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数据清晰提供成员增长的信息。关于伙伴和用户的详细信息公布在WIPO Green公共网站上。</w:t>
            </w:r>
          </w:p>
        </w:tc>
      </w:tr>
      <w:tr w:rsidR="00402090" w:rsidRPr="00801B2D" w:rsidTr="00BE1035">
        <w:trPr>
          <w:jc w:val="center"/>
        </w:trPr>
        <w:tc>
          <w:tcPr>
            <w:tcW w:w="483" w:type="dxa"/>
            <w:tcBorders>
              <w:top w:val="single" w:sz="6" w:space="0" w:color="auto"/>
            </w:tcBorders>
          </w:tcPr>
          <w:p w:rsidR="00402090" w:rsidRPr="00801B2D" w:rsidRDefault="00402090" w:rsidP="00BE1035">
            <w:pPr>
              <w:rPr>
                <w:rFonts w:ascii="SimSun" w:hAnsi="SimSun"/>
                <w:b/>
                <w:sz w:val="16"/>
                <w:szCs w:val="16"/>
              </w:rPr>
            </w:pPr>
          </w:p>
        </w:tc>
        <w:tc>
          <w:tcPr>
            <w:tcW w:w="2758" w:type="dxa"/>
            <w:tcBorders>
              <w:top w:val="single" w:sz="6" w:space="0" w:color="auto"/>
            </w:tcBorders>
          </w:tcPr>
          <w:p w:rsidR="00402090" w:rsidRPr="00801B2D" w:rsidRDefault="00402090" w:rsidP="00BE1035">
            <w:pPr>
              <w:rPr>
                <w:rFonts w:ascii="SimSun" w:hAnsi="SimSun"/>
                <w:b/>
                <w:sz w:val="16"/>
                <w:szCs w:val="16"/>
              </w:rPr>
            </w:pPr>
          </w:p>
        </w:tc>
        <w:tc>
          <w:tcPr>
            <w:tcW w:w="565" w:type="dxa"/>
            <w:tcBorders>
              <w:top w:val="single" w:sz="6" w:space="0" w:color="auto"/>
              <w:bottom w:val="single" w:sz="4" w:space="0" w:color="auto"/>
            </w:tcBorders>
            <w:shd w:val="clear" w:color="auto" w:fill="auto"/>
          </w:tcPr>
          <w:p w:rsidR="00402090" w:rsidRPr="00801B2D" w:rsidRDefault="00402090" w:rsidP="00BE1035">
            <w:pPr>
              <w:rPr>
                <w:rFonts w:ascii="SimSun" w:hAnsi="SimSun"/>
                <w:color w:val="FFFF00"/>
                <w:sz w:val="16"/>
                <w:szCs w:val="16"/>
              </w:rPr>
            </w:pPr>
          </w:p>
        </w:tc>
        <w:tc>
          <w:tcPr>
            <w:tcW w:w="6627" w:type="dxa"/>
            <w:tcBorders>
              <w:top w:val="single" w:sz="6" w:space="0" w:color="auto"/>
            </w:tcBorders>
          </w:tcPr>
          <w:p w:rsidR="00402090" w:rsidRPr="00801B2D" w:rsidRDefault="00402090" w:rsidP="00BE1035">
            <w:pPr>
              <w:rPr>
                <w:rFonts w:ascii="SimSun" w:hAnsi="SimSun"/>
                <w:b/>
                <w:sz w:val="16"/>
                <w:szCs w:val="16"/>
              </w:rPr>
            </w:pPr>
          </w:p>
        </w:tc>
      </w:tr>
      <w:tr w:rsidR="00402090" w:rsidRPr="00801B2D" w:rsidTr="00BE1035">
        <w:trPr>
          <w:jc w:val="center"/>
        </w:trPr>
        <w:tc>
          <w:tcPr>
            <w:tcW w:w="483" w:type="dxa"/>
            <w:tcBorders>
              <w:top w:val="single" w:sz="6" w:space="0" w:color="auto"/>
            </w:tcBorders>
          </w:tcPr>
          <w:p w:rsidR="00402090" w:rsidRPr="00801B2D" w:rsidRDefault="00402090" w:rsidP="004F0B40">
            <w:pPr>
              <w:numPr>
                <w:ilvl w:val="0"/>
                <w:numId w:val="78"/>
              </w:numPr>
              <w:rPr>
                <w:rFonts w:ascii="SimSun" w:hAnsi="SimSun"/>
                <w:b/>
                <w:sz w:val="16"/>
                <w:szCs w:val="16"/>
              </w:rPr>
            </w:pPr>
          </w:p>
        </w:tc>
        <w:tc>
          <w:tcPr>
            <w:tcW w:w="2758" w:type="dxa"/>
            <w:tcBorders>
              <w:top w:val="single" w:sz="6" w:space="0" w:color="auto"/>
            </w:tcBorders>
          </w:tcPr>
          <w:p w:rsidR="00402090" w:rsidRPr="00801B2D" w:rsidRDefault="00451D63" w:rsidP="00BE1035">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402090" w:rsidRPr="00801B2D" w:rsidRDefault="00402090" w:rsidP="00BE1035">
            <w:pPr>
              <w:rPr>
                <w:rFonts w:ascii="SimSun" w:hAnsi="SimSun"/>
                <w:b/>
                <w:sz w:val="16"/>
                <w:szCs w:val="16"/>
              </w:rPr>
            </w:pPr>
          </w:p>
        </w:tc>
        <w:tc>
          <w:tcPr>
            <w:tcW w:w="565" w:type="dxa"/>
            <w:tcBorders>
              <w:top w:val="single" w:sz="6" w:space="0" w:color="auto"/>
              <w:bottom w:val="single" w:sz="4"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Borders>
              <w:top w:val="single" w:sz="6" w:space="0" w:color="auto"/>
            </w:tcBorders>
          </w:tcPr>
          <w:p w:rsidR="00402090" w:rsidRPr="00801B2D" w:rsidRDefault="00CF55AD" w:rsidP="00BE1035">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402090" w:rsidRPr="00801B2D" w:rsidRDefault="00402090" w:rsidP="00BE1035">
            <w:pPr>
              <w:rPr>
                <w:rFonts w:ascii="SimSun" w:hAnsi="SimSun"/>
                <w:b/>
                <w:sz w:val="16"/>
                <w:szCs w:val="16"/>
              </w:rPr>
            </w:pPr>
          </w:p>
          <w:p w:rsidR="00402090" w:rsidRPr="00801B2D" w:rsidRDefault="00402090" w:rsidP="00BE1035">
            <w:pPr>
              <w:rPr>
                <w:rFonts w:ascii="SimSun" w:hAnsi="SimSun"/>
                <w:b/>
                <w:sz w:val="16"/>
                <w:szCs w:val="16"/>
              </w:rPr>
            </w:pPr>
          </w:p>
        </w:tc>
      </w:tr>
      <w:tr w:rsidR="00402090" w:rsidTr="00BE1035">
        <w:trPr>
          <w:jc w:val="center"/>
        </w:trPr>
        <w:tc>
          <w:tcPr>
            <w:tcW w:w="10433" w:type="dxa"/>
            <w:gridSpan w:val="4"/>
            <w:tcBorders>
              <w:top w:val="single" w:sz="4" w:space="0" w:color="auto"/>
              <w:left w:val="single" w:sz="4" w:space="0" w:color="auto"/>
              <w:bottom w:val="single" w:sz="6" w:space="0" w:color="auto"/>
              <w:right w:val="single" w:sz="4" w:space="0" w:color="auto"/>
            </w:tcBorders>
          </w:tcPr>
          <w:p w:rsidR="00402090" w:rsidRPr="002A5AB8" w:rsidRDefault="00402090" w:rsidP="00BE1035">
            <w:pPr>
              <w:rPr>
                <w:rFonts w:ascii="KaiTi" w:eastAsia="KaiTi" w:hAnsi="KaiTi"/>
                <w:b/>
                <w:bCs/>
                <w:iCs/>
                <w:sz w:val="16"/>
                <w:szCs w:val="16"/>
              </w:rPr>
            </w:pPr>
            <w:r>
              <w:rPr>
                <w:noProof/>
                <w:sz w:val="20"/>
              </w:rPr>
              <mc:AlternateContent>
                <mc:Choice Requires="wps">
                  <w:drawing>
                    <wp:anchor distT="0" distB="0" distL="114300" distR="114300" simplePos="0" relativeHeight="252033024" behindDoc="0" locked="0" layoutInCell="0" allowOverlap="1" wp14:anchorId="0C287672" wp14:editId="0754AFE3">
                      <wp:simplePos x="0" y="0"/>
                      <wp:positionH relativeFrom="column">
                        <wp:posOffset>2533650</wp:posOffset>
                      </wp:positionH>
                      <wp:positionV relativeFrom="paragraph">
                        <wp:posOffset>713105</wp:posOffset>
                      </wp:positionV>
                      <wp:extent cx="228600" cy="235585"/>
                      <wp:effectExtent l="0" t="0" r="0" b="0"/>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199.5pt;margin-top:56.15pt;width:18pt;height:18.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ut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HZu60sAgAAUQQAAA4AAAAAAAAAAAAAAAAALgIAAGRy&#10;cy9lMm9Eb2MueG1sUEsBAi0AFAAGAAgAAAAhAN9x3HrfAAAACwEAAA8AAAAAAAAAAAAAAAAAhgQA&#10;AGRycy9kb3ducmV2LnhtbFBLBQYAAAAABAAEAPMAAACSBQAAAAA=&#10;" o:allowincell="f" fillcolor="red">
                      <v:textbox>
                        <w:txbxContent>
                          <w:p w:rsidR="00593B98" w:rsidRDefault="00593B98" w:rsidP="00402090"/>
                        </w:txbxContent>
                      </v:textbox>
                    </v:rect>
                  </w:pict>
                </mc:Fallback>
              </mc:AlternateContent>
            </w:r>
            <w:r>
              <w:rPr>
                <w:noProof/>
                <w:sz w:val="20"/>
              </w:rPr>
              <mc:AlternateContent>
                <mc:Choice Requires="wps">
                  <w:drawing>
                    <wp:anchor distT="0" distB="0" distL="114300" distR="114300" simplePos="0" relativeHeight="252034048" behindDoc="0" locked="0" layoutInCell="0" allowOverlap="1" wp14:anchorId="56EC3AFB" wp14:editId="3F9F8CC5">
                      <wp:simplePos x="0" y="0"/>
                      <wp:positionH relativeFrom="column">
                        <wp:posOffset>4953000</wp:posOffset>
                      </wp:positionH>
                      <wp:positionV relativeFrom="paragraph">
                        <wp:posOffset>713105</wp:posOffset>
                      </wp:positionV>
                      <wp:extent cx="228600" cy="235585"/>
                      <wp:effectExtent l="0" t="0" r="0" b="0"/>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margin-left:390pt;margin-top:56.15pt;width:18pt;height:18.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HNQIAAGQ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Cz/V0c1AgAAZAQAAA4AAAAAAAAAAAAA&#10;AAAALgIAAGRycy9lMm9Eb2MueG1sUEsBAi0AFAAGAAgAAAAhAFhDEKbfAAAACwEAAA8AAAAAAAAA&#10;AAAAAAAAjwQAAGRycy9kb3ducmV2LnhtbFBLBQYAAAAABAAEAPMAAACbBQAAAAA=&#10;" o:allowincell="f" fillcolor="#7f7f7f">
                      <o:lock v:ext="edit" aspectratio="t"/>
                      <v:textbox>
                        <w:txbxContent>
                          <w:p w:rsidR="00593B98" w:rsidRDefault="00593B98" w:rsidP="00402090"/>
                        </w:txbxContent>
                      </v:textbox>
                    </v:rect>
                  </w:pict>
                </mc:Fallback>
              </mc:AlternateContent>
            </w:r>
            <w:r>
              <w:rPr>
                <w:noProof/>
              </w:rPr>
              <mc:AlternateContent>
                <mc:Choice Requires="wps">
                  <w:drawing>
                    <wp:anchor distT="0" distB="0" distL="114300" distR="114300" simplePos="0" relativeHeight="252032000" behindDoc="0" locked="0" layoutInCell="0" allowOverlap="1" wp14:anchorId="66E83662" wp14:editId="757B3F1D">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ZLAIAAFA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GtztZ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402090" w:rsidRPr="00801B2D" w:rsidRDefault="00451D63" w:rsidP="004F0B40">
            <w:pPr>
              <w:numPr>
                <w:ilvl w:val="0"/>
                <w:numId w:val="76"/>
              </w:numPr>
              <w:rPr>
                <w:rFonts w:ascii="SimSun" w:hAnsi="SimSun"/>
                <w:b/>
                <w:bCs/>
                <w:sz w:val="21"/>
              </w:rPr>
            </w:pPr>
            <w:r w:rsidRPr="00801B2D">
              <w:rPr>
                <w:rFonts w:ascii="SimSun" w:hAnsi="SimSun"/>
                <w:b/>
                <w:bCs/>
                <w:sz w:val="21"/>
              </w:rPr>
              <w:t>红绿灯系统准确性评估</w:t>
            </w:r>
          </w:p>
          <w:p w:rsidR="00402090" w:rsidRPr="00801B2D" w:rsidRDefault="00402090" w:rsidP="00BE1035">
            <w:pPr>
              <w:rPr>
                <w:rFonts w:ascii="SimSun" w:hAnsi="SimSun"/>
                <w:b/>
                <w:bCs/>
                <w:sz w:val="21"/>
              </w:rPr>
            </w:pPr>
          </w:p>
          <w:p w:rsidR="00402090" w:rsidRPr="00801B2D" w:rsidRDefault="00BE1035" w:rsidP="00BE1035">
            <w:pPr>
              <w:rPr>
                <w:rFonts w:ascii="SimSun" w:hAnsi="SimSun"/>
                <w:b/>
                <w:bCs/>
                <w:sz w:val="21"/>
              </w:rPr>
            </w:pPr>
            <w:r w:rsidRPr="00801B2D">
              <w:rPr>
                <w:rFonts w:ascii="SimSun" w:hAnsi="SimSun"/>
                <w:b/>
                <w:bCs/>
                <w:sz w:val="21"/>
              </w:rPr>
              <w:t>评级：</w:t>
            </w:r>
          </w:p>
          <w:p w:rsidR="00402090" w:rsidRPr="003C5929" w:rsidRDefault="00402090" w:rsidP="00BE1035">
            <w:pPr>
              <w:rPr>
                <w:rFonts w:ascii="SimSun" w:hAnsi="SimSun"/>
                <w:sz w:val="10"/>
              </w:rPr>
            </w:pPr>
          </w:p>
          <w:p w:rsidR="00402090" w:rsidRPr="00801B2D" w:rsidRDefault="00402090" w:rsidP="00BE1035">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无法评估</w:t>
            </w:r>
          </w:p>
          <w:p w:rsidR="00402090" w:rsidRPr="00420941" w:rsidRDefault="00402090" w:rsidP="00BE1035">
            <w:pPr>
              <w:rPr>
                <w:b/>
                <w:bCs/>
                <w:i/>
                <w:iCs/>
                <w:sz w:val="16"/>
                <w:szCs w:val="16"/>
              </w:rPr>
            </w:pPr>
          </w:p>
        </w:tc>
      </w:tr>
      <w:tr w:rsidR="00402090" w:rsidRPr="00801B2D" w:rsidTr="00BE1035">
        <w:trPr>
          <w:jc w:val="center"/>
        </w:trPr>
        <w:tc>
          <w:tcPr>
            <w:tcW w:w="483" w:type="dxa"/>
          </w:tcPr>
          <w:p w:rsidR="00402090" w:rsidRPr="00801B2D" w:rsidRDefault="00402090" w:rsidP="004F0B40">
            <w:pPr>
              <w:numPr>
                <w:ilvl w:val="0"/>
                <w:numId w:val="77"/>
              </w:numPr>
              <w:rPr>
                <w:rFonts w:ascii="SimSun" w:hAnsi="SimSun"/>
                <w:sz w:val="16"/>
                <w:szCs w:val="16"/>
              </w:rPr>
            </w:pPr>
          </w:p>
        </w:tc>
        <w:tc>
          <w:tcPr>
            <w:tcW w:w="2758" w:type="dxa"/>
          </w:tcPr>
          <w:p w:rsidR="00402090" w:rsidRPr="00801B2D" w:rsidRDefault="00ED41CA" w:rsidP="00BE1035">
            <w:pPr>
              <w:rPr>
                <w:rFonts w:ascii="SimSun" w:hAnsi="SimSun"/>
                <w:sz w:val="16"/>
                <w:szCs w:val="16"/>
              </w:rPr>
            </w:pPr>
            <w:r w:rsidRPr="00801B2D">
              <w:rPr>
                <w:rFonts w:ascii="SimSun" w:hAnsi="SimSun"/>
                <w:sz w:val="16"/>
                <w:szCs w:val="16"/>
              </w:rPr>
              <w:t>红绿灯系统的准确性</w:t>
            </w:r>
          </w:p>
          <w:p w:rsidR="00402090" w:rsidRPr="00801B2D" w:rsidRDefault="00402090" w:rsidP="00BE1035">
            <w:pPr>
              <w:rPr>
                <w:rFonts w:ascii="SimSun" w:hAnsi="SimSun"/>
                <w:sz w:val="16"/>
                <w:szCs w:val="16"/>
              </w:rPr>
            </w:pPr>
          </w:p>
        </w:tc>
        <w:tc>
          <w:tcPr>
            <w:tcW w:w="565" w:type="dxa"/>
            <w:tcBorders>
              <w:top w:val="single" w:sz="4"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402090" w:rsidRPr="00801B2D" w:rsidRDefault="009938FD" w:rsidP="00BE1035">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402090" w:rsidRPr="00801B2D" w:rsidRDefault="00402090" w:rsidP="00BE1035">
            <w:pPr>
              <w:rPr>
                <w:rFonts w:ascii="SimSun" w:hAnsi="SimSun"/>
                <w:sz w:val="16"/>
                <w:szCs w:val="16"/>
              </w:rPr>
            </w:pPr>
          </w:p>
          <w:p w:rsidR="00402090" w:rsidRPr="00801B2D" w:rsidRDefault="00402090" w:rsidP="00BE1035">
            <w:pPr>
              <w:rPr>
                <w:rFonts w:ascii="SimSun" w:hAnsi="SimSun"/>
                <w:sz w:val="16"/>
                <w:szCs w:val="16"/>
              </w:rPr>
            </w:pPr>
          </w:p>
        </w:tc>
      </w:tr>
      <w:tr w:rsidR="00402090" w:rsidRPr="00801B2D" w:rsidTr="00BE1035">
        <w:trPr>
          <w:jc w:val="center"/>
        </w:trPr>
        <w:tc>
          <w:tcPr>
            <w:tcW w:w="483" w:type="dxa"/>
            <w:shd w:val="clear" w:color="auto" w:fill="auto"/>
          </w:tcPr>
          <w:p w:rsidR="00402090" w:rsidRPr="00801B2D" w:rsidRDefault="00402090" w:rsidP="00BE1035">
            <w:pPr>
              <w:rPr>
                <w:rFonts w:ascii="SimSun" w:hAnsi="SimSun"/>
                <w:sz w:val="16"/>
                <w:szCs w:val="16"/>
              </w:rPr>
            </w:pPr>
            <w:r w:rsidRPr="00801B2D">
              <w:rPr>
                <w:rFonts w:ascii="SimSun" w:hAnsi="SimSun"/>
                <w:sz w:val="16"/>
                <w:szCs w:val="16"/>
              </w:rPr>
              <w:t>2.b.</w:t>
            </w:r>
          </w:p>
        </w:tc>
        <w:tc>
          <w:tcPr>
            <w:tcW w:w="2758" w:type="dxa"/>
            <w:shd w:val="clear" w:color="auto" w:fill="auto"/>
          </w:tcPr>
          <w:p w:rsidR="00402090" w:rsidRPr="00801B2D" w:rsidRDefault="00ED41CA" w:rsidP="00BE1035">
            <w:pPr>
              <w:rPr>
                <w:rFonts w:ascii="SimSun" w:hAnsi="SimSun"/>
                <w:sz w:val="16"/>
                <w:szCs w:val="16"/>
              </w:rPr>
            </w:pPr>
            <w:r w:rsidRPr="00801B2D">
              <w:rPr>
                <w:rFonts w:ascii="SimSun" w:hAnsi="SimSun"/>
                <w:sz w:val="16"/>
                <w:szCs w:val="16"/>
              </w:rPr>
              <w:t>计划的评论意见</w:t>
            </w:r>
          </w:p>
          <w:p w:rsidR="00402090" w:rsidRPr="00801B2D" w:rsidRDefault="00402090" w:rsidP="00BE1035">
            <w:pPr>
              <w:rPr>
                <w:rFonts w:ascii="SimSun" w:hAnsi="SimSun"/>
                <w:sz w:val="16"/>
                <w:szCs w:val="16"/>
              </w:rPr>
            </w:pPr>
          </w:p>
          <w:p w:rsidR="00402090" w:rsidRPr="00801B2D" w:rsidRDefault="00402090" w:rsidP="00BE1035">
            <w:pPr>
              <w:rPr>
                <w:rFonts w:ascii="SimSun" w:hAnsi="SimSun"/>
                <w:sz w:val="16"/>
                <w:szCs w:val="16"/>
              </w:rPr>
            </w:pPr>
          </w:p>
          <w:p w:rsidR="00402090" w:rsidRPr="00801B2D" w:rsidRDefault="00402090" w:rsidP="00BE1035">
            <w:pPr>
              <w:rPr>
                <w:rFonts w:ascii="SimSun" w:hAnsi="SimSun"/>
                <w:sz w:val="16"/>
                <w:szCs w:val="16"/>
              </w:rPr>
            </w:pPr>
          </w:p>
        </w:tc>
        <w:tc>
          <w:tcPr>
            <w:tcW w:w="565" w:type="dxa"/>
            <w:shd w:val="clear" w:color="auto" w:fill="auto"/>
          </w:tcPr>
          <w:p w:rsidR="00402090" w:rsidRPr="00801B2D" w:rsidRDefault="00402090" w:rsidP="00BE1035">
            <w:pPr>
              <w:rPr>
                <w:rFonts w:ascii="SimSun" w:hAnsi="SimSun"/>
                <w:color w:val="FFFF00"/>
                <w:sz w:val="16"/>
                <w:szCs w:val="16"/>
              </w:rPr>
            </w:pPr>
          </w:p>
        </w:tc>
        <w:tc>
          <w:tcPr>
            <w:tcW w:w="6627" w:type="dxa"/>
            <w:shd w:val="clear" w:color="auto" w:fill="auto"/>
          </w:tcPr>
          <w:p w:rsidR="00402090" w:rsidRPr="00801B2D" w:rsidRDefault="00ED41CA" w:rsidP="00BE1035">
            <w:pPr>
              <w:rPr>
                <w:rFonts w:ascii="SimSun" w:hAnsi="SimSun"/>
                <w:sz w:val="16"/>
                <w:szCs w:val="16"/>
              </w:rPr>
            </w:pPr>
            <w:r w:rsidRPr="00801B2D">
              <w:rPr>
                <w:rFonts w:ascii="SimSun" w:hAnsi="SimSun"/>
                <w:sz w:val="16"/>
                <w:szCs w:val="16"/>
              </w:rPr>
              <w:t>无。</w:t>
            </w:r>
          </w:p>
        </w:tc>
      </w:tr>
    </w:tbl>
    <w:p w:rsidR="00402090" w:rsidRPr="00550004" w:rsidRDefault="00402090" w:rsidP="001C5E52">
      <w:pPr>
        <w:rPr>
          <w:rFonts w:ascii="SimSun" w:hAnsi="SimSun"/>
          <w:sz w:val="21"/>
        </w:rPr>
      </w:pPr>
    </w:p>
    <w:p w:rsidR="00402090" w:rsidRPr="00550004" w:rsidRDefault="00402090" w:rsidP="001C5E52">
      <w:pPr>
        <w:rPr>
          <w:rFonts w:ascii="SimSun" w:hAnsi="SimSun"/>
          <w:sz w:val="21"/>
        </w:rPr>
      </w:pPr>
    </w:p>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lastRenderedPageBreak/>
        <w:t>计划</w:t>
      </w:r>
      <w:r w:rsidRPr="00482470">
        <w:rPr>
          <w:rFonts w:ascii="SimHei" w:eastAsia="SimHei" w:hAnsi="SimHei"/>
          <w:bCs/>
          <w:sz w:val="21"/>
        </w:rPr>
        <w:t>19</w:t>
      </w:r>
      <w:r w:rsidR="000D5770">
        <w:rPr>
          <w:rFonts w:ascii="SimHei" w:eastAsia="SimHei" w:hAnsi="SimHei" w:hint="eastAsia"/>
          <w:bCs/>
          <w:sz w:val="21"/>
        </w:rPr>
        <w:t xml:space="preserve"> </w:t>
      </w:r>
      <w:r w:rsidRPr="00482470">
        <w:rPr>
          <w:rFonts w:ascii="SimHei" w:eastAsia="SimHei" w:hAnsi="SimHei"/>
          <w:bCs/>
          <w:sz w:val="21"/>
        </w:rPr>
        <w:t>–</w:t>
      </w:r>
      <w:r w:rsidR="000D5770">
        <w:rPr>
          <w:rFonts w:ascii="SimHei" w:eastAsia="SimHei" w:hAnsi="SimHei" w:hint="eastAsia"/>
          <w:bCs/>
          <w:sz w:val="21"/>
        </w:rPr>
        <w:t xml:space="preserve"> </w:t>
      </w:r>
      <w:r w:rsidRPr="00482470">
        <w:rPr>
          <w:rFonts w:ascii="SimHei" w:eastAsia="SimHei" w:hAnsi="SimHei" w:hint="eastAsia"/>
          <w:bCs/>
          <w:sz w:val="21"/>
        </w:rPr>
        <w:t>交</w:t>
      </w:r>
      <w:r w:rsidR="000D5770">
        <w:rPr>
          <w:rFonts w:ascii="SimHei" w:eastAsia="SimHei" w:hAnsi="SimHei" w:hint="eastAsia"/>
          <w:bCs/>
          <w:sz w:val="21"/>
        </w:rPr>
        <w:t xml:space="preserve">　</w:t>
      </w:r>
      <w:r w:rsidRPr="00482470">
        <w:rPr>
          <w:rFonts w:ascii="SimHei" w:eastAsia="SimHei" w:hAnsi="SimHei" w:hint="eastAsia"/>
          <w:bCs/>
          <w:sz w:val="21"/>
        </w:rPr>
        <w:t>流</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9F3C91" w:rsidRPr="00482470">
        <w:rPr>
          <w:rFonts w:ascii="SimSun" w:hAnsi="SimSun" w:hint="eastAsia"/>
          <w:bCs/>
          <w:sz w:val="21"/>
        </w:rPr>
        <w:t>WIPO网站所定义的服务标准具体目标。</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36096" behindDoc="0" locked="0" layoutInCell="0" allowOverlap="1" wp14:anchorId="143142DC" wp14:editId="40DEA70C">
                      <wp:simplePos x="0" y="0"/>
                      <wp:positionH relativeFrom="column">
                        <wp:posOffset>152400</wp:posOffset>
                      </wp:positionH>
                      <wp:positionV relativeFrom="paragraph">
                        <wp:posOffset>671195</wp:posOffset>
                      </wp:positionV>
                      <wp:extent cx="228600" cy="235585"/>
                      <wp:effectExtent l="0" t="0" r="19050" b="12065"/>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 o:spid="_x0000_s1026" style="position:absolute;left:0;text-align:left;margin-left:12pt;margin-top:52.85pt;width:18pt;height:18.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JVSTgLQIAADoEAAAOAAAAAAAAAAAAAAAAAC4CAABkcnMv&#10;ZTJvRG9jLnhtbFBLAQItABQABgAIAAAAIQCQ6s5G3AAAAAkBAAAPAAAAAAAAAAAAAAAAAIcEAABk&#10;cnMvZG93bnJldi54bWxQSwUGAAAAAAQABADzAAAAkAUAAAAA&#10;" o:allowincell="f" fillcolor="green"/>
                  </w:pict>
                </mc:Fallback>
              </mc:AlternateContent>
            </w:r>
            <w:r>
              <w:rPr>
                <w:noProof/>
              </w:rPr>
              <mc:AlternateContent>
                <mc:Choice Requires="wps">
                  <w:drawing>
                    <wp:anchor distT="0" distB="0" distL="114300" distR="114300" simplePos="0" relativeHeight="252038144" behindDoc="0" locked="0" layoutInCell="0" allowOverlap="1" wp14:anchorId="38BB48E2" wp14:editId="03E7D18F">
                      <wp:simplePos x="0" y="0"/>
                      <wp:positionH relativeFrom="column">
                        <wp:posOffset>4638675</wp:posOffset>
                      </wp:positionH>
                      <wp:positionV relativeFrom="paragraph">
                        <wp:posOffset>671195</wp:posOffset>
                      </wp:positionV>
                      <wp:extent cx="228600" cy="235585"/>
                      <wp:effectExtent l="0" t="0" r="19050" b="12065"/>
                      <wp:wrapNone/>
                      <wp:docPr id="97"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 o:spid="_x0000_s1139" style="position:absolute;margin-left:365.25pt;margin-top:52.85pt;width:18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37120" behindDoc="0" locked="0" layoutInCell="0" allowOverlap="1" wp14:anchorId="6F5F0B0D" wp14:editId="2C37E317">
                      <wp:simplePos x="0" y="0"/>
                      <wp:positionH relativeFrom="column">
                        <wp:posOffset>2200275</wp:posOffset>
                      </wp:positionH>
                      <wp:positionV relativeFrom="paragraph">
                        <wp:posOffset>671195</wp:posOffset>
                      </wp:positionV>
                      <wp:extent cx="228600" cy="235585"/>
                      <wp:effectExtent l="0" t="0" r="19050" b="12065"/>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 o:spid="_x0000_s1140" style="position:absolute;margin-left:173.25pt;margin-top:52.85pt;width:18pt;height:18.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ndD0LDkCAABOBAAADgAAAAAA&#10;AAAAAAAAAAAuAgAAZHJzL2Uyb0RvYy54bWxQSwECLQAUAAYACAAAACEAQNpO5eAAAAALAQAADwAA&#10;AAAAAAAAAAAAAACTBAAAZHJzL2Rvd25yZXYueG1sUEsFBgAAAAAEAAQA8wAAAKAFAAAAAA==&#10;" o:allowincell="f" fillcolor="#f79646">
                      <v:textbox>
                        <w:txbxContent>
                          <w:p w:rsidR="00593B98" w:rsidRDefault="00593B98" w:rsidP="003B66DF"/>
                        </w:txbxContent>
                      </v:textbox>
                    </v:rect>
                  </w:pict>
                </mc:Fallback>
              </mc:AlternateContent>
            </w:r>
          </w:p>
          <w:p w:rsidR="003B66DF" w:rsidRPr="00801B2D" w:rsidRDefault="00482470" w:rsidP="004F0B40">
            <w:pPr>
              <w:numPr>
                <w:ilvl w:val="0"/>
                <w:numId w:val="79"/>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2A5AB8" w:rsidRDefault="003B66DF">
            <w:pPr>
              <w:rPr>
                <w:rFonts w:ascii="KaiTi" w:eastAsia="KaiTi" w:hAnsi="KaiTi"/>
                <w:b/>
                <w:bCs/>
                <w:iCs/>
                <w:sz w:val="16"/>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3C5929" w:rsidRDefault="003B66DF">
            <w:pPr>
              <w:rPr>
                <w:rFonts w:ascii="SimSun" w:hAnsi="SimSun"/>
                <w:sz w:val="10"/>
                <w:lang w:eastAsia="en-US"/>
              </w:rPr>
            </w:pPr>
          </w:p>
          <w:p w:rsidR="003B66DF" w:rsidRPr="00801B2D" w:rsidRDefault="003B66DF">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3C5929">
              <w:rPr>
                <w:rFonts w:ascii="SimSun" w:hAnsi="SimSun" w:hint="eastAsia"/>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不达标</w:t>
            </w:r>
          </w:p>
          <w:p w:rsidR="003B66DF" w:rsidRPr="00801B2D" w:rsidRDefault="003B66DF">
            <w:pPr>
              <w:rPr>
                <w:rFonts w:ascii="SimSun" w:hAnsi="SimSun"/>
                <w:sz w:val="20"/>
              </w:rPr>
            </w:pPr>
          </w:p>
          <w:p w:rsidR="003B66DF" w:rsidRDefault="003B66DF">
            <w:pPr>
              <w:rPr>
                <w:b/>
                <w:bCs/>
                <w:i/>
                <w:iCs/>
                <w:sz w:val="16"/>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3B66DF">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9F3C91" w:rsidRPr="00801B2D" w:rsidRDefault="00482470" w:rsidP="009F3C91">
            <w:pPr>
              <w:rPr>
                <w:rFonts w:ascii="SimSun" w:hAnsi="SimSun"/>
                <w:sz w:val="16"/>
                <w:szCs w:val="16"/>
              </w:rPr>
            </w:pPr>
            <w:r w:rsidRPr="00801B2D">
              <w:rPr>
                <w:rFonts w:ascii="SimSun" w:hAnsi="SimSun" w:hint="eastAsia"/>
                <w:sz w:val="16"/>
                <w:szCs w:val="16"/>
              </w:rPr>
              <w:t>绩效</w:t>
            </w:r>
            <w:r w:rsidR="009F3C91" w:rsidRPr="00801B2D">
              <w:rPr>
                <w:rFonts w:ascii="SimSun" w:hAnsi="SimSun" w:hint="eastAsia"/>
                <w:sz w:val="16"/>
                <w:szCs w:val="16"/>
              </w:rPr>
              <w:t>数据相关且有价值，因为它衡量客户服务中心及时处理客户问询和投诉的能力。</w:t>
            </w:r>
          </w:p>
        </w:tc>
      </w:tr>
      <w:tr w:rsidR="003B66DF" w:rsidRPr="00801B2D" w:rsidTr="0098467D">
        <w:trPr>
          <w:trHeight w:val="40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9F3C91" w:rsidRPr="00801B2D" w:rsidRDefault="009F3C91" w:rsidP="003C5929">
            <w:pPr>
              <w:jc w:val="both"/>
              <w:rPr>
                <w:rFonts w:ascii="SimSun" w:hAnsi="SimSun"/>
                <w:sz w:val="16"/>
                <w:szCs w:val="16"/>
              </w:rPr>
            </w:pPr>
            <w:r w:rsidRPr="00801B2D">
              <w:rPr>
                <w:rFonts w:ascii="SimSun" w:hAnsi="SimSun" w:cs="SimSun" w:hint="eastAsia"/>
                <w:sz w:val="16"/>
                <w:szCs w:val="16"/>
              </w:rPr>
              <w:t>由于支持</w:t>
            </w:r>
            <w:r w:rsidRPr="00801B2D">
              <w:rPr>
                <w:rFonts w:ascii="SimSun" w:hAnsi="SimSun" w:hint="eastAsia"/>
                <w:sz w:val="16"/>
                <w:szCs w:val="16"/>
              </w:rPr>
              <w:t>2015年</w:t>
            </w:r>
            <w:r w:rsidR="0098467D" w:rsidRPr="00801B2D">
              <w:rPr>
                <w:rFonts w:ascii="SimSun" w:hAnsi="SimSun" w:hint="eastAsia"/>
                <w:sz w:val="16"/>
                <w:szCs w:val="16"/>
              </w:rPr>
              <w:t>排号</w:t>
            </w:r>
            <w:r w:rsidR="00614DD7" w:rsidRPr="00801B2D">
              <w:rPr>
                <w:rFonts w:ascii="SimSun" w:hAnsi="SimSun" w:hint="eastAsia"/>
                <w:sz w:val="16"/>
                <w:szCs w:val="16"/>
              </w:rPr>
              <w:t>处理</w:t>
            </w:r>
            <w:r w:rsidRPr="00801B2D">
              <w:rPr>
                <w:rFonts w:ascii="SimSun" w:hAnsi="SimSun" w:hint="eastAsia"/>
                <w:sz w:val="16"/>
                <w:szCs w:val="16"/>
              </w:rPr>
              <w:t>的数据</w:t>
            </w:r>
            <w:r w:rsidR="00614DD7" w:rsidRPr="00801B2D">
              <w:rPr>
                <w:rFonts w:ascii="SimSun" w:hAnsi="SimSun" w:hint="eastAsia"/>
                <w:sz w:val="16"/>
                <w:szCs w:val="16"/>
              </w:rPr>
              <w:t>是基于推断，因此认为</w:t>
            </w:r>
            <w:r w:rsidR="00482470" w:rsidRPr="00801B2D">
              <w:rPr>
                <w:rFonts w:ascii="SimSun" w:hAnsi="SimSun" w:hint="eastAsia"/>
                <w:sz w:val="16"/>
                <w:szCs w:val="16"/>
              </w:rPr>
              <w:t>绩效</w:t>
            </w:r>
            <w:r w:rsidR="00614DD7" w:rsidRPr="00801B2D">
              <w:rPr>
                <w:rFonts w:ascii="SimSun" w:hAnsi="SimSun" w:hint="eastAsia"/>
                <w:sz w:val="16"/>
                <w:szCs w:val="16"/>
              </w:rPr>
              <w:t>数据部分做到了充分全面。</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482470" w:rsidP="003C5929">
            <w:pPr>
              <w:jc w:val="both"/>
              <w:rPr>
                <w:rFonts w:ascii="SimSun" w:hAnsi="SimSun"/>
                <w:sz w:val="16"/>
                <w:szCs w:val="16"/>
              </w:rPr>
            </w:pPr>
            <w:r w:rsidRPr="00801B2D">
              <w:rPr>
                <w:rFonts w:ascii="SimSun" w:hAnsi="SimSun" w:hint="eastAsia"/>
                <w:sz w:val="16"/>
                <w:szCs w:val="16"/>
              </w:rPr>
              <w:t>绩效</w:t>
            </w:r>
            <w:r w:rsidR="00614DD7" w:rsidRPr="00801B2D">
              <w:rPr>
                <w:rFonts w:ascii="SimSun" w:hAnsi="SimSun" w:hint="eastAsia"/>
                <w:sz w:val="16"/>
                <w:szCs w:val="16"/>
              </w:rPr>
              <w:t>数据部分做到可高效收集和获取，因为支持2015年</w:t>
            </w:r>
            <w:r w:rsidR="0098467D" w:rsidRPr="00801B2D">
              <w:rPr>
                <w:rFonts w:ascii="SimSun" w:hAnsi="SimSun" w:hint="eastAsia"/>
                <w:sz w:val="16"/>
                <w:szCs w:val="16"/>
              </w:rPr>
              <w:t>排号处理</w:t>
            </w:r>
            <w:r w:rsidR="00614DD7" w:rsidRPr="00801B2D">
              <w:rPr>
                <w:rFonts w:ascii="SimSun" w:hAnsi="SimSun" w:hint="eastAsia"/>
                <w:sz w:val="16"/>
                <w:szCs w:val="16"/>
              </w:rPr>
              <w:t>的数据是基于推断。用于报告</w:t>
            </w:r>
            <w:r w:rsidRPr="00801B2D">
              <w:rPr>
                <w:rFonts w:ascii="SimSun" w:hAnsi="SimSun" w:hint="eastAsia"/>
                <w:sz w:val="16"/>
                <w:szCs w:val="16"/>
              </w:rPr>
              <w:t>绩效</w:t>
            </w:r>
            <w:r w:rsidR="00614DD7" w:rsidRPr="00801B2D">
              <w:rPr>
                <w:rFonts w:ascii="SimSun" w:hAnsi="SimSun" w:hint="eastAsia"/>
                <w:sz w:val="16"/>
                <w:szCs w:val="16"/>
              </w:rPr>
              <w:t>数据的工具没有提供可靠信息。</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614DD7" w:rsidP="003C5929">
            <w:pPr>
              <w:jc w:val="both"/>
              <w:rPr>
                <w:rFonts w:ascii="SimSun" w:hAnsi="SimSun"/>
                <w:sz w:val="16"/>
                <w:szCs w:val="16"/>
              </w:rPr>
            </w:pPr>
            <w:r w:rsidRPr="00801B2D">
              <w:rPr>
                <w:rFonts w:ascii="SimSun" w:hAnsi="SimSun" w:hint="eastAsia"/>
                <w:sz w:val="16"/>
                <w:szCs w:val="16"/>
              </w:rPr>
              <w:t>支持2015年</w:t>
            </w:r>
            <w:r w:rsidR="0098467D" w:rsidRPr="00801B2D">
              <w:rPr>
                <w:rFonts w:ascii="SimSun" w:hAnsi="SimSun" w:hint="eastAsia"/>
                <w:sz w:val="16"/>
                <w:szCs w:val="16"/>
              </w:rPr>
              <w:t>排号处理</w:t>
            </w:r>
            <w:r w:rsidRPr="00801B2D">
              <w:rPr>
                <w:rFonts w:ascii="SimSun" w:hAnsi="SimSun" w:hint="eastAsia"/>
                <w:sz w:val="16"/>
                <w:szCs w:val="16"/>
              </w:rPr>
              <w:t>的数据是基于推断，因此只部分做到了准确可核实。</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482470" w:rsidP="003C5929">
            <w:pPr>
              <w:jc w:val="both"/>
              <w:rPr>
                <w:rFonts w:ascii="SimSun" w:hAnsi="SimSun"/>
                <w:sz w:val="16"/>
                <w:szCs w:val="16"/>
              </w:rPr>
            </w:pPr>
            <w:r w:rsidRPr="00801B2D">
              <w:rPr>
                <w:rFonts w:ascii="SimSun" w:hAnsi="SimSun" w:hint="eastAsia"/>
                <w:sz w:val="16"/>
                <w:szCs w:val="16"/>
              </w:rPr>
              <w:t>绩效</w:t>
            </w:r>
            <w:r w:rsidR="00614DD7" w:rsidRPr="00801B2D">
              <w:rPr>
                <w:rFonts w:ascii="SimSun" w:hAnsi="SimSun" w:hint="eastAsia"/>
                <w:sz w:val="16"/>
                <w:szCs w:val="16"/>
              </w:rPr>
              <w:t>数据没有完全及时地报告，因为支持2015年</w:t>
            </w:r>
            <w:r w:rsidR="0098467D" w:rsidRPr="00801B2D">
              <w:rPr>
                <w:rFonts w:ascii="SimSun" w:hAnsi="SimSun" w:hint="eastAsia"/>
                <w:sz w:val="16"/>
                <w:szCs w:val="16"/>
              </w:rPr>
              <w:t>排号处理</w:t>
            </w:r>
            <w:r w:rsidR="00614DD7" w:rsidRPr="00801B2D">
              <w:rPr>
                <w:rFonts w:ascii="SimSun" w:hAnsi="SimSun" w:hint="eastAsia"/>
                <w:sz w:val="16"/>
                <w:szCs w:val="16"/>
              </w:rPr>
              <w:t>的数据是基于推断。</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614DD7" w:rsidP="003C5929">
            <w:pPr>
              <w:jc w:val="both"/>
              <w:rPr>
                <w:rFonts w:ascii="SimSun" w:hAnsi="SimSun"/>
                <w:sz w:val="16"/>
                <w:szCs w:val="16"/>
              </w:rPr>
            </w:pPr>
            <w:r w:rsidRPr="00801B2D">
              <w:rPr>
                <w:rFonts w:ascii="SimSun" w:hAnsi="SimSun" w:hint="eastAsia"/>
                <w:sz w:val="16"/>
                <w:szCs w:val="16"/>
              </w:rPr>
              <w:t>由于支持2015年</w:t>
            </w:r>
            <w:r w:rsidR="0098467D" w:rsidRPr="00801B2D">
              <w:rPr>
                <w:rFonts w:ascii="SimSun" w:hAnsi="SimSun" w:hint="eastAsia"/>
                <w:sz w:val="16"/>
                <w:szCs w:val="16"/>
              </w:rPr>
              <w:t>排号处理</w:t>
            </w:r>
            <w:r w:rsidRPr="00801B2D">
              <w:rPr>
                <w:rFonts w:ascii="SimSun" w:hAnsi="SimSun" w:hint="eastAsia"/>
                <w:sz w:val="16"/>
                <w:szCs w:val="16"/>
              </w:rPr>
              <w:t>的数据是基于推断，</w:t>
            </w:r>
            <w:r w:rsidR="00482470" w:rsidRPr="00801B2D">
              <w:rPr>
                <w:rFonts w:ascii="SimSun" w:hAnsi="SimSun" w:hint="eastAsia"/>
                <w:sz w:val="16"/>
                <w:szCs w:val="16"/>
              </w:rPr>
              <w:t>绩效</w:t>
            </w:r>
            <w:r w:rsidRPr="00801B2D">
              <w:rPr>
                <w:rFonts w:ascii="SimSun" w:hAnsi="SimSun" w:hint="eastAsia"/>
                <w:sz w:val="16"/>
                <w:szCs w:val="16"/>
              </w:rPr>
              <w:t>数据的清晰和透明度受到影响。</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3B66DF">
            <w:pPr>
              <w:rPr>
                <w:rFonts w:ascii="SimSun" w:hAnsi="SimSun"/>
                <w:b/>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14DD7" w:rsidP="00614DD7">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40192" behindDoc="0" locked="0" layoutInCell="0" allowOverlap="1" wp14:anchorId="770FBC73" wp14:editId="31BD727A">
                      <wp:simplePos x="0" y="0"/>
                      <wp:positionH relativeFrom="column">
                        <wp:posOffset>2533650</wp:posOffset>
                      </wp:positionH>
                      <wp:positionV relativeFrom="paragraph">
                        <wp:posOffset>713105</wp:posOffset>
                      </wp:positionV>
                      <wp:extent cx="228600" cy="235585"/>
                      <wp:effectExtent l="0" t="0" r="19050" b="12065"/>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 o:spid="_x0000_s1141" style="position:absolute;margin-left:199.5pt;margin-top:56.15pt;width:18pt;height:18.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AIGX5k1AgAAUAQAAA4AAAAAAAAAAAAA&#10;AAAALgIAAGRycy9lMm9Eb2MueG1sUEsBAi0AFAAGAAgAAAAhAN9x3HrfAAAACwEAAA8AAAAAAAAA&#10;AAAAAAAAjwQAAGRycy9kb3ducmV2LnhtbFBLBQYAAAAABAAEAPMAAACbBQ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41216" behindDoc="0" locked="0" layoutInCell="0" allowOverlap="1" wp14:anchorId="4BDD7EF9" wp14:editId="0B5CE955">
                      <wp:simplePos x="0" y="0"/>
                      <wp:positionH relativeFrom="column">
                        <wp:posOffset>4953000</wp:posOffset>
                      </wp:positionH>
                      <wp:positionV relativeFrom="paragraph">
                        <wp:posOffset>713105</wp:posOffset>
                      </wp:positionV>
                      <wp:extent cx="228600" cy="235585"/>
                      <wp:effectExtent l="0" t="0" r="19050" b="12065"/>
                      <wp:wrapNone/>
                      <wp:docPr id="101" name="矩形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 o:spid="_x0000_s1142" style="position:absolute;margin-left:390pt;margin-top:56.15pt;width:18pt;height:18.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" o:allowincell="f" fillcolor="#7f7f7f">
                      <o:lock v:ext="edit" aspectratio="t"/>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39168" behindDoc="0" locked="0" layoutInCell="0" allowOverlap="1" wp14:anchorId="06701150" wp14:editId="1454DCB8">
                      <wp:simplePos x="0" y="0"/>
                      <wp:positionH relativeFrom="column">
                        <wp:posOffset>152400</wp:posOffset>
                      </wp:positionH>
                      <wp:positionV relativeFrom="paragraph">
                        <wp:posOffset>713105</wp:posOffset>
                      </wp:positionV>
                      <wp:extent cx="228600" cy="235585"/>
                      <wp:effectExtent l="0" t="0" r="19050" b="12065"/>
                      <wp:wrapNone/>
                      <wp:docPr id="102" name="矩形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 o:spid="_x0000_s1026" style="position:absolute;left:0;text-align:left;margin-left:12pt;margin-top:56.15pt;width:18pt;height:18.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KE00Lo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3B66DF" w:rsidRPr="00801B2D" w:rsidRDefault="00451D63" w:rsidP="004F0B40">
            <w:pPr>
              <w:numPr>
                <w:ilvl w:val="0"/>
                <w:numId w:val="79"/>
              </w:numPr>
              <w:rPr>
                <w:rFonts w:ascii="SimSun" w:hAnsi="SimSun"/>
                <w:b/>
                <w:bCs/>
                <w:sz w:val="21"/>
              </w:rPr>
            </w:pPr>
            <w:r w:rsidRPr="00801B2D">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3C5929" w:rsidRDefault="003B66DF">
            <w:pPr>
              <w:rPr>
                <w:rFonts w:ascii="SimSun" w:hAnsi="SimSun"/>
                <w:sz w:val="10"/>
              </w:rPr>
            </w:pPr>
          </w:p>
          <w:p w:rsidR="003B66DF" w:rsidRPr="00801B2D" w:rsidRDefault="003B66DF">
            <w:pPr>
              <w:rPr>
                <w:rFonts w:ascii="SimSun" w:hAnsi="SimSun"/>
                <w:sz w:val="20"/>
              </w:rPr>
            </w:pPr>
            <w:r w:rsidRPr="00801B2D">
              <w:rPr>
                <w:rFonts w:ascii="SimSun" w:hAnsi="SimSun"/>
                <w:sz w:val="20"/>
              </w:rPr>
              <w:t xml:space="preserve">    </w:t>
            </w:r>
            <w:r w:rsidR="003C5929">
              <w:rPr>
                <w:rFonts w:ascii="SimSun" w:hAnsi="SimSun" w:hint="eastAsia"/>
                <w:sz w:val="20"/>
              </w:rPr>
              <w:t xml:space="preserve"> </w:t>
            </w:r>
            <w:r w:rsidR="00451D63" w:rsidRPr="00801B2D">
              <w:rPr>
                <w:rFonts w:ascii="SimSun" w:hAnsi="SimSun"/>
                <w:sz w:val="20"/>
              </w:rPr>
              <w:t>准确</w:t>
            </w:r>
            <w:r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hemeFill="text1" w:themeFillTint="8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12B27" w:rsidP="003C5929">
            <w:pPr>
              <w:jc w:val="both"/>
              <w:rPr>
                <w:rFonts w:ascii="SimSun" w:hAnsi="SimSun"/>
                <w:sz w:val="16"/>
                <w:szCs w:val="16"/>
              </w:rPr>
            </w:pPr>
            <w:r w:rsidRPr="00801B2D">
              <w:rPr>
                <w:rFonts w:ascii="SimSun" w:hAnsi="SimSun"/>
                <w:sz w:val="16"/>
                <w:szCs w:val="16"/>
              </w:rPr>
              <w:t>根据</w:t>
            </w:r>
            <w:r w:rsidR="00BF3E21" w:rsidRPr="00801B2D">
              <w:rPr>
                <w:rFonts w:ascii="SimSun" w:hAnsi="SimSun" w:hint="eastAsia"/>
                <w:sz w:val="16"/>
                <w:szCs w:val="16"/>
              </w:rPr>
              <w:t>针对所选</w:t>
            </w:r>
            <w:r w:rsidR="00482470" w:rsidRPr="00801B2D">
              <w:rPr>
                <w:rFonts w:ascii="SimSun" w:hAnsi="SimSun" w:hint="eastAsia"/>
                <w:sz w:val="16"/>
                <w:szCs w:val="16"/>
              </w:rPr>
              <w:t>绩效</w:t>
            </w:r>
            <w:r w:rsidR="00BF3E21" w:rsidRPr="00801B2D">
              <w:rPr>
                <w:rFonts w:ascii="SimSun" w:hAnsi="SimSun" w:hint="eastAsia"/>
                <w:sz w:val="16"/>
                <w:szCs w:val="16"/>
              </w:rPr>
              <w:t>指标提供的</w:t>
            </w:r>
            <w:r w:rsidR="00482470" w:rsidRPr="00801B2D">
              <w:rPr>
                <w:rFonts w:ascii="SimSun" w:hAnsi="SimSun" w:hint="eastAsia"/>
                <w:sz w:val="16"/>
                <w:szCs w:val="16"/>
              </w:rPr>
              <w:t>绩效</w:t>
            </w:r>
            <w:r w:rsidR="00BF3E21" w:rsidRPr="00801B2D">
              <w:rPr>
                <w:rFonts w:ascii="SimSun" w:hAnsi="SimSun" w:hint="eastAsia"/>
                <w:sz w:val="16"/>
                <w:szCs w:val="16"/>
              </w:rPr>
              <w:t>数据，无法评估所报告的“完全实现”自评评级，因为缺乏完整数据支持计划</w:t>
            </w:r>
            <w:r w:rsidR="00482470" w:rsidRPr="00801B2D">
              <w:rPr>
                <w:rFonts w:ascii="SimSun" w:hAnsi="SimSun" w:hint="eastAsia"/>
                <w:sz w:val="16"/>
                <w:szCs w:val="16"/>
              </w:rPr>
              <w:t>绩效</w:t>
            </w:r>
            <w:r w:rsidR="00BF3E21" w:rsidRPr="00801B2D">
              <w:rPr>
                <w:rFonts w:ascii="SimSun" w:hAnsi="SimSun" w:hint="eastAsia"/>
                <w:sz w:val="16"/>
                <w:szCs w:val="16"/>
              </w:rPr>
              <w:t>报告中汇报的数字。</w:t>
            </w:r>
          </w:p>
          <w:p w:rsidR="003B66DF" w:rsidRPr="00801B2D" w:rsidRDefault="003B66DF" w:rsidP="003C5929">
            <w:pPr>
              <w:jc w:val="both"/>
              <w:rPr>
                <w:rFonts w:ascii="SimSun" w:hAnsi="SimSun"/>
                <w:sz w:val="16"/>
                <w:szCs w:val="16"/>
              </w:rPr>
            </w:pP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3B66DF" w:rsidRPr="00801B2D" w:rsidRDefault="00BF3E21" w:rsidP="003C5929">
            <w:pPr>
              <w:autoSpaceDE w:val="0"/>
              <w:autoSpaceDN w:val="0"/>
              <w:jc w:val="both"/>
              <w:rPr>
                <w:rFonts w:ascii="SimSun" w:hAnsi="SimSun"/>
                <w:sz w:val="16"/>
                <w:szCs w:val="16"/>
              </w:rPr>
            </w:pPr>
            <w:r w:rsidRPr="00801B2D">
              <w:rPr>
                <w:rFonts w:ascii="SimSun" w:hAnsi="SimSun" w:hint="eastAsia"/>
                <w:sz w:val="16"/>
                <w:szCs w:val="16"/>
              </w:rPr>
              <w:t>由于用来提取</w:t>
            </w:r>
            <w:r w:rsidR="0098467D" w:rsidRPr="00801B2D">
              <w:rPr>
                <w:rFonts w:ascii="SimSun" w:hAnsi="SimSun" w:hint="eastAsia"/>
                <w:sz w:val="16"/>
                <w:szCs w:val="16"/>
              </w:rPr>
              <w:t>排号处理</w:t>
            </w:r>
            <w:r w:rsidRPr="00801B2D">
              <w:rPr>
                <w:rFonts w:ascii="SimSun" w:hAnsi="SimSun" w:hint="eastAsia"/>
                <w:sz w:val="16"/>
                <w:szCs w:val="16"/>
              </w:rPr>
              <w:t>相关数据的软件应用出现意外技术问题，2015年计划19无法提供预期</w:t>
            </w:r>
            <w:r w:rsidR="00482470" w:rsidRPr="00801B2D">
              <w:rPr>
                <w:rFonts w:ascii="SimSun" w:hAnsi="SimSun" w:hint="eastAsia"/>
                <w:sz w:val="16"/>
                <w:szCs w:val="16"/>
              </w:rPr>
              <w:t>绩效</w:t>
            </w:r>
            <w:r w:rsidRPr="00801B2D">
              <w:rPr>
                <w:rFonts w:ascii="SimSun" w:hAnsi="SimSun" w:hint="eastAsia"/>
                <w:sz w:val="16"/>
                <w:szCs w:val="16"/>
              </w:rPr>
              <w:t>数据。</w:t>
            </w:r>
          </w:p>
          <w:p w:rsidR="00BF3E21" w:rsidRPr="00801B2D" w:rsidRDefault="00BF3E21" w:rsidP="003C5929">
            <w:pPr>
              <w:autoSpaceDE w:val="0"/>
              <w:autoSpaceDN w:val="0"/>
              <w:jc w:val="both"/>
              <w:rPr>
                <w:rFonts w:ascii="SimSun" w:hAnsi="SimSun"/>
                <w:sz w:val="16"/>
                <w:szCs w:val="16"/>
              </w:rPr>
            </w:pPr>
            <w:r w:rsidRPr="00801B2D">
              <w:rPr>
                <w:rFonts w:ascii="SimSun" w:hAnsi="SimSun" w:hint="eastAsia"/>
                <w:sz w:val="16"/>
                <w:szCs w:val="16"/>
              </w:rPr>
              <w:t>本计划打算解决这些技术问题，或者如果不能解决，就寻找替代性的相关和可测量的</w:t>
            </w:r>
            <w:r w:rsidR="00482470" w:rsidRPr="00801B2D">
              <w:rPr>
                <w:rFonts w:ascii="SimSun" w:hAnsi="SimSun" w:hint="eastAsia"/>
                <w:sz w:val="16"/>
                <w:szCs w:val="16"/>
              </w:rPr>
              <w:t>绩效</w:t>
            </w:r>
            <w:r w:rsidRPr="00801B2D">
              <w:rPr>
                <w:rFonts w:ascii="SimSun" w:hAnsi="SimSun" w:hint="eastAsia"/>
                <w:sz w:val="16"/>
                <w:szCs w:val="16"/>
              </w:rPr>
              <w:t>数据。</w:t>
            </w:r>
          </w:p>
        </w:tc>
      </w:tr>
    </w:tbl>
    <w:p w:rsidR="003B66DF" w:rsidRPr="00550004" w:rsidRDefault="003B66DF" w:rsidP="001C5E52">
      <w:pPr>
        <w:rPr>
          <w:rFonts w:ascii="SimSun" w:hAnsi="SimSun"/>
          <w:sz w:val="21"/>
        </w:rPr>
      </w:pPr>
    </w:p>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lastRenderedPageBreak/>
        <w:t xml:space="preserve">计划20 – </w:t>
      </w:r>
      <w:r w:rsidR="002C788E" w:rsidRPr="00482470">
        <w:rPr>
          <w:rFonts w:ascii="SimHei" w:eastAsia="SimHei" w:hAnsi="SimHei" w:hint="eastAsia"/>
          <w:bCs/>
          <w:sz w:val="21"/>
        </w:rPr>
        <w:t>对外联系、合作伙伴和驻外办事处</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E917B6" w:rsidRPr="00482470">
        <w:rPr>
          <w:rFonts w:ascii="SimSun" w:hAnsi="SimSun" w:hint="eastAsia"/>
          <w:bCs/>
          <w:sz w:val="21"/>
        </w:rPr>
        <w:t>参与有针对性的讲习班并加强对集体管理组织和有效利用知识产权促进发展的认识的政策制定者、政府官员、知识产权领域从业人员和其他人员的比例。</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43264" behindDoc="0" locked="0" layoutInCell="0" allowOverlap="1" wp14:anchorId="56E1DCD0" wp14:editId="31E1070F">
                      <wp:simplePos x="0" y="0"/>
                      <wp:positionH relativeFrom="column">
                        <wp:posOffset>152400</wp:posOffset>
                      </wp:positionH>
                      <wp:positionV relativeFrom="paragraph">
                        <wp:posOffset>671195</wp:posOffset>
                      </wp:positionV>
                      <wp:extent cx="228600" cy="235585"/>
                      <wp:effectExtent l="0" t="0" r="19050" b="12065"/>
                      <wp:wrapNone/>
                      <wp:docPr id="108"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3B66DF">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 o:spid="_x0000_s1143" style="position:absolute;margin-left:12pt;margin-top:52.85pt;width:18pt;height:18.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BdLpSg4AgAAUAQAAA4AAAAAAAAAAAAA&#10;AAAALgIAAGRycy9lMm9Eb2MueG1sUEsBAi0AFAAGAAgAAAAhAJDqzkbcAAAACQEAAA8AAAAAAAAA&#10;AAAAAAAAkgQAAGRycy9kb3ducmV2LnhtbFBLBQYAAAAABAAEAPMAAACbBQAAAAA=&#10;" o:allowincell="f" fillcolor="green">
                      <v:textbox>
                        <w:txbxContent>
                          <w:p w:rsidR="00593B98" w:rsidRDefault="00593B98" w:rsidP="003B66DF">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2045312" behindDoc="0" locked="0" layoutInCell="0" allowOverlap="1" wp14:anchorId="20D888B8" wp14:editId="2E01AC26">
                      <wp:simplePos x="0" y="0"/>
                      <wp:positionH relativeFrom="column">
                        <wp:posOffset>4638675</wp:posOffset>
                      </wp:positionH>
                      <wp:positionV relativeFrom="paragraph">
                        <wp:posOffset>671195</wp:posOffset>
                      </wp:positionV>
                      <wp:extent cx="228600" cy="235585"/>
                      <wp:effectExtent l="0" t="0" r="19050" b="12065"/>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 o:spid="_x0000_s1144" style="position:absolute;margin-left:365.25pt;margin-top:52.85pt;width:18pt;height:18.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K3A50jcCAABQBAAADgAAAAAAAAAA&#10;AAAAAAAuAgAAZHJzL2Uyb0RvYy54bWxQSwECLQAUAAYACAAAACEAY87nMN8AAAALAQAADwAAAAAA&#10;AAAAAAAAAACRBAAAZHJzL2Rvd25yZXYueG1sUEsFBgAAAAAEAAQA8wAAAJ0FA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44288" behindDoc="0" locked="0" layoutInCell="0" allowOverlap="1" wp14:anchorId="1135F537" wp14:editId="5E0CF66D">
                      <wp:simplePos x="0" y="0"/>
                      <wp:positionH relativeFrom="column">
                        <wp:posOffset>2200275</wp:posOffset>
                      </wp:positionH>
                      <wp:positionV relativeFrom="paragraph">
                        <wp:posOffset>671195</wp:posOffset>
                      </wp:positionV>
                      <wp:extent cx="228600" cy="235585"/>
                      <wp:effectExtent l="0" t="0" r="19050" b="12065"/>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 o:spid="_x0000_s1145" style="position:absolute;margin-left:173.25pt;margin-top:52.85pt;width:18pt;height:18.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" o:allowincell="f" fillcolor="#f79646">
                      <v:textbox>
                        <w:txbxContent>
                          <w:p w:rsidR="00593B98" w:rsidRDefault="00593B98" w:rsidP="003B66DF"/>
                        </w:txbxContent>
                      </v:textbox>
                    </v:rect>
                  </w:pict>
                </mc:Fallback>
              </mc:AlternateContent>
            </w:r>
          </w:p>
          <w:p w:rsidR="003B66DF" w:rsidRPr="00801B2D" w:rsidRDefault="00482470" w:rsidP="004F0B40">
            <w:pPr>
              <w:numPr>
                <w:ilvl w:val="0"/>
                <w:numId w:val="82"/>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2A5AB8" w:rsidRDefault="003B66DF">
            <w:pPr>
              <w:rPr>
                <w:rFonts w:ascii="KaiTi" w:eastAsia="KaiTi" w:hAnsi="KaiTi"/>
                <w:b/>
                <w:bCs/>
                <w:iCs/>
                <w:sz w:val="16"/>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3C5929" w:rsidRDefault="003B66DF">
            <w:pPr>
              <w:rPr>
                <w:rFonts w:ascii="SimSun" w:hAnsi="SimSun"/>
                <w:sz w:val="11"/>
                <w:lang w:eastAsia="en-US"/>
              </w:rPr>
            </w:pPr>
          </w:p>
          <w:p w:rsidR="003B66DF" w:rsidRPr="00801B2D" w:rsidRDefault="003C5929">
            <w:pPr>
              <w:rPr>
                <w:rFonts w:ascii="SimSun" w:hAnsi="SimSun"/>
                <w:sz w:val="20"/>
              </w:rPr>
            </w:pPr>
            <w:r>
              <w:rPr>
                <w:rFonts w:ascii="SimSun" w:hAnsi="SimSun" w:hint="eastAsia"/>
                <w:sz w:val="20"/>
              </w:rPr>
              <w:t xml:space="preserve"> </w:t>
            </w:r>
            <w:r w:rsidR="003B66DF" w:rsidRPr="00801B2D">
              <w:rPr>
                <w:rFonts w:ascii="SimSun" w:hAnsi="SimSun"/>
                <w:sz w:val="20"/>
              </w:rPr>
              <w:t xml:space="preserve">    </w:t>
            </w:r>
            <w:r w:rsidR="00BE1035" w:rsidRPr="00801B2D">
              <w:rPr>
                <w:rFonts w:ascii="SimSun" w:hAnsi="SimSun"/>
                <w:sz w:val="20"/>
              </w:rPr>
              <w:t>充分达标</w:t>
            </w:r>
            <w:r w:rsidR="003B66DF" w:rsidRPr="00801B2D">
              <w:rPr>
                <w:rFonts w:ascii="SimSun" w:hAnsi="SimSun"/>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BE1035">
              <w:rPr>
                <w:rFonts w:ascii="SimSun" w:hAnsi="SimSun" w:cs="SimSun" w:hint="eastAsia"/>
                <w:sz w:val="20"/>
              </w:rPr>
              <w:t>部分达标</w:t>
            </w:r>
            <w:r w:rsidR="003B66DF" w:rsidRPr="00801B2D">
              <w:rPr>
                <w:rFonts w:ascii="SimSun" w:hAnsi="SimSun"/>
                <w:sz w:val="20"/>
              </w:rPr>
              <w:t xml:space="preserve">                          </w:t>
            </w:r>
            <w:r w:rsidR="00530E81" w:rsidRPr="00801B2D">
              <w:rPr>
                <w:rFonts w:ascii="SimSun" w:hAnsi="SimSun"/>
                <w:sz w:val="20"/>
              </w:rPr>
              <w:t xml:space="preserve">    </w:t>
            </w:r>
            <w:r>
              <w:rPr>
                <w:rFonts w:ascii="SimSun" w:hAnsi="SimSun" w:hint="eastAsia"/>
                <w:sz w:val="20"/>
              </w:rPr>
              <w:t xml:space="preserve"> </w:t>
            </w:r>
            <w:r w:rsidR="00BE1035">
              <w:rPr>
                <w:rFonts w:ascii="SimSun" w:hAnsi="SimSun" w:cs="SimSun" w:hint="eastAsia"/>
                <w:sz w:val="20"/>
              </w:rPr>
              <w:t>不达标</w:t>
            </w:r>
          </w:p>
          <w:p w:rsidR="003B66DF" w:rsidRPr="00801B2D" w:rsidRDefault="003B66DF">
            <w:pPr>
              <w:rPr>
                <w:rFonts w:ascii="SimSun" w:hAnsi="SimSun"/>
                <w:sz w:val="20"/>
              </w:rPr>
            </w:pPr>
          </w:p>
          <w:p w:rsidR="003B66DF" w:rsidRDefault="003B66DF">
            <w:pPr>
              <w:rPr>
                <w:b/>
                <w:bCs/>
                <w:i/>
                <w:iCs/>
                <w:sz w:val="16"/>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7E3A0C">
        <w:trPr>
          <w:trHeight w:val="1315"/>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3C5929">
            <w:pPr>
              <w:jc w:val="both"/>
              <w:rPr>
                <w:rFonts w:ascii="SimSun" w:hAnsi="SimSun"/>
                <w:sz w:val="16"/>
                <w:szCs w:val="16"/>
              </w:rPr>
            </w:pPr>
            <w:r w:rsidRPr="00801B2D">
              <w:rPr>
                <w:rFonts w:ascii="SimSun" w:hAnsi="SimSun" w:hint="eastAsia"/>
                <w:sz w:val="16"/>
                <w:szCs w:val="16"/>
              </w:rPr>
              <w:t>绩效</w:t>
            </w:r>
            <w:r w:rsidR="00244856" w:rsidRPr="00801B2D">
              <w:rPr>
                <w:rFonts w:ascii="SimSun" w:hAnsi="SimSun" w:hint="eastAsia"/>
                <w:sz w:val="16"/>
                <w:szCs w:val="16"/>
              </w:rPr>
              <w:t>数据部分相关和有价值，因为提供了WIPO三家驻外办事处</w:t>
            </w:r>
            <w:r w:rsidR="002A5AB8" w:rsidRPr="00801B2D">
              <w:rPr>
                <w:rFonts w:ascii="SimSun" w:hAnsi="SimSun" w:hint="eastAsia"/>
                <w:sz w:val="16"/>
                <w:szCs w:val="16"/>
              </w:rPr>
              <w:t>（</w:t>
            </w:r>
            <w:r w:rsidR="00244856" w:rsidRPr="00801B2D">
              <w:rPr>
                <w:rFonts w:ascii="SimSun" w:hAnsi="SimSun" w:hint="eastAsia"/>
                <w:sz w:val="16"/>
                <w:szCs w:val="16"/>
              </w:rPr>
              <w:t>即WIPO巴西办事处、WIPO日本办事处和WIPO新加坡办事处</w:t>
            </w:r>
            <w:r w:rsidR="002A5AB8" w:rsidRPr="00801B2D">
              <w:rPr>
                <w:rFonts w:ascii="SimSun" w:hAnsi="SimSun" w:hint="eastAsia"/>
                <w:sz w:val="16"/>
                <w:szCs w:val="16"/>
              </w:rPr>
              <w:t>）</w:t>
            </w:r>
            <w:r w:rsidR="00244856" w:rsidRPr="00801B2D">
              <w:rPr>
                <w:rFonts w:ascii="SimSun" w:hAnsi="SimSun" w:hint="eastAsia"/>
                <w:sz w:val="16"/>
                <w:szCs w:val="16"/>
              </w:rPr>
              <w:t>举办的讲习班总数，并具体提供了参加讲习班的政策制定者、政府官员和知识产权领域从业人员的数量。</w:t>
            </w:r>
          </w:p>
          <w:p w:rsidR="007E3A0C" w:rsidRPr="00801B2D" w:rsidRDefault="007E3A0C" w:rsidP="003C5929">
            <w:pPr>
              <w:jc w:val="both"/>
              <w:rPr>
                <w:rFonts w:ascii="SimSun" w:hAnsi="SimSun"/>
                <w:sz w:val="16"/>
                <w:szCs w:val="16"/>
              </w:rPr>
            </w:pPr>
          </w:p>
          <w:p w:rsidR="003B66DF" w:rsidRPr="00801B2D" w:rsidRDefault="00244856" w:rsidP="003C5929">
            <w:pPr>
              <w:jc w:val="both"/>
              <w:rPr>
                <w:rFonts w:ascii="SimSun" w:hAnsi="SimSun"/>
                <w:sz w:val="16"/>
                <w:szCs w:val="16"/>
              </w:rPr>
            </w:pPr>
            <w:r w:rsidRPr="00801B2D">
              <w:rPr>
                <w:rFonts w:ascii="SimSun" w:hAnsi="SimSun" w:hint="eastAsia"/>
                <w:sz w:val="16"/>
                <w:szCs w:val="16"/>
              </w:rPr>
              <w:t>但是，在评估学员对讲习班讨论的主题加强认识这方面，</w:t>
            </w:r>
            <w:r w:rsidR="00482470" w:rsidRPr="00801B2D">
              <w:rPr>
                <w:rFonts w:ascii="SimSun" w:hAnsi="SimSun" w:hint="eastAsia"/>
                <w:sz w:val="16"/>
                <w:szCs w:val="16"/>
              </w:rPr>
              <w:t>绩效</w:t>
            </w:r>
            <w:r w:rsidRPr="00801B2D">
              <w:rPr>
                <w:rFonts w:ascii="SimSun" w:hAnsi="SimSun" w:hint="eastAsia"/>
                <w:sz w:val="16"/>
                <w:szCs w:val="16"/>
              </w:rPr>
              <w:t>数据有限。这主要是因为</w:t>
            </w:r>
            <w:r w:rsidR="00482470" w:rsidRPr="00801B2D">
              <w:rPr>
                <w:rFonts w:ascii="SimSun" w:hAnsi="SimSun" w:hint="eastAsia"/>
                <w:sz w:val="16"/>
                <w:szCs w:val="16"/>
              </w:rPr>
              <w:t>绩效</w:t>
            </w:r>
            <w:r w:rsidRPr="00801B2D">
              <w:rPr>
                <w:rFonts w:ascii="SimSun" w:hAnsi="SimSun" w:hint="eastAsia"/>
                <w:sz w:val="16"/>
                <w:szCs w:val="16"/>
              </w:rPr>
              <w:t>指标的制定形式</w:t>
            </w:r>
            <w:r w:rsidR="007E3A0C" w:rsidRPr="00801B2D">
              <w:rPr>
                <w:rFonts w:ascii="SimSun" w:hAnsi="SimSun" w:hint="eastAsia"/>
                <w:sz w:val="16"/>
                <w:szCs w:val="16"/>
              </w:rPr>
              <w:t>所限</w:t>
            </w:r>
            <w:r w:rsidRPr="00801B2D">
              <w:rPr>
                <w:rFonts w:ascii="SimSun" w:hAnsi="SimSun" w:hint="eastAsia"/>
                <w:sz w:val="16"/>
                <w:szCs w:val="16"/>
              </w:rPr>
              <w:t>。</w:t>
            </w:r>
          </w:p>
        </w:tc>
      </w:tr>
      <w:tr w:rsidR="003B66DF" w:rsidRPr="00801B2D" w:rsidTr="003B66DF">
        <w:trPr>
          <w:trHeight w:val="592"/>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E3A0C" w:rsidRPr="00801B2D" w:rsidRDefault="00482470" w:rsidP="003C5929">
            <w:pPr>
              <w:jc w:val="both"/>
              <w:rPr>
                <w:rFonts w:ascii="SimSun" w:hAnsi="SimSun"/>
                <w:sz w:val="16"/>
                <w:szCs w:val="16"/>
              </w:rPr>
            </w:pPr>
            <w:r w:rsidRPr="00801B2D">
              <w:rPr>
                <w:rFonts w:ascii="SimSun" w:hAnsi="SimSun" w:hint="eastAsia"/>
                <w:sz w:val="16"/>
                <w:szCs w:val="16"/>
              </w:rPr>
              <w:t>绩效</w:t>
            </w:r>
            <w:r w:rsidR="007E3A0C" w:rsidRPr="00801B2D">
              <w:rPr>
                <w:rFonts w:ascii="SimSun" w:hAnsi="SimSun" w:hint="eastAsia"/>
                <w:sz w:val="16"/>
                <w:szCs w:val="16"/>
              </w:rPr>
              <w:t>数据部分做到了充分全面，因为就所举办的讲习班数量和不同身份的学员数量所提供的数据充分全面。</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7E3A0C" w:rsidP="003C5929">
            <w:pPr>
              <w:jc w:val="both"/>
              <w:rPr>
                <w:rFonts w:ascii="SimSun" w:hAnsi="SimSun"/>
                <w:sz w:val="16"/>
                <w:szCs w:val="16"/>
              </w:rPr>
            </w:pPr>
            <w:r w:rsidRPr="00801B2D">
              <w:rPr>
                <w:rFonts w:ascii="SimSun" w:hAnsi="SimSun" w:hint="eastAsia"/>
                <w:sz w:val="16"/>
                <w:szCs w:val="16"/>
              </w:rPr>
              <w:t>此项</w:t>
            </w:r>
            <w:r w:rsidR="00482470" w:rsidRPr="00801B2D">
              <w:rPr>
                <w:rFonts w:ascii="SimSun" w:hAnsi="SimSun" w:hint="eastAsia"/>
                <w:sz w:val="16"/>
                <w:szCs w:val="16"/>
              </w:rPr>
              <w:t>绩效</w:t>
            </w:r>
            <w:r w:rsidRPr="00801B2D">
              <w:rPr>
                <w:rFonts w:ascii="SimSun" w:hAnsi="SimSun" w:hint="eastAsia"/>
                <w:sz w:val="16"/>
                <w:szCs w:val="16"/>
              </w:rPr>
              <w:t>数据部分达标，因为已报告的数据可高效收集并易于获取。但如上所述，无法根据数据对学员就讲习班讨论主题加强认识的情况作出评估。</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7E3A0C" w:rsidP="003C5929">
            <w:pPr>
              <w:jc w:val="both"/>
              <w:rPr>
                <w:rFonts w:ascii="SimSun" w:hAnsi="SimSun"/>
                <w:sz w:val="16"/>
                <w:szCs w:val="16"/>
              </w:rPr>
            </w:pPr>
            <w:r w:rsidRPr="00801B2D">
              <w:rPr>
                <w:rFonts w:ascii="SimSun" w:hAnsi="SimSun" w:hint="eastAsia"/>
                <w:sz w:val="16"/>
                <w:szCs w:val="16"/>
              </w:rPr>
              <w:t>已报告的</w:t>
            </w:r>
            <w:r w:rsidR="00482470" w:rsidRPr="00801B2D">
              <w:rPr>
                <w:rFonts w:ascii="SimSun" w:hAnsi="SimSun" w:hint="eastAsia"/>
                <w:sz w:val="16"/>
                <w:szCs w:val="16"/>
              </w:rPr>
              <w:t>绩效</w:t>
            </w:r>
            <w:r w:rsidRPr="00801B2D">
              <w:rPr>
                <w:rFonts w:ascii="SimSun" w:hAnsi="SimSun" w:hint="eastAsia"/>
                <w:sz w:val="16"/>
                <w:szCs w:val="16"/>
              </w:rPr>
              <w:t>数据准确可核实。但此项部分达标，因为无法根据数据对学员就讲习班讨论主题加强认识的情况作出评估。</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3C5929">
            <w:pPr>
              <w:jc w:val="both"/>
              <w:rPr>
                <w:rFonts w:ascii="SimSun" w:hAnsi="SimSun"/>
                <w:sz w:val="16"/>
                <w:szCs w:val="16"/>
              </w:rPr>
            </w:pPr>
            <w:r w:rsidRPr="00801B2D">
              <w:rPr>
                <w:rFonts w:ascii="SimSun" w:hAnsi="SimSun" w:hint="eastAsia"/>
                <w:sz w:val="16"/>
                <w:szCs w:val="16"/>
              </w:rPr>
              <w:t>绩效</w:t>
            </w:r>
            <w:r w:rsidR="00E917B6" w:rsidRPr="00801B2D">
              <w:rPr>
                <w:rFonts w:ascii="SimSun" w:hAnsi="SimSun" w:hint="eastAsia"/>
                <w:sz w:val="16"/>
                <w:szCs w:val="16"/>
              </w:rPr>
              <w:t>数据部分达标，因为</w:t>
            </w:r>
            <w:r w:rsidR="007E3A0C" w:rsidRPr="00801B2D">
              <w:rPr>
                <w:rFonts w:ascii="SimSun" w:hAnsi="SimSun" w:hint="eastAsia"/>
                <w:sz w:val="16"/>
                <w:szCs w:val="16"/>
              </w:rPr>
              <w:t>已提供的</w:t>
            </w:r>
            <w:r w:rsidR="00E917B6" w:rsidRPr="00801B2D">
              <w:rPr>
                <w:rFonts w:ascii="SimSun" w:hAnsi="SimSun" w:hint="eastAsia"/>
                <w:sz w:val="16"/>
                <w:szCs w:val="16"/>
              </w:rPr>
              <w:t>数据报告及时。</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3C5929">
            <w:pPr>
              <w:jc w:val="both"/>
              <w:rPr>
                <w:rFonts w:ascii="SimSun" w:hAnsi="SimSun"/>
                <w:sz w:val="16"/>
                <w:szCs w:val="16"/>
              </w:rPr>
            </w:pPr>
            <w:r w:rsidRPr="00801B2D">
              <w:rPr>
                <w:rFonts w:ascii="SimSun" w:hAnsi="SimSun" w:hint="eastAsia"/>
                <w:sz w:val="16"/>
                <w:szCs w:val="16"/>
              </w:rPr>
              <w:t>绩效</w:t>
            </w:r>
            <w:r w:rsidR="00E917B6" w:rsidRPr="00801B2D">
              <w:rPr>
                <w:rFonts w:ascii="SimSun" w:hAnsi="SimSun" w:hint="eastAsia"/>
                <w:sz w:val="16"/>
                <w:szCs w:val="16"/>
              </w:rPr>
              <w:t>数据部分达标，因为</w:t>
            </w:r>
            <w:r w:rsidR="007E3A0C" w:rsidRPr="00801B2D">
              <w:rPr>
                <w:rFonts w:ascii="SimSun" w:hAnsi="SimSun" w:hint="eastAsia"/>
                <w:sz w:val="16"/>
                <w:szCs w:val="16"/>
              </w:rPr>
              <w:t>已提供的</w:t>
            </w:r>
            <w:r w:rsidR="00E917B6" w:rsidRPr="00801B2D">
              <w:rPr>
                <w:rFonts w:ascii="SimSun" w:hAnsi="SimSun" w:hint="eastAsia"/>
                <w:sz w:val="16"/>
                <w:szCs w:val="16"/>
              </w:rPr>
              <w:t>数据清晰透明。</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3B66DF" w:rsidP="003C5929">
            <w:pPr>
              <w:jc w:val="both"/>
              <w:rPr>
                <w:rFonts w:ascii="SimSun" w:hAnsi="SimSun"/>
                <w:b/>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14DD7">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3B66DF" w:rsidRPr="00801B2D" w:rsidRDefault="003B66DF">
            <w:pPr>
              <w:rPr>
                <w:rFonts w:ascii="SimSun" w:hAnsi="SimSun"/>
                <w:b/>
                <w:sz w:val="16"/>
                <w:szCs w:val="16"/>
              </w:rPr>
            </w:pP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47360" behindDoc="0" locked="0" layoutInCell="0" allowOverlap="1" wp14:anchorId="5A9A6171" wp14:editId="6F991253">
                      <wp:simplePos x="0" y="0"/>
                      <wp:positionH relativeFrom="column">
                        <wp:posOffset>2533650</wp:posOffset>
                      </wp:positionH>
                      <wp:positionV relativeFrom="paragraph">
                        <wp:posOffset>713105</wp:posOffset>
                      </wp:positionV>
                      <wp:extent cx="228600" cy="235585"/>
                      <wp:effectExtent l="0" t="0" r="19050" b="12065"/>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 o:spid="_x0000_s1146" style="position:absolute;margin-left:199.5pt;margin-top:56.15pt;width:18pt;height:18.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LaEkTDcCAABQBAAADgAAAAAAAAAA&#10;AAAAAAAuAgAAZHJzL2Uyb0RvYy54bWxQSwECLQAUAAYACAAAACEA33Hcet8AAAALAQAADwAAAAAA&#10;AAAAAAAAAACRBAAAZHJzL2Rvd25yZXYueG1sUEsFBgAAAAAEAAQA8wAAAJ0FA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48384" behindDoc="0" locked="0" layoutInCell="0" allowOverlap="1" wp14:anchorId="5E60F808" wp14:editId="49182ABD">
                      <wp:simplePos x="0" y="0"/>
                      <wp:positionH relativeFrom="column">
                        <wp:posOffset>4953000</wp:posOffset>
                      </wp:positionH>
                      <wp:positionV relativeFrom="paragraph">
                        <wp:posOffset>713105</wp:posOffset>
                      </wp:positionV>
                      <wp:extent cx="228600" cy="235585"/>
                      <wp:effectExtent l="0" t="0" r="19050" b="12065"/>
                      <wp:wrapNone/>
                      <wp:docPr id="104" name="矩形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 o:spid="_x0000_s1147" style="position:absolute;margin-left:390pt;margin-top:56.15pt;width:18pt;height:18.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BcyljgPwIAAGM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46336" behindDoc="0" locked="0" layoutInCell="0" allowOverlap="1" wp14:anchorId="3F2C7AB6" wp14:editId="286C8118">
                      <wp:simplePos x="0" y="0"/>
                      <wp:positionH relativeFrom="column">
                        <wp:posOffset>152400</wp:posOffset>
                      </wp:positionH>
                      <wp:positionV relativeFrom="paragraph">
                        <wp:posOffset>713105</wp:posOffset>
                      </wp:positionV>
                      <wp:extent cx="228600" cy="235585"/>
                      <wp:effectExtent l="0" t="0" r="19050" b="12065"/>
                      <wp:wrapNone/>
                      <wp:docPr id="103" name="矩形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3B66DF">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 o:spid="_x0000_s1148" style="position:absolute;margin-left:12pt;margin-top:56.15pt;width:18pt;height:18.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K2Ki2NAAgAAYw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3B66DF">
                            <w:pPr>
                              <w:ind w:right="-120" w:hanging="90"/>
                              <w:jc w:val="center"/>
                              <w:rPr>
                                <w:b/>
                              </w:rPr>
                            </w:pPr>
                          </w:p>
                        </w:txbxContent>
                      </v:textbox>
                    </v:rect>
                  </w:pict>
                </mc:Fallback>
              </mc:AlternateContent>
            </w:r>
          </w:p>
          <w:p w:rsidR="003B66DF" w:rsidRPr="00550004" w:rsidRDefault="00451D63" w:rsidP="004F0B40">
            <w:pPr>
              <w:numPr>
                <w:ilvl w:val="0"/>
                <w:numId w:val="82"/>
              </w:numPr>
              <w:rPr>
                <w:rFonts w:ascii="SimSun" w:hAnsi="SimSun"/>
                <w:b/>
                <w:bCs/>
                <w:sz w:val="21"/>
              </w:rPr>
            </w:pPr>
            <w:r w:rsidRPr="00550004">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3C5929" w:rsidRDefault="003B66DF">
            <w:pPr>
              <w:rPr>
                <w:rFonts w:ascii="SimSun" w:hAnsi="SimSun"/>
                <w:sz w:val="10"/>
              </w:rPr>
            </w:pPr>
          </w:p>
          <w:p w:rsidR="003B66DF" w:rsidRPr="00801B2D" w:rsidRDefault="003B66DF">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451D63">
              <w:rPr>
                <w:rFonts w:ascii="SimSun" w:hAnsi="SimSun" w:cs="SimSun" w:hint="eastAsia"/>
                <w:sz w:val="20"/>
              </w:rPr>
              <w:t>不准确</w:t>
            </w:r>
            <w:r>
              <w:rPr>
                <w:rFonts w:eastAsia="Cambria"/>
                <w:sz w:val="20"/>
              </w:rPr>
              <w:t xml:space="preserve">                                        </w:t>
            </w:r>
            <w:r w:rsidR="003C5929">
              <w:rPr>
                <w:rFonts w:eastAsiaTheme="minorEastAsia" w:hint="eastAsia"/>
                <w:sz w:val="20"/>
              </w:rPr>
              <w:t xml:space="preserve"> </w:t>
            </w:r>
            <w:r w:rsidR="00530E81">
              <w:rPr>
                <w:rFonts w:eastAsia="Cambria"/>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7E3A0C" w:rsidP="003C5929">
            <w:pPr>
              <w:jc w:val="both"/>
              <w:rPr>
                <w:rFonts w:ascii="SimSun" w:hAnsi="SimSun"/>
                <w:sz w:val="16"/>
                <w:szCs w:val="16"/>
              </w:rPr>
            </w:pPr>
            <w:r w:rsidRPr="00801B2D">
              <w:rPr>
                <w:rFonts w:ascii="SimSun" w:hAnsi="SimSun" w:hint="eastAsia"/>
                <w:sz w:val="16"/>
                <w:szCs w:val="16"/>
              </w:rPr>
              <w:t>根据针对已选</w:t>
            </w:r>
            <w:r w:rsidR="00482470" w:rsidRPr="00801B2D">
              <w:rPr>
                <w:rFonts w:ascii="SimSun" w:hAnsi="SimSun" w:hint="eastAsia"/>
                <w:sz w:val="16"/>
                <w:szCs w:val="16"/>
              </w:rPr>
              <w:t>绩效</w:t>
            </w:r>
            <w:r w:rsidRPr="00801B2D">
              <w:rPr>
                <w:rFonts w:ascii="SimSun" w:hAnsi="SimSun" w:hint="eastAsia"/>
                <w:sz w:val="16"/>
                <w:szCs w:val="16"/>
              </w:rPr>
              <w:t>指标提供的</w:t>
            </w:r>
            <w:r w:rsidR="00482470" w:rsidRPr="00801B2D">
              <w:rPr>
                <w:rFonts w:ascii="SimSun" w:hAnsi="SimSun" w:hint="eastAsia"/>
                <w:sz w:val="16"/>
                <w:szCs w:val="16"/>
              </w:rPr>
              <w:t>绩效</w:t>
            </w:r>
            <w:r w:rsidRPr="00801B2D">
              <w:rPr>
                <w:rFonts w:ascii="SimSun" w:hAnsi="SimSun" w:hint="eastAsia"/>
                <w:sz w:val="16"/>
                <w:szCs w:val="16"/>
              </w:rPr>
              <w:t>数据，无法评估所报告的“完全实现”自评评级。</w:t>
            </w:r>
            <w:r w:rsidR="00DB2109" w:rsidRPr="00801B2D">
              <w:rPr>
                <w:rFonts w:ascii="SimSun" w:hAnsi="SimSun" w:hint="eastAsia"/>
                <w:sz w:val="16"/>
                <w:szCs w:val="16"/>
              </w:rPr>
              <w:t>这是因为收集数据时存在限制，无法完全支持对目前所说的</w:t>
            </w:r>
            <w:r w:rsidR="00482470" w:rsidRPr="00801B2D">
              <w:rPr>
                <w:rFonts w:ascii="SimSun" w:hAnsi="SimSun" w:hint="eastAsia"/>
                <w:sz w:val="16"/>
                <w:szCs w:val="16"/>
              </w:rPr>
              <w:t>绩效</w:t>
            </w:r>
            <w:r w:rsidR="00DB2109" w:rsidRPr="00801B2D">
              <w:rPr>
                <w:rFonts w:ascii="SimSun" w:hAnsi="SimSun" w:hint="eastAsia"/>
                <w:sz w:val="16"/>
                <w:szCs w:val="16"/>
              </w:rPr>
              <w:t>指标的评估。</w:t>
            </w: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3B66DF"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3B66DF" w:rsidRPr="00801B2D" w:rsidRDefault="003B66DF" w:rsidP="001C5E52">
      <w:pPr>
        <w:rPr>
          <w:rFonts w:ascii="SimSun" w:hAnsi="SimSun"/>
          <w:sz w:val="21"/>
        </w:rPr>
      </w:pPr>
    </w:p>
    <w:p w:rsidR="003B66DF" w:rsidRPr="00801B2D" w:rsidRDefault="003B66DF" w:rsidP="001C5E52">
      <w:pPr>
        <w:rPr>
          <w:rFonts w:ascii="SimSun" w:hAnsi="SimSun"/>
          <w:sz w:val="21"/>
        </w:rPr>
      </w:pPr>
    </w:p>
    <w:p w:rsidR="001C5E52" w:rsidRPr="00801B2D" w:rsidRDefault="001C5E52" w:rsidP="001C5E52">
      <w:pPr>
        <w:rPr>
          <w:rFonts w:ascii="SimSun" w:hAnsi="SimSun"/>
          <w:sz w:val="21"/>
        </w:rPr>
      </w:pPr>
    </w:p>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rsidSect="00A51F46">
          <w:pgSz w:w="11907" w:h="16840" w:code="9"/>
          <w:pgMar w:top="1383" w:right="567" w:bottom="1412" w:left="720" w:header="510" w:footer="1021"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lastRenderedPageBreak/>
        <w:t xml:space="preserve">计划21 – </w:t>
      </w:r>
      <w:r w:rsidR="002C788E" w:rsidRPr="00482470">
        <w:rPr>
          <w:rFonts w:ascii="SimHei" w:eastAsia="SimHei" w:hAnsi="SimHei" w:hint="eastAsia"/>
          <w:bCs/>
          <w:sz w:val="21"/>
        </w:rPr>
        <w:t>执行管理</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2759E" w:rsidRPr="00801B2D">
        <w:rPr>
          <w:rFonts w:ascii="SimSun" w:hAnsi="SimSun" w:hint="eastAsia"/>
          <w:bCs/>
          <w:sz w:val="21"/>
        </w:rPr>
        <w:t>成员国加入WIPO条约和就条约采取其他相关行动获得及时处理的比例</w:t>
      </w:r>
      <w:r w:rsidR="00E26712"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3B66DF" w:rsidRPr="00482470"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50432" behindDoc="0" locked="0" layoutInCell="0" allowOverlap="1" wp14:anchorId="65A13B8D" wp14:editId="75767526">
                      <wp:simplePos x="0" y="0"/>
                      <wp:positionH relativeFrom="column">
                        <wp:posOffset>152400</wp:posOffset>
                      </wp:positionH>
                      <wp:positionV relativeFrom="paragraph">
                        <wp:posOffset>671195</wp:posOffset>
                      </wp:positionV>
                      <wp:extent cx="228600" cy="235585"/>
                      <wp:effectExtent l="0" t="0" r="19050" b="12065"/>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4" o:spid="_x0000_s1026" style="position:absolute;left:0;text-align:left;margin-left:12pt;margin-top:52.85pt;width:18pt;height:18.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YtyJ/i4CAAA8BAAADgAAAAAAAAAAAAAAAAAuAgAAZHJz&#10;L2Uyb0RvYy54bWxQSwECLQAUAAYACAAAACEAkOrORtwAAAAJAQAADwAAAAAAAAAAAAAAAACIBAAA&#10;ZHJzL2Rvd25yZXYueG1sUEsFBgAAAAAEAAQA8wAAAJEFAAAAAA==&#10;" o:allowincell="f" fillcolor="green"/>
                  </w:pict>
                </mc:Fallback>
              </mc:AlternateContent>
            </w:r>
            <w:r w:rsidRPr="00482470">
              <w:rPr>
                <w:noProof/>
                <w:sz w:val="21"/>
              </w:rPr>
              <mc:AlternateContent>
                <mc:Choice Requires="wps">
                  <w:drawing>
                    <wp:anchor distT="0" distB="0" distL="114300" distR="114300" simplePos="0" relativeHeight="252052480" behindDoc="0" locked="0" layoutInCell="0" allowOverlap="1" wp14:anchorId="5C792658" wp14:editId="2EC0DB41">
                      <wp:simplePos x="0" y="0"/>
                      <wp:positionH relativeFrom="column">
                        <wp:posOffset>4638675</wp:posOffset>
                      </wp:positionH>
                      <wp:positionV relativeFrom="paragraph">
                        <wp:posOffset>671195</wp:posOffset>
                      </wp:positionV>
                      <wp:extent cx="228600" cy="235585"/>
                      <wp:effectExtent l="0" t="0" r="19050" b="12065"/>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 o:spid="_x0000_s1149" style="position:absolute;margin-left:365.25pt;margin-top:52.85pt;width:18pt;height:18.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DxHgGqNgIAAFAEAAAOAAAAAAAAAAAA&#10;AAAAAC4CAABkcnMvZTJvRG9jLnhtbFBLAQItABQABgAIAAAAIQBjzucw3wAAAAsBAAAPAAAAAAAA&#10;AAAAAAAAAJAEAABkcnMvZG93bnJldi54bWxQSwUGAAAAAAQABADzAAAAnAUAAAAA&#10;" o:allowincell="f" fillcolor="red">
                      <v:textbox>
                        <w:txbxContent>
                          <w:p w:rsidR="00593B98" w:rsidRDefault="00593B98" w:rsidP="003B66DF"/>
                        </w:txbxContent>
                      </v:textbox>
                    </v:rect>
                  </w:pict>
                </mc:Fallback>
              </mc:AlternateContent>
            </w:r>
            <w:r w:rsidRPr="00482470">
              <w:rPr>
                <w:noProof/>
                <w:sz w:val="21"/>
              </w:rPr>
              <mc:AlternateContent>
                <mc:Choice Requires="wps">
                  <w:drawing>
                    <wp:anchor distT="0" distB="0" distL="114300" distR="114300" simplePos="0" relativeHeight="252051456" behindDoc="0" locked="0" layoutInCell="0" allowOverlap="1" wp14:anchorId="37A82BEC" wp14:editId="49A9D85F">
                      <wp:simplePos x="0" y="0"/>
                      <wp:positionH relativeFrom="column">
                        <wp:posOffset>2200275</wp:posOffset>
                      </wp:positionH>
                      <wp:positionV relativeFrom="paragraph">
                        <wp:posOffset>671195</wp:posOffset>
                      </wp:positionV>
                      <wp:extent cx="228600" cy="235585"/>
                      <wp:effectExtent l="0" t="0" r="19050" b="12065"/>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 o:spid="_x0000_s1150" style="position:absolute;margin-left:173.25pt;margin-top:52.85pt;width:18pt;height:18.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2hPr0jkCAABQBAAADgAAAAAA&#10;AAAAAAAAAAAuAgAAZHJzL2Uyb0RvYy54bWxQSwECLQAUAAYACAAAACEAQNpO5eAAAAALAQAADwAA&#10;AAAAAAAAAAAAAACTBAAAZHJzL2Rvd25yZXYueG1sUEsFBgAAAAAEAAQA8wAAAKAFAAAAAA==&#10;" o:allowincell="f" fillcolor="#f79646">
                      <v:textbox>
                        <w:txbxContent>
                          <w:p w:rsidR="00593B98" w:rsidRDefault="00593B98" w:rsidP="003B66DF"/>
                        </w:txbxContent>
                      </v:textbox>
                    </v:rect>
                  </w:pict>
                </mc:Fallback>
              </mc:AlternateContent>
            </w:r>
          </w:p>
          <w:p w:rsidR="003B66DF" w:rsidRPr="00801B2D" w:rsidRDefault="00482470" w:rsidP="004F0B40">
            <w:pPr>
              <w:numPr>
                <w:ilvl w:val="0"/>
                <w:numId w:val="85"/>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D9266F" w:rsidRDefault="003B66DF">
            <w:pPr>
              <w:rPr>
                <w:rFonts w:ascii="KaiTi" w:eastAsia="KaiTi" w:hAnsi="KaiTi"/>
                <w:b/>
                <w:bCs/>
                <w:iCs/>
                <w:sz w:val="15"/>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D9266F" w:rsidRDefault="003B66DF">
            <w:pPr>
              <w:rPr>
                <w:rFonts w:ascii="SimSun" w:hAnsi="SimSun"/>
                <w:sz w:val="6"/>
                <w:lang w:eastAsia="en-US"/>
              </w:rPr>
            </w:pPr>
          </w:p>
          <w:p w:rsidR="003B66DF" w:rsidRPr="00801B2D" w:rsidRDefault="003B66DF">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30E81" w:rsidRPr="00801B2D">
              <w:rPr>
                <w:rFonts w:ascii="SimSun" w:hAnsi="SimSun"/>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BE1035" w:rsidRPr="00482470">
              <w:rPr>
                <w:rFonts w:ascii="SimSun" w:hAnsi="SimSun" w:cs="SimSun" w:hint="eastAsia"/>
                <w:sz w:val="21"/>
              </w:rPr>
              <w:t>不达标</w:t>
            </w:r>
          </w:p>
          <w:p w:rsidR="003B66DF" w:rsidRPr="00801B2D" w:rsidRDefault="003B66DF">
            <w:pPr>
              <w:rPr>
                <w:rFonts w:ascii="SimSun" w:hAnsi="SimSun"/>
                <w:sz w:val="21"/>
              </w:rPr>
            </w:pPr>
          </w:p>
          <w:p w:rsidR="003B66DF" w:rsidRPr="00482470" w:rsidRDefault="003B66DF">
            <w:pPr>
              <w:rPr>
                <w:b/>
                <w:bCs/>
                <w:i/>
                <w:iCs/>
                <w:sz w:val="21"/>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3B66DF">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A09BD" w:rsidP="00D9266F">
            <w:pPr>
              <w:jc w:val="both"/>
              <w:rPr>
                <w:rFonts w:ascii="SimSun" w:hAnsi="SimSun"/>
                <w:sz w:val="16"/>
                <w:szCs w:val="16"/>
              </w:rPr>
            </w:pPr>
            <w:r w:rsidRPr="00801B2D">
              <w:rPr>
                <w:rFonts w:ascii="SimSun" w:hAnsi="SimSun" w:cs="SimSun" w:hint="eastAsia"/>
                <w:sz w:val="16"/>
                <w:szCs w:val="16"/>
              </w:rPr>
              <w:t>认为针对</w:t>
            </w:r>
            <w:r w:rsidR="00482470" w:rsidRPr="00801B2D">
              <w:rPr>
                <w:rFonts w:ascii="SimSun" w:hAnsi="SimSun" w:cs="SimSun" w:hint="eastAsia"/>
                <w:sz w:val="16"/>
                <w:szCs w:val="16"/>
              </w:rPr>
              <w:t>绩效</w:t>
            </w:r>
            <w:r w:rsidRPr="00801B2D">
              <w:rPr>
                <w:rFonts w:ascii="SimSun" w:hAnsi="SimSun" w:cs="SimSun" w:hint="eastAsia"/>
                <w:sz w:val="16"/>
                <w:szCs w:val="16"/>
              </w:rPr>
              <w:t>指标提交的</w:t>
            </w:r>
            <w:r w:rsidR="00482470" w:rsidRPr="00801B2D">
              <w:rPr>
                <w:rFonts w:ascii="SimSun" w:hAnsi="SimSun" w:cs="SimSun" w:hint="eastAsia"/>
                <w:sz w:val="16"/>
                <w:szCs w:val="16"/>
              </w:rPr>
              <w:t>绩效</w:t>
            </w:r>
            <w:r w:rsidRPr="00801B2D">
              <w:rPr>
                <w:rFonts w:ascii="SimSun" w:hAnsi="SimSun" w:cs="SimSun" w:hint="eastAsia"/>
                <w:sz w:val="16"/>
                <w:szCs w:val="16"/>
              </w:rPr>
              <w:t>数据相关且有价值</w:t>
            </w:r>
            <w:r w:rsidRPr="00801B2D">
              <w:rPr>
                <w:rFonts w:ascii="SimSun" w:hAnsi="SimSun" w:hint="eastAsia"/>
                <w:sz w:val="16"/>
                <w:szCs w:val="16"/>
              </w:rPr>
              <w:t>，</w:t>
            </w:r>
            <w:r w:rsidRPr="00801B2D">
              <w:rPr>
                <w:rFonts w:ascii="SimSun" w:hAnsi="SimSun" w:cs="SimSun" w:hint="eastAsia"/>
                <w:sz w:val="16"/>
                <w:szCs w:val="16"/>
              </w:rPr>
              <w:t>因为所提供的数据帮助衡量法律</w:t>
            </w:r>
            <w:r w:rsidR="00006179" w:rsidRPr="00801B2D">
              <w:rPr>
                <w:rFonts w:ascii="SimSun" w:hAnsi="SimSun" w:cs="SimSun" w:hint="eastAsia"/>
                <w:sz w:val="16"/>
                <w:szCs w:val="16"/>
              </w:rPr>
              <w:t>顾问</w:t>
            </w:r>
            <w:r w:rsidRPr="00801B2D">
              <w:rPr>
                <w:rFonts w:ascii="SimSun" w:hAnsi="SimSun" w:cs="SimSun" w:hint="eastAsia"/>
                <w:sz w:val="16"/>
                <w:szCs w:val="16"/>
              </w:rPr>
              <w:t>办公室</w:t>
            </w:r>
            <w:r w:rsidR="002A5AB8" w:rsidRPr="00801B2D">
              <w:rPr>
                <w:rFonts w:ascii="SimSun" w:hAnsi="SimSun" w:cs="SimSun" w:hint="eastAsia"/>
                <w:sz w:val="16"/>
                <w:szCs w:val="16"/>
              </w:rPr>
              <w:t>（</w:t>
            </w:r>
            <w:r w:rsidRPr="00801B2D">
              <w:rPr>
                <w:rFonts w:ascii="SimSun" w:hAnsi="SimSun"/>
                <w:sz w:val="16"/>
                <w:szCs w:val="16"/>
              </w:rPr>
              <w:t>OLC</w:t>
            </w:r>
            <w:r w:rsidR="002A5AB8" w:rsidRPr="00801B2D">
              <w:rPr>
                <w:rFonts w:ascii="SimSun" w:hAnsi="SimSun" w:cs="SimSun" w:hint="eastAsia"/>
                <w:sz w:val="16"/>
                <w:szCs w:val="16"/>
              </w:rPr>
              <w:t>）</w:t>
            </w:r>
            <w:r w:rsidRPr="00801B2D">
              <w:rPr>
                <w:rFonts w:ascii="SimSun" w:hAnsi="SimSun" w:cs="SimSun" w:hint="eastAsia"/>
                <w:sz w:val="16"/>
                <w:szCs w:val="16"/>
              </w:rPr>
              <w:t>的工作能力和效率</w:t>
            </w:r>
            <w:r w:rsidRPr="00801B2D">
              <w:rPr>
                <w:rFonts w:ascii="SimSun" w:hAnsi="SimSun" w:hint="eastAsia"/>
                <w:sz w:val="16"/>
                <w:szCs w:val="16"/>
              </w:rPr>
              <w:t>。</w:t>
            </w:r>
          </w:p>
        </w:tc>
      </w:tr>
      <w:tr w:rsidR="003B66DF" w:rsidRPr="00801B2D" w:rsidTr="003B66DF">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6A09BD" w:rsidRPr="00801B2D">
              <w:rPr>
                <w:rFonts w:ascii="SimSun" w:hAnsi="SimSun"/>
                <w:sz w:val="16"/>
                <w:szCs w:val="16"/>
              </w:rPr>
              <w:t>数据部分做到全面</w:t>
            </w:r>
            <w:r w:rsidR="006A09BD" w:rsidRPr="00801B2D">
              <w:rPr>
                <w:rFonts w:ascii="SimSun" w:hAnsi="SimSun" w:hint="eastAsia"/>
                <w:sz w:val="16"/>
                <w:szCs w:val="16"/>
              </w:rPr>
              <w:t>，</w:t>
            </w:r>
            <w:r w:rsidR="006A09BD" w:rsidRPr="00801B2D">
              <w:rPr>
                <w:rFonts w:ascii="SimSun" w:hAnsi="SimSun"/>
                <w:sz w:val="16"/>
                <w:szCs w:val="16"/>
              </w:rPr>
              <w:t>因为支持</w:t>
            </w:r>
            <w:r w:rsidRPr="00801B2D">
              <w:rPr>
                <w:rFonts w:ascii="SimSun" w:hAnsi="SimSun" w:cs="SimSun" w:hint="eastAsia"/>
                <w:sz w:val="16"/>
                <w:szCs w:val="16"/>
              </w:rPr>
              <w:t>绩效</w:t>
            </w:r>
            <w:r w:rsidR="006A09BD" w:rsidRPr="00801B2D">
              <w:rPr>
                <w:rFonts w:ascii="SimSun" w:hAnsi="SimSun"/>
                <w:sz w:val="16"/>
                <w:szCs w:val="16"/>
              </w:rPr>
              <w:t>数据的文件不完整</w:t>
            </w:r>
            <w:r w:rsidR="006A09BD" w:rsidRPr="00801B2D">
              <w:rPr>
                <w:rFonts w:ascii="SimSun" w:hAnsi="SimSun" w:hint="eastAsia"/>
                <w:sz w:val="16"/>
                <w:szCs w:val="16"/>
              </w:rPr>
              <w:t>。</w:t>
            </w:r>
            <w:r w:rsidRPr="00801B2D">
              <w:rPr>
                <w:rFonts w:ascii="SimSun" w:hAnsi="SimSun" w:cs="SimSun" w:hint="eastAsia"/>
                <w:sz w:val="16"/>
                <w:szCs w:val="16"/>
              </w:rPr>
              <w:t>绩效</w:t>
            </w:r>
            <w:r w:rsidR="006A09BD" w:rsidRPr="00801B2D">
              <w:rPr>
                <w:rFonts w:ascii="SimSun" w:hAnsi="SimSun"/>
                <w:sz w:val="16"/>
                <w:szCs w:val="16"/>
              </w:rPr>
              <w:t>数据包括对处理</w:t>
            </w:r>
            <w:r w:rsidR="004D4F30" w:rsidRPr="00801B2D">
              <w:rPr>
                <w:rFonts w:ascii="SimSun" w:hAnsi="SimSun" w:hint="eastAsia"/>
                <w:sz w:val="16"/>
                <w:szCs w:val="16"/>
              </w:rPr>
              <w:t>加入条约和</w:t>
            </w:r>
            <w:r w:rsidR="00F2759E" w:rsidRPr="00801B2D">
              <w:rPr>
                <w:rFonts w:ascii="SimSun" w:hAnsi="SimSun" w:hint="eastAsia"/>
                <w:sz w:val="16"/>
                <w:szCs w:val="16"/>
              </w:rPr>
              <w:t>作出</w:t>
            </w:r>
            <w:r w:rsidR="004D4F30" w:rsidRPr="00801B2D">
              <w:rPr>
                <w:rFonts w:ascii="SimSun" w:hAnsi="SimSun" w:hint="eastAsia"/>
                <w:sz w:val="16"/>
                <w:szCs w:val="16"/>
              </w:rPr>
              <w:t>声明</w:t>
            </w:r>
            <w:r w:rsidR="006A09BD" w:rsidRPr="00801B2D">
              <w:rPr>
                <w:rFonts w:ascii="SimSun" w:hAnsi="SimSun"/>
                <w:sz w:val="16"/>
                <w:szCs w:val="16"/>
              </w:rPr>
              <w:t>所需时间的概算</w:t>
            </w:r>
            <w:r w:rsidR="006A09BD" w:rsidRPr="00801B2D">
              <w:rPr>
                <w:rFonts w:ascii="SimSun" w:hAnsi="SimSun" w:hint="eastAsia"/>
                <w:sz w:val="16"/>
                <w:szCs w:val="16"/>
              </w:rPr>
              <w:t>。但是，这些概算没有充分的证据支持。</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6A09BD" w:rsidRPr="00801B2D">
              <w:rPr>
                <w:rFonts w:ascii="SimSun" w:hAnsi="SimSun"/>
                <w:sz w:val="16"/>
                <w:szCs w:val="16"/>
              </w:rPr>
              <w:t>数据部分做到可获取</w:t>
            </w:r>
            <w:r w:rsidR="006A09BD" w:rsidRPr="00801B2D">
              <w:rPr>
                <w:rFonts w:ascii="SimSun" w:hAnsi="SimSun" w:hint="eastAsia"/>
                <w:sz w:val="16"/>
                <w:szCs w:val="16"/>
              </w:rPr>
              <w:t>，</w:t>
            </w:r>
            <w:r w:rsidR="006A09BD" w:rsidRPr="00801B2D">
              <w:rPr>
                <w:rFonts w:ascii="SimSun" w:hAnsi="SimSun"/>
                <w:sz w:val="16"/>
                <w:szCs w:val="16"/>
              </w:rPr>
              <w:t>由于所提供的支持性文件不完整</w:t>
            </w:r>
            <w:r w:rsidR="006A09BD" w:rsidRPr="00801B2D">
              <w:rPr>
                <w:rFonts w:ascii="SimSun" w:hAnsi="SimSun" w:hint="eastAsia"/>
                <w:sz w:val="16"/>
                <w:szCs w:val="16"/>
              </w:rPr>
              <w:t>，</w:t>
            </w:r>
            <w:r w:rsidR="006A09BD" w:rsidRPr="00801B2D">
              <w:rPr>
                <w:rFonts w:ascii="SimSun" w:hAnsi="SimSun"/>
                <w:sz w:val="16"/>
                <w:szCs w:val="16"/>
              </w:rPr>
              <w:t>影响了数据的高效收集</w:t>
            </w:r>
            <w:r w:rsidR="006A09BD" w:rsidRPr="00801B2D">
              <w:rPr>
                <w:rFonts w:ascii="SimSun" w:hAnsi="SimSun" w:hint="eastAsia"/>
                <w:sz w:val="16"/>
                <w:szCs w:val="16"/>
              </w:rPr>
              <w:t>。</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6A09BD" w:rsidRPr="00801B2D">
              <w:rPr>
                <w:rFonts w:ascii="SimSun" w:hAnsi="SimSun"/>
                <w:sz w:val="16"/>
                <w:szCs w:val="16"/>
              </w:rPr>
              <w:t>数据部分做到准确可核实</w:t>
            </w:r>
            <w:r w:rsidR="006A09BD" w:rsidRPr="00801B2D">
              <w:rPr>
                <w:rFonts w:ascii="SimSun" w:hAnsi="SimSun" w:hint="eastAsia"/>
                <w:sz w:val="16"/>
                <w:szCs w:val="16"/>
              </w:rPr>
              <w:t>，</w:t>
            </w:r>
            <w:r w:rsidR="006A09BD" w:rsidRPr="00801B2D">
              <w:rPr>
                <w:rFonts w:ascii="SimSun" w:hAnsi="SimSun"/>
                <w:sz w:val="16"/>
                <w:szCs w:val="16"/>
              </w:rPr>
              <w:t>因为所提供的支持性文件不完整</w:t>
            </w:r>
            <w:r w:rsidR="006A09BD" w:rsidRPr="00801B2D">
              <w:rPr>
                <w:rFonts w:ascii="SimSun" w:hAnsi="SimSun" w:hint="eastAsia"/>
                <w:sz w:val="16"/>
                <w:szCs w:val="16"/>
              </w:rPr>
              <w:t>，</w:t>
            </w:r>
            <w:r w:rsidR="006A09BD" w:rsidRPr="00801B2D">
              <w:rPr>
                <w:rFonts w:ascii="SimSun" w:hAnsi="SimSun"/>
                <w:sz w:val="16"/>
                <w:szCs w:val="16"/>
              </w:rPr>
              <w:t>无法确认针对</w:t>
            </w:r>
            <w:r w:rsidRPr="00801B2D">
              <w:rPr>
                <w:rFonts w:ascii="SimSun" w:hAnsi="SimSun" w:cs="SimSun" w:hint="eastAsia"/>
                <w:sz w:val="16"/>
                <w:szCs w:val="16"/>
              </w:rPr>
              <w:t>绩效</w:t>
            </w:r>
            <w:r w:rsidR="006A09BD" w:rsidRPr="00801B2D">
              <w:rPr>
                <w:rFonts w:ascii="SimSun" w:hAnsi="SimSun"/>
                <w:sz w:val="16"/>
                <w:szCs w:val="16"/>
              </w:rPr>
              <w:t>指标所报告的数据</w:t>
            </w:r>
            <w:r w:rsidR="006A09BD" w:rsidRPr="00801B2D">
              <w:rPr>
                <w:rFonts w:ascii="SimSun" w:hAnsi="SimSun" w:hint="eastAsia"/>
                <w:sz w:val="16"/>
                <w:szCs w:val="16"/>
              </w:rPr>
              <w:t>。</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A09BD" w:rsidP="00D9266F">
            <w:pPr>
              <w:jc w:val="both"/>
              <w:rPr>
                <w:rFonts w:ascii="SimSun" w:hAnsi="SimSun"/>
                <w:sz w:val="16"/>
                <w:szCs w:val="16"/>
              </w:rPr>
            </w:pPr>
            <w:r w:rsidRPr="00801B2D">
              <w:rPr>
                <w:rFonts w:ascii="SimSun" w:hAnsi="SimSun"/>
                <w:sz w:val="16"/>
                <w:szCs w:val="16"/>
              </w:rPr>
              <w:t>根据所提供的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可得出的结论是，</w:t>
            </w:r>
            <w:r w:rsidR="00482470" w:rsidRPr="00801B2D">
              <w:rPr>
                <w:rFonts w:ascii="SimSun" w:hAnsi="SimSun" w:hint="eastAsia"/>
                <w:sz w:val="16"/>
                <w:szCs w:val="16"/>
              </w:rPr>
              <w:t>绩效</w:t>
            </w:r>
            <w:r w:rsidRPr="00801B2D">
              <w:rPr>
                <w:rFonts w:ascii="SimSun" w:hAnsi="SimSun" w:hint="eastAsia"/>
                <w:sz w:val="16"/>
                <w:szCs w:val="16"/>
              </w:rPr>
              <w:t>数据只部分做到了及时报告。</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F47245" w:rsidRPr="00801B2D">
              <w:rPr>
                <w:rFonts w:ascii="SimSun" w:hAnsi="SimSun" w:hint="eastAsia"/>
                <w:sz w:val="16"/>
                <w:szCs w:val="16"/>
              </w:rPr>
              <w:t>数据的透明度和清晰度由于支持性文件不完整而受限。</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14DD7" w:rsidP="00D9266F">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3B66DF" w:rsidRPr="00801B2D" w:rsidRDefault="003B66DF" w:rsidP="00D9266F">
            <w:pPr>
              <w:jc w:val="both"/>
              <w:rPr>
                <w:rFonts w:ascii="SimSun" w:hAnsi="SimSun"/>
                <w:b/>
                <w:sz w:val="16"/>
                <w:szCs w:val="16"/>
              </w:rPr>
            </w:pPr>
          </w:p>
          <w:p w:rsidR="003B66DF" w:rsidRPr="00801B2D" w:rsidRDefault="003B66DF" w:rsidP="00D9266F">
            <w:pPr>
              <w:jc w:val="both"/>
              <w:rPr>
                <w:rFonts w:ascii="SimSun" w:hAnsi="SimSun"/>
                <w:b/>
                <w:sz w:val="16"/>
                <w:szCs w:val="16"/>
              </w:rPr>
            </w:pP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54528" behindDoc="0" locked="0" layoutInCell="0" allowOverlap="1" wp14:anchorId="13DE93F9" wp14:editId="5CDF7AAB">
                      <wp:simplePos x="0" y="0"/>
                      <wp:positionH relativeFrom="column">
                        <wp:posOffset>2533650</wp:posOffset>
                      </wp:positionH>
                      <wp:positionV relativeFrom="paragraph">
                        <wp:posOffset>713105</wp:posOffset>
                      </wp:positionV>
                      <wp:extent cx="228600" cy="235585"/>
                      <wp:effectExtent l="0" t="0" r="19050" b="12065"/>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 o:spid="_x0000_s1151" style="position:absolute;margin-left:199.5pt;margin-top:56.15pt;width:18pt;height:1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Fvz4Zg1AgAAUAQAAA4AAAAAAAAAAAAA&#10;AAAALgIAAGRycy9lMm9Eb2MueG1sUEsBAi0AFAAGAAgAAAAhAN9x3HrfAAAACwEAAA8AAAAAAAAA&#10;AAAAAAAAjwQAAGRycy9kb3ducmV2LnhtbFBLBQYAAAAABAAEAPMAAACbBQ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55552" behindDoc="0" locked="0" layoutInCell="0" allowOverlap="1" wp14:anchorId="0471C957" wp14:editId="1C45D291">
                      <wp:simplePos x="0" y="0"/>
                      <wp:positionH relativeFrom="column">
                        <wp:posOffset>4953000</wp:posOffset>
                      </wp:positionH>
                      <wp:positionV relativeFrom="paragraph">
                        <wp:posOffset>713105</wp:posOffset>
                      </wp:positionV>
                      <wp:extent cx="228600" cy="235585"/>
                      <wp:effectExtent l="0" t="0" r="19050" b="12065"/>
                      <wp:wrapNone/>
                      <wp:docPr id="110" name="矩形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 o:spid="_x0000_s1152" style="position:absolute;margin-left:390pt;margin-top:56.15pt;width:18pt;height:18.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AhLTGxPwIAAGM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53504" behindDoc="0" locked="0" layoutInCell="0" allowOverlap="1" wp14:anchorId="3DABD4D9" wp14:editId="04117050">
                      <wp:simplePos x="0" y="0"/>
                      <wp:positionH relativeFrom="column">
                        <wp:posOffset>152400</wp:posOffset>
                      </wp:positionH>
                      <wp:positionV relativeFrom="paragraph">
                        <wp:posOffset>713105</wp:posOffset>
                      </wp:positionV>
                      <wp:extent cx="228600" cy="235585"/>
                      <wp:effectExtent l="0" t="0" r="19050" b="12065"/>
                      <wp:wrapNone/>
                      <wp:docPr id="109" name="矩形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 o:spid="_x0000_s1026" style="position:absolute;left:0;text-align:left;margin-left:12pt;margin-top:56.15pt;width:18pt;height:1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D8Oj24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3B66DF" w:rsidRPr="00801B2D" w:rsidRDefault="00451D63" w:rsidP="004F0B40">
            <w:pPr>
              <w:numPr>
                <w:ilvl w:val="0"/>
                <w:numId w:val="85"/>
              </w:numPr>
              <w:rPr>
                <w:rFonts w:ascii="SimSun" w:hAnsi="SimSun"/>
                <w:b/>
                <w:bCs/>
                <w:sz w:val="21"/>
              </w:rPr>
            </w:pPr>
            <w:r w:rsidRPr="00801B2D">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D9266F" w:rsidRDefault="003B66DF">
            <w:pPr>
              <w:rPr>
                <w:rFonts w:ascii="SimSun" w:hAnsi="SimSun"/>
                <w:sz w:val="10"/>
              </w:rPr>
            </w:pPr>
          </w:p>
          <w:p w:rsidR="003B66DF" w:rsidRPr="00801B2D" w:rsidRDefault="003B66DF">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hemeFill="text1" w:themeFillTint="8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F47245" w:rsidP="00D9266F">
            <w:pPr>
              <w:jc w:val="both"/>
              <w:rPr>
                <w:rFonts w:ascii="SimSun" w:hAnsi="SimSun"/>
                <w:sz w:val="16"/>
                <w:szCs w:val="16"/>
              </w:rPr>
            </w:pPr>
            <w:r w:rsidRPr="00801B2D">
              <w:rPr>
                <w:rFonts w:ascii="SimSun" w:hAnsi="SimSun" w:hint="eastAsia"/>
                <w:sz w:val="16"/>
                <w:szCs w:val="16"/>
              </w:rPr>
              <w:t>根据针对所选</w:t>
            </w:r>
            <w:r w:rsidR="00482470" w:rsidRPr="00801B2D">
              <w:rPr>
                <w:rFonts w:ascii="SimSun" w:hAnsi="SimSun" w:hint="eastAsia"/>
                <w:sz w:val="16"/>
                <w:szCs w:val="16"/>
              </w:rPr>
              <w:t>绩效</w:t>
            </w:r>
            <w:r w:rsidRPr="00801B2D">
              <w:rPr>
                <w:rFonts w:ascii="SimSun" w:hAnsi="SimSun" w:hint="eastAsia"/>
                <w:sz w:val="16"/>
                <w:szCs w:val="16"/>
              </w:rPr>
              <w:t>指标提供的</w:t>
            </w:r>
            <w:r w:rsidR="00482470" w:rsidRPr="00801B2D">
              <w:rPr>
                <w:rFonts w:ascii="SimSun" w:hAnsi="SimSun" w:hint="eastAsia"/>
                <w:sz w:val="16"/>
                <w:szCs w:val="16"/>
              </w:rPr>
              <w:t>绩效</w:t>
            </w:r>
            <w:r w:rsidRPr="00801B2D">
              <w:rPr>
                <w:rFonts w:ascii="SimSun" w:hAnsi="SimSun" w:hint="eastAsia"/>
                <w:sz w:val="16"/>
                <w:szCs w:val="16"/>
              </w:rPr>
              <w:t>数据，无法评估所报告的“完全实现”自评评级，因为缺乏充分的支持性文件，无法确认针对</w:t>
            </w:r>
            <w:r w:rsidR="00482470" w:rsidRPr="00801B2D">
              <w:rPr>
                <w:rFonts w:ascii="SimSun" w:hAnsi="SimSun" w:hint="eastAsia"/>
                <w:sz w:val="16"/>
                <w:szCs w:val="16"/>
              </w:rPr>
              <w:t>绩效</w:t>
            </w:r>
            <w:r w:rsidRPr="00801B2D">
              <w:rPr>
                <w:rFonts w:ascii="SimSun" w:hAnsi="SimSun" w:hint="eastAsia"/>
                <w:sz w:val="16"/>
                <w:szCs w:val="16"/>
              </w:rPr>
              <w:t>指标报告的数据。</w:t>
            </w:r>
          </w:p>
          <w:p w:rsidR="004D4F30" w:rsidRPr="00801B2D" w:rsidRDefault="004D4F30">
            <w:pPr>
              <w:rPr>
                <w:rFonts w:ascii="SimSun" w:hAnsi="SimSun"/>
                <w:sz w:val="16"/>
                <w:szCs w:val="16"/>
              </w:rPr>
            </w:pP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3B66DF"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801B2D" w:rsidRDefault="001C5E52" w:rsidP="001C5E52">
      <w:pPr>
        <w:rPr>
          <w:rFonts w:ascii="SimSun" w:hAnsi="SimSun"/>
        </w:rPr>
      </w:pPr>
    </w:p>
    <w:p w:rsidR="001C5E52" w:rsidRPr="00801B2D" w:rsidRDefault="001C5E52" w:rsidP="001C5E52">
      <w:pPr>
        <w:rPr>
          <w:rFonts w:ascii="SimSun" w:hAnsi="SimSun"/>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lastRenderedPageBreak/>
        <w:t xml:space="preserve">计划22 – </w:t>
      </w:r>
      <w:r w:rsidR="002C788E" w:rsidRPr="00482470">
        <w:rPr>
          <w:rFonts w:ascii="SimHei" w:eastAsia="SimHei" w:hAnsi="SimHei"/>
          <w:bCs/>
          <w:sz w:val="21"/>
        </w:rPr>
        <w:t>计划与资源管理</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007D9E" w:rsidRPr="00801B2D">
        <w:rPr>
          <w:rFonts w:ascii="SimSun" w:hAnsi="SimSun" w:hint="eastAsia"/>
          <w:bCs/>
          <w:sz w:val="21"/>
        </w:rPr>
        <w:t>投资基金回报率符合投资顾问委员会</w:t>
      </w:r>
      <w:r w:rsidR="002A5AB8" w:rsidRPr="00801B2D">
        <w:rPr>
          <w:rFonts w:ascii="SimSun" w:hAnsi="SimSun" w:hint="eastAsia"/>
          <w:bCs/>
          <w:sz w:val="21"/>
        </w:rPr>
        <w:t>（</w:t>
      </w:r>
      <w:r w:rsidR="00007D9E" w:rsidRPr="00801B2D">
        <w:rPr>
          <w:rFonts w:ascii="SimSun" w:hAnsi="SimSun" w:hint="eastAsia"/>
          <w:bCs/>
          <w:sz w:val="21"/>
        </w:rPr>
        <w:t>IAC</w:t>
      </w:r>
      <w:r w:rsidR="002A5AB8" w:rsidRPr="00801B2D">
        <w:rPr>
          <w:rFonts w:ascii="SimSun" w:hAnsi="SimSun" w:hint="eastAsia"/>
          <w:bCs/>
          <w:sz w:val="21"/>
        </w:rPr>
        <w:t>）</w:t>
      </w:r>
      <w:r w:rsidR="00007D9E" w:rsidRPr="00801B2D">
        <w:rPr>
          <w:rFonts w:ascii="SimSun" w:hAnsi="SimSun" w:hint="eastAsia"/>
          <w:bCs/>
          <w:sz w:val="21"/>
        </w:rPr>
        <w:t>所确定的基准</w:t>
      </w:r>
      <w:r w:rsidR="002A284C"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57600" behindDoc="0" locked="0" layoutInCell="0" allowOverlap="1" wp14:anchorId="2C0E5A9F" wp14:editId="3DB74A06">
                      <wp:simplePos x="0" y="0"/>
                      <wp:positionH relativeFrom="column">
                        <wp:posOffset>152400</wp:posOffset>
                      </wp:positionH>
                      <wp:positionV relativeFrom="paragraph">
                        <wp:posOffset>671195</wp:posOffset>
                      </wp:positionV>
                      <wp:extent cx="228600" cy="235585"/>
                      <wp:effectExtent l="0" t="0" r="19050" b="12065"/>
                      <wp:wrapNone/>
                      <wp:docPr id="120" name="矩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0" o:spid="_x0000_s1026" style="position:absolute;left:0;text-align:left;margin-left:12pt;margin-top:52.85pt;width:18pt;height:18.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VYchyLQIAADwEAAAOAAAAAAAAAAAAAAAAAC4CAABkcnMv&#10;ZTJvRG9jLnhtbFBLAQItABQABgAIAAAAIQCQ6s5G3AAAAAkBAAAPAAAAAAAAAAAAAAAAAIcEAABk&#10;cnMvZG93bnJldi54bWxQSwUGAAAAAAQABADzAAAAkAUAAAAA&#10;" o:allowincell="f" fillcolor="green"/>
                  </w:pict>
                </mc:Fallback>
              </mc:AlternateContent>
            </w:r>
            <w:r>
              <w:rPr>
                <w:noProof/>
              </w:rPr>
              <mc:AlternateContent>
                <mc:Choice Requires="wps">
                  <w:drawing>
                    <wp:anchor distT="0" distB="0" distL="114300" distR="114300" simplePos="0" relativeHeight="252059648" behindDoc="0" locked="0" layoutInCell="0" allowOverlap="1" wp14:anchorId="3B9F8DDD" wp14:editId="73122E46">
                      <wp:simplePos x="0" y="0"/>
                      <wp:positionH relativeFrom="column">
                        <wp:posOffset>4638675</wp:posOffset>
                      </wp:positionH>
                      <wp:positionV relativeFrom="paragraph">
                        <wp:posOffset>671195</wp:posOffset>
                      </wp:positionV>
                      <wp:extent cx="228600" cy="235585"/>
                      <wp:effectExtent l="0" t="0" r="19050" b="12065"/>
                      <wp:wrapNone/>
                      <wp:docPr id="119" name="矩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9" o:spid="_x0000_s1153" style="position:absolute;margin-left:365.25pt;margin-top:52.85pt;width:18pt;height:18.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mpLTzcCAABQBAAADgAAAAAAAAAA&#10;AAAAAAAuAgAAZHJzL2Uyb0RvYy54bWxQSwECLQAUAAYACAAAACEAY87nMN8AAAALAQAADwAAAAAA&#10;AAAAAAAAAACRBAAAZHJzL2Rvd25yZXYueG1sUEsFBgAAAAAEAAQA8wAAAJ0FA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58624" behindDoc="0" locked="0" layoutInCell="0" allowOverlap="1" wp14:anchorId="1B862F37" wp14:editId="05CE0728">
                      <wp:simplePos x="0" y="0"/>
                      <wp:positionH relativeFrom="column">
                        <wp:posOffset>2200275</wp:posOffset>
                      </wp:positionH>
                      <wp:positionV relativeFrom="paragraph">
                        <wp:posOffset>671195</wp:posOffset>
                      </wp:positionV>
                      <wp:extent cx="228600" cy="235585"/>
                      <wp:effectExtent l="0" t="0" r="19050" b="12065"/>
                      <wp:wrapNone/>
                      <wp:docPr id="118" name="矩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8" o:spid="_x0000_s1154" style="position:absolute;margin-left:173.25pt;margin-top:52.85pt;width:18pt;height:18.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" o:allowincell="f" fillcolor="#f79646">
                      <v:textbox>
                        <w:txbxContent>
                          <w:p w:rsidR="00593B98" w:rsidRDefault="00593B98" w:rsidP="003B66DF"/>
                        </w:txbxContent>
                      </v:textbox>
                    </v:rect>
                  </w:pict>
                </mc:Fallback>
              </mc:AlternateContent>
            </w:r>
          </w:p>
          <w:p w:rsidR="003B66DF" w:rsidRPr="00801B2D" w:rsidRDefault="00482470" w:rsidP="004F0B40">
            <w:pPr>
              <w:numPr>
                <w:ilvl w:val="0"/>
                <w:numId w:val="88"/>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2A5AB8" w:rsidRDefault="003B66DF">
            <w:pPr>
              <w:rPr>
                <w:rFonts w:ascii="KaiTi" w:eastAsia="KaiTi" w:hAnsi="KaiTi"/>
                <w:b/>
                <w:bCs/>
                <w:iCs/>
                <w:sz w:val="16"/>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D9266F" w:rsidRDefault="003B66DF">
            <w:pPr>
              <w:rPr>
                <w:rFonts w:ascii="SimSun" w:hAnsi="SimSun"/>
                <w:sz w:val="11"/>
                <w:lang w:eastAsia="en-US"/>
              </w:rPr>
            </w:pPr>
          </w:p>
          <w:p w:rsidR="003B66DF" w:rsidRPr="00801B2D" w:rsidRDefault="003B66DF">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部分达标</w:t>
            </w:r>
            <w:r w:rsidRPr="00801B2D">
              <w:rPr>
                <w:rFonts w:ascii="SimSun" w:hAnsi="SimSun"/>
                <w:sz w:val="20"/>
              </w:rPr>
              <w:t xml:space="preserve">                               </w:t>
            </w:r>
            <w:r w:rsidR="00BE1035">
              <w:rPr>
                <w:rFonts w:ascii="SimSun" w:hAnsi="SimSun" w:cs="SimSun" w:hint="eastAsia"/>
                <w:sz w:val="20"/>
              </w:rPr>
              <w:t>不达标</w:t>
            </w:r>
          </w:p>
          <w:p w:rsidR="003B66DF" w:rsidRPr="00801B2D" w:rsidRDefault="003B66DF">
            <w:pPr>
              <w:rPr>
                <w:rFonts w:ascii="SimSun" w:hAnsi="SimSun"/>
                <w:sz w:val="20"/>
              </w:rPr>
            </w:pPr>
          </w:p>
          <w:p w:rsidR="003B66DF" w:rsidRDefault="003B66DF">
            <w:pPr>
              <w:rPr>
                <w:b/>
                <w:bCs/>
                <w:i/>
                <w:iCs/>
                <w:sz w:val="16"/>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3B66DF">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482470" w:rsidP="00D9266F">
            <w:pPr>
              <w:jc w:val="both"/>
              <w:rPr>
                <w:rFonts w:ascii="SimSun" w:hAnsi="SimSun"/>
                <w:sz w:val="16"/>
                <w:szCs w:val="16"/>
              </w:rPr>
            </w:pPr>
            <w:r w:rsidRPr="00801B2D">
              <w:rPr>
                <w:rFonts w:ascii="SimSun" w:hAnsi="SimSun" w:hint="eastAsia"/>
                <w:sz w:val="16"/>
                <w:szCs w:val="16"/>
              </w:rPr>
              <w:t>绩效</w:t>
            </w:r>
            <w:r w:rsidR="00242C12" w:rsidRPr="00801B2D">
              <w:rPr>
                <w:rFonts w:ascii="SimSun" w:hAnsi="SimSun" w:hint="eastAsia"/>
                <w:sz w:val="16"/>
                <w:szCs w:val="16"/>
              </w:rPr>
              <w:t>数据相关且有价值，因为所提供的数据可核实投资符合投资顾问委员会为本组织设定的投资风险敞口和</w:t>
            </w:r>
            <w:r w:rsidRPr="00801B2D">
              <w:rPr>
                <w:rFonts w:ascii="SimSun" w:hAnsi="SimSun" w:hint="eastAsia"/>
                <w:sz w:val="16"/>
                <w:szCs w:val="16"/>
              </w:rPr>
              <w:t>绩效</w:t>
            </w:r>
            <w:r w:rsidR="00242C12" w:rsidRPr="00801B2D">
              <w:rPr>
                <w:rFonts w:ascii="SimSun" w:hAnsi="SimSun" w:hint="eastAsia"/>
                <w:sz w:val="16"/>
                <w:szCs w:val="16"/>
              </w:rPr>
              <w:t>标准。</w:t>
            </w:r>
          </w:p>
        </w:tc>
      </w:tr>
      <w:tr w:rsidR="003B66DF" w:rsidRPr="00801B2D" w:rsidTr="003B66DF">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482470" w:rsidP="00D9266F">
            <w:pPr>
              <w:jc w:val="both"/>
              <w:rPr>
                <w:rFonts w:ascii="SimSun" w:hAnsi="SimSun"/>
                <w:sz w:val="16"/>
                <w:szCs w:val="16"/>
              </w:rPr>
            </w:pPr>
            <w:r w:rsidRPr="00801B2D">
              <w:rPr>
                <w:rFonts w:ascii="SimSun" w:hAnsi="SimSun" w:hint="eastAsia"/>
                <w:sz w:val="16"/>
                <w:szCs w:val="16"/>
              </w:rPr>
              <w:t>绩效</w:t>
            </w:r>
            <w:r w:rsidR="00242C12" w:rsidRPr="00801B2D">
              <w:rPr>
                <w:rFonts w:ascii="SimSun" w:hAnsi="SimSun" w:hint="eastAsia"/>
                <w:sz w:val="16"/>
                <w:szCs w:val="16"/>
              </w:rPr>
              <w:t>数据充分全面，而且有第三方支持投资收益数据的说明。</w:t>
            </w:r>
            <w:r w:rsidRPr="00801B2D">
              <w:rPr>
                <w:rFonts w:ascii="SimSun" w:hAnsi="SimSun" w:hint="eastAsia"/>
                <w:sz w:val="16"/>
                <w:szCs w:val="16"/>
              </w:rPr>
              <w:t>绩效</w:t>
            </w:r>
            <w:r w:rsidR="00242C12" w:rsidRPr="00801B2D">
              <w:rPr>
                <w:rFonts w:ascii="SimSun" w:hAnsi="SimSun" w:hint="eastAsia"/>
                <w:sz w:val="16"/>
                <w:szCs w:val="16"/>
              </w:rPr>
              <w:t>数据与投资顾问委员会设定的投资基准一致。</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242C12" w:rsidP="00D9266F">
            <w:pPr>
              <w:jc w:val="both"/>
              <w:rPr>
                <w:rFonts w:ascii="SimSun" w:hAnsi="SimSun"/>
                <w:sz w:val="16"/>
                <w:szCs w:val="16"/>
              </w:rPr>
            </w:pPr>
            <w:r w:rsidRPr="00801B2D">
              <w:rPr>
                <w:rFonts w:ascii="SimSun" w:hAnsi="SimSun" w:hint="eastAsia"/>
                <w:sz w:val="16"/>
                <w:szCs w:val="16"/>
              </w:rPr>
              <w:t>可通过制定电子表格定期记录</w:t>
            </w:r>
            <w:r w:rsidR="00482470" w:rsidRPr="00801B2D">
              <w:rPr>
                <w:rFonts w:ascii="SimSun" w:hAnsi="SimSun" w:hint="eastAsia"/>
                <w:sz w:val="16"/>
                <w:szCs w:val="16"/>
              </w:rPr>
              <w:t>绩效</w:t>
            </w:r>
            <w:r w:rsidRPr="00801B2D">
              <w:rPr>
                <w:rFonts w:ascii="SimSun" w:hAnsi="SimSun" w:hint="eastAsia"/>
                <w:sz w:val="16"/>
                <w:szCs w:val="16"/>
              </w:rPr>
              <w:t>数据来加强收集和获取。</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175DCB" w:rsidRPr="00801B2D" w:rsidRDefault="00482470" w:rsidP="00D9266F">
            <w:pPr>
              <w:jc w:val="both"/>
              <w:rPr>
                <w:rFonts w:ascii="SimSun" w:hAnsi="SimSun"/>
                <w:sz w:val="16"/>
                <w:szCs w:val="16"/>
              </w:rPr>
            </w:pPr>
            <w:r w:rsidRPr="00801B2D">
              <w:rPr>
                <w:rFonts w:ascii="SimSun" w:hAnsi="SimSun" w:hint="eastAsia"/>
                <w:sz w:val="16"/>
                <w:szCs w:val="16"/>
              </w:rPr>
              <w:t>绩效</w:t>
            </w:r>
            <w:r w:rsidR="00175DCB" w:rsidRPr="00801B2D">
              <w:rPr>
                <w:rFonts w:ascii="SimSun" w:hAnsi="SimSun" w:hint="eastAsia"/>
                <w:sz w:val="16"/>
                <w:szCs w:val="16"/>
              </w:rPr>
              <w:t>数据准确而且可根据相关支持性文件核实。</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482470" w:rsidP="00D9266F">
            <w:pPr>
              <w:jc w:val="both"/>
              <w:rPr>
                <w:rFonts w:ascii="SimSun" w:hAnsi="SimSun"/>
                <w:sz w:val="16"/>
                <w:szCs w:val="16"/>
              </w:rPr>
            </w:pPr>
            <w:r w:rsidRPr="00801B2D">
              <w:rPr>
                <w:rFonts w:ascii="SimSun" w:hAnsi="SimSun" w:hint="eastAsia"/>
                <w:sz w:val="16"/>
                <w:szCs w:val="16"/>
              </w:rPr>
              <w:t>绩效</w:t>
            </w:r>
            <w:r w:rsidR="00242C12" w:rsidRPr="00801B2D">
              <w:rPr>
                <w:rFonts w:ascii="SimSun" w:hAnsi="SimSun" w:hint="eastAsia"/>
                <w:sz w:val="16"/>
                <w:szCs w:val="16"/>
              </w:rPr>
              <w:t>数据报告给投资顾问委员会用于监测和管理层的决策。但是，可通过使用电子表格更好地呈现</w:t>
            </w:r>
            <w:r w:rsidRPr="00801B2D">
              <w:rPr>
                <w:rFonts w:ascii="SimSun" w:hAnsi="SimSun" w:hint="eastAsia"/>
                <w:sz w:val="16"/>
                <w:szCs w:val="16"/>
              </w:rPr>
              <w:t>绩效</w:t>
            </w:r>
            <w:r w:rsidR="00242C12" w:rsidRPr="00801B2D">
              <w:rPr>
                <w:rFonts w:ascii="SimSun" w:hAnsi="SimSun" w:hint="eastAsia"/>
                <w:sz w:val="16"/>
                <w:szCs w:val="16"/>
              </w:rPr>
              <w:t>数据。</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175DCB" w:rsidRPr="00801B2D" w:rsidRDefault="00482470">
            <w:pPr>
              <w:rPr>
                <w:rFonts w:ascii="SimSun" w:hAnsi="SimSun"/>
                <w:sz w:val="16"/>
                <w:szCs w:val="16"/>
              </w:rPr>
            </w:pPr>
            <w:r w:rsidRPr="00801B2D">
              <w:rPr>
                <w:rFonts w:ascii="SimSun" w:hAnsi="SimSun" w:hint="eastAsia"/>
                <w:sz w:val="16"/>
                <w:szCs w:val="16"/>
              </w:rPr>
              <w:t>绩效</w:t>
            </w:r>
            <w:r w:rsidR="00175DCB" w:rsidRPr="00801B2D">
              <w:rPr>
                <w:rFonts w:ascii="SimSun" w:hAnsi="SimSun" w:hint="eastAsia"/>
                <w:sz w:val="16"/>
                <w:szCs w:val="16"/>
              </w:rPr>
              <w:t>数据清晰透明，而且有第三方确认数据的准确性。</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3B66DF">
            <w:pPr>
              <w:rPr>
                <w:rFonts w:ascii="SimSun" w:hAnsi="SimSun"/>
                <w:b/>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3B66DF" w:rsidRPr="00801B2D" w:rsidRDefault="003B66DF">
            <w:pPr>
              <w:rPr>
                <w:rFonts w:ascii="SimSun" w:hAnsi="SimSun"/>
                <w:b/>
                <w:sz w:val="16"/>
                <w:szCs w:val="16"/>
              </w:rPr>
            </w:pPr>
          </w:p>
          <w:p w:rsidR="003B66DF" w:rsidRPr="00801B2D" w:rsidRDefault="003B66DF">
            <w:pPr>
              <w:rPr>
                <w:rFonts w:ascii="SimSun" w:hAnsi="SimSun"/>
                <w:b/>
                <w:sz w:val="16"/>
                <w:szCs w:val="16"/>
              </w:rPr>
            </w:pP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61696" behindDoc="0" locked="0" layoutInCell="0" allowOverlap="1" wp14:anchorId="4BF54985" wp14:editId="1C1251CE">
                      <wp:simplePos x="0" y="0"/>
                      <wp:positionH relativeFrom="column">
                        <wp:posOffset>2533650</wp:posOffset>
                      </wp:positionH>
                      <wp:positionV relativeFrom="paragraph">
                        <wp:posOffset>713105</wp:posOffset>
                      </wp:positionV>
                      <wp:extent cx="228600" cy="235585"/>
                      <wp:effectExtent l="0" t="0" r="19050" b="1206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7" o:spid="_x0000_s1155" style="position:absolute;margin-left:199.5pt;margin-top:56.15pt;width:18pt;height:18.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pmhsyDcCAABQBAAADgAAAAAAAAAA&#10;AAAAAAAuAgAAZHJzL2Uyb0RvYy54bWxQSwECLQAUAAYACAAAACEA33Hcet8AAAALAQAADwAAAAAA&#10;AAAAAAAAAACRBAAAZHJzL2Rvd25yZXYueG1sUEsFBgAAAAAEAAQA8wAAAJ0FAAAAAA==&#10;" o:allowincell="f" fillcolor="red">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62720" behindDoc="0" locked="0" layoutInCell="0" allowOverlap="1" wp14:anchorId="05D90130" wp14:editId="710F4E80">
                      <wp:simplePos x="0" y="0"/>
                      <wp:positionH relativeFrom="column">
                        <wp:posOffset>4953000</wp:posOffset>
                      </wp:positionH>
                      <wp:positionV relativeFrom="paragraph">
                        <wp:posOffset>713105</wp:posOffset>
                      </wp:positionV>
                      <wp:extent cx="228600" cy="235585"/>
                      <wp:effectExtent l="0" t="0" r="19050" b="12065"/>
                      <wp:wrapNone/>
                      <wp:docPr id="116" name="矩形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6" o:spid="_x0000_s1156" style="position:absolute;margin-left:390pt;margin-top:56.15pt;width:18pt;height:18.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A+qxsWPwIAAGM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3B66DF"/>
                        </w:txbxContent>
                      </v:textbox>
                    </v:rect>
                  </w:pict>
                </mc:Fallback>
              </mc:AlternateContent>
            </w:r>
            <w:r>
              <w:rPr>
                <w:noProof/>
              </w:rPr>
              <mc:AlternateContent>
                <mc:Choice Requires="wps">
                  <w:drawing>
                    <wp:anchor distT="0" distB="0" distL="114300" distR="114300" simplePos="0" relativeHeight="252060672" behindDoc="0" locked="0" layoutInCell="0" allowOverlap="1" wp14:anchorId="734369F3" wp14:editId="7C448D3A">
                      <wp:simplePos x="0" y="0"/>
                      <wp:positionH relativeFrom="column">
                        <wp:posOffset>152400</wp:posOffset>
                      </wp:positionH>
                      <wp:positionV relativeFrom="paragraph">
                        <wp:posOffset>713105</wp:posOffset>
                      </wp:positionV>
                      <wp:extent cx="228600" cy="235585"/>
                      <wp:effectExtent l="0" t="0" r="19050" b="12065"/>
                      <wp:wrapNone/>
                      <wp:docPr id="115" name="矩形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5" o:spid="_x0000_s1026" style="position:absolute;left:0;text-align:left;margin-left:12pt;margin-top:56.15pt;width:18pt;height:18.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HhNc+A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3B66DF" w:rsidRPr="00801B2D" w:rsidRDefault="00451D63" w:rsidP="004F0B40">
            <w:pPr>
              <w:numPr>
                <w:ilvl w:val="0"/>
                <w:numId w:val="88"/>
              </w:numPr>
              <w:rPr>
                <w:rFonts w:ascii="SimSun" w:hAnsi="SimSun"/>
                <w:b/>
                <w:bCs/>
                <w:sz w:val="21"/>
              </w:rPr>
            </w:pPr>
            <w:r w:rsidRPr="00801B2D">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D9266F" w:rsidRDefault="003B66DF">
            <w:pPr>
              <w:rPr>
                <w:rFonts w:ascii="SimSun" w:hAnsi="SimSun"/>
                <w:sz w:val="13"/>
              </w:rPr>
            </w:pPr>
          </w:p>
          <w:p w:rsidR="003B66DF" w:rsidRPr="00801B2D" w:rsidRDefault="003B66DF">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9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143021" w:rsidRPr="00801B2D" w:rsidRDefault="00143021" w:rsidP="00143021">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r w:rsidRPr="00801B2D">
              <w:rPr>
                <w:rFonts w:ascii="SimSun" w:hAnsi="SimSun"/>
                <w:sz w:val="16"/>
                <w:szCs w:val="16"/>
              </w:rPr>
              <w:t xml:space="preserve"> </w:t>
            </w:r>
          </w:p>
          <w:p w:rsidR="003B66DF" w:rsidRPr="00801B2D" w:rsidRDefault="003B66DF">
            <w:pPr>
              <w:rPr>
                <w:rFonts w:ascii="SimSun" w:hAnsi="SimSun"/>
                <w:sz w:val="16"/>
                <w:szCs w:val="16"/>
              </w:rPr>
            </w:pPr>
          </w:p>
          <w:p w:rsidR="003B66DF" w:rsidRPr="00801B2D" w:rsidRDefault="003B66DF">
            <w:pPr>
              <w:rPr>
                <w:rFonts w:ascii="SimSun" w:hAnsi="SimSun"/>
                <w:sz w:val="16"/>
                <w:szCs w:val="16"/>
              </w:rPr>
            </w:pP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143021" w:rsidRPr="00801B2D" w:rsidRDefault="00143021" w:rsidP="00D9266F">
            <w:pPr>
              <w:jc w:val="both"/>
              <w:rPr>
                <w:rFonts w:ascii="SimSun" w:hAnsi="SimSun"/>
                <w:sz w:val="16"/>
                <w:szCs w:val="16"/>
              </w:rPr>
            </w:pPr>
            <w:r w:rsidRPr="00801B2D">
              <w:rPr>
                <w:rFonts w:ascii="SimSun" w:hAnsi="SimSun" w:hint="eastAsia"/>
                <w:sz w:val="16"/>
                <w:szCs w:val="16"/>
              </w:rPr>
              <w:t>我们接受可以改进数据收集和获取的评论意见。这项工作将由即将加入财务司的财务专家来做。</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计划23 – </w:t>
      </w:r>
      <w:r w:rsidRPr="00482470">
        <w:rPr>
          <w:rFonts w:ascii="SimHei" w:eastAsia="SimHei" w:hAnsi="SimHei" w:hint="eastAsia"/>
          <w:bCs/>
          <w:sz w:val="21"/>
        </w:rPr>
        <w:t>人力资源管理与开发</w:t>
      </w:r>
    </w:p>
    <w:p w:rsidR="001C5E52" w:rsidRPr="00482470"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D44CB4" w:rsidRPr="00482470">
        <w:rPr>
          <w:rFonts w:ascii="SimSun" w:hAnsi="SimSun"/>
          <w:bCs/>
          <w:sz w:val="21"/>
        </w:rPr>
        <w:t>将</w:t>
      </w:r>
      <w:r w:rsidR="00D44CB4" w:rsidRPr="00482470">
        <w:rPr>
          <w:rFonts w:ascii="SimSun" w:hAnsi="SimSun" w:hint="eastAsia"/>
          <w:bCs/>
          <w:sz w:val="21"/>
        </w:rPr>
        <w:t>现有人力计划与年度工作计划相关联</w:t>
      </w:r>
      <w:r w:rsidR="00853471" w:rsidRPr="00482470">
        <w:rPr>
          <w:rFonts w:ascii="SimSun" w:hAnsi="SimSun" w:hint="eastAsia"/>
          <w:bCs/>
          <w:sz w:val="21"/>
        </w:rPr>
        <w:t>的组织部门比例。</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64768" behindDoc="0" locked="0" layoutInCell="0" allowOverlap="1" wp14:anchorId="6CEAF74F" wp14:editId="0D1E7AAD">
                      <wp:simplePos x="0" y="0"/>
                      <wp:positionH relativeFrom="column">
                        <wp:posOffset>152400</wp:posOffset>
                      </wp:positionH>
                      <wp:positionV relativeFrom="paragraph">
                        <wp:posOffset>671195</wp:posOffset>
                      </wp:positionV>
                      <wp:extent cx="228600" cy="235585"/>
                      <wp:effectExtent l="0" t="0" r="19050" b="12065"/>
                      <wp:wrapNone/>
                      <wp:docPr id="126" name="矩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6" o:spid="_x0000_s1157" style="position:absolute;margin-left:12pt;margin-top:52.85pt;width:18pt;height:18.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ErZ1n04AgAAUAQAAA4AAAAAAAAAAAAA&#10;AAAALgIAAGRycy9lMm9Eb2MueG1sUEsBAi0AFAAGAAgAAAAhAJDqzkbcAAAACQEAAA8AAAAAAAAA&#10;AAAAAAAAkgQAAGRycy9kb3ducmV2LnhtbFBLBQYAAAAABAAEAPMAAACbBQAAAAA=&#10;" o:allowincell="f" fillcolor="green">
                      <v:textbox>
                        <w:txbxContent>
                          <w:p w:rsidR="00593B98" w:rsidRDefault="00593B98" w:rsidP="002A0956">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2066816" behindDoc="0" locked="0" layoutInCell="0" allowOverlap="1" wp14:anchorId="655504C1" wp14:editId="09A44C03">
                      <wp:simplePos x="0" y="0"/>
                      <wp:positionH relativeFrom="column">
                        <wp:posOffset>4638675</wp:posOffset>
                      </wp:positionH>
                      <wp:positionV relativeFrom="paragraph">
                        <wp:posOffset>671195</wp:posOffset>
                      </wp:positionV>
                      <wp:extent cx="228600" cy="235585"/>
                      <wp:effectExtent l="0" t="0" r="19050" b="12065"/>
                      <wp:wrapNone/>
                      <wp:docPr id="125" name="矩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5" o:spid="_x0000_s1158" style="position:absolute;margin-left:365.25pt;margin-top:52.85pt;width:18pt;height:18.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65792" behindDoc="0" locked="0" layoutInCell="0" allowOverlap="1" wp14:anchorId="7F04D824" wp14:editId="77E4E119">
                      <wp:simplePos x="0" y="0"/>
                      <wp:positionH relativeFrom="column">
                        <wp:posOffset>2200275</wp:posOffset>
                      </wp:positionH>
                      <wp:positionV relativeFrom="paragraph">
                        <wp:posOffset>671195</wp:posOffset>
                      </wp:positionV>
                      <wp:extent cx="228600" cy="235585"/>
                      <wp:effectExtent l="0" t="0" r="19050" b="12065"/>
                      <wp:wrapNone/>
                      <wp:docPr id="124" name="矩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4" o:spid="_x0000_s1159" style="position:absolute;margin-left:173.25pt;margin-top:52.85pt;width:18pt;height:18.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K6b/Eg6AgAAUAQAAA4AAAAA&#10;AAAAAAAAAAAALgIAAGRycy9lMm9Eb2MueG1sUEsBAi0AFAAGAAgAAAAhAEDaTuXgAAAACwEAAA8A&#10;AAAAAAAAAAAAAAAAlAQAAGRycy9kb3ducmV2LnhtbFBLBQYAAAAABAAEAPMAAAChBQAAAAA=&#10;" o:allowincell="f" fillcolor="#f79646">
                      <v:textbox>
                        <w:txbxContent>
                          <w:p w:rsidR="00593B98" w:rsidRDefault="00593B98" w:rsidP="002A0956"/>
                        </w:txbxContent>
                      </v:textbox>
                    </v:rect>
                  </w:pict>
                </mc:Fallback>
              </mc:AlternateContent>
            </w:r>
          </w:p>
          <w:p w:rsidR="002A0956" w:rsidRPr="00801B2D" w:rsidRDefault="00482470" w:rsidP="004F0B40">
            <w:pPr>
              <w:numPr>
                <w:ilvl w:val="0"/>
                <w:numId w:val="91"/>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801B2D" w:rsidRDefault="00BE1035">
            <w:pPr>
              <w:rPr>
                <w:rFonts w:ascii="SimSun" w:hAnsi="SimSun"/>
                <w:b/>
                <w:bCs/>
                <w:sz w:val="21"/>
                <w:lang w:eastAsia="en-US"/>
              </w:rPr>
            </w:pPr>
            <w:r w:rsidRPr="00801B2D">
              <w:rPr>
                <w:rFonts w:ascii="SimSun" w:hAnsi="SimSun"/>
                <w:b/>
                <w:bCs/>
                <w:sz w:val="21"/>
                <w:lang w:eastAsia="en-US"/>
              </w:rPr>
              <w:t>评级：</w:t>
            </w:r>
          </w:p>
          <w:p w:rsidR="002A0956" w:rsidRPr="00D9266F" w:rsidRDefault="002A0956">
            <w:pPr>
              <w:rPr>
                <w:rFonts w:ascii="SimSun" w:hAnsi="SimSun"/>
                <w:sz w:val="13"/>
                <w:lang w:eastAsia="en-US"/>
              </w:rPr>
            </w:pPr>
          </w:p>
          <w:p w:rsidR="002A0956" w:rsidRPr="00801B2D" w:rsidRDefault="00D9266F">
            <w:pPr>
              <w:rPr>
                <w:rFonts w:ascii="SimSun" w:hAnsi="SimSun"/>
                <w:sz w:val="20"/>
              </w:rPr>
            </w:pPr>
            <w:r>
              <w:rPr>
                <w:rFonts w:ascii="SimSun" w:hAnsi="SimSun" w:hint="eastAsia"/>
                <w:sz w:val="20"/>
              </w:rPr>
              <w:t xml:space="preserve"> </w:t>
            </w:r>
            <w:r w:rsidR="002A0956" w:rsidRPr="00801B2D">
              <w:rPr>
                <w:rFonts w:ascii="SimSun" w:hAnsi="SimSun"/>
                <w:sz w:val="20"/>
              </w:rPr>
              <w:t xml:space="preserve">    </w:t>
            </w:r>
            <w:r w:rsidR="00BE1035" w:rsidRPr="00801B2D">
              <w:rPr>
                <w:rFonts w:ascii="SimSun" w:hAnsi="SimSun"/>
                <w:sz w:val="20"/>
              </w:rPr>
              <w:t>充分达标</w:t>
            </w:r>
            <w:r w:rsidR="002A0956"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部分达标</w:t>
            </w:r>
            <w:r w:rsidR="00530E81" w:rsidRPr="00801B2D">
              <w:rPr>
                <w:rFonts w:ascii="SimSun" w:hAnsi="SimSun"/>
                <w:sz w:val="20"/>
              </w:rPr>
              <w:t xml:space="preserve">            </w:t>
            </w:r>
            <w:r w:rsidR="002A0956" w:rsidRPr="00801B2D">
              <w:rPr>
                <w:rFonts w:ascii="SimSun" w:hAnsi="SimSun"/>
                <w:sz w:val="20"/>
              </w:rPr>
              <w:t xml:space="preserve">                   </w:t>
            </w:r>
            <w:r w:rsidR="00BE1035">
              <w:rPr>
                <w:rFonts w:ascii="SimSun" w:hAnsi="SimSun" w:cs="SimSun" w:hint="eastAsia"/>
                <w:sz w:val="20"/>
              </w:rPr>
              <w:t>不达标</w:t>
            </w:r>
          </w:p>
          <w:p w:rsidR="002A0956" w:rsidRPr="00801B2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801B2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E52E3" w:rsidP="00D9266F">
            <w:pPr>
              <w:jc w:val="both"/>
              <w:rPr>
                <w:rFonts w:ascii="SimSun" w:hAnsi="SimSun"/>
                <w:sz w:val="16"/>
                <w:szCs w:val="16"/>
              </w:rPr>
            </w:pPr>
            <w:r w:rsidRPr="00801B2D">
              <w:rPr>
                <w:rFonts w:ascii="SimSun" w:hAnsi="SimSun"/>
                <w:sz w:val="16"/>
                <w:szCs w:val="16"/>
              </w:rPr>
              <w:t>所示</w:t>
            </w:r>
            <w:r w:rsidR="00482470" w:rsidRPr="00801B2D">
              <w:rPr>
                <w:rFonts w:ascii="SimSun" w:hAnsi="SimSun" w:cs="SimSun" w:hint="eastAsia"/>
                <w:sz w:val="16"/>
                <w:szCs w:val="16"/>
              </w:rPr>
              <w:t>绩效</w:t>
            </w:r>
            <w:r w:rsidRPr="00801B2D">
              <w:rPr>
                <w:rFonts w:ascii="SimSun" w:hAnsi="SimSun"/>
                <w:sz w:val="16"/>
                <w:szCs w:val="16"/>
              </w:rPr>
              <w:t>数据涉及与人力规划相对的人力行动规划</w:t>
            </w:r>
            <w:r w:rsidR="000215AB" w:rsidRPr="00801B2D">
              <w:rPr>
                <w:rFonts w:ascii="SimSun" w:hAnsi="SimSun" w:hint="eastAsia"/>
                <w:sz w:val="16"/>
                <w:szCs w:val="16"/>
              </w:rPr>
              <w:t>，</w:t>
            </w:r>
            <w:r w:rsidR="000215AB" w:rsidRPr="00801B2D">
              <w:rPr>
                <w:rFonts w:ascii="SimSun" w:hAnsi="SimSun"/>
                <w:sz w:val="16"/>
                <w:szCs w:val="16"/>
              </w:rPr>
              <w:t>通常作为计划和预算筹备过程的一部分在两年期之前预备</w:t>
            </w:r>
            <w:r w:rsidR="000215AB" w:rsidRPr="00801B2D">
              <w:rPr>
                <w:rFonts w:ascii="SimSun" w:hAnsi="SimSun" w:hint="eastAsia"/>
                <w:sz w:val="16"/>
                <w:szCs w:val="16"/>
              </w:rPr>
              <w:t>。</w:t>
            </w:r>
          </w:p>
          <w:p w:rsidR="000215AB" w:rsidRPr="00801B2D" w:rsidRDefault="000215AB" w:rsidP="00D9266F">
            <w:pPr>
              <w:jc w:val="both"/>
              <w:rPr>
                <w:rFonts w:ascii="SimSun" w:hAnsi="SimSun"/>
                <w:sz w:val="16"/>
                <w:szCs w:val="16"/>
              </w:rPr>
            </w:pPr>
          </w:p>
          <w:p w:rsidR="000215AB" w:rsidRPr="00801B2D" w:rsidRDefault="00482470" w:rsidP="00D9266F">
            <w:pPr>
              <w:jc w:val="both"/>
              <w:rPr>
                <w:rFonts w:ascii="SimSun" w:hAnsi="SimSun"/>
                <w:sz w:val="16"/>
                <w:szCs w:val="16"/>
              </w:rPr>
            </w:pPr>
            <w:r w:rsidRPr="00801B2D">
              <w:rPr>
                <w:rFonts w:ascii="SimSun" w:hAnsi="SimSun" w:hint="eastAsia"/>
                <w:sz w:val="16"/>
                <w:szCs w:val="16"/>
              </w:rPr>
              <w:t>绩效</w:t>
            </w:r>
            <w:r w:rsidR="004E52E3" w:rsidRPr="00801B2D">
              <w:rPr>
                <w:rFonts w:ascii="SimSun" w:hAnsi="SimSun" w:hint="eastAsia"/>
                <w:sz w:val="16"/>
                <w:szCs w:val="16"/>
              </w:rPr>
              <w:t>数据相关且有价值，它就针对规划</w:t>
            </w:r>
            <w:r w:rsidR="000215AB" w:rsidRPr="00801B2D">
              <w:rPr>
                <w:rFonts w:ascii="SimSun" w:hAnsi="SimSun" w:hint="eastAsia"/>
                <w:sz w:val="16"/>
                <w:szCs w:val="16"/>
              </w:rPr>
              <w:t>行动已商定的行动提供了详细信息，而且也与相关</w:t>
            </w:r>
            <w:r w:rsidRPr="00801B2D">
              <w:rPr>
                <w:rFonts w:ascii="SimSun" w:hAnsi="SimSun" w:hint="eastAsia"/>
                <w:sz w:val="16"/>
                <w:szCs w:val="16"/>
              </w:rPr>
              <w:t>绩效</w:t>
            </w:r>
            <w:r w:rsidR="000215AB" w:rsidRPr="00801B2D">
              <w:rPr>
                <w:rFonts w:ascii="SimSun" w:hAnsi="SimSun" w:hint="eastAsia"/>
                <w:sz w:val="16"/>
                <w:szCs w:val="16"/>
              </w:rPr>
              <w:t>指标有关联。</w:t>
            </w:r>
          </w:p>
          <w:p w:rsidR="002A0956" w:rsidRPr="00801B2D" w:rsidRDefault="002A0956" w:rsidP="00D9266F">
            <w:pPr>
              <w:jc w:val="both"/>
              <w:rPr>
                <w:rFonts w:ascii="SimSun" w:hAnsi="SimSun"/>
                <w:sz w:val="16"/>
                <w:szCs w:val="16"/>
              </w:rPr>
            </w:pPr>
          </w:p>
        </w:tc>
      </w:tr>
      <w:tr w:rsidR="002A0956" w:rsidRPr="00801B2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0215AB" w:rsidRPr="00801B2D" w:rsidRDefault="00482470" w:rsidP="00D9266F">
            <w:pPr>
              <w:jc w:val="both"/>
              <w:rPr>
                <w:rFonts w:ascii="SimSun" w:hAnsi="SimSun"/>
                <w:sz w:val="16"/>
                <w:szCs w:val="16"/>
              </w:rPr>
            </w:pPr>
            <w:r w:rsidRPr="00801B2D">
              <w:rPr>
                <w:rFonts w:ascii="SimSun" w:hAnsi="SimSun" w:hint="eastAsia"/>
                <w:sz w:val="16"/>
                <w:szCs w:val="16"/>
              </w:rPr>
              <w:t>绩效</w:t>
            </w:r>
            <w:r w:rsidR="000215AB" w:rsidRPr="00801B2D">
              <w:rPr>
                <w:rFonts w:ascii="SimSun" w:hAnsi="SimSun" w:hint="eastAsia"/>
                <w:sz w:val="16"/>
                <w:szCs w:val="16"/>
              </w:rPr>
              <w:t>数据就人力相关问题与规划行动</w:t>
            </w:r>
            <w:r w:rsidR="004E52E3" w:rsidRPr="00801B2D">
              <w:rPr>
                <w:rFonts w:ascii="SimSun" w:hAnsi="SimSun" w:hint="eastAsia"/>
                <w:sz w:val="16"/>
                <w:szCs w:val="16"/>
              </w:rPr>
              <w:t>之间的联系提供充分的详细信息。尽管数据的确全面显示了与本组织部门年度</w:t>
            </w:r>
            <w:r w:rsidR="00C008F1" w:rsidRPr="00801B2D">
              <w:rPr>
                <w:rFonts w:ascii="SimSun" w:hAnsi="SimSun" w:hint="eastAsia"/>
                <w:sz w:val="16"/>
                <w:szCs w:val="16"/>
              </w:rPr>
              <w:t>工作计划</w:t>
            </w:r>
            <w:r w:rsidR="004E52E3" w:rsidRPr="00801B2D">
              <w:rPr>
                <w:rFonts w:ascii="SimSun" w:hAnsi="SimSun" w:hint="eastAsia"/>
                <w:sz w:val="16"/>
                <w:szCs w:val="16"/>
              </w:rPr>
              <w:t>的直接联系，但人力资源管理部</w:t>
            </w:r>
            <w:r w:rsidR="002A5AB8" w:rsidRPr="00801B2D">
              <w:rPr>
                <w:rFonts w:ascii="SimSun" w:hAnsi="SimSun" w:hint="eastAsia"/>
                <w:sz w:val="16"/>
                <w:szCs w:val="16"/>
              </w:rPr>
              <w:t>（</w:t>
            </w:r>
            <w:r w:rsidR="004E52E3" w:rsidRPr="00801B2D">
              <w:rPr>
                <w:rFonts w:ascii="SimSun" w:hAnsi="SimSun" w:hint="eastAsia"/>
                <w:sz w:val="16"/>
                <w:szCs w:val="16"/>
              </w:rPr>
              <w:t>HRMD</w:t>
            </w:r>
            <w:r w:rsidR="002A5AB8" w:rsidRPr="00801B2D">
              <w:rPr>
                <w:rFonts w:ascii="SimSun" w:hAnsi="SimSun" w:hint="eastAsia"/>
                <w:sz w:val="16"/>
                <w:szCs w:val="16"/>
              </w:rPr>
              <w:t>）</w:t>
            </w:r>
            <w:r w:rsidR="004E52E3" w:rsidRPr="00801B2D">
              <w:rPr>
                <w:rFonts w:ascii="SimSun" w:hAnsi="SimSun" w:hint="eastAsia"/>
                <w:sz w:val="16"/>
                <w:szCs w:val="16"/>
              </w:rPr>
              <w:t>解释说，虽然人力行动规划与</w:t>
            </w:r>
            <w:r w:rsidR="00C008F1" w:rsidRPr="00801B2D">
              <w:rPr>
                <w:rFonts w:ascii="SimSun" w:hAnsi="SimSun" w:hint="eastAsia"/>
                <w:sz w:val="16"/>
                <w:szCs w:val="16"/>
              </w:rPr>
              <w:t>工作计划</w:t>
            </w:r>
            <w:r w:rsidR="004E52E3" w:rsidRPr="00801B2D">
              <w:rPr>
                <w:rFonts w:ascii="SimSun" w:hAnsi="SimSun" w:hint="eastAsia"/>
                <w:sz w:val="16"/>
                <w:szCs w:val="16"/>
              </w:rPr>
              <w:t>之间的联系不是一对一，但让管理人员在规划活动的背景下审视其人力的目的已达到。</w:t>
            </w:r>
          </w:p>
          <w:p w:rsidR="002A0956" w:rsidRPr="00801B2D" w:rsidRDefault="002A0956" w:rsidP="00D9266F">
            <w:pPr>
              <w:jc w:val="both"/>
              <w:rPr>
                <w:rFonts w:ascii="SimSun" w:hAnsi="SimSun"/>
                <w:sz w:val="16"/>
                <w:szCs w:val="16"/>
              </w:rPr>
            </w:pP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451D63" w:rsidP="00D9266F">
            <w:pPr>
              <w:rPr>
                <w:rFonts w:ascii="SimSun" w:hAnsi="SimSun"/>
                <w:sz w:val="16"/>
                <w:szCs w:val="16"/>
                <w:lang w:eastAsia="en-US"/>
              </w:rPr>
            </w:pPr>
            <w:r w:rsidRPr="00801B2D">
              <w:rPr>
                <w:rFonts w:ascii="SimSun" w:hAnsi="SimSun"/>
                <w:sz w:val="16"/>
                <w:szCs w:val="16"/>
                <w:lang w:eastAsia="en-US"/>
              </w:rPr>
              <w:t>可高效收集/易于获取</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E52E3" w:rsidP="00D9266F">
            <w:pPr>
              <w:jc w:val="both"/>
              <w:rPr>
                <w:rFonts w:ascii="SimSun" w:hAnsi="SimSun"/>
                <w:sz w:val="16"/>
                <w:szCs w:val="16"/>
              </w:rPr>
            </w:pPr>
            <w:r w:rsidRPr="00801B2D">
              <w:rPr>
                <w:rFonts w:ascii="SimSun" w:hAnsi="SimSun"/>
                <w:sz w:val="16"/>
                <w:szCs w:val="16"/>
              </w:rPr>
              <w:t>根据已上传至EPM系统并由人力规划部门予以维护的详细规划</w:t>
            </w:r>
            <w:r w:rsidRPr="00801B2D">
              <w:rPr>
                <w:rFonts w:ascii="SimSun" w:hAnsi="SimSun" w:hint="eastAsia"/>
                <w:sz w:val="16"/>
                <w:szCs w:val="16"/>
              </w:rPr>
              <w:t>，</w:t>
            </w:r>
            <w:r w:rsidRPr="00801B2D">
              <w:rPr>
                <w:rFonts w:ascii="SimSun" w:hAnsi="SimSun"/>
                <w:sz w:val="16"/>
                <w:szCs w:val="16"/>
              </w:rPr>
              <w:t>可高效收集</w:t>
            </w:r>
            <w:r w:rsidR="00482470" w:rsidRPr="00801B2D">
              <w:rPr>
                <w:rFonts w:ascii="SimSun" w:hAnsi="SimSun" w:cs="SimSun" w:hint="eastAsia"/>
                <w:sz w:val="16"/>
                <w:szCs w:val="16"/>
              </w:rPr>
              <w:t>绩效</w:t>
            </w:r>
            <w:r w:rsidRPr="00801B2D">
              <w:rPr>
                <w:rFonts w:ascii="SimSun" w:hAnsi="SimSun"/>
                <w:sz w:val="16"/>
                <w:szCs w:val="16"/>
              </w:rPr>
              <w:t>数据而且易于获取</w:t>
            </w:r>
            <w:r w:rsidRPr="00801B2D">
              <w:rPr>
                <w:rFonts w:ascii="SimSun" w:hAnsi="SimSun" w:hint="eastAsia"/>
                <w:sz w:val="16"/>
                <w:szCs w:val="16"/>
              </w:rPr>
              <w:t>。</w:t>
            </w: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451D63" w:rsidP="00D9266F">
            <w:pPr>
              <w:rPr>
                <w:rFonts w:ascii="SimSun" w:hAnsi="SimSun"/>
                <w:sz w:val="16"/>
                <w:szCs w:val="16"/>
                <w:lang w:eastAsia="en-US"/>
              </w:rPr>
            </w:pPr>
            <w:r w:rsidRPr="00801B2D">
              <w:rPr>
                <w:rFonts w:ascii="SimSun" w:hAnsi="SimSun"/>
                <w:sz w:val="16"/>
                <w:szCs w:val="16"/>
                <w:lang w:eastAsia="en-US"/>
              </w:rPr>
              <w:t>准确/可核实</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4E52E3" w:rsidRPr="00801B2D">
              <w:rPr>
                <w:rFonts w:ascii="SimSun" w:hAnsi="SimSun"/>
                <w:sz w:val="16"/>
                <w:szCs w:val="16"/>
              </w:rPr>
              <w:t>数据基于对其与人力行动规划之间关系的理解作了准确报告</w:t>
            </w:r>
            <w:r w:rsidR="004E52E3" w:rsidRPr="00801B2D">
              <w:rPr>
                <w:rFonts w:ascii="SimSun" w:hAnsi="SimSun" w:hint="eastAsia"/>
                <w:sz w:val="16"/>
                <w:szCs w:val="16"/>
              </w:rPr>
              <w:t>，</w:t>
            </w:r>
            <w:r w:rsidR="004E52E3" w:rsidRPr="00801B2D">
              <w:rPr>
                <w:rFonts w:ascii="SimSun" w:hAnsi="SimSun"/>
                <w:sz w:val="16"/>
                <w:szCs w:val="16"/>
              </w:rPr>
              <w:t>而且可按基础行动规划予以核实</w:t>
            </w:r>
            <w:r w:rsidR="004E52E3" w:rsidRPr="00801B2D">
              <w:rPr>
                <w:rFonts w:ascii="SimSun" w:hAnsi="SimSun" w:hint="eastAsia"/>
                <w:sz w:val="16"/>
                <w:szCs w:val="16"/>
              </w:rPr>
              <w:t>。</w:t>
            </w: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2A0956" w:rsidRPr="00801B2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4E52E3" w:rsidRPr="00801B2D">
              <w:rPr>
                <w:rFonts w:ascii="SimSun" w:hAnsi="SimSun"/>
                <w:sz w:val="16"/>
                <w:szCs w:val="16"/>
              </w:rPr>
              <w:t>数据可通过</w:t>
            </w:r>
            <w:r w:rsidR="00577186" w:rsidRPr="00801B2D">
              <w:rPr>
                <w:rFonts w:ascii="SimSun" w:hAnsi="SimSun"/>
                <w:sz w:val="16"/>
                <w:szCs w:val="16"/>
              </w:rPr>
              <w:t>人力行动规划状态表进行追踪</w:t>
            </w:r>
            <w:r w:rsidR="00577186" w:rsidRPr="00801B2D">
              <w:rPr>
                <w:rFonts w:ascii="SimSun" w:hAnsi="SimSun" w:hint="eastAsia"/>
                <w:sz w:val="16"/>
                <w:szCs w:val="16"/>
              </w:rPr>
              <w:t>，</w:t>
            </w:r>
            <w:r w:rsidR="00577186" w:rsidRPr="00801B2D">
              <w:rPr>
                <w:rFonts w:ascii="SimSun" w:hAnsi="SimSun"/>
                <w:sz w:val="16"/>
                <w:szCs w:val="16"/>
              </w:rPr>
              <w:t>该表显示每个组织部门人力行动规划的状态</w:t>
            </w:r>
            <w:r w:rsidR="00577186" w:rsidRPr="00801B2D">
              <w:rPr>
                <w:rFonts w:ascii="SimSun" w:hAnsi="SimSun" w:hint="eastAsia"/>
                <w:sz w:val="16"/>
                <w:szCs w:val="16"/>
              </w:rPr>
              <w:t>，为了解人力行动规划现状提供了充足信息。</w:t>
            </w:r>
          </w:p>
        </w:tc>
      </w:tr>
      <w:tr w:rsidR="002A0956" w:rsidRPr="00801B2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577186" w:rsidRPr="00801B2D">
              <w:rPr>
                <w:rFonts w:ascii="SimSun" w:hAnsi="SimSun"/>
                <w:sz w:val="16"/>
                <w:szCs w:val="16"/>
              </w:rPr>
              <w:t>数据清晰</w:t>
            </w:r>
            <w:r w:rsidR="00577186" w:rsidRPr="00801B2D">
              <w:rPr>
                <w:rFonts w:ascii="SimSun" w:hAnsi="SimSun" w:hint="eastAsia"/>
                <w:sz w:val="16"/>
                <w:szCs w:val="16"/>
              </w:rPr>
              <w:t>，</w:t>
            </w:r>
            <w:r w:rsidR="00577186" w:rsidRPr="00801B2D">
              <w:rPr>
                <w:rFonts w:ascii="SimSun" w:hAnsi="SimSun"/>
                <w:sz w:val="16"/>
                <w:szCs w:val="16"/>
              </w:rPr>
              <w:t>用户能从中了解人力行动规划的完成进展</w:t>
            </w:r>
            <w:r w:rsidR="00577186" w:rsidRPr="00801B2D">
              <w:rPr>
                <w:rFonts w:ascii="SimSun" w:hAnsi="SimSun" w:hint="eastAsia"/>
                <w:sz w:val="16"/>
                <w:szCs w:val="16"/>
              </w:rPr>
              <w:t>。</w:t>
            </w:r>
            <w:r w:rsidR="00577186" w:rsidRPr="00801B2D">
              <w:rPr>
                <w:rFonts w:ascii="SimSun" w:hAnsi="SimSun"/>
                <w:sz w:val="16"/>
                <w:szCs w:val="16"/>
              </w:rPr>
              <w:t>按人力资源管理部的解释</w:t>
            </w:r>
            <w:r w:rsidR="00577186" w:rsidRPr="00801B2D">
              <w:rPr>
                <w:rFonts w:ascii="SimSun" w:hAnsi="SimSun" w:hint="eastAsia"/>
                <w:sz w:val="16"/>
                <w:szCs w:val="16"/>
              </w:rPr>
              <w:t>，</w:t>
            </w:r>
            <w:r w:rsidR="00577186" w:rsidRPr="00801B2D">
              <w:rPr>
                <w:rFonts w:ascii="SimSun" w:hAnsi="SimSun"/>
                <w:sz w:val="16"/>
                <w:szCs w:val="16"/>
              </w:rPr>
              <w:t>这一</w:t>
            </w:r>
            <w:r w:rsidRPr="00801B2D">
              <w:rPr>
                <w:rFonts w:ascii="SimSun" w:hAnsi="SimSun" w:cs="SimSun" w:hint="eastAsia"/>
                <w:sz w:val="16"/>
                <w:szCs w:val="16"/>
              </w:rPr>
              <w:t>绩效</w:t>
            </w:r>
            <w:r w:rsidR="00577186" w:rsidRPr="00801B2D">
              <w:rPr>
                <w:rFonts w:ascii="SimSun" w:hAnsi="SimSun"/>
                <w:sz w:val="16"/>
                <w:szCs w:val="16"/>
              </w:rPr>
              <w:t>指标的目的是使人力规划在组织部门将开展的规划行动背景下更加成熟</w:t>
            </w:r>
            <w:r w:rsidR="00577186" w:rsidRPr="00801B2D">
              <w:rPr>
                <w:rFonts w:ascii="SimSun" w:hAnsi="SimSun" w:hint="eastAsia"/>
                <w:sz w:val="16"/>
                <w:szCs w:val="16"/>
              </w:rPr>
              <w:t>。</w:t>
            </w:r>
            <w:r w:rsidRPr="00801B2D">
              <w:rPr>
                <w:rFonts w:ascii="SimSun" w:hAnsi="SimSun" w:cs="SimSun" w:hint="eastAsia"/>
                <w:sz w:val="16"/>
                <w:szCs w:val="16"/>
              </w:rPr>
              <w:t>绩效</w:t>
            </w:r>
            <w:r w:rsidR="00577186" w:rsidRPr="00801B2D">
              <w:rPr>
                <w:rFonts w:ascii="SimSun" w:hAnsi="SimSun"/>
                <w:sz w:val="16"/>
                <w:szCs w:val="16"/>
              </w:rPr>
              <w:t>数据以透明方式显示了问题</w:t>
            </w:r>
            <w:r w:rsidR="00577186" w:rsidRPr="00801B2D">
              <w:rPr>
                <w:rFonts w:ascii="SimSun" w:hAnsi="SimSun" w:hint="eastAsia"/>
                <w:sz w:val="16"/>
                <w:szCs w:val="16"/>
              </w:rPr>
              <w:t>、</w:t>
            </w:r>
            <w:r w:rsidR="00577186" w:rsidRPr="00801B2D">
              <w:rPr>
                <w:rFonts w:ascii="SimSun" w:hAnsi="SimSun"/>
                <w:sz w:val="16"/>
                <w:szCs w:val="16"/>
              </w:rPr>
              <w:t>战略和行动规划之间的联系</w:t>
            </w:r>
            <w:r w:rsidR="00577186" w:rsidRPr="00801B2D">
              <w:rPr>
                <w:rFonts w:ascii="SimSun" w:hAnsi="SimSun" w:hint="eastAsia"/>
                <w:sz w:val="16"/>
                <w:szCs w:val="16"/>
              </w:rPr>
              <w:t>，</w:t>
            </w:r>
            <w:r w:rsidR="00577186" w:rsidRPr="00801B2D">
              <w:rPr>
                <w:rFonts w:ascii="SimSun" w:hAnsi="SimSun"/>
                <w:sz w:val="16"/>
                <w:szCs w:val="16"/>
              </w:rPr>
              <w:t>尽管这种联系可能不是直接一对一地与年度</w:t>
            </w:r>
            <w:r w:rsidR="00C008F1" w:rsidRPr="00801B2D">
              <w:rPr>
                <w:rFonts w:ascii="SimSun" w:hAnsi="SimSun" w:cs="SimSun" w:hint="eastAsia"/>
                <w:sz w:val="16"/>
                <w:szCs w:val="16"/>
              </w:rPr>
              <w:t>工作计划</w:t>
            </w:r>
            <w:r w:rsidR="00577186" w:rsidRPr="00801B2D">
              <w:rPr>
                <w:rFonts w:ascii="SimSun" w:hAnsi="SimSun"/>
                <w:sz w:val="16"/>
                <w:szCs w:val="16"/>
              </w:rPr>
              <w:t>相对应</w:t>
            </w:r>
            <w:r w:rsidR="00577186" w:rsidRPr="00801B2D">
              <w:rPr>
                <w:rFonts w:ascii="SimSun" w:hAnsi="SimSun" w:hint="eastAsia"/>
                <w:sz w:val="16"/>
                <w:szCs w:val="16"/>
              </w:rPr>
              <w:t>。</w:t>
            </w: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801B2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2A0956">
            <w:pPr>
              <w:rPr>
                <w:rFonts w:ascii="SimSun" w:hAnsi="SimSun"/>
                <w:b/>
                <w:sz w:val="16"/>
                <w:szCs w:val="16"/>
              </w:rPr>
            </w:pP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2A0956" w:rsidRPr="00801B2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801B2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2A0956" w:rsidRPr="00801B2D" w:rsidRDefault="002A0956">
            <w:pPr>
              <w:rPr>
                <w:rFonts w:ascii="SimSun" w:hAnsi="SimSun"/>
                <w:b/>
                <w:sz w:val="16"/>
                <w:szCs w:val="16"/>
              </w:rPr>
            </w:pPr>
          </w:p>
          <w:p w:rsidR="002A0956" w:rsidRPr="00801B2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68864" behindDoc="0" locked="0" layoutInCell="0" allowOverlap="1" wp14:anchorId="229C7E3C" wp14:editId="68A38AE7">
                      <wp:simplePos x="0" y="0"/>
                      <wp:positionH relativeFrom="column">
                        <wp:posOffset>2533650</wp:posOffset>
                      </wp:positionH>
                      <wp:positionV relativeFrom="paragraph">
                        <wp:posOffset>713105</wp:posOffset>
                      </wp:positionV>
                      <wp:extent cx="228600" cy="235585"/>
                      <wp:effectExtent l="0" t="0" r="19050" b="12065"/>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3" o:spid="_x0000_s1160" style="position:absolute;margin-left:199.5pt;margin-top:56.15pt;width:18pt;height:18.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flfCbzcCAABQBAAADgAAAAAAAAAA&#10;AAAAAAAuAgAAZHJzL2Uyb0RvYy54bWxQSwECLQAUAAYACAAAACEA33Hcet8AAAALAQAADwAAAAAA&#10;AAAAAAAAAACRBAAAZHJzL2Rvd25yZXYueG1sUEsFBgAAAAAEAAQA8wAAAJ0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69888" behindDoc="0" locked="0" layoutInCell="0" allowOverlap="1" wp14:anchorId="6514A837" wp14:editId="64864030">
                      <wp:simplePos x="0" y="0"/>
                      <wp:positionH relativeFrom="column">
                        <wp:posOffset>4953000</wp:posOffset>
                      </wp:positionH>
                      <wp:positionV relativeFrom="paragraph">
                        <wp:posOffset>713105</wp:posOffset>
                      </wp:positionV>
                      <wp:extent cx="228600" cy="235585"/>
                      <wp:effectExtent l="0" t="0" r="19050" b="12065"/>
                      <wp:wrapNone/>
                      <wp:docPr id="122" name="矩形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2" o:spid="_x0000_s1161" style="position:absolute;margin-left:390pt;margin-top:56.15pt;width:18pt;height:18.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DYiHjqPwIAAGM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67840" behindDoc="0" locked="0" layoutInCell="0" allowOverlap="1" wp14:anchorId="0D595518" wp14:editId="37224386">
                      <wp:simplePos x="0" y="0"/>
                      <wp:positionH relativeFrom="column">
                        <wp:posOffset>152400</wp:posOffset>
                      </wp:positionH>
                      <wp:positionV relativeFrom="paragraph">
                        <wp:posOffset>713105</wp:posOffset>
                      </wp:positionV>
                      <wp:extent cx="228600" cy="235585"/>
                      <wp:effectExtent l="0" t="0" r="19050" b="12065"/>
                      <wp:wrapNone/>
                      <wp:docPr id="121" name="矩形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1" o:spid="_x0000_s1162" style="position:absolute;margin-left:12pt;margin-top:56.15pt;width:18pt;height:18.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" o:allowincell="f" fillcolor="green">
                      <o:lock v:ext="edit" aspectratio="t"/>
                      <v:textbox>
                        <w:txbxContent>
                          <w:p w:rsidR="00593B98" w:rsidRDefault="00593B98" w:rsidP="002A0956">
                            <w:pPr>
                              <w:ind w:right="-120" w:hanging="90"/>
                              <w:jc w:val="center"/>
                              <w:rPr>
                                <w:b/>
                              </w:rPr>
                            </w:pPr>
                          </w:p>
                        </w:txbxContent>
                      </v:textbox>
                    </v:rect>
                  </w:pict>
                </mc:Fallback>
              </mc:AlternateContent>
            </w:r>
          </w:p>
          <w:p w:rsidR="002A0956" w:rsidRPr="00801B2D" w:rsidRDefault="00451D63" w:rsidP="004F0B40">
            <w:pPr>
              <w:numPr>
                <w:ilvl w:val="0"/>
                <w:numId w:val="91"/>
              </w:numPr>
              <w:rPr>
                <w:rFonts w:ascii="SimSun" w:hAnsi="SimSun"/>
                <w:b/>
                <w:bCs/>
                <w:sz w:val="21"/>
              </w:rPr>
            </w:pPr>
            <w:r w:rsidRPr="00801B2D">
              <w:rPr>
                <w:rFonts w:ascii="SimSun" w:hAnsi="SimSun"/>
                <w:b/>
                <w:bCs/>
                <w:sz w:val="21"/>
              </w:rPr>
              <w:t>红绿灯系统准确性评估</w:t>
            </w:r>
          </w:p>
          <w:p w:rsidR="002A0956" w:rsidRPr="00801B2D" w:rsidRDefault="002A0956">
            <w:pPr>
              <w:rPr>
                <w:rFonts w:ascii="SimSun" w:hAnsi="SimSun"/>
                <w:b/>
                <w:bCs/>
                <w:sz w:val="21"/>
              </w:rPr>
            </w:pPr>
          </w:p>
          <w:p w:rsidR="002A0956" w:rsidRPr="00801B2D" w:rsidRDefault="00BE1035">
            <w:pPr>
              <w:rPr>
                <w:rFonts w:ascii="SimSun" w:hAnsi="SimSun"/>
                <w:b/>
                <w:bCs/>
                <w:sz w:val="21"/>
              </w:rPr>
            </w:pPr>
            <w:r w:rsidRPr="00801B2D">
              <w:rPr>
                <w:rFonts w:ascii="SimSun" w:hAnsi="SimSun"/>
                <w:b/>
                <w:bCs/>
                <w:sz w:val="21"/>
              </w:rPr>
              <w:t>评级：</w:t>
            </w:r>
          </w:p>
          <w:p w:rsidR="002A0956" w:rsidRPr="00D9266F" w:rsidRDefault="002A0956">
            <w:pPr>
              <w:rPr>
                <w:rFonts w:ascii="SimSun" w:hAnsi="SimSun"/>
                <w:sz w:val="11"/>
              </w:rPr>
            </w:pPr>
          </w:p>
          <w:p w:rsidR="002A0956" w:rsidRPr="00801B2D" w:rsidRDefault="00D9266F">
            <w:pPr>
              <w:rPr>
                <w:rFonts w:ascii="SimSun" w:hAnsi="SimSun"/>
                <w:sz w:val="20"/>
              </w:rPr>
            </w:pPr>
            <w:r>
              <w:rPr>
                <w:rFonts w:ascii="SimSun" w:hAnsi="SimSun"/>
                <w:sz w:val="20"/>
              </w:rPr>
              <w:t xml:space="preserve">     </w:t>
            </w:r>
            <w:r w:rsidR="00451D63" w:rsidRPr="00801B2D">
              <w:rPr>
                <w:rFonts w:ascii="SimSun" w:hAnsi="SimSun"/>
                <w:sz w:val="20"/>
              </w:rPr>
              <w:t>准确</w:t>
            </w:r>
            <w:r w:rsidR="002A0956" w:rsidRPr="00801B2D">
              <w:rPr>
                <w:rFonts w:ascii="SimSun" w:hAnsi="SimSun"/>
                <w:sz w:val="20"/>
              </w:rPr>
              <w:t xml:space="preserve">                                 </w:t>
            </w:r>
            <w:r w:rsidR="00451D63">
              <w:rPr>
                <w:rFonts w:ascii="SimSun" w:hAnsi="SimSun" w:cs="SimSun" w:hint="eastAsia"/>
                <w:sz w:val="20"/>
              </w:rPr>
              <w:t>不准确</w:t>
            </w:r>
            <w:r w:rsidR="002A0956"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2A0956" w:rsidRPr="00801B2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2A0956" w:rsidRPr="00801B2D" w:rsidRDefault="002A0956">
            <w:pPr>
              <w:rPr>
                <w:rFonts w:ascii="SimSun" w:hAnsi="SimSun"/>
                <w:sz w:val="16"/>
                <w:szCs w:val="16"/>
              </w:rPr>
            </w:pPr>
          </w:p>
        </w:tc>
      </w:tr>
      <w:tr w:rsidR="002A0956" w:rsidRPr="00801B2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801B2D" w:rsidRDefault="002A0956">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2A0956" w:rsidRPr="00801B2D" w:rsidRDefault="002A0956">
            <w:pPr>
              <w:rPr>
                <w:rFonts w:ascii="SimSun" w:hAnsi="SimSun"/>
                <w:sz w:val="16"/>
                <w:szCs w:val="16"/>
                <w:lang w:eastAsia="en-US"/>
              </w:rPr>
            </w:pPr>
          </w:p>
          <w:p w:rsidR="002A0956" w:rsidRPr="00801B2D" w:rsidRDefault="002A0956">
            <w:pPr>
              <w:rPr>
                <w:rFonts w:ascii="SimSun" w:hAnsi="SimSun"/>
                <w:sz w:val="16"/>
                <w:szCs w:val="16"/>
                <w:lang w:eastAsia="en-US"/>
              </w:rPr>
            </w:pPr>
          </w:p>
          <w:p w:rsidR="002A0956" w:rsidRPr="00801B2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2A0956" w:rsidRPr="00801B2D" w:rsidRDefault="00ED41CA" w:rsidP="00D9266F">
            <w:pPr>
              <w:rPr>
                <w:rFonts w:ascii="SimSun" w:hAnsi="SimSun"/>
                <w:sz w:val="16"/>
                <w:szCs w:val="16"/>
                <w:lang w:eastAsia="en-US"/>
              </w:rPr>
            </w:pPr>
            <w:r w:rsidRPr="00801B2D">
              <w:rPr>
                <w:rFonts w:ascii="SimSun" w:hAnsi="SimSun"/>
                <w:sz w:val="16"/>
                <w:szCs w:val="16"/>
                <w:lang w:eastAsia="en-US"/>
              </w:rPr>
              <w:t>无。</w:t>
            </w:r>
          </w:p>
        </w:tc>
      </w:tr>
    </w:tbl>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lastRenderedPageBreak/>
        <w:t xml:space="preserve">计划24 </w:t>
      </w:r>
      <w:r w:rsidRPr="00482470">
        <w:rPr>
          <w:rFonts w:ascii="SimHei" w:eastAsia="SimHei" w:hAnsi="SimHei" w:hint="eastAsia"/>
          <w:bCs/>
          <w:sz w:val="21"/>
        </w:rPr>
        <w:t>- 一般性支助服务</w:t>
      </w:r>
    </w:p>
    <w:p w:rsidR="001C5E52" w:rsidRPr="000829E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743575" w:rsidRPr="000829ED">
        <w:rPr>
          <w:rFonts w:ascii="SimSun" w:hAnsi="SimSun" w:hint="eastAsia"/>
          <w:bCs/>
          <w:sz w:val="21"/>
        </w:rPr>
        <w:t>平均</w:t>
      </w:r>
      <w:r w:rsidR="004D4F30" w:rsidRPr="000829ED">
        <w:rPr>
          <w:rFonts w:ascii="SimSun" w:hAnsi="SimSun" w:hint="eastAsia"/>
          <w:bCs/>
          <w:sz w:val="21"/>
        </w:rPr>
        <w:t>机票费用</w:t>
      </w:r>
      <w:r w:rsidR="002A5AB8" w:rsidRPr="000829ED">
        <w:rPr>
          <w:rFonts w:ascii="SimSun" w:hAnsi="SimSun" w:hint="eastAsia"/>
          <w:sz w:val="21"/>
        </w:rPr>
        <w:t>（</w:t>
      </w:r>
      <w:r w:rsidR="003E605F" w:rsidRPr="000829ED">
        <w:rPr>
          <w:rFonts w:ascii="SimSun" w:hAnsi="SimSun" w:hint="eastAsia"/>
          <w:sz w:val="21"/>
        </w:rPr>
        <w:t>旅行管理公司</w:t>
      </w:r>
      <w:r w:rsidR="00743575" w:rsidRPr="000829ED">
        <w:rPr>
          <w:rFonts w:ascii="SimSun" w:hAnsi="SimSun" w:hint="eastAsia"/>
          <w:sz w:val="21"/>
        </w:rPr>
        <w:t>和联合国发展署</w:t>
      </w:r>
      <w:r w:rsidR="003E605F" w:rsidRPr="000829ED">
        <w:rPr>
          <w:rFonts w:ascii="SimSun" w:hAnsi="SimSun" w:hint="eastAsia"/>
          <w:sz w:val="21"/>
        </w:rPr>
        <w:t>机票</w:t>
      </w:r>
      <w:r w:rsidR="002A5AB8" w:rsidRPr="000829ED">
        <w:rPr>
          <w:rFonts w:ascii="SimSun" w:hAnsi="SimSun" w:hint="eastAsia"/>
          <w:sz w:val="21"/>
        </w:rPr>
        <w:t>）</w:t>
      </w:r>
      <w:r w:rsidR="00D44CB4" w:rsidRPr="000829ED">
        <w:rPr>
          <w:rFonts w:ascii="SimSun" w:hAnsi="SimSun" w:hint="eastAsia"/>
          <w:sz w:val="21"/>
        </w:rPr>
        <w:t>。</w:t>
      </w:r>
    </w:p>
    <w:p w:rsidR="001C5E52" w:rsidRPr="000829E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071936" behindDoc="0" locked="0" layoutInCell="0" allowOverlap="1" wp14:anchorId="3885424C" wp14:editId="6B4D368C">
                      <wp:simplePos x="0" y="0"/>
                      <wp:positionH relativeFrom="column">
                        <wp:posOffset>152400</wp:posOffset>
                      </wp:positionH>
                      <wp:positionV relativeFrom="paragraph">
                        <wp:posOffset>671195</wp:posOffset>
                      </wp:positionV>
                      <wp:extent cx="228600" cy="235585"/>
                      <wp:effectExtent l="0" t="0" r="19050" b="12065"/>
                      <wp:wrapNone/>
                      <wp:docPr id="318" name="矩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8" o:spid="_x0000_s1163" style="position:absolute;margin-left:12pt;margin-top:52.85pt;width:18pt;height:18.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" o:allowincell="f" fillcolor="green">
                      <v:textbox>
                        <w:txbxContent>
                          <w:p w:rsidR="00593B98" w:rsidRDefault="00593B98" w:rsidP="002A0956">
                            <w:pPr>
                              <w:ind w:right="-120" w:hanging="90"/>
                              <w:jc w:val="center"/>
                              <w:rPr>
                                <w:b/>
                              </w:rPr>
                            </w:pPr>
                          </w:p>
                        </w:txbxContent>
                      </v:textbox>
                    </v:rect>
                  </w:pict>
                </mc:Fallback>
              </mc:AlternateContent>
            </w:r>
            <w:r w:rsidRPr="000829ED">
              <w:rPr>
                <w:rFonts w:ascii="SimSun" w:hAnsi="SimSun"/>
                <w:noProof/>
              </w:rPr>
              <mc:AlternateContent>
                <mc:Choice Requires="wps">
                  <w:drawing>
                    <wp:anchor distT="0" distB="0" distL="114300" distR="114300" simplePos="0" relativeHeight="252073984" behindDoc="0" locked="0" layoutInCell="0" allowOverlap="1" wp14:anchorId="0C328A01" wp14:editId="09E5067C">
                      <wp:simplePos x="0" y="0"/>
                      <wp:positionH relativeFrom="column">
                        <wp:posOffset>4638675</wp:posOffset>
                      </wp:positionH>
                      <wp:positionV relativeFrom="paragraph">
                        <wp:posOffset>671195</wp:posOffset>
                      </wp:positionV>
                      <wp:extent cx="228600" cy="235585"/>
                      <wp:effectExtent l="0" t="0" r="19050" b="12065"/>
                      <wp:wrapNone/>
                      <wp:docPr id="317" name="矩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7" o:spid="_x0000_s1164" style="position:absolute;margin-left:365.25pt;margin-top:52.85pt;width:18pt;height:18.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" o:allowincell="f" fillcolor="red">
                      <v:textbox>
                        <w:txbxContent>
                          <w:p w:rsidR="00593B98" w:rsidRDefault="00593B98"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72960" behindDoc="0" locked="0" layoutInCell="0" allowOverlap="1" wp14:anchorId="3236666A" wp14:editId="6C03C027">
                      <wp:simplePos x="0" y="0"/>
                      <wp:positionH relativeFrom="column">
                        <wp:posOffset>2200275</wp:posOffset>
                      </wp:positionH>
                      <wp:positionV relativeFrom="paragraph">
                        <wp:posOffset>671195</wp:posOffset>
                      </wp:positionV>
                      <wp:extent cx="228600" cy="235585"/>
                      <wp:effectExtent l="0" t="0" r="19050" b="12065"/>
                      <wp:wrapNone/>
                      <wp:docPr id="316" name="矩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6" o:spid="_x0000_s1165" style="position:absolute;margin-left:173.25pt;margin-top:52.85pt;width:18pt;height:18.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" o:allowincell="f" fillcolor="#f79646">
                      <v:textbox>
                        <w:txbxContent>
                          <w:p w:rsidR="00593B98" w:rsidRDefault="00593B98" w:rsidP="002A0956"/>
                        </w:txbxContent>
                      </v:textbox>
                    </v:rect>
                  </w:pict>
                </mc:Fallback>
              </mc:AlternateContent>
            </w:r>
          </w:p>
          <w:p w:rsidR="002A0956" w:rsidRPr="000829ED" w:rsidRDefault="00482470" w:rsidP="004F0B40">
            <w:pPr>
              <w:numPr>
                <w:ilvl w:val="0"/>
                <w:numId w:val="94"/>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0829ED"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D9266F"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部分达标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不达标</w:t>
            </w:r>
          </w:p>
          <w:p w:rsidR="002A0956" w:rsidRPr="000829ED" w:rsidRDefault="002A0956">
            <w:pPr>
              <w:rPr>
                <w:rFonts w:ascii="SimSun" w:hAnsi="SimSun"/>
                <w:sz w:val="20"/>
              </w:rPr>
            </w:pPr>
          </w:p>
          <w:p w:rsidR="002A0956" w:rsidRPr="000829ED" w:rsidRDefault="002A0956">
            <w:pPr>
              <w:rPr>
                <w:rFonts w:ascii="SimSun" w:hAnsi="SimSun"/>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pPr>
              <w:rPr>
                <w:rFonts w:ascii="SimSun" w:hAnsi="SimSun"/>
                <w:sz w:val="16"/>
                <w:szCs w:val="16"/>
              </w:rPr>
            </w:pPr>
            <w:r w:rsidRPr="000829ED">
              <w:rPr>
                <w:rFonts w:ascii="SimSun" w:hAnsi="SimSun" w:cs="SimSun" w:hint="eastAsia"/>
                <w:sz w:val="16"/>
                <w:szCs w:val="16"/>
              </w:rPr>
              <w:t>绩效</w:t>
            </w:r>
            <w:r w:rsidR="0053742A" w:rsidRPr="000829ED">
              <w:rPr>
                <w:rFonts w:ascii="SimSun" w:hAnsi="SimSun"/>
                <w:sz w:val="16"/>
                <w:szCs w:val="16"/>
              </w:rPr>
              <w:t>数据相关且有价值</w:t>
            </w:r>
            <w:r w:rsidR="0053742A" w:rsidRPr="000829ED">
              <w:rPr>
                <w:rFonts w:ascii="SimSun" w:hAnsi="SimSun" w:hint="eastAsia"/>
                <w:sz w:val="16"/>
                <w:szCs w:val="16"/>
              </w:rPr>
              <w:t>，提供了年度平均</w:t>
            </w:r>
            <w:r w:rsidR="004D4F30" w:rsidRPr="000829ED">
              <w:rPr>
                <w:rFonts w:ascii="SimSun" w:hAnsi="SimSun" w:hint="eastAsia"/>
                <w:sz w:val="16"/>
                <w:szCs w:val="16"/>
              </w:rPr>
              <w:t>机票费用</w:t>
            </w:r>
            <w:r w:rsidR="0053742A" w:rsidRPr="000829ED">
              <w:rPr>
                <w:rFonts w:ascii="SimSun" w:hAnsi="SimSun" w:hint="eastAsia"/>
                <w:sz w:val="16"/>
                <w:szCs w:val="16"/>
              </w:rPr>
              <w:t>较</w:t>
            </w:r>
            <w:r w:rsidR="00F017C6" w:rsidRPr="000829ED">
              <w:rPr>
                <w:rFonts w:ascii="SimSun" w:hAnsi="SimSun" w:hint="eastAsia"/>
                <w:sz w:val="16"/>
                <w:szCs w:val="16"/>
              </w:rPr>
              <w:t>基准</w:t>
            </w:r>
            <w:r w:rsidR="0053742A" w:rsidRPr="000829ED">
              <w:rPr>
                <w:rFonts w:ascii="SimSun" w:hAnsi="SimSun" w:hint="eastAsia"/>
                <w:sz w:val="16"/>
                <w:szCs w:val="16"/>
              </w:rPr>
              <w:t>降低的直接测量结果。</w:t>
            </w: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53742A" w:rsidRPr="000829ED" w:rsidRDefault="00482470" w:rsidP="00D9266F">
            <w:pPr>
              <w:jc w:val="both"/>
              <w:rPr>
                <w:rFonts w:ascii="SimSun" w:hAnsi="SimSun"/>
                <w:sz w:val="16"/>
                <w:szCs w:val="16"/>
              </w:rPr>
            </w:pPr>
            <w:r w:rsidRPr="000829ED">
              <w:rPr>
                <w:rFonts w:ascii="SimSun" w:hAnsi="SimSun" w:hint="eastAsia"/>
                <w:sz w:val="16"/>
                <w:szCs w:val="16"/>
              </w:rPr>
              <w:t>绩效</w:t>
            </w:r>
            <w:r w:rsidR="0053742A" w:rsidRPr="000829ED">
              <w:rPr>
                <w:rFonts w:ascii="SimSun" w:hAnsi="SimSun" w:hint="eastAsia"/>
                <w:sz w:val="16"/>
                <w:szCs w:val="16"/>
              </w:rPr>
              <w:t>数据充分全面，有细分差旅</w:t>
            </w:r>
            <w:r w:rsidR="004D4F30" w:rsidRPr="000829ED">
              <w:rPr>
                <w:rFonts w:ascii="SimSun" w:hAnsi="SimSun" w:hint="eastAsia"/>
                <w:sz w:val="16"/>
                <w:szCs w:val="16"/>
              </w:rPr>
              <w:t>费用</w:t>
            </w:r>
            <w:r w:rsidR="0053742A" w:rsidRPr="000829ED">
              <w:rPr>
                <w:rFonts w:ascii="SimSun" w:hAnsi="SimSun" w:hint="eastAsia"/>
                <w:sz w:val="16"/>
                <w:szCs w:val="16"/>
              </w:rPr>
              <w:t>方面的详细信息作为支持，使得可以按月监测所设目标的</w:t>
            </w:r>
            <w:r w:rsidRPr="000829ED">
              <w:rPr>
                <w:rFonts w:ascii="SimSun" w:hAnsi="SimSun" w:hint="eastAsia"/>
                <w:sz w:val="16"/>
                <w:szCs w:val="16"/>
              </w:rPr>
              <w:t>绩效</w:t>
            </w:r>
            <w:r w:rsidR="0053742A" w:rsidRPr="000829ED">
              <w:rPr>
                <w:rFonts w:ascii="SimSun" w:hAnsi="SimSun" w:hint="eastAsia"/>
                <w:sz w:val="16"/>
                <w:szCs w:val="16"/>
              </w:rPr>
              <w:t>进展。</w:t>
            </w:r>
          </w:p>
          <w:p w:rsidR="002A0956" w:rsidRPr="000829ED" w:rsidRDefault="002A0956" w:rsidP="00D9266F">
            <w:pPr>
              <w:jc w:val="both"/>
              <w:rPr>
                <w:rFonts w:ascii="SimSun" w:hAnsi="SimSun"/>
                <w:sz w:val="16"/>
                <w:szCs w:val="16"/>
              </w:rPr>
            </w:pPr>
          </w:p>
          <w:p w:rsidR="002A0956" w:rsidRPr="000829ED" w:rsidRDefault="0053742A" w:rsidP="00D9266F">
            <w:pPr>
              <w:jc w:val="both"/>
              <w:rPr>
                <w:rFonts w:ascii="SimSun" w:hAnsi="SimSun"/>
                <w:sz w:val="16"/>
                <w:szCs w:val="16"/>
              </w:rPr>
            </w:pPr>
            <w:r w:rsidRPr="000829ED">
              <w:rPr>
                <w:rFonts w:ascii="SimSun" w:hAnsi="SimSun" w:cs="SimSun" w:hint="eastAsia"/>
                <w:sz w:val="16"/>
                <w:szCs w:val="16"/>
              </w:rPr>
              <w:t>可能须注意</w:t>
            </w:r>
            <w:r w:rsidRPr="000829ED">
              <w:rPr>
                <w:rFonts w:ascii="SimSun" w:hAnsi="SimSun" w:hint="eastAsia"/>
                <w:sz w:val="16"/>
                <w:szCs w:val="16"/>
              </w:rPr>
              <w:t>，</w:t>
            </w:r>
            <w:r w:rsidRPr="000829ED">
              <w:rPr>
                <w:rFonts w:ascii="SimSun" w:hAnsi="SimSun" w:cs="SimSun" w:hint="eastAsia"/>
                <w:sz w:val="16"/>
                <w:szCs w:val="16"/>
              </w:rPr>
              <w:t>尽管</w:t>
            </w:r>
            <w:r w:rsidR="00482470" w:rsidRPr="000829ED">
              <w:rPr>
                <w:rFonts w:ascii="SimSun" w:hAnsi="SimSun" w:cs="SimSun" w:hint="eastAsia"/>
                <w:sz w:val="16"/>
                <w:szCs w:val="16"/>
              </w:rPr>
              <w:t>绩效</w:t>
            </w:r>
            <w:r w:rsidRPr="000829ED">
              <w:rPr>
                <w:rFonts w:ascii="SimSun" w:hAnsi="SimSun" w:cs="SimSun" w:hint="eastAsia"/>
                <w:sz w:val="16"/>
                <w:szCs w:val="16"/>
              </w:rPr>
              <w:t>指标只具体提到</w:t>
            </w:r>
            <w:r w:rsidR="003E605F" w:rsidRPr="000829ED">
              <w:rPr>
                <w:rFonts w:ascii="SimSun" w:hAnsi="SimSun" w:hint="eastAsia"/>
                <w:sz w:val="16"/>
                <w:szCs w:val="16"/>
              </w:rPr>
              <w:t>旅行管理公司</w:t>
            </w:r>
            <w:r w:rsidR="002A5AB8" w:rsidRPr="000829ED">
              <w:rPr>
                <w:rFonts w:ascii="SimSun" w:hAnsi="SimSun" w:cs="SimSun" w:hint="eastAsia"/>
                <w:sz w:val="16"/>
                <w:szCs w:val="16"/>
              </w:rPr>
              <w:t>（</w:t>
            </w:r>
            <w:r w:rsidRPr="000829ED">
              <w:rPr>
                <w:rFonts w:ascii="SimSun" w:hAnsi="SimSun"/>
                <w:sz w:val="16"/>
                <w:szCs w:val="16"/>
              </w:rPr>
              <w:t>TMC</w:t>
            </w:r>
            <w:r w:rsidR="002A5AB8" w:rsidRPr="000829ED">
              <w:rPr>
                <w:rFonts w:ascii="SimSun" w:hAnsi="SimSun" w:cs="SimSun" w:hint="eastAsia"/>
                <w:sz w:val="16"/>
                <w:szCs w:val="16"/>
              </w:rPr>
              <w:t>）</w:t>
            </w:r>
            <w:r w:rsidRPr="000829ED">
              <w:rPr>
                <w:rFonts w:ascii="SimSun" w:hAnsi="SimSun" w:cs="SimSun" w:hint="eastAsia"/>
                <w:sz w:val="16"/>
                <w:szCs w:val="16"/>
              </w:rPr>
              <w:t>和联合国发展署</w:t>
            </w:r>
            <w:r w:rsidR="002A5AB8" w:rsidRPr="000829ED">
              <w:rPr>
                <w:rFonts w:ascii="SimSun" w:hAnsi="SimSun" w:hint="eastAsia"/>
                <w:sz w:val="16"/>
                <w:szCs w:val="16"/>
              </w:rPr>
              <w:t>（</w:t>
            </w:r>
            <w:r w:rsidRPr="000829ED">
              <w:rPr>
                <w:rFonts w:ascii="SimSun" w:hAnsi="SimSun" w:hint="eastAsia"/>
                <w:sz w:val="16"/>
                <w:szCs w:val="16"/>
              </w:rPr>
              <w:t>UNDP</w:t>
            </w:r>
            <w:r w:rsidR="002A5AB8" w:rsidRPr="000829ED">
              <w:rPr>
                <w:rFonts w:ascii="SimSun" w:hAnsi="SimSun" w:hint="eastAsia"/>
                <w:sz w:val="16"/>
                <w:szCs w:val="16"/>
              </w:rPr>
              <w:t>）</w:t>
            </w:r>
            <w:r w:rsidR="003E605F" w:rsidRPr="000829ED">
              <w:rPr>
                <w:rFonts w:ascii="SimSun" w:hAnsi="SimSun" w:hint="eastAsia"/>
                <w:sz w:val="16"/>
                <w:szCs w:val="16"/>
              </w:rPr>
              <w:t>机票</w:t>
            </w:r>
            <w:r w:rsidRPr="000829ED">
              <w:rPr>
                <w:rFonts w:ascii="SimSun" w:hAnsi="SimSun" w:hint="eastAsia"/>
                <w:sz w:val="16"/>
                <w:szCs w:val="16"/>
              </w:rPr>
              <w:t>，</w:t>
            </w:r>
            <w:r w:rsidR="00482470" w:rsidRPr="000829ED">
              <w:rPr>
                <w:rFonts w:ascii="SimSun" w:hAnsi="SimSun" w:hint="eastAsia"/>
                <w:sz w:val="16"/>
                <w:szCs w:val="16"/>
              </w:rPr>
              <w:t>绩效</w:t>
            </w:r>
            <w:r w:rsidRPr="000829ED">
              <w:rPr>
                <w:rFonts w:ascii="SimSun" w:hAnsi="SimSun" w:hint="eastAsia"/>
                <w:sz w:val="16"/>
                <w:szCs w:val="16"/>
              </w:rPr>
              <w:t>数据的计算其实包括已报销的</w:t>
            </w:r>
            <w:r w:rsidR="004D4F30" w:rsidRPr="000829ED">
              <w:rPr>
                <w:rFonts w:ascii="SimSun" w:hAnsi="SimSun" w:hint="eastAsia"/>
                <w:sz w:val="16"/>
                <w:szCs w:val="16"/>
              </w:rPr>
              <w:t>机票费用</w:t>
            </w:r>
            <w:r w:rsidRPr="000829ED">
              <w:rPr>
                <w:rFonts w:ascii="SimSun" w:hAnsi="SimSun" w:hint="eastAsia"/>
                <w:sz w:val="16"/>
                <w:szCs w:val="16"/>
              </w:rPr>
              <w:t>。但包括这一项不会实际改变所报告的</w:t>
            </w:r>
            <w:r w:rsidR="00482470" w:rsidRPr="000829ED">
              <w:rPr>
                <w:rFonts w:ascii="SimSun" w:hAnsi="SimSun" w:hint="eastAsia"/>
                <w:sz w:val="16"/>
                <w:szCs w:val="16"/>
              </w:rPr>
              <w:t>绩效</w:t>
            </w:r>
            <w:r w:rsidRPr="000829ED">
              <w:rPr>
                <w:rFonts w:ascii="SimSun" w:hAnsi="SimSun" w:hint="eastAsia"/>
                <w:sz w:val="16"/>
                <w:szCs w:val="16"/>
              </w:rPr>
              <w:t>数据。</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3742A" w:rsidRPr="000829ED" w:rsidRDefault="00482470" w:rsidP="00D9266F">
            <w:pPr>
              <w:jc w:val="both"/>
              <w:rPr>
                <w:rFonts w:ascii="SimSun" w:hAnsi="SimSun"/>
                <w:sz w:val="16"/>
                <w:szCs w:val="16"/>
              </w:rPr>
            </w:pPr>
            <w:r w:rsidRPr="000829ED">
              <w:rPr>
                <w:rFonts w:ascii="SimSun" w:hAnsi="SimSun" w:hint="eastAsia"/>
                <w:sz w:val="16"/>
                <w:szCs w:val="16"/>
              </w:rPr>
              <w:t>绩效</w:t>
            </w:r>
            <w:r w:rsidR="0053742A" w:rsidRPr="000829ED">
              <w:rPr>
                <w:rFonts w:ascii="SimSun" w:hAnsi="SimSun" w:hint="eastAsia"/>
                <w:sz w:val="16"/>
                <w:szCs w:val="16"/>
              </w:rPr>
              <w:t>数据可通过</w:t>
            </w:r>
            <w:r w:rsidR="003E605F" w:rsidRPr="000829ED">
              <w:rPr>
                <w:rFonts w:ascii="SimSun" w:hAnsi="SimSun" w:hint="eastAsia"/>
                <w:sz w:val="16"/>
                <w:szCs w:val="16"/>
              </w:rPr>
              <w:t>TMC</w:t>
            </w:r>
            <w:r w:rsidR="0053742A" w:rsidRPr="000829ED">
              <w:rPr>
                <w:rFonts w:ascii="SimSun" w:hAnsi="SimSun" w:hint="eastAsia"/>
                <w:sz w:val="16"/>
                <w:szCs w:val="16"/>
              </w:rPr>
              <w:t>提供的报告和</w:t>
            </w:r>
            <w:r w:rsidR="003E605F" w:rsidRPr="000829ED">
              <w:rPr>
                <w:rFonts w:ascii="SimSun" w:hAnsi="SimSun" w:hint="eastAsia"/>
                <w:sz w:val="16"/>
                <w:szCs w:val="16"/>
              </w:rPr>
              <w:t>UNDP</w:t>
            </w:r>
            <w:r w:rsidR="0053742A" w:rsidRPr="000829ED">
              <w:rPr>
                <w:rFonts w:ascii="SimSun" w:hAnsi="SimSun" w:hint="eastAsia"/>
                <w:sz w:val="16"/>
                <w:szCs w:val="16"/>
              </w:rPr>
              <w:t>票务</w:t>
            </w:r>
            <w:r w:rsidR="004D4F30" w:rsidRPr="000829ED">
              <w:rPr>
                <w:rFonts w:ascii="SimSun" w:hAnsi="SimSun" w:hint="eastAsia"/>
                <w:sz w:val="16"/>
                <w:szCs w:val="16"/>
              </w:rPr>
              <w:t>行政综合管理系统</w:t>
            </w:r>
            <w:r w:rsidR="002A5AB8" w:rsidRPr="000829ED">
              <w:rPr>
                <w:rFonts w:ascii="SimSun" w:hAnsi="SimSun" w:hint="eastAsia"/>
                <w:sz w:val="16"/>
                <w:szCs w:val="16"/>
              </w:rPr>
              <w:t>（</w:t>
            </w:r>
            <w:r w:rsidR="0053742A" w:rsidRPr="000829ED">
              <w:rPr>
                <w:rFonts w:ascii="SimSun" w:hAnsi="SimSun" w:hint="eastAsia"/>
                <w:sz w:val="16"/>
                <w:szCs w:val="16"/>
              </w:rPr>
              <w:t>AIMS</w:t>
            </w:r>
            <w:r w:rsidR="002A5AB8" w:rsidRPr="000829ED">
              <w:rPr>
                <w:rFonts w:ascii="SimSun" w:hAnsi="SimSun" w:hint="eastAsia"/>
                <w:sz w:val="16"/>
                <w:szCs w:val="16"/>
              </w:rPr>
              <w:t>）</w:t>
            </w:r>
            <w:r w:rsidR="0053742A" w:rsidRPr="000829ED">
              <w:rPr>
                <w:rFonts w:ascii="SimSun" w:hAnsi="SimSun" w:hint="eastAsia"/>
                <w:sz w:val="16"/>
                <w:szCs w:val="16"/>
              </w:rPr>
              <w:t>财务系统进行高效收集且易于获取。</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362959" w:rsidRPr="000829ED">
              <w:rPr>
                <w:rFonts w:ascii="SimSun" w:hAnsi="SimSun"/>
                <w:sz w:val="16"/>
                <w:szCs w:val="16"/>
              </w:rPr>
              <w:t>数据报告准确</w:t>
            </w:r>
            <w:r w:rsidR="00362959" w:rsidRPr="000829ED">
              <w:rPr>
                <w:rFonts w:ascii="SimSun" w:hAnsi="SimSun" w:hint="eastAsia"/>
                <w:sz w:val="16"/>
                <w:szCs w:val="16"/>
              </w:rPr>
              <w:t>，并且可通过</w:t>
            </w:r>
            <w:r w:rsidR="003E605F" w:rsidRPr="000829ED">
              <w:rPr>
                <w:rFonts w:ascii="SimSun" w:hAnsi="SimSun" w:hint="eastAsia"/>
                <w:sz w:val="16"/>
                <w:szCs w:val="16"/>
              </w:rPr>
              <w:t>TMC</w:t>
            </w:r>
            <w:r w:rsidR="00362959" w:rsidRPr="000829ED">
              <w:rPr>
                <w:rFonts w:ascii="SimSun" w:hAnsi="SimSun" w:hint="eastAsia"/>
                <w:sz w:val="16"/>
                <w:szCs w:val="16"/>
              </w:rPr>
              <w:t>提供的月度报告和</w:t>
            </w:r>
            <w:r w:rsidR="003E605F" w:rsidRPr="000829ED">
              <w:rPr>
                <w:rFonts w:ascii="SimSun" w:hAnsi="SimSun" w:hint="eastAsia"/>
                <w:sz w:val="16"/>
                <w:szCs w:val="16"/>
              </w:rPr>
              <w:t>UNDP</w:t>
            </w:r>
            <w:r w:rsidR="00362959" w:rsidRPr="000829ED">
              <w:rPr>
                <w:rFonts w:ascii="SimSun" w:hAnsi="SimSun" w:hint="eastAsia"/>
                <w:sz w:val="16"/>
                <w:szCs w:val="16"/>
              </w:rPr>
              <w:t>票务AIMS财务系统核实。</w:t>
            </w:r>
          </w:p>
          <w:p w:rsidR="00362959" w:rsidRPr="000829ED" w:rsidRDefault="00362959" w:rsidP="00D9266F">
            <w:pPr>
              <w:jc w:val="both"/>
              <w:rPr>
                <w:rFonts w:ascii="SimSun" w:hAnsi="SimSun"/>
                <w:sz w:val="16"/>
                <w:szCs w:val="16"/>
              </w:rPr>
            </w:pPr>
          </w:p>
          <w:p w:rsidR="002A0956" w:rsidRPr="000829ED" w:rsidRDefault="00362959" w:rsidP="00D9266F">
            <w:pPr>
              <w:jc w:val="both"/>
              <w:rPr>
                <w:rFonts w:ascii="SimSun" w:hAnsi="SimSun"/>
                <w:sz w:val="16"/>
                <w:szCs w:val="16"/>
              </w:rPr>
            </w:pPr>
            <w:r w:rsidRPr="000829ED">
              <w:rPr>
                <w:rFonts w:ascii="SimSun" w:hAnsi="SimSun" w:cs="SimSun" w:hint="eastAsia"/>
                <w:sz w:val="16"/>
                <w:szCs w:val="16"/>
              </w:rPr>
              <w:t>基于</w:t>
            </w:r>
            <w:r w:rsidRPr="000829ED">
              <w:rPr>
                <w:rFonts w:ascii="SimSun" w:hAnsi="SimSun"/>
                <w:sz w:val="16"/>
                <w:szCs w:val="16"/>
              </w:rPr>
              <w:t>AIMS</w:t>
            </w:r>
            <w:r w:rsidRPr="000829ED">
              <w:rPr>
                <w:rFonts w:ascii="SimSun" w:hAnsi="SimSun" w:cs="SimSun" w:hint="eastAsia"/>
                <w:sz w:val="16"/>
                <w:szCs w:val="16"/>
              </w:rPr>
              <w:t>财务系统对</w:t>
            </w:r>
            <w:r w:rsidR="003E605F" w:rsidRPr="000829ED">
              <w:rPr>
                <w:rFonts w:ascii="SimSun" w:hAnsi="SimSun" w:hint="eastAsia"/>
                <w:sz w:val="16"/>
                <w:szCs w:val="16"/>
              </w:rPr>
              <w:t>TMC</w:t>
            </w:r>
            <w:r w:rsidR="004D4F30" w:rsidRPr="000829ED">
              <w:rPr>
                <w:rFonts w:ascii="SimSun" w:hAnsi="SimSun" w:cs="SimSun" w:hint="eastAsia"/>
                <w:sz w:val="16"/>
                <w:szCs w:val="16"/>
              </w:rPr>
              <w:t>费用</w:t>
            </w:r>
            <w:r w:rsidRPr="000829ED">
              <w:rPr>
                <w:rFonts w:ascii="SimSun" w:hAnsi="SimSun" w:cs="SimSun" w:hint="eastAsia"/>
                <w:sz w:val="16"/>
                <w:szCs w:val="16"/>
              </w:rPr>
              <w:t>的初始核实</w:t>
            </w:r>
            <w:r w:rsidRPr="000829ED">
              <w:rPr>
                <w:rFonts w:ascii="SimSun" w:hAnsi="SimSun" w:hint="eastAsia"/>
                <w:sz w:val="16"/>
                <w:szCs w:val="16"/>
              </w:rPr>
              <w:t>，</w:t>
            </w:r>
            <w:r w:rsidR="00ED4389">
              <w:rPr>
                <w:rFonts w:ascii="SimSun" w:hAnsi="SimSun" w:cs="SimSun" w:hint="eastAsia"/>
                <w:sz w:val="16"/>
                <w:szCs w:val="16"/>
              </w:rPr>
              <w:t>监督司</w:t>
            </w:r>
            <w:r w:rsidRPr="000829ED">
              <w:rPr>
                <w:rFonts w:ascii="SimSun" w:hAnsi="SimSun" w:cs="SimSun" w:hint="eastAsia"/>
                <w:sz w:val="16"/>
                <w:szCs w:val="16"/>
              </w:rPr>
              <w:t>发现</w:t>
            </w:r>
            <w:r w:rsidR="003E605F" w:rsidRPr="000829ED">
              <w:rPr>
                <w:rFonts w:ascii="SimSun" w:hAnsi="SimSun" w:hint="eastAsia"/>
                <w:sz w:val="16"/>
                <w:szCs w:val="16"/>
              </w:rPr>
              <w:t>TMC</w:t>
            </w:r>
            <w:r w:rsidR="004D4F30" w:rsidRPr="000829ED">
              <w:rPr>
                <w:rFonts w:ascii="SimSun" w:hAnsi="SimSun" w:cs="SimSun" w:hint="eastAsia"/>
                <w:sz w:val="16"/>
                <w:szCs w:val="16"/>
              </w:rPr>
              <w:t>费用</w:t>
            </w:r>
            <w:r w:rsidRPr="000829ED">
              <w:rPr>
                <w:rFonts w:ascii="SimSun" w:hAnsi="SimSun" w:cs="SimSun" w:hint="eastAsia"/>
                <w:sz w:val="16"/>
                <w:szCs w:val="16"/>
              </w:rPr>
              <w:t>比所报告的</w:t>
            </w:r>
            <w:r w:rsidR="00482470" w:rsidRPr="000829ED">
              <w:rPr>
                <w:rFonts w:ascii="SimSun" w:hAnsi="SimSun" w:cs="SimSun" w:hint="eastAsia"/>
                <w:sz w:val="16"/>
                <w:szCs w:val="16"/>
              </w:rPr>
              <w:t>绩效</w:t>
            </w:r>
            <w:r w:rsidRPr="000829ED">
              <w:rPr>
                <w:rFonts w:ascii="SimSun" w:hAnsi="SimSun" w:cs="SimSun" w:hint="eastAsia"/>
                <w:sz w:val="16"/>
                <w:szCs w:val="16"/>
              </w:rPr>
              <w:t>数据高出约</w:t>
            </w:r>
            <w:r w:rsidRPr="000829ED">
              <w:rPr>
                <w:rFonts w:ascii="SimSun" w:hAnsi="SimSun" w:hint="eastAsia"/>
                <w:sz w:val="16"/>
                <w:szCs w:val="16"/>
              </w:rPr>
              <w:t>10%。但是，差旅</w:t>
            </w:r>
            <w:r w:rsidR="00F94BE6" w:rsidRPr="000829ED">
              <w:rPr>
                <w:rFonts w:ascii="SimSun" w:hAnsi="SimSun" w:hint="eastAsia"/>
                <w:sz w:val="16"/>
                <w:szCs w:val="16"/>
              </w:rPr>
              <w:t>支助科</w:t>
            </w:r>
            <w:r w:rsidR="002A5AB8" w:rsidRPr="000829ED">
              <w:rPr>
                <w:rFonts w:ascii="SimSun" w:hAnsi="SimSun" w:hint="eastAsia"/>
                <w:sz w:val="16"/>
                <w:szCs w:val="16"/>
              </w:rPr>
              <w:t>（</w:t>
            </w:r>
            <w:r w:rsidR="003E605F" w:rsidRPr="000829ED">
              <w:rPr>
                <w:rFonts w:ascii="SimSun" w:hAnsi="SimSun" w:hint="eastAsia"/>
                <w:sz w:val="16"/>
                <w:szCs w:val="16"/>
              </w:rPr>
              <w:t>TMS</w:t>
            </w:r>
            <w:r w:rsidR="002A5AB8" w:rsidRPr="000829ED">
              <w:rPr>
                <w:rFonts w:ascii="SimSun" w:hAnsi="SimSun" w:hint="eastAsia"/>
                <w:sz w:val="16"/>
                <w:szCs w:val="16"/>
              </w:rPr>
              <w:t>）</w:t>
            </w:r>
            <w:r w:rsidRPr="000829ED">
              <w:rPr>
                <w:rFonts w:ascii="SimSun" w:hAnsi="SimSun" w:cs="SimSun" w:hint="eastAsia"/>
                <w:sz w:val="16"/>
                <w:szCs w:val="16"/>
              </w:rPr>
              <w:t>随后向</w:t>
            </w:r>
            <w:r w:rsidR="00ED4389">
              <w:rPr>
                <w:rFonts w:ascii="SimSun" w:hAnsi="SimSun" w:cs="SimSun" w:hint="eastAsia"/>
                <w:sz w:val="16"/>
                <w:szCs w:val="16"/>
              </w:rPr>
              <w:t>监督司</w:t>
            </w:r>
            <w:r w:rsidRPr="000829ED">
              <w:rPr>
                <w:rFonts w:ascii="SimSun" w:hAnsi="SimSun" w:cs="SimSun" w:hint="eastAsia"/>
                <w:sz w:val="16"/>
                <w:szCs w:val="16"/>
              </w:rPr>
              <w:t>解释说</w:t>
            </w:r>
            <w:r w:rsidRPr="000829ED">
              <w:rPr>
                <w:rFonts w:ascii="SimSun" w:hAnsi="SimSun" w:hint="eastAsia"/>
                <w:sz w:val="16"/>
                <w:szCs w:val="16"/>
              </w:rPr>
              <w:t>，</w:t>
            </w:r>
            <w:r w:rsidRPr="000829ED">
              <w:rPr>
                <w:rFonts w:ascii="SimSun" w:hAnsi="SimSun" w:cs="SimSun" w:hint="eastAsia"/>
                <w:sz w:val="16"/>
                <w:szCs w:val="16"/>
              </w:rPr>
              <w:t>他们出于监测</w:t>
            </w:r>
            <w:r w:rsidR="00482470" w:rsidRPr="000829ED">
              <w:rPr>
                <w:rFonts w:ascii="SimSun" w:hAnsi="SimSun" w:cs="SimSun" w:hint="eastAsia"/>
                <w:sz w:val="16"/>
                <w:szCs w:val="16"/>
              </w:rPr>
              <w:t>绩效</w:t>
            </w:r>
            <w:r w:rsidRPr="000829ED">
              <w:rPr>
                <w:rFonts w:ascii="SimSun" w:hAnsi="SimSun" w:cs="SimSun" w:hint="eastAsia"/>
                <w:sz w:val="16"/>
                <w:szCs w:val="16"/>
              </w:rPr>
              <w:t>数据的目的只依靠</w:t>
            </w:r>
            <w:r w:rsidR="003E605F" w:rsidRPr="000829ED">
              <w:rPr>
                <w:rFonts w:ascii="SimSun" w:hAnsi="SimSun" w:hint="eastAsia"/>
                <w:sz w:val="16"/>
                <w:szCs w:val="16"/>
              </w:rPr>
              <w:t>TMC</w:t>
            </w:r>
            <w:r w:rsidRPr="000829ED">
              <w:rPr>
                <w:rFonts w:ascii="SimSun" w:hAnsi="SimSun" w:cs="SimSun" w:hint="eastAsia"/>
                <w:sz w:val="16"/>
                <w:szCs w:val="16"/>
              </w:rPr>
              <w:t>报告</w:t>
            </w:r>
            <w:r w:rsidRPr="000829ED">
              <w:rPr>
                <w:rFonts w:ascii="SimSun" w:hAnsi="SimSun" w:hint="eastAsia"/>
                <w:sz w:val="16"/>
                <w:szCs w:val="16"/>
              </w:rPr>
              <w:t>，</w:t>
            </w:r>
            <w:r w:rsidR="00F94BE6" w:rsidRPr="000829ED">
              <w:rPr>
                <w:rFonts w:ascii="SimSun" w:hAnsi="SimSun" w:cs="SimSun" w:hint="eastAsia"/>
                <w:sz w:val="16"/>
                <w:szCs w:val="16"/>
              </w:rPr>
              <w:t>因为</w:t>
            </w:r>
            <w:r w:rsidRPr="000829ED">
              <w:rPr>
                <w:rFonts w:ascii="SimSun" w:hAnsi="SimSun" w:cs="SimSun" w:hint="eastAsia"/>
                <w:sz w:val="16"/>
                <w:szCs w:val="16"/>
              </w:rPr>
              <w:t>与</w:t>
            </w:r>
            <w:r w:rsidR="00B96C90" w:rsidRPr="000829ED">
              <w:rPr>
                <w:rFonts w:ascii="SimSun" w:hAnsi="SimSun" w:cs="SimSun" w:hint="eastAsia"/>
                <w:sz w:val="16"/>
                <w:szCs w:val="16"/>
              </w:rPr>
              <w:t>TMC</w:t>
            </w:r>
            <w:r w:rsidR="00F94BE6" w:rsidRPr="000829ED">
              <w:rPr>
                <w:rFonts w:ascii="SimSun" w:hAnsi="SimSun" w:cs="SimSun" w:hint="eastAsia"/>
                <w:sz w:val="16"/>
                <w:szCs w:val="16"/>
              </w:rPr>
              <w:t>开具</w:t>
            </w:r>
            <w:r w:rsidRPr="000829ED">
              <w:rPr>
                <w:rFonts w:ascii="SimSun" w:hAnsi="SimSun" w:cs="SimSun" w:hint="eastAsia"/>
                <w:sz w:val="16"/>
                <w:szCs w:val="16"/>
              </w:rPr>
              <w:t>的发票直接相关</w:t>
            </w:r>
            <w:r w:rsidRPr="000829ED">
              <w:rPr>
                <w:rFonts w:ascii="SimSun" w:hAnsi="SimSun" w:hint="eastAsia"/>
                <w:sz w:val="16"/>
                <w:szCs w:val="16"/>
              </w:rPr>
              <w:t>。</w:t>
            </w:r>
            <w:r w:rsidRPr="000829ED">
              <w:rPr>
                <w:rFonts w:ascii="SimSun" w:hAnsi="SimSun" w:cs="SimSun" w:hint="eastAsia"/>
                <w:sz w:val="16"/>
                <w:szCs w:val="16"/>
              </w:rPr>
              <w:t>此外</w:t>
            </w:r>
            <w:r w:rsidRPr="000829ED">
              <w:rPr>
                <w:rFonts w:ascii="SimSun" w:hAnsi="SimSun" w:hint="eastAsia"/>
                <w:sz w:val="16"/>
                <w:szCs w:val="16"/>
              </w:rPr>
              <w:t>，</w:t>
            </w:r>
            <w:r w:rsidR="00F94BE6" w:rsidRPr="000829ED">
              <w:rPr>
                <w:rFonts w:ascii="SimSun" w:hAnsi="SimSun" w:hint="eastAsia"/>
                <w:sz w:val="16"/>
                <w:szCs w:val="16"/>
              </w:rPr>
              <w:t>差旅支助科</w:t>
            </w:r>
            <w:r w:rsidRPr="000829ED">
              <w:rPr>
                <w:rFonts w:ascii="SimSun" w:hAnsi="SimSun" w:cs="SimSun" w:hint="eastAsia"/>
                <w:sz w:val="16"/>
                <w:szCs w:val="16"/>
              </w:rPr>
              <w:t>还解释说</w:t>
            </w:r>
            <w:r w:rsidRPr="000829ED">
              <w:rPr>
                <w:rFonts w:ascii="SimSun" w:hAnsi="SimSun" w:hint="eastAsia"/>
                <w:sz w:val="16"/>
                <w:szCs w:val="16"/>
              </w:rPr>
              <w:t>，</w:t>
            </w:r>
            <w:r w:rsidRPr="000829ED">
              <w:rPr>
                <w:rFonts w:ascii="SimSun" w:hAnsi="SimSun" w:cs="SimSun" w:hint="eastAsia"/>
                <w:sz w:val="16"/>
                <w:szCs w:val="16"/>
              </w:rPr>
              <w:t>他们也发现</w:t>
            </w:r>
            <w:r w:rsidRPr="000829ED">
              <w:rPr>
                <w:rFonts w:ascii="SimSun" w:hAnsi="SimSun"/>
                <w:sz w:val="16"/>
                <w:szCs w:val="16"/>
              </w:rPr>
              <w:t>AIMS</w:t>
            </w:r>
            <w:r w:rsidRPr="000829ED">
              <w:rPr>
                <w:rFonts w:ascii="SimSun" w:hAnsi="SimSun" w:cs="SimSun" w:hint="eastAsia"/>
                <w:sz w:val="16"/>
                <w:szCs w:val="16"/>
              </w:rPr>
              <w:t>报告不可靠</w:t>
            </w:r>
            <w:r w:rsidRPr="000829ED">
              <w:rPr>
                <w:rFonts w:ascii="SimSun" w:hAnsi="SimSun" w:hint="eastAsia"/>
                <w:sz w:val="16"/>
                <w:szCs w:val="16"/>
              </w:rPr>
              <w:t>，</w:t>
            </w:r>
            <w:r w:rsidR="00CA6119" w:rsidRPr="000829ED">
              <w:rPr>
                <w:rFonts w:ascii="SimSun" w:hAnsi="SimSun" w:cs="SimSun" w:hint="eastAsia"/>
                <w:sz w:val="16"/>
                <w:szCs w:val="16"/>
              </w:rPr>
              <w:t>因此依靠</w:t>
            </w:r>
            <w:r w:rsidR="003E605F" w:rsidRPr="000829ED">
              <w:rPr>
                <w:rFonts w:ascii="SimSun" w:hAnsi="SimSun" w:hint="eastAsia"/>
                <w:sz w:val="16"/>
                <w:szCs w:val="16"/>
              </w:rPr>
              <w:t>TMC</w:t>
            </w:r>
            <w:r w:rsidR="00CA6119" w:rsidRPr="000829ED">
              <w:rPr>
                <w:rFonts w:ascii="SimSun" w:hAnsi="SimSun" w:cs="SimSun" w:hint="eastAsia"/>
                <w:sz w:val="16"/>
                <w:szCs w:val="16"/>
              </w:rPr>
              <w:t>报告</w:t>
            </w:r>
            <w:r w:rsidR="00CA6119" w:rsidRPr="000829ED">
              <w:rPr>
                <w:rFonts w:ascii="SimSun" w:hAnsi="SimSun" w:hint="eastAsia"/>
                <w:sz w:val="16"/>
                <w:szCs w:val="16"/>
              </w:rPr>
              <w:t>。</w:t>
            </w:r>
            <w:r w:rsidR="00006179" w:rsidRPr="000829ED">
              <w:rPr>
                <w:rFonts w:ascii="SimSun" w:hAnsi="SimSun" w:cs="SimSun" w:hint="eastAsia"/>
                <w:sz w:val="16"/>
                <w:szCs w:val="16"/>
              </w:rPr>
              <w:t>合理做法是请采购与</w:t>
            </w:r>
            <w:r w:rsidR="00CA6119" w:rsidRPr="000829ED">
              <w:rPr>
                <w:rFonts w:ascii="SimSun" w:hAnsi="SimSun" w:cs="SimSun" w:hint="eastAsia"/>
                <w:sz w:val="16"/>
                <w:szCs w:val="16"/>
              </w:rPr>
              <w:t>差旅司确认</w:t>
            </w:r>
            <w:r w:rsidR="00CA6119" w:rsidRPr="000829ED">
              <w:rPr>
                <w:rFonts w:ascii="SimSun" w:hAnsi="SimSun"/>
                <w:sz w:val="16"/>
                <w:szCs w:val="16"/>
              </w:rPr>
              <w:t>AIMS</w:t>
            </w:r>
            <w:r w:rsidR="00CA6119" w:rsidRPr="000829ED">
              <w:rPr>
                <w:rFonts w:ascii="SimSun" w:hAnsi="SimSun" w:cs="SimSun" w:hint="eastAsia"/>
                <w:sz w:val="16"/>
                <w:szCs w:val="16"/>
              </w:rPr>
              <w:t>报告和</w:t>
            </w:r>
            <w:r w:rsidR="003E605F" w:rsidRPr="000829ED">
              <w:rPr>
                <w:rFonts w:ascii="SimSun" w:hAnsi="SimSun" w:hint="eastAsia"/>
                <w:sz w:val="16"/>
                <w:szCs w:val="16"/>
              </w:rPr>
              <w:t>TMC</w:t>
            </w:r>
            <w:r w:rsidR="00CA6119" w:rsidRPr="000829ED">
              <w:rPr>
                <w:rFonts w:ascii="SimSun" w:hAnsi="SimSun" w:cs="SimSun" w:hint="eastAsia"/>
                <w:sz w:val="16"/>
                <w:szCs w:val="16"/>
              </w:rPr>
              <w:t>报告出现差异的原因</w:t>
            </w:r>
            <w:r w:rsidR="00CA6119" w:rsidRPr="000829ED">
              <w:rPr>
                <w:rFonts w:ascii="SimSun" w:hAnsi="SimSun" w:hint="eastAsia"/>
                <w:sz w:val="16"/>
                <w:szCs w:val="16"/>
              </w:rPr>
              <w:t>，</w:t>
            </w:r>
            <w:r w:rsidR="00CA6119" w:rsidRPr="000829ED">
              <w:rPr>
                <w:rFonts w:ascii="SimSun" w:hAnsi="SimSun" w:cs="SimSun" w:hint="eastAsia"/>
                <w:sz w:val="16"/>
                <w:szCs w:val="16"/>
              </w:rPr>
              <w:t>并在必要时作出变动</w:t>
            </w:r>
            <w:r w:rsidR="00CA6119" w:rsidRPr="000829ED">
              <w:rPr>
                <w:rFonts w:ascii="SimSun" w:hAnsi="SimSun" w:hint="eastAsia"/>
                <w:sz w:val="16"/>
                <w:szCs w:val="16"/>
              </w:rPr>
              <w:t>，以确保AIMS生成更准确的报告。</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362959" w:rsidRPr="000829ED">
              <w:rPr>
                <w:rFonts w:ascii="SimSun" w:hAnsi="SimSun"/>
                <w:sz w:val="16"/>
                <w:szCs w:val="16"/>
              </w:rPr>
              <w:t>数据通过</w:t>
            </w:r>
            <w:r w:rsidR="00F94BE6" w:rsidRPr="000829ED">
              <w:rPr>
                <w:rFonts w:ascii="SimSun" w:hAnsi="SimSun" w:hint="eastAsia"/>
                <w:sz w:val="16"/>
                <w:szCs w:val="16"/>
              </w:rPr>
              <w:t>差旅支助科</w:t>
            </w:r>
            <w:r w:rsidR="00362959" w:rsidRPr="000829ED">
              <w:rPr>
                <w:rFonts w:ascii="SimSun" w:hAnsi="SimSun"/>
                <w:sz w:val="16"/>
                <w:szCs w:val="16"/>
              </w:rPr>
              <w:t>行动和统计行动报告按季度及时报告</w:t>
            </w:r>
            <w:r w:rsidR="00362959" w:rsidRPr="000829ED">
              <w:rPr>
                <w:rFonts w:ascii="SimSun" w:hAnsi="SimSun" w:hint="eastAsia"/>
                <w:sz w:val="16"/>
                <w:szCs w:val="16"/>
              </w:rPr>
              <w:t>。</w:t>
            </w:r>
            <w:r w:rsidR="00362959" w:rsidRPr="000829ED">
              <w:rPr>
                <w:rFonts w:ascii="SimSun" w:hAnsi="SimSun"/>
                <w:sz w:val="16"/>
                <w:szCs w:val="16"/>
              </w:rPr>
              <w:t>这个频率足以定期监测</w:t>
            </w:r>
            <w:r w:rsidRPr="000829ED">
              <w:rPr>
                <w:rFonts w:ascii="SimSun" w:hAnsi="SimSun" w:cs="SimSun" w:hint="eastAsia"/>
                <w:sz w:val="16"/>
                <w:szCs w:val="16"/>
              </w:rPr>
              <w:t>绩效</w:t>
            </w:r>
            <w:r w:rsidR="00362959" w:rsidRPr="000829ED">
              <w:rPr>
                <w:rFonts w:ascii="SimSun" w:hAnsi="SimSun"/>
                <w:sz w:val="16"/>
                <w:szCs w:val="16"/>
              </w:rPr>
              <w:t>指标进展</w:t>
            </w:r>
            <w:r w:rsidR="00362959" w:rsidRPr="000829ED">
              <w:rPr>
                <w:rFonts w:ascii="SimSun" w:hAnsi="SimSun" w:hint="eastAsia"/>
                <w:sz w:val="16"/>
                <w:szCs w:val="16"/>
              </w:rPr>
              <w:t>。</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362959" w:rsidRPr="000829ED">
              <w:rPr>
                <w:rFonts w:ascii="SimSun" w:hAnsi="SimSun"/>
                <w:sz w:val="16"/>
                <w:szCs w:val="16"/>
              </w:rPr>
              <w:t>数据清晰透明</w:t>
            </w:r>
            <w:r w:rsidR="00362959" w:rsidRPr="000829ED">
              <w:rPr>
                <w:rFonts w:ascii="SimSun" w:hAnsi="SimSun" w:hint="eastAsia"/>
                <w:sz w:val="16"/>
                <w:szCs w:val="16"/>
              </w:rPr>
              <w:t>，</w:t>
            </w:r>
            <w:r w:rsidR="00362959" w:rsidRPr="000829ED">
              <w:rPr>
                <w:rFonts w:ascii="SimSun" w:hAnsi="SimSun"/>
                <w:sz w:val="16"/>
                <w:szCs w:val="16"/>
              </w:rPr>
              <w:t>可使用户了解具体目标的进展</w:t>
            </w:r>
            <w:r w:rsidR="00362959" w:rsidRPr="000829ED">
              <w:rPr>
                <w:rFonts w:ascii="SimSun" w:hAnsi="SimSun" w:hint="eastAsia"/>
                <w:sz w:val="16"/>
                <w:szCs w:val="16"/>
              </w:rPr>
              <w:t>。</w:t>
            </w:r>
            <w:r w:rsidR="00362959" w:rsidRPr="000829ED">
              <w:rPr>
                <w:rFonts w:ascii="SimSun" w:hAnsi="SimSun"/>
                <w:sz w:val="16"/>
                <w:szCs w:val="16"/>
              </w:rPr>
              <w:t>详细信息也进行某种程度的公开</w:t>
            </w:r>
            <w:r w:rsidR="00362959" w:rsidRPr="000829ED">
              <w:rPr>
                <w:rFonts w:ascii="SimSun" w:hAnsi="SimSun" w:hint="eastAsia"/>
                <w:sz w:val="16"/>
                <w:szCs w:val="16"/>
              </w:rPr>
              <w:t>，</w:t>
            </w:r>
            <w:r w:rsidR="00362959" w:rsidRPr="000829ED">
              <w:rPr>
                <w:rFonts w:ascii="SimSun" w:hAnsi="SimSun"/>
                <w:sz w:val="16"/>
                <w:szCs w:val="16"/>
              </w:rPr>
              <w:t>使得可对差旅</w:t>
            </w:r>
            <w:r w:rsidR="004D4F30" w:rsidRPr="000829ED">
              <w:rPr>
                <w:rFonts w:ascii="SimSun" w:hAnsi="SimSun" w:cs="SimSun" w:hint="eastAsia"/>
                <w:sz w:val="16"/>
                <w:szCs w:val="16"/>
              </w:rPr>
              <w:t>费用</w:t>
            </w:r>
            <w:r w:rsidR="00362959" w:rsidRPr="000829ED">
              <w:rPr>
                <w:rFonts w:ascii="SimSun" w:hAnsi="SimSun"/>
                <w:sz w:val="16"/>
                <w:szCs w:val="16"/>
              </w:rPr>
              <w:t>作不同种类的分析</w:t>
            </w:r>
            <w:r w:rsidR="00362959"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rsidP="00D9266F">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076032" behindDoc="0" locked="0" layoutInCell="0" allowOverlap="1" wp14:anchorId="66EF9B97" wp14:editId="1130E0A0">
                      <wp:simplePos x="0" y="0"/>
                      <wp:positionH relativeFrom="column">
                        <wp:posOffset>2533650</wp:posOffset>
                      </wp:positionH>
                      <wp:positionV relativeFrom="paragraph">
                        <wp:posOffset>713105</wp:posOffset>
                      </wp:positionV>
                      <wp:extent cx="228600" cy="235585"/>
                      <wp:effectExtent l="0" t="0" r="19050" b="12065"/>
                      <wp:wrapNone/>
                      <wp:docPr id="307" name="矩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7" o:spid="_x0000_s1166" style="position:absolute;margin-left:199.5pt;margin-top:56.15pt;width:18pt;height:18.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" o:allowincell="f" fillcolor="red">
                      <v:textbox>
                        <w:txbxContent>
                          <w:p w:rsidR="00593B98" w:rsidRDefault="00593B98"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77056" behindDoc="0" locked="0" layoutInCell="0" allowOverlap="1" wp14:anchorId="1B261BC4" wp14:editId="2003E62D">
                      <wp:simplePos x="0" y="0"/>
                      <wp:positionH relativeFrom="column">
                        <wp:posOffset>4953000</wp:posOffset>
                      </wp:positionH>
                      <wp:positionV relativeFrom="paragraph">
                        <wp:posOffset>713105</wp:posOffset>
                      </wp:positionV>
                      <wp:extent cx="228600" cy="235585"/>
                      <wp:effectExtent l="0" t="0" r="19050" b="12065"/>
                      <wp:wrapNone/>
                      <wp:docPr id="290" name="矩形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0" o:spid="_x0000_s1167" style="position:absolute;margin-left:390pt;margin-top:56.15pt;width:18pt;height:18.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Z2kflPwIAAGMEAAAO&#10;AAAAAAAAAAAAAAAAAC4CAABkcnMvZTJvRG9jLnhtbFBLAQItABQABgAIAAAAIQBYQxCm3wAAAAsB&#10;AAAPAAAAAAAAAAAAAAAAAJkEAABkcnMvZG93bnJldi54bWxQSwUGAAAAAAQABADzAAAApQUAAAAA&#10;" o:allowincell="f" fillcolor="#7f7f7f">
                      <o:lock v:ext="edit" aspectratio="t"/>
                      <v:textbox>
                        <w:txbxContent>
                          <w:p w:rsidR="00593B98" w:rsidRDefault="00593B98"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75008" behindDoc="0" locked="0" layoutInCell="0" allowOverlap="1" wp14:anchorId="50A21A1F" wp14:editId="75D105EE">
                      <wp:simplePos x="0" y="0"/>
                      <wp:positionH relativeFrom="column">
                        <wp:posOffset>152400</wp:posOffset>
                      </wp:positionH>
                      <wp:positionV relativeFrom="paragraph">
                        <wp:posOffset>713105</wp:posOffset>
                      </wp:positionV>
                      <wp:extent cx="228600" cy="235585"/>
                      <wp:effectExtent l="0" t="0" r="19050" b="12065"/>
                      <wp:wrapNone/>
                      <wp:docPr id="127" name="矩形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7" o:spid="_x0000_s1168" style="position:absolute;margin-left:12pt;margin-top:56.15pt;width:18pt;height:18.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DOD7LhAAgAAYw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2A0956">
                            <w:pPr>
                              <w:ind w:right="-120" w:hanging="90"/>
                              <w:jc w:val="center"/>
                              <w:rPr>
                                <w:b/>
                              </w:rPr>
                            </w:pPr>
                          </w:p>
                        </w:txbxContent>
                      </v:textbox>
                    </v:rect>
                  </w:pict>
                </mc:Fallback>
              </mc:AlternateContent>
            </w:r>
          </w:p>
          <w:p w:rsidR="002A0956" w:rsidRPr="000829ED" w:rsidRDefault="00451D63" w:rsidP="004F0B40">
            <w:pPr>
              <w:numPr>
                <w:ilvl w:val="0"/>
                <w:numId w:val="94"/>
              </w:numPr>
              <w:rPr>
                <w:rFonts w:ascii="SimSun" w:hAnsi="SimSun"/>
                <w:b/>
                <w:bCs/>
                <w:sz w:val="21"/>
              </w:rPr>
            </w:pPr>
            <w:r w:rsidRPr="000829ED">
              <w:rPr>
                <w:rFonts w:ascii="SimSun" w:hAnsi="SimSun"/>
                <w:b/>
                <w:bCs/>
                <w:sz w:val="21"/>
              </w:rPr>
              <w:t>红绿灯系统准确性评估</w:t>
            </w:r>
            <w:r w:rsidR="002A0956" w:rsidRPr="000829ED">
              <w:rPr>
                <w:rFonts w:ascii="SimSun" w:hAnsi="SimSun"/>
                <w:b/>
                <w:bCs/>
                <w:sz w:val="21"/>
              </w:rPr>
              <w:t xml:space="preserve"> </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D9266F" w:rsidRDefault="002A0956">
            <w:pPr>
              <w:rPr>
                <w:rFonts w:ascii="SimSun" w:hAnsi="SimSun"/>
                <w:sz w:val="11"/>
              </w:rPr>
            </w:pPr>
          </w:p>
          <w:p w:rsidR="00D9266F" w:rsidRDefault="002A0956" w:rsidP="00D9266F">
            <w:pPr>
              <w:rPr>
                <w:rFonts w:ascii="SimSun" w:hAnsi="SimSun" w:cs="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sidRPr="000829ED">
              <w:rPr>
                <w:rFonts w:ascii="SimSun" w:hAnsi="SimSun" w:cs="SimSun" w:hint="eastAsia"/>
                <w:sz w:val="20"/>
              </w:rPr>
              <w:t>不准确</w:t>
            </w:r>
            <w:r w:rsidRPr="000829ED">
              <w:rPr>
                <w:rFonts w:ascii="SimSun" w:hAnsi="SimSun"/>
                <w:sz w:val="20"/>
              </w:rPr>
              <w:t xml:space="preserve">                               </w:t>
            </w:r>
            <w:r w:rsidR="00362959" w:rsidRPr="000829ED">
              <w:rPr>
                <w:rFonts w:ascii="SimSun" w:hAnsi="SimSun"/>
                <w:sz w:val="20"/>
              </w:rPr>
              <w:t xml:space="preserve"> </w:t>
            </w:r>
            <w:r w:rsidR="00451D63" w:rsidRPr="000829ED">
              <w:rPr>
                <w:rFonts w:ascii="SimSun" w:hAnsi="SimSun" w:cs="SimSun" w:hint="eastAsia"/>
                <w:sz w:val="20"/>
              </w:rPr>
              <w:t>无法评估</w:t>
            </w:r>
          </w:p>
          <w:p w:rsidR="002A0956" w:rsidRPr="000829ED" w:rsidRDefault="002A0956" w:rsidP="00D9266F">
            <w:pPr>
              <w:rPr>
                <w:rFonts w:ascii="SimSun" w:hAnsi="SimSun"/>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2A0956" w:rsidRPr="000829ED" w:rsidRDefault="00ED41CA" w:rsidP="00550004">
            <w:pPr>
              <w:rPr>
                <w:rFonts w:ascii="SimSun" w:hAnsi="SimSun"/>
                <w:sz w:val="16"/>
                <w:szCs w:val="16"/>
                <w:lang w:eastAsia="en-US"/>
              </w:rPr>
            </w:pPr>
            <w:r w:rsidRPr="000829ED">
              <w:rPr>
                <w:rFonts w:ascii="SimSun" w:hAnsi="SimSun"/>
                <w:sz w:val="16"/>
                <w:szCs w:val="16"/>
                <w:lang w:eastAsia="en-US"/>
              </w:rPr>
              <w:t>无。</w:t>
            </w:r>
          </w:p>
        </w:tc>
      </w:tr>
    </w:tbl>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lastRenderedPageBreak/>
        <w:t xml:space="preserve">计划25 – </w:t>
      </w:r>
      <w:r w:rsidRPr="00482470">
        <w:rPr>
          <w:rFonts w:ascii="SimHei" w:eastAsia="SimHei" w:hAnsi="SimHei" w:hint="eastAsia"/>
          <w:bCs/>
          <w:sz w:val="21"/>
        </w:rPr>
        <w:t>信息与通信技术</w:t>
      </w:r>
    </w:p>
    <w:p w:rsidR="001C5E52" w:rsidRPr="000829E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D44CB4" w:rsidRPr="000829ED">
        <w:rPr>
          <w:rFonts w:ascii="SimSun" w:hAnsi="SimSun" w:hint="eastAsia"/>
          <w:bCs/>
          <w:sz w:val="21"/>
        </w:rPr>
        <w:t>保持关键系统ICT 服务的连续性。</w:t>
      </w:r>
    </w:p>
    <w:p w:rsidR="001C5E52" w:rsidRPr="000829E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79104" behindDoc="0" locked="0" layoutInCell="0" allowOverlap="1" wp14:anchorId="6EDD6029" wp14:editId="3DBF09E5">
                      <wp:simplePos x="0" y="0"/>
                      <wp:positionH relativeFrom="column">
                        <wp:posOffset>152400</wp:posOffset>
                      </wp:positionH>
                      <wp:positionV relativeFrom="paragraph">
                        <wp:posOffset>671195</wp:posOffset>
                      </wp:positionV>
                      <wp:extent cx="228600" cy="235585"/>
                      <wp:effectExtent l="0" t="0" r="19050" b="12065"/>
                      <wp:wrapNone/>
                      <wp:docPr id="133"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3" o:spid="_x0000_s1169" style="position:absolute;margin-left:12pt;margin-top:52.85pt;width:18pt;height:18.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FpgYPo4AgAAUAQAAA4AAAAAAAAAAAAA&#10;AAAALgIAAGRycy9lMm9Eb2MueG1sUEsBAi0AFAAGAAgAAAAhAJDqzkbcAAAACQEAAA8AAAAAAAAA&#10;AAAAAAAAkgQAAGRycy9kb3ducmV2LnhtbFBLBQYAAAAABAAEAPMAAACbBQAAAAA=&#10;" o:allowincell="f" fillcolor="green">
                      <v:textbox>
                        <w:txbxContent>
                          <w:p w:rsidR="00593B98" w:rsidRDefault="00593B98" w:rsidP="002A0956">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2081152" behindDoc="0" locked="0" layoutInCell="0" allowOverlap="1" wp14:anchorId="64EB598D" wp14:editId="33D75B60">
                      <wp:simplePos x="0" y="0"/>
                      <wp:positionH relativeFrom="column">
                        <wp:posOffset>4638675</wp:posOffset>
                      </wp:positionH>
                      <wp:positionV relativeFrom="paragraph">
                        <wp:posOffset>671195</wp:posOffset>
                      </wp:positionV>
                      <wp:extent cx="228600" cy="235585"/>
                      <wp:effectExtent l="0" t="0" r="19050" b="12065"/>
                      <wp:wrapNone/>
                      <wp:docPr id="129" name="矩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9" o:spid="_x0000_s1170" style="position:absolute;margin-left:365.25pt;margin-top:52.85pt;width:18pt;height:18.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wr6LwDcCAABQBAAADgAAAAAAAAAA&#10;AAAAAAAuAgAAZHJzL2Uyb0RvYy54bWxQSwECLQAUAAYACAAAACEAY87nMN8AAAALAQAADwAAAAAA&#10;AAAAAAAAAACRBAAAZHJzL2Rvd25yZXYueG1sUEsFBgAAAAAEAAQA8wAAAJ0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80128" behindDoc="0" locked="0" layoutInCell="0" allowOverlap="1" wp14:anchorId="67D953F4" wp14:editId="1776AEEE">
                      <wp:simplePos x="0" y="0"/>
                      <wp:positionH relativeFrom="column">
                        <wp:posOffset>2200275</wp:posOffset>
                      </wp:positionH>
                      <wp:positionV relativeFrom="paragraph">
                        <wp:posOffset>671195</wp:posOffset>
                      </wp:positionV>
                      <wp:extent cx="228600" cy="235585"/>
                      <wp:effectExtent l="0" t="0" r="19050" b="12065"/>
                      <wp:wrapNone/>
                      <wp:docPr id="128"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8" o:spid="_x0000_s1171" style="position:absolute;margin-left:173.25pt;margin-top:52.85pt;width:18pt;height:18.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DqHs2/OAIAAFAEAAAOAAAAAAAA&#10;AAAAAAAAAC4CAABkcnMvZTJvRG9jLnhtbFBLAQItABQABgAIAAAAIQBA2k7l4AAAAAsBAAAPAAAA&#10;AAAAAAAAAAAAAJIEAABkcnMvZG93bnJldi54bWxQSwUGAAAAAAQABADzAAAAnwUAAAAA&#10;" o:allowincell="f" fillcolor="#f79646">
                      <v:textbox>
                        <w:txbxContent>
                          <w:p w:rsidR="00593B98" w:rsidRDefault="00593B98" w:rsidP="002A0956"/>
                        </w:txbxContent>
                      </v:textbox>
                    </v:rect>
                  </w:pict>
                </mc:Fallback>
              </mc:AlternateContent>
            </w:r>
          </w:p>
          <w:p w:rsidR="002A0956" w:rsidRPr="000829ED" w:rsidRDefault="00482470" w:rsidP="004F0B40">
            <w:pPr>
              <w:numPr>
                <w:ilvl w:val="0"/>
                <w:numId w:val="97"/>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D9266F"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9060F1" w:rsidRPr="000829ED">
              <w:rPr>
                <w:rFonts w:ascii="SimSun" w:hAnsi="SimSun"/>
                <w:sz w:val="16"/>
                <w:szCs w:val="16"/>
              </w:rPr>
              <w:t>数据相关且有价值</w:t>
            </w:r>
            <w:r w:rsidR="009060F1" w:rsidRPr="000829ED">
              <w:rPr>
                <w:rFonts w:ascii="SimSun" w:hAnsi="SimSun" w:hint="eastAsia"/>
                <w:sz w:val="16"/>
                <w:szCs w:val="16"/>
              </w:rPr>
              <w:t>，</w:t>
            </w:r>
            <w:r w:rsidR="009060F1" w:rsidRPr="000829ED">
              <w:rPr>
                <w:rFonts w:ascii="SimSun" w:hAnsi="SimSun"/>
                <w:sz w:val="16"/>
                <w:szCs w:val="16"/>
              </w:rPr>
              <w:t>提供了为确保关键ICT系统业务连续性而采取措施的有用信息</w:t>
            </w:r>
            <w:r w:rsidR="009060F1" w:rsidRPr="000829ED">
              <w:rPr>
                <w:rFonts w:ascii="SimSun" w:hAnsi="SimSun" w:hint="eastAsia"/>
                <w:sz w:val="16"/>
                <w:szCs w:val="16"/>
              </w:rPr>
              <w:t>。故障转移测试详细报告就所做测试的性质及其结果提供了有价值的信息。</w:t>
            </w: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9060F1" w:rsidRPr="000829ED">
              <w:rPr>
                <w:rFonts w:ascii="SimSun" w:hAnsi="SimSun" w:hint="eastAsia"/>
                <w:sz w:val="16"/>
                <w:szCs w:val="16"/>
              </w:rPr>
              <w:t>数据</w:t>
            </w:r>
            <w:r w:rsidR="009060F1" w:rsidRPr="000829ED">
              <w:rPr>
                <w:rFonts w:ascii="SimSun" w:hAnsi="SimSun"/>
                <w:sz w:val="16"/>
                <w:szCs w:val="16"/>
              </w:rPr>
              <w:t>充分</w:t>
            </w:r>
            <w:r w:rsidR="009060F1" w:rsidRPr="000829ED">
              <w:rPr>
                <w:rFonts w:ascii="SimSun" w:hAnsi="SimSun" w:hint="eastAsia"/>
                <w:sz w:val="16"/>
                <w:szCs w:val="16"/>
              </w:rPr>
              <w:t>，</w:t>
            </w:r>
            <w:r w:rsidR="009060F1" w:rsidRPr="000829ED">
              <w:rPr>
                <w:rFonts w:ascii="SimSun" w:hAnsi="SimSun"/>
                <w:sz w:val="16"/>
                <w:szCs w:val="16"/>
              </w:rPr>
              <w:t>就业务连续性项目范围内的服务和系统提供了充足信息</w:t>
            </w:r>
            <w:r w:rsidR="009060F1" w:rsidRPr="000829ED">
              <w:rPr>
                <w:rFonts w:ascii="SimSun" w:hAnsi="SimSun" w:hint="eastAsia"/>
                <w:sz w:val="16"/>
                <w:szCs w:val="16"/>
              </w:rPr>
              <w:t>，</w:t>
            </w:r>
            <w:r w:rsidR="009060F1" w:rsidRPr="000829ED">
              <w:rPr>
                <w:rFonts w:ascii="SimSun" w:hAnsi="SimSun"/>
                <w:sz w:val="16"/>
                <w:szCs w:val="16"/>
              </w:rPr>
              <w:t>而且数据全面</w:t>
            </w:r>
            <w:r w:rsidR="009060F1" w:rsidRPr="000829ED">
              <w:rPr>
                <w:rFonts w:ascii="SimSun" w:hAnsi="SimSun" w:hint="eastAsia"/>
                <w:sz w:val="16"/>
                <w:szCs w:val="16"/>
              </w:rPr>
              <w:t>，因为</w:t>
            </w:r>
            <w:r w:rsidR="009060F1" w:rsidRPr="000829ED">
              <w:rPr>
                <w:rFonts w:ascii="SimSun" w:hAnsi="SimSun"/>
                <w:sz w:val="16"/>
                <w:szCs w:val="16"/>
              </w:rPr>
              <w:t>终端项目报告和故障转移测试报告</w:t>
            </w:r>
            <w:r w:rsidR="00AB6C8F" w:rsidRPr="000829ED">
              <w:rPr>
                <w:rFonts w:ascii="SimSun" w:hAnsi="SimSun"/>
                <w:sz w:val="16"/>
                <w:szCs w:val="16"/>
              </w:rPr>
              <w:t>提供了有关</w:t>
            </w:r>
            <w:r w:rsidR="009060F1" w:rsidRPr="000829ED">
              <w:rPr>
                <w:rFonts w:ascii="SimSun" w:hAnsi="SimSun" w:cs="SimSun" w:hint="eastAsia"/>
                <w:sz w:val="16"/>
                <w:szCs w:val="16"/>
              </w:rPr>
              <w:t>相关</w:t>
            </w:r>
            <w:r w:rsidR="009060F1" w:rsidRPr="000829ED">
              <w:rPr>
                <w:rFonts w:ascii="SimSun" w:hAnsi="SimSun"/>
                <w:sz w:val="16"/>
                <w:szCs w:val="16"/>
              </w:rPr>
              <w:t>工作结果</w:t>
            </w:r>
            <w:r w:rsidR="00AB6C8F" w:rsidRPr="000829ED">
              <w:rPr>
                <w:rFonts w:ascii="SimSun" w:hAnsi="SimSun"/>
                <w:sz w:val="16"/>
                <w:szCs w:val="16"/>
              </w:rPr>
              <w:t>的</w:t>
            </w:r>
            <w:r w:rsidR="009060F1" w:rsidRPr="000829ED">
              <w:rPr>
                <w:rFonts w:ascii="SimSun" w:hAnsi="SimSun"/>
                <w:sz w:val="16"/>
                <w:szCs w:val="16"/>
              </w:rPr>
              <w:t>详细信息</w:t>
            </w:r>
            <w:r w:rsidR="009060F1"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AB6C8F" w:rsidRPr="000829ED" w:rsidRDefault="00482470" w:rsidP="00D9266F">
            <w:pPr>
              <w:jc w:val="both"/>
              <w:rPr>
                <w:rFonts w:ascii="SimSun" w:hAnsi="SimSun"/>
                <w:sz w:val="16"/>
                <w:szCs w:val="16"/>
              </w:rPr>
            </w:pPr>
            <w:r w:rsidRPr="000829ED">
              <w:rPr>
                <w:rFonts w:ascii="SimSun" w:hAnsi="SimSun" w:hint="eastAsia"/>
                <w:sz w:val="16"/>
                <w:szCs w:val="16"/>
              </w:rPr>
              <w:t>绩效</w:t>
            </w:r>
            <w:r w:rsidR="00AB6C8F" w:rsidRPr="000829ED">
              <w:rPr>
                <w:rFonts w:ascii="SimSun" w:hAnsi="SimSun" w:hint="eastAsia"/>
                <w:sz w:val="16"/>
                <w:szCs w:val="16"/>
              </w:rPr>
              <w:t>数据可通过信息与通信技术部门</w:t>
            </w:r>
            <w:r w:rsidR="002A5AB8" w:rsidRPr="000829ED">
              <w:rPr>
                <w:rFonts w:ascii="SimSun" w:hAnsi="SimSun" w:hint="eastAsia"/>
                <w:sz w:val="16"/>
                <w:szCs w:val="16"/>
              </w:rPr>
              <w:t>（</w:t>
            </w:r>
            <w:r w:rsidR="00AB6C8F" w:rsidRPr="000829ED">
              <w:rPr>
                <w:rFonts w:ascii="SimSun" w:hAnsi="SimSun" w:hint="eastAsia"/>
                <w:sz w:val="16"/>
                <w:szCs w:val="16"/>
              </w:rPr>
              <w:t>ICTD</w:t>
            </w:r>
            <w:r w:rsidR="002A5AB8" w:rsidRPr="000829ED">
              <w:rPr>
                <w:rFonts w:ascii="SimSun" w:hAnsi="SimSun" w:hint="eastAsia"/>
                <w:sz w:val="16"/>
                <w:szCs w:val="16"/>
              </w:rPr>
              <w:t>）</w:t>
            </w:r>
            <w:r w:rsidR="00AB6C8F" w:rsidRPr="000829ED">
              <w:rPr>
                <w:rFonts w:ascii="SimSun" w:hAnsi="SimSun" w:hint="eastAsia"/>
                <w:sz w:val="16"/>
                <w:szCs w:val="16"/>
              </w:rPr>
              <w:t>维护的报告进行高效收集，而且易于获取。</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AB6C8F" w:rsidRPr="000829ED">
              <w:rPr>
                <w:rFonts w:ascii="SimSun" w:hAnsi="SimSun"/>
                <w:sz w:val="16"/>
                <w:szCs w:val="16"/>
              </w:rPr>
              <w:t>数据报告准确</w:t>
            </w:r>
            <w:r w:rsidR="00AB6C8F" w:rsidRPr="000829ED">
              <w:rPr>
                <w:rFonts w:ascii="SimSun" w:hAnsi="SimSun" w:hint="eastAsia"/>
                <w:sz w:val="16"/>
                <w:szCs w:val="16"/>
              </w:rPr>
              <w:t>，</w:t>
            </w:r>
            <w:r w:rsidR="00AB6C8F" w:rsidRPr="000829ED">
              <w:rPr>
                <w:rFonts w:ascii="SimSun" w:hAnsi="SimSun"/>
                <w:sz w:val="16"/>
                <w:szCs w:val="16"/>
              </w:rPr>
              <w:t>而且可根据所做测试的结果予以核实</w:t>
            </w:r>
            <w:r w:rsidR="00AB6C8F"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AB6C8F" w:rsidRPr="000829ED">
              <w:rPr>
                <w:rFonts w:ascii="SimSun" w:hAnsi="SimSun"/>
                <w:sz w:val="16"/>
                <w:szCs w:val="16"/>
              </w:rPr>
              <w:t>数据在测试得出结论后作了及时报告</w:t>
            </w:r>
            <w:r w:rsidR="00AB6C8F" w:rsidRPr="000829ED">
              <w:rPr>
                <w:rFonts w:ascii="SimSun" w:hAnsi="SimSun" w:hint="eastAsia"/>
                <w:sz w:val="16"/>
                <w:szCs w:val="16"/>
              </w:rPr>
              <w:t>。</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AB6C8F" w:rsidRPr="000829ED">
              <w:rPr>
                <w:rFonts w:ascii="SimSun" w:hAnsi="SimSun"/>
                <w:sz w:val="16"/>
                <w:szCs w:val="16"/>
              </w:rPr>
              <w:t>数据清晰透明</w:t>
            </w:r>
            <w:r w:rsidR="00AB6C8F" w:rsidRPr="000829ED">
              <w:rPr>
                <w:rFonts w:ascii="SimSun" w:hAnsi="SimSun" w:hint="eastAsia"/>
                <w:sz w:val="16"/>
                <w:szCs w:val="16"/>
              </w:rPr>
              <w:t>，</w:t>
            </w:r>
            <w:r w:rsidR="00AB6C8F" w:rsidRPr="000829ED">
              <w:rPr>
                <w:rFonts w:ascii="SimSun" w:hAnsi="SimSun"/>
                <w:sz w:val="16"/>
                <w:szCs w:val="16"/>
              </w:rPr>
              <w:t>使信息用户能够了解项目的范围</w:t>
            </w:r>
            <w:r w:rsidR="00AB6C8F" w:rsidRPr="000829ED">
              <w:rPr>
                <w:rFonts w:ascii="SimSun" w:hAnsi="SimSun" w:hint="eastAsia"/>
                <w:sz w:val="16"/>
                <w:szCs w:val="16"/>
              </w:rPr>
              <w:t>、</w:t>
            </w:r>
            <w:r w:rsidR="00AB6C8F" w:rsidRPr="000829ED">
              <w:rPr>
                <w:rFonts w:ascii="SimSun" w:hAnsi="SimSun"/>
                <w:sz w:val="16"/>
                <w:szCs w:val="16"/>
              </w:rPr>
              <w:t>所作测试的目的和所得出的结论</w:t>
            </w:r>
            <w:r w:rsidR="00AB6C8F"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83200" behindDoc="0" locked="0" layoutInCell="0" allowOverlap="1" wp14:anchorId="3F219A88" wp14:editId="0732247C">
                      <wp:simplePos x="0" y="0"/>
                      <wp:positionH relativeFrom="column">
                        <wp:posOffset>2533650</wp:posOffset>
                      </wp:positionH>
                      <wp:positionV relativeFrom="paragraph">
                        <wp:posOffset>713105</wp:posOffset>
                      </wp:positionV>
                      <wp:extent cx="228600" cy="235585"/>
                      <wp:effectExtent l="0" t="0" r="19050" b="12065"/>
                      <wp:wrapNone/>
                      <wp:docPr id="130"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 o:spid="_x0000_s1172" style="position:absolute;margin-left:199.5pt;margin-top:56.15pt;width:18pt;height:18.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C3NwIAAFA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lS+gtzcCAABQBAAADgAAAAAAAAAA&#10;AAAAAAAuAgAAZHJzL2Uyb0RvYy54bWxQSwECLQAUAAYACAAAACEA33Hcet8AAAALAQAADwAAAAAA&#10;AAAAAAAAAACRBAAAZHJzL2Rvd25yZXYueG1sUEsFBgAAAAAEAAQA8wAAAJ0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84224" behindDoc="0" locked="0" layoutInCell="0" allowOverlap="1" wp14:anchorId="29AE4AB1" wp14:editId="1E743122">
                      <wp:simplePos x="0" y="0"/>
                      <wp:positionH relativeFrom="column">
                        <wp:posOffset>4953000</wp:posOffset>
                      </wp:positionH>
                      <wp:positionV relativeFrom="paragraph">
                        <wp:posOffset>713105</wp:posOffset>
                      </wp:positionV>
                      <wp:extent cx="228600" cy="235585"/>
                      <wp:effectExtent l="0" t="0" r="19050" b="12065"/>
                      <wp:wrapNone/>
                      <wp:docPr id="131" name="矩形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 o:spid="_x0000_s1173" style="position:absolute;margin-left:390pt;margin-top:56.15pt;width:18pt;height:18.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82176" behindDoc="0" locked="0" layoutInCell="0" allowOverlap="1" wp14:anchorId="6A8DAE1B" wp14:editId="585D29F5">
                      <wp:simplePos x="0" y="0"/>
                      <wp:positionH relativeFrom="column">
                        <wp:posOffset>152400</wp:posOffset>
                      </wp:positionH>
                      <wp:positionV relativeFrom="paragraph">
                        <wp:posOffset>713105</wp:posOffset>
                      </wp:positionV>
                      <wp:extent cx="228600" cy="235585"/>
                      <wp:effectExtent l="0" t="0" r="19050" b="12065"/>
                      <wp:wrapNone/>
                      <wp:docPr id="132" name="矩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 o:spid="_x0000_s1174" style="position:absolute;margin-left:12pt;margin-top:56.15pt;width:18pt;height:1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JyYM6pAAgAAYw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2A0956">
                            <w:pPr>
                              <w:ind w:right="-120" w:hanging="90"/>
                              <w:jc w:val="center"/>
                              <w:rPr>
                                <w:b/>
                              </w:rPr>
                            </w:pPr>
                          </w:p>
                        </w:txbxContent>
                      </v:textbox>
                    </v:rect>
                  </w:pict>
                </mc:Fallback>
              </mc:AlternateContent>
            </w:r>
          </w:p>
          <w:p w:rsidR="002A0956" w:rsidRPr="000829ED" w:rsidRDefault="00451D63" w:rsidP="004F0B40">
            <w:pPr>
              <w:numPr>
                <w:ilvl w:val="0"/>
                <w:numId w:val="97"/>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D9266F"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530E81"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2A0956" w:rsidRPr="000829ED" w:rsidRDefault="00ED41CA" w:rsidP="00EA75E9">
            <w:pPr>
              <w:rPr>
                <w:rFonts w:ascii="SimSun" w:hAnsi="SimSun"/>
                <w:sz w:val="16"/>
                <w:szCs w:val="16"/>
                <w:lang w:eastAsia="en-US"/>
              </w:rPr>
            </w:pPr>
            <w:r w:rsidRPr="000829ED">
              <w:rPr>
                <w:rFonts w:ascii="SimSun" w:hAnsi="SimSun"/>
                <w:sz w:val="16"/>
                <w:szCs w:val="16"/>
                <w:lang w:eastAsia="en-US"/>
              </w:rPr>
              <w:t>无。</w:t>
            </w:r>
          </w:p>
        </w:tc>
      </w:tr>
    </w:tbl>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计划26 – </w:t>
      </w:r>
      <w:r w:rsidRPr="00482470">
        <w:rPr>
          <w:rFonts w:ascii="SimHei" w:eastAsia="SimHei" w:hAnsi="SimHei" w:hint="eastAsia"/>
          <w:bCs/>
          <w:sz w:val="21"/>
        </w:rPr>
        <w:t>内部监督</w:t>
      </w:r>
    </w:p>
    <w:p w:rsidR="001C5E52" w:rsidRPr="000829E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0D5770">
        <w:rPr>
          <w:rFonts w:ascii="SimSun" w:hAnsi="SimSun" w:hint="eastAsia"/>
          <w:bCs/>
          <w:sz w:val="21"/>
        </w:rPr>
        <w:t>(</w:t>
      </w:r>
      <w:r w:rsidR="00B15EE5" w:rsidRPr="00482470">
        <w:rPr>
          <w:rFonts w:ascii="SimSun" w:hAnsi="SimSun" w:hint="eastAsia"/>
          <w:bCs/>
          <w:sz w:val="21"/>
        </w:rPr>
        <w:t>a)</w:t>
      </w:r>
      <w:r w:rsidR="00D44CB4" w:rsidRPr="00482470">
        <w:rPr>
          <w:rFonts w:ascii="SimSun" w:hAnsi="SimSun" w:hint="eastAsia"/>
          <w:bCs/>
          <w:sz w:val="21"/>
        </w:rPr>
        <w:t>及时并高质量完成监督报告；(b)每项监督工作计划所完成的审计和评价数量；(c)所处理的投诉/报告可能的违规行为的数量。</w:t>
      </w:r>
    </w:p>
    <w:p w:rsidR="001C5E52" w:rsidRPr="000829ED" w:rsidRDefault="001C5E52" w:rsidP="001C5E52">
      <w:pPr>
        <w:rPr>
          <w:rFonts w:ascii="SimSun" w:hAnsi="SimSun"/>
          <w:sz w:val="21"/>
        </w:rPr>
      </w:pPr>
    </w:p>
    <w:tbl>
      <w:tblPr>
        <w:tblW w:w="10359" w:type="dxa"/>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15"/>
        <w:gridCol w:w="556"/>
        <w:gridCol w:w="6552"/>
      </w:tblGrid>
      <w:tr w:rsidR="002A0956" w:rsidRPr="000829ED" w:rsidTr="002A0956">
        <w:trPr>
          <w:jc w:val="center"/>
        </w:trPr>
        <w:tc>
          <w:tcPr>
            <w:tcW w:w="10359"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086272" behindDoc="0" locked="0" layoutInCell="0" allowOverlap="1" wp14:anchorId="091F8847" wp14:editId="19BBD154">
                      <wp:simplePos x="0" y="0"/>
                      <wp:positionH relativeFrom="column">
                        <wp:posOffset>152400</wp:posOffset>
                      </wp:positionH>
                      <wp:positionV relativeFrom="paragraph">
                        <wp:posOffset>671195</wp:posOffset>
                      </wp:positionV>
                      <wp:extent cx="228600" cy="235585"/>
                      <wp:effectExtent l="0" t="0" r="19050" b="12065"/>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9" o:spid="_x0000_s1175" style="position:absolute;margin-left:12pt;margin-top:52.85pt;width:18pt;height:18.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FLV6BI4AgAAUAQAAA4AAAAAAAAAAAAA&#10;AAAALgIAAGRycy9lMm9Eb2MueG1sUEsBAi0AFAAGAAgAAAAhAJDqzkbcAAAACQEAAA8AAAAAAAAA&#10;AAAAAAAAkgQAAGRycy9kb3ducmV2LnhtbFBLBQYAAAAABAAEAPMAAACbBQAAAAA=&#10;" o:allowincell="f" fillcolor="green">
                      <v:textbox>
                        <w:txbxContent>
                          <w:p w:rsidR="00593B98" w:rsidRDefault="00593B98"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88320" behindDoc="0" locked="0" layoutInCell="0" allowOverlap="1" wp14:anchorId="555A4C92" wp14:editId="04385AB4">
                      <wp:simplePos x="0" y="0"/>
                      <wp:positionH relativeFrom="column">
                        <wp:posOffset>4638675</wp:posOffset>
                      </wp:positionH>
                      <wp:positionV relativeFrom="paragraph">
                        <wp:posOffset>671195</wp:posOffset>
                      </wp:positionV>
                      <wp:extent cx="228600" cy="235585"/>
                      <wp:effectExtent l="0" t="0" r="19050" b="12065"/>
                      <wp:wrapNone/>
                      <wp:docPr id="1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5" o:spid="_x0000_s1176" style="position:absolute;margin-left:365.25pt;margin-top:52.85pt;width:18pt;height:18.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Fvaw+zcCAABQBAAADgAAAAAAAAAA&#10;AAAAAAAuAgAAZHJzL2Uyb0RvYy54bWxQSwECLQAUAAYACAAAACEAY87nMN8AAAALAQAADwAAAAAA&#10;AAAAAAAAAACRBAAAZHJzL2Rvd25yZXYueG1sUEsFBgAAAAAEAAQA8wAAAJ0FAAAAAA==&#10;" o:allowincell="f" fillcolor="red">
                      <v:textbox>
                        <w:txbxContent>
                          <w:p w:rsidR="00593B98" w:rsidRDefault="00593B98"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87296" behindDoc="0" locked="0" layoutInCell="0" allowOverlap="1" wp14:anchorId="00FC60D2" wp14:editId="6D1AF8F5">
                      <wp:simplePos x="0" y="0"/>
                      <wp:positionH relativeFrom="column">
                        <wp:posOffset>2200275</wp:posOffset>
                      </wp:positionH>
                      <wp:positionV relativeFrom="paragraph">
                        <wp:posOffset>671195</wp:posOffset>
                      </wp:positionV>
                      <wp:extent cx="228600" cy="235585"/>
                      <wp:effectExtent l="0" t="0" r="19050" b="12065"/>
                      <wp:wrapNone/>
                      <wp:docPr id="134" name="矩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4" o:spid="_x0000_s1177" style="position:absolute;margin-left:173.25pt;margin-top:52.85pt;width:18pt;height:18.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Plb2hDkCAABQBAAADgAAAAAA&#10;AAAAAAAAAAAuAgAAZHJzL2Uyb0RvYy54bWxQSwECLQAUAAYACAAAACEAQNpO5eAAAAALAQAADwAA&#10;AAAAAAAAAAAAAACTBAAAZHJzL2Rvd25yZXYueG1sUEsFBgAAAAAEAAQA8wAAAKAFAAAAAA==&#10;" o:allowincell="f" fillcolor="#f79646">
                      <v:textbox>
                        <w:txbxContent>
                          <w:p w:rsidR="00593B98" w:rsidRDefault="00593B98" w:rsidP="002A0956"/>
                        </w:txbxContent>
                      </v:textbox>
                    </v:rect>
                  </w:pict>
                </mc:Fallback>
              </mc:AlternateContent>
            </w:r>
          </w:p>
          <w:p w:rsidR="002A0956" w:rsidRPr="000829ED" w:rsidRDefault="00482470" w:rsidP="004F0B40">
            <w:pPr>
              <w:numPr>
                <w:ilvl w:val="0"/>
                <w:numId w:val="100"/>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0829ED"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部分达标</w:t>
            </w:r>
            <w:r w:rsidRPr="000829ED">
              <w:rPr>
                <w:rFonts w:ascii="SimSun" w:hAnsi="SimSun"/>
                <w:sz w:val="20"/>
              </w:rPr>
              <w:t xml:space="preserve">                              </w:t>
            </w:r>
            <w:r w:rsidR="00BE1035" w:rsidRPr="000829ED">
              <w:rPr>
                <w:rFonts w:ascii="SimSun" w:hAnsi="SimSun" w:cs="SimSun" w:hint="eastAsia"/>
                <w:sz w:val="20"/>
              </w:rPr>
              <w:t>不达标</w:t>
            </w:r>
          </w:p>
          <w:p w:rsidR="002A0956" w:rsidRPr="000829ED" w:rsidRDefault="002A0956">
            <w:pPr>
              <w:rPr>
                <w:rFonts w:ascii="SimSun" w:hAnsi="SimSun"/>
                <w:sz w:val="20"/>
              </w:rPr>
            </w:pPr>
          </w:p>
          <w:p w:rsidR="002A0956" w:rsidRPr="000829ED" w:rsidRDefault="002A0956">
            <w:pPr>
              <w:rPr>
                <w:rFonts w:ascii="SimSun" w:hAnsi="SimSun"/>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B64411">
        <w:trPr>
          <w:trHeight w:val="552"/>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lang w:eastAsia="en-US"/>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B15EE5" w:rsidRPr="000829ED">
              <w:rPr>
                <w:rFonts w:ascii="SimSun" w:hAnsi="SimSun"/>
                <w:sz w:val="16"/>
                <w:szCs w:val="16"/>
              </w:rPr>
              <w:t>数据</w:t>
            </w:r>
            <w:r w:rsidR="000C25B7" w:rsidRPr="000829ED">
              <w:rPr>
                <w:rFonts w:ascii="SimSun" w:hAnsi="SimSun"/>
                <w:sz w:val="16"/>
                <w:szCs w:val="16"/>
              </w:rPr>
              <w:t>就</w:t>
            </w:r>
            <w:r w:rsidRPr="000829ED">
              <w:rPr>
                <w:rFonts w:ascii="SimSun" w:hAnsi="SimSun" w:cs="SimSun" w:hint="eastAsia"/>
                <w:sz w:val="16"/>
                <w:szCs w:val="16"/>
              </w:rPr>
              <w:t>绩效</w:t>
            </w:r>
            <w:r w:rsidR="000C25B7" w:rsidRPr="000829ED">
              <w:rPr>
                <w:rFonts w:ascii="SimSun" w:hAnsi="SimSun"/>
                <w:sz w:val="16"/>
                <w:szCs w:val="16"/>
              </w:rPr>
              <w:t>指标中体现的所有监督工作提供实质性信息</w:t>
            </w:r>
            <w:r w:rsidR="000C25B7" w:rsidRPr="000829ED">
              <w:rPr>
                <w:rFonts w:ascii="SimSun" w:hAnsi="SimSun" w:hint="eastAsia"/>
                <w:sz w:val="16"/>
                <w:szCs w:val="16"/>
              </w:rPr>
              <w:t>，</w:t>
            </w:r>
            <w:r w:rsidR="000C25B7" w:rsidRPr="000829ED">
              <w:rPr>
                <w:rFonts w:ascii="SimSun" w:hAnsi="SimSun"/>
                <w:sz w:val="16"/>
                <w:szCs w:val="16"/>
              </w:rPr>
              <w:t>为衡量预期成果的进展直接提供了重要信息</w:t>
            </w:r>
            <w:r w:rsidR="000C25B7" w:rsidRPr="000829ED">
              <w:rPr>
                <w:rFonts w:ascii="SimSun" w:hAnsi="SimSun" w:hint="eastAsia"/>
                <w:sz w:val="16"/>
                <w:szCs w:val="16"/>
              </w:rPr>
              <w:t>。</w:t>
            </w:r>
          </w:p>
        </w:tc>
      </w:tr>
      <w:tr w:rsidR="002A0956" w:rsidRPr="000829ED" w:rsidTr="00B64411">
        <w:trPr>
          <w:trHeight w:val="1538"/>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1" w:type="dxa"/>
            <w:tcBorders>
              <w:top w:val="single" w:sz="6" w:space="0" w:color="auto"/>
              <w:left w:val="single" w:sz="6" w:space="0" w:color="auto"/>
              <w:bottom w:val="single" w:sz="6" w:space="0" w:color="auto"/>
              <w:right w:val="single" w:sz="6" w:space="0" w:color="auto"/>
            </w:tcBorders>
            <w:shd w:val="clear" w:color="auto" w:fill="F79646"/>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cs="SimSun"/>
                <w:sz w:val="16"/>
                <w:szCs w:val="16"/>
              </w:rPr>
            </w:pPr>
            <w:r w:rsidRPr="000829ED">
              <w:rPr>
                <w:rFonts w:ascii="SimSun" w:hAnsi="SimSun" w:cs="SimSun" w:hint="eastAsia"/>
                <w:sz w:val="16"/>
                <w:szCs w:val="16"/>
              </w:rPr>
              <w:t>绩效</w:t>
            </w:r>
            <w:r w:rsidR="000C25B7" w:rsidRPr="000829ED">
              <w:rPr>
                <w:rFonts w:ascii="SimSun" w:hAnsi="SimSun"/>
                <w:sz w:val="16"/>
                <w:szCs w:val="16"/>
              </w:rPr>
              <w:t>数据提供各项活动</w:t>
            </w:r>
            <w:r w:rsidRPr="000829ED">
              <w:rPr>
                <w:rFonts w:ascii="SimSun" w:hAnsi="SimSun" w:cs="SimSun" w:hint="eastAsia"/>
                <w:sz w:val="16"/>
                <w:szCs w:val="16"/>
              </w:rPr>
              <w:t>绩效</w:t>
            </w:r>
            <w:r w:rsidR="000C25B7" w:rsidRPr="000829ED">
              <w:rPr>
                <w:rFonts w:ascii="SimSun" w:hAnsi="SimSun" w:cs="SimSun" w:hint="eastAsia"/>
                <w:sz w:val="16"/>
                <w:szCs w:val="16"/>
              </w:rPr>
              <w:t>调</w:t>
            </w:r>
            <w:r w:rsidR="000C25B7" w:rsidRPr="000829ED">
              <w:rPr>
                <w:rFonts w:ascii="SimSun" w:hAnsi="SimSun"/>
                <w:sz w:val="16"/>
                <w:szCs w:val="16"/>
              </w:rPr>
              <w:t>查</w:t>
            </w:r>
            <w:r w:rsidR="000C25B7" w:rsidRPr="000829ED">
              <w:rPr>
                <w:rFonts w:ascii="SimSun" w:hAnsi="SimSun" w:hint="eastAsia"/>
                <w:sz w:val="16"/>
                <w:szCs w:val="16"/>
              </w:rPr>
              <w:t>、</w:t>
            </w:r>
            <w:r w:rsidR="000C25B7" w:rsidRPr="000829ED">
              <w:rPr>
                <w:rFonts w:ascii="SimSun" w:hAnsi="SimSun"/>
                <w:sz w:val="16"/>
                <w:szCs w:val="16"/>
              </w:rPr>
              <w:t>审计和</w:t>
            </w:r>
            <w:r w:rsidR="000C25B7" w:rsidRPr="000829ED">
              <w:rPr>
                <w:rFonts w:ascii="SimSun" w:hAnsi="SimSun" w:cs="SimSun" w:hint="eastAsia"/>
                <w:sz w:val="16"/>
                <w:szCs w:val="16"/>
              </w:rPr>
              <w:t>评价的详细信息。</w:t>
            </w:r>
          </w:p>
          <w:p w:rsidR="000C25B7" w:rsidRPr="000829ED" w:rsidRDefault="000C25B7" w:rsidP="00EA75E9">
            <w:pPr>
              <w:jc w:val="both"/>
              <w:rPr>
                <w:rFonts w:ascii="SimSun" w:hAnsi="SimSun" w:cs="SimSun"/>
                <w:sz w:val="16"/>
                <w:szCs w:val="16"/>
              </w:rPr>
            </w:pPr>
            <w:r w:rsidRPr="000829ED">
              <w:rPr>
                <w:rFonts w:ascii="SimSun" w:hAnsi="SimSun" w:cs="SimSun" w:hint="eastAsia"/>
                <w:sz w:val="16"/>
                <w:szCs w:val="16"/>
              </w:rPr>
              <w:t>但也注意到以下方面：</w:t>
            </w:r>
          </w:p>
          <w:p w:rsidR="000C25B7" w:rsidRPr="000829ED" w:rsidRDefault="000C25B7" w:rsidP="00EA75E9">
            <w:pPr>
              <w:pStyle w:val="af1"/>
              <w:numPr>
                <w:ilvl w:val="0"/>
                <w:numId w:val="119"/>
              </w:numPr>
              <w:jc w:val="both"/>
              <w:rPr>
                <w:rFonts w:ascii="SimSun" w:hAnsi="SimSun"/>
                <w:sz w:val="16"/>
                <w:szCs w:val="16"/>
              </w:rPr>
            </w:pPr>
            <w:r w:rsidRPr="000829ED">
              <w:rPr>
                <w:rFonts w:ascii="SimSun" w:hAnsi="SimSun" w:hint="eastAsia"/>
                <w:sz w:val="16"/>
                <w:szCs w:val="16"/>
              </w:rPr>
              <w:t>所报告的有关</w:t>
            </w:r>
            <w:r w:rsidR="00482470" w:rsidRPr="000829ED">
              <w:rPr>
                <w:rFonts w:ascii="SimSun" w:hAnsi="SimSun" w:hint="eastAsia"/>
                <w:sz w:val="16"/>
                <w:szCs w:val="16"/>
              </w:rPr>
              <w:t>绩效</w:t>
            </w:r>
            <w:r w:rsidRPr="000829ED">
              <w:rPr>
                <w:rFonts w:ascii="SimSun" w:hAnsi="SimSun" w:hint="eastAsia"/>
                <w:sz w:val="16"/>
                <w:szCs w:val="16"/>
              </w:rPr>
              <w:t>指标(a)的</w:t>
            </w:r>
            <w:r w:rsidR="00482470" w:rsidRPr="000829ED">
              <w:rPr>
                <w:rFonts w:ascii="SimSun" w:hAnsi="SimSun" w:hint="eastAsia"/>
                <w:sz w:val="16"/>
                <w:szCs w:val="16"/>
              </w:rPr>
              <w:t>绩效</w:t>
            </w:r>
            <w:r w:rsidRPr="000829ED">
              <w:rPr>
                <w:rFonts w:ascii="SimSun" w:hAnsi="SimSun" w:hint="eastAsia"/>
                <w:sz w:val="16"/>
                <w:szCs w:val="16"/>
              </w:rPr>
              <w:t>数据不完整。虽然</w:t>
            </w:r>
            <w:r w:rsidR="00482470" w:rsidRPr="000829ED">
              <w:rPr>
                <w:rFonts w:ascii="SimSun" w:hAnsi="SimSun" w:hint="eastAsia"/>
                <w:sz w:val="16"/>
                <w:szCs w:val="16"/>
              </w:rPr>
              <w:t>绩效</w:t>
            </w:r>
            <w:r w:rsidRPr="000829ED">
              <w:rPr>
                <w:rFonts w:ascii="SimSun" w:hAnsi="SimSun" w:hint="eastAsia"/>
                <w:sz w:val="16"/>
                <w:szCs w:val="16"/>
              </w:rPr>
              <w:t>数据支持性文件包含与审计和评价报告相关的信息，但只提供了与调查报告相关的信息。</w:t>
            </w:r>
          </w:p>
          <w:p w:rsidR="000C25B7" w:rsidRPr="000829ED" w:rsidRDefault="000C25B7" w:rsidP="00EA75E9">
            <w:pPr>
              <w:pStyle w:val="af1"/>
              <w:numPr>
                <w:ilvl w:val="0"/>
                <w:numId w:val="119"/>
              </w:numPr>
              <w:jc w:val="both"/>
              <w:rPr>
                <w:rFonts w:ascii="SimSun" w:hAnsi="SimSun"/>
                <w:sz w:val="16"/>
                <w:szCs w:val="16"/>
              </w:rPr>
            </w:pPr>
            <w:r w:rsidRPr="000829ED">
              <w:rPr>
                <w:rFonts w:ascii="SimSun" w:hAnsi="SimSun" w:hint="eastAsia"/>
                <w:sz w:val="16"/>
                <w:szCs w:val="16"/>
              </w:rPr>
              <w:t>针对</w:t>
            </w:r>
            <w:r w:rsidR="00482470" w:rsidRPr="000829ED">
              <w:rPr>
                <w:rFonts w:ascii="SimSun" w:hAnsi="SimSun" w:hint="eastAsia"/>
                <w:sz w:val="16"/>
                <w:szCs w:val="16"/>
              </w:rPr>
              <w:t>绩效</w:t>
            </w:r>
            <w:r w:rsidRPr="000829ED">
              <w:rPr>
                <w:rFonts w:ascii="SimSun" w:hAnsi="SimSun" w:hint="eastAsia"/>
                <w:sz w:val="16"/>
                <w:szCs w:val="16"/>
              </w:rPr>
              <w:t>指标(a)的所有</w:t>
            </w:r>
            <w:r w:rsidR="00482470" w:rsidRPr="000829ED">
              <w:rPr>
                <w:rFonts w:ascii="SimSun" w:hAnsi="SimSun" w:hint="eastAsia"/>
                <w:sz w:val="16"/>
                <w:szCs w:val="16"/>
              </w:rPr>
              <w:t>绩效</w:t>
            </w:r>
            <w:r w:rsidRPr="000829ED">
              <w:rPr>
                <w:rFonts w:ascii="SimSun" w:hAnsi="SimSun" w:hint="eastAsia"/>
                <w:sz w:val="16"/>
                <w:szCs w:val="16"/>
              </w:rPr>
              <w:t>数据</w:t>
            </w:r>
            <w:r w:rsidR="00B64411" w:rsidRPr="000829ED">
              <w:rPr>
                <w:rFonts w:ascii="SimSun" w:hAnsi="SimSun" w:hint="eastAsia"/>
                <w:sz w:val="16"/>
                <w:szCs w:val="16"/>
              </w:rPr>
              <w:t>只与及时性相关，没有提供与质量方面相关的信息。因此可以扩充</w:t>
            </w:r>
            <w:r w:rsidR="00482470" w:rsidRPr="000829ED">
              <w:rPr>
                <w:rFonts w:ascii="SimSun" w:hAnsi="SimSun" w:hint="eastAsia"/>
                <w:sz w:val="16"/>
                <w:szCs w:val="16"/>
              </w:rPr>
              <w:t>绩效</w:t>
            </w:r>
            <w:r w:rsidR="00B64411" w:rsidRPr="000829ED">
              <w:rPr>
                <w:rFonts w:ascii="SimSun" w:hAnsi="SimSun" w:hint="eastAsia"/>
                <w:sz w:val="16"/>
                <w:szCs w:val="16"/>
              </w:rPr>
              <w:t>数据，加入与多个任务资源分配以及建议状态相关的支持性数据所确认的信息，以便对预期成果实施进展进行高效评估。</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B64411" w:rsidRPr="000829ED">
              <w:rPr>
                <w:rFonts w:ascii="SimSun" w:hAnsi="SimSun"/>
                <w:sz w:val="16"/>
                <w:szCs w:val="16"/>
              </w:rPr>
              <w:t>数据在监督工作完成后收集</w:t>
            </w:r>
            <w:r w:rsidR="00B64411" w:rsidRPr="000829ED">
              <w:rPr>
                <w:rFonts w:ascii="SimSun" w:hAnsi="SimSun" w:hint="eastAsia"/>
                <w:sz w:val="16"/>
                <w:szCs w:val="16"/>
              </w:rPr>
              <w:t>。</w:t>
            </w:r>
            <w:r w:rsidR="00B64411" w:rsidRPr="000829ED">
              <w:rPr>
                <w:rFonts w:ascii="SimSun" w:hAnsi="SimSun"/>
                <w:sz w:val="16"/>
                <w:szCs w:val="16"/>
              </w:rPr>
              <w:t>有关信息可在共享驱动上找到</w:t>
            </w:r>
            <w:r w:rsidR="00B64411" w:rsidRPr="000829ED">
              <w:rPr>
                <w:rFonts w:ascii="SimSun" w:hAnsi="SimSun" w:hint="eastAsia"/>
                <w:sz w:val="16"/>
                <w:szCs w:val="16"/>
              </w:rPr>
              <w:t>。</w:t>
            </w:r>
            <w:r w:rsidR="00B64411" w:rsidRPr="000829ED">
              <w:rPr>
                <w:rFonts w:ascii="SimSun" w:hAnsi="SimSun"/>
                <w:sz w:val="16"/>
                <w:szCs w:val="16"/>
              </w:rPr>
              <w:t>WIPO公共网站上也为公众提供了信息</w:t>
            </w:r>
            <w:r w:rsidR="002A5AB8" w:rsidRPr="000829ED">
              <w:rPr>
                <w:rFonts w:ascii="SimSun" w:hAnsi="SimSun" w:hint="eastAsia"/>
                <w:sz w:val="16"/>
                <w:szCs w:val="16"/>
              </w:rPr>
              <w:t>（</w:t>
            </w:r>
            <w:r w:rsidR="00B64411" w:rsidRPr="000829ED">
              <w:rPr>
                <w:rFonts w:ascii="SimSun" w:hAnsi="SimSun" w:hint="eastAsia"/>
                <w:sz w:val="16"/>
                <w:szCs w:val="16"/>
              </w:rPr>
              <w:t>例如以下这个</w:t>
            </w:r>
            <w:r w:rsidR="002A5AB8" w:rsidRPr="000829ED">
              <w:rPr>
                <w:rFonts w:ascii="SimSun" w:hAnsi="SimSun" w:hint="eastAsia"/>
                <w:sz w:val="16"/>
                <w:szCs w:val="16"/>
              </w:rPr>
              <w:t>）</w:t>
            </w:r>
            <w:r w:rsidR="00B64411" w:rsidRPr="000829ED">
              <w:rPr>
                <w:rFonts w:ascii="SimSun" w:hAnsi="SimSun" w:hint="eastAsia"/>
                <w:sz w:val="16"/>
                <w:szCs w:val="16"/>
              </w:rPr>
              <w:t>：</w:t>
            </w:r>
          </w:p>
          <w:p w:rsidR="002A0956" w:rsidRPr="00EA75E9" w:rsidRDefault="009B782D" w:rsidP="00EA75E9">
            <w:pPr>
              <w:jc w:val="both"/>
              <w:rPr>
                <w:rFonts w:ascii="SimSun" w:hAnsi="SimSun"/>
                <w:sz w:val="16"/>
                <w:szCs w:val="16"/>
                <w:lang w:eastAsia="en-US"/>
              </w:rPr>
            </w:pPr>
            <w:hyperlink r:id="rId98" w:history="1">
              <w:r w:rsidR="002A0956" w:rsidRPr="00EA75E9">
                <w:rPr>
                  <w:rStyle w:val="af0"/>
                  <w:rFonts w:ascii="SimSun" w:hAnsi="SimSun"/>
                  <w:color w:val="auto"/>
                  <w:sz w:val="16"/>
                  <w:szCs w:val="16"/>
                  <w:u w:val="none"/>
                  <w:lang w:eastAsia="en-US"/>
                </w:rPr>
                <w:t>http://www.wipo.int/edocs/mdocs/govbody/en/wo_pbc_24/wo_pbc_24_6.pdf</w:t>
              </w:r>
            </w:hyperlink>
          </w:p>
          <w:p w:rsidR="002A0956" w:rsidRPr="000829ED" w:rsidRDefault="002A0956" w:rsidP="00EA75E9">
            <w:pPr>
              <w:jc w:val="both"/>
              <w:rPr>
                <w:rFonts w:ascii="SimSun" w:hAnsi="SimSun"/>
                <w:sz w:val="16"/>
                <w:szCs w:val="16"/>
                <w:lang w:eastAsia="en-US"/>
              </w:rPr>
            </w:pPr>
          </w:p>
        </w:tc>
      </w:tr>
      <w:tr w:rsidR="002A0956" w:rsidRPr="000829ED" w:rsidTr="002A0956">
        <w:trPr>
          <w:trHeight w:val="21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lang w:eastAsia="en-US"/>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hideMark/>
          </w:tcPr>
          <w:p w:rsidR="00B64411" w:rsidRPr="000829ED" w:rsidRDefault="00482470">
            <w:pPr>
              <w:rPr>
                <w:rFonts w:ascii="SimSun" w:hAnsi="SimSun"/>
                <w:sz w:val="16"/>
                <w:szCs w:val="16"/>
              </w:rPr>
            </w:pPr>
            <w:r w:rsidRPr="000829ED">
              <w:rPr>
                <w:rFonts w:ascii="SimSun" w:hAnsi="SimSun" w:hint="eastAsia"/>
                <w:sz w:val="16"/>
                <w:szCs w:val="16"/>
              </w:rPr>
              <w:t>绩效</w:t>
            </w:r>
            <w:r w:rsidR="00B64411" w:rsidRPr="000829ED">
              <w:rPr>
                <w:rFonts w:ascii="SimSun" w:hAnsi="SimSun" w:hint="eastAsia"/>
                <w:sz w:val="16"/>
                <w:szCs w:val="16"/>
              </w:rPr>
              <w:t>数据所基于的支持性文件为其提供可靠信息。</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B64411" w:rsidP="00EA75E9">
            <w:pPr>
              <w:jc w:val="both"/>
              <w:rPr>
                <w:rFonts w:ascii="SimSun" w:hAnsi="SimSun"/>
                <w:sz w:val="16"/>
                <w:szCs w:val="16"/>
              </w:rPr>
            </w:pPr>
            <w:r w:rsidRPr="000829ED">
              <w:rPr>
                <w:rFonts w:ascii="SimSun" w:hAnsi="SimSun"/>
                <w:sz w:val="16"/>
                <w:szCs w:val="16"/>
              </w:rPr>
              <w:t>独立咨询监督委员会</w:t>
            </w:r>
            <w:r w:rsidR="002A5AB8" w:rsidRPr="000829ED">
              <w:rPr>
                <w:rFonts w:ascii="SimSun" w:hAnsi="SimSun" w:hint="eastAsia"/>
                <w:sz w:val="16"/>
                <w:szCs w:val="16"/>
              </w:rPr>
              <w:t>（</w:t>
            </w:r>
            <w:r w:rsidRPr="000829ED">
              <w:rPr>
                <w:rFonts w:ascii="SimSun" w:hAnsi="SimSun" w:hint="eastAsia"/>
                <w:sz w:val="16"/>
                <w:szCs w:val="16"/>
              </w:rPr>
              <w:t>IAOC</w:t>
            </w:r>
            <w:r w:rsidR="002A5AB8" w:rsidRPr="000829ED">
              <w:rPr>
                <w:rFonts w:ascii="SimSun" w:hAnsi="SimSun" w:hint="eastAsia"/>
                <w:sz w:val="16"/>
                <w:szCs w:val="16"/>
              </w:rPr>
              <w:t>）</w:t>
            </w:r>
            <w:r w:rsidRPr="000829ED">
              <w:rPr>
                <w:rFonts w:ascii="SimSun" w:hAnsi="SimSun"/>
                <w:sz w:val="16"/>
                <w:szCs w:val="16"/>
              </w:rPr>
              <w:t>有</w:t>
            </w:r>
            <w:r w:rsidR="00482470" w:rsidRPr="000829ED">
              <w:rPr>
                <w:rFonts w:ascii="SimSun" w:hAnsi="SimSun" w:cs="SimSun" w:hint="eastAsia"/>
                <w:sz w:val="16"/>
                <w:szCs w:val="16"/>
              </w:rPr>
              <w:t>绩效</w:t>
            </w:r>
            <w:r w:rsidRPr="000829ED">
              <w:rPr>
                <w:rFonts w:ascii="SimSun" w:hAnsi="SimSun"/>
                <w:sz w:val="16"/>
                <w:szCs w:val="16"/>
              </w:rPr>
              <w:t>指标季度报告</w:t>
            </w:r>
            <w:r w:rsidRPr="000829ED">
              <w:rPr>
                <w:rFonts w:ascii="SimSun" w:hAnsi="SimSun" w:hint="eastAsia"/>
                <w:sz w:val="16"/>
                <w:szCs w:val="16"/>
              </w:rPr>
              <w:t>，</w:t>
            </w:r>
            <w:r w:rsidR="00ED4389">
              <w:rPr>
                <w:rFonts w:ascii="SimSun" w:hAnsi="SimSun"/>
                <w:sz w:val="16"/>
                <w:szCs w:val="16"/>
              </w:rPr>
              <w:t>监督司</w:t>
            </w:r>
            <w:r w:rsidRPr="000829ED">
              <w:rPr>
                <w:rFonts w:ascii="SimSun" w:hAnsi="SimSun"/>
                <w:sz w:val="16"/>
                <w:szCs w:val="16"/>
              </w:rPr>
              <w:t>司长每年向WIPO大会作年度报告</w:t>
            </w:r>
            <w:r w:rsidRPr="000829ED">
              <w:rPr>
                <w:rFonts w:ascii="SimSun" w:hAnsi="SimSun" w:hint="eastAsia"/>
                <w:sz w:val="16"/>
                <w:szCs w:val="16"/>
              </w:rPr>
              <w:t>。</w:t>
            </w:r>
            <w:r w:rsidRPr="000829ED">
              <w:rPr>
                <w:rFonts w:ascii="SimSun" w:hAnsi="SimSun"/>
                <w:sz w:val="16"/>
                <w:szCs w:val="16"/>
              </w:rPr>
              <w:t>这些程序使本计划</w:t>
            </w:r>
            <w:r w:rsidR="0002397A" w:rsidRPr="000829ED">
              <w:rPr>
                <w:rFonts w:ascii="SimSun" w:hAnsi="SimSun"/>
                <w:sz w:val="16"/>
                <w:szCs w:val="16"/>
              </w:rPr>
              <w:t>能履行其问责义务</w:t>
            </w:r>
            <w:r w:rsidR="0002397A" w:rsidRPr="000829ED">
              <w:rPr>
                <w:rFonts w:ascii="SimSun" w:hAnsi="SimSun" w:hint="eastAsia"/>
                <w:sz w:val="16"/>
                <w:szCs w:val="16"/>
              </w:rPr>
              <w:t>，</w:t>
            </w:r>
            <w:r w:rsidR="0002397A" w:rsidRPr="000829ED">
              <w:rPr>
                <w:rFonts w:ascii="SimSun" w:hAnsi="SimSun"/>
                <w:sz w:val="16"/>
                <w:szCs w:val="16"/>
              </w:rPr>
              <w:t>并在必要时对</w:t>
            </w:r>
            <w:r w:rsidR="00C008F1" w:rsidRPr="000829ED">
              <w:rPr>
                <w:rFonts w:ascii="SimSun" w:hAnsi="SimSun" w:cs="SimSun" w:hint="eastAsia"/>
                <w:sz w:val="16"/>
                <w:szCs w:val="16"/>
              </w:rPr>
              <w:t>工作计划</w:t>
            </w:r>
            <w:r w:rsidR="0002397A" w:rsidRPr="000829ED">
              <w:rPr>
                <w:rFonts w:ascii="SimSun" w:hAnsi="SimSun"/>
                <w:sz w:val="16"/>
                <w:szCs w:val="16"/>
              </w:rPr>
              <w:t>作重新定位</w:t>
            </w:r>
            <w:r w:rsidR="0002397A" w:rsidRPr="000829ED">
              <w:rPr>
                <w:rFonts w:ascii="SimSun" w:hAnsi="SimSun" w:hint="eastAsia"/>
                <w:sz w:val="16"/>
                <w:szCs w:val="16"/>
              </w:rPr>
              <w:t>。</w:t>
            </w:r>
          </w:p>
          <w:p w:rsidR="0002397A" w:rsidRPr="000829ED" w:rsidRDefault="0002397A" w:rsidP="00EA75E9">
            <w:pPr>
              <w:jc w:val="both"/>
              <w:rPr>
                <w:rFonts w:ascii="SimSun" w:hAnsi="SimSun"/>
                <w:sz w:val="16"/>
                <w:szCs w:val="16"/>
              </w:rPr>
            </w:pP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0829ED">
              <w:rPr>
                <w:rFonts w:ascii="SimSun" w:hAnsi="SimSun" w:cs="SimSun" w:hint="eastAsia"/>
                <w:sz w:val="16"/>
                <w:szCs w:val="16"/>
              </w:rPr>
              <w:t>绩效</w:t>
            </w:r>
            <w:r w:rsidR="0002397A" w:rsidRPr="000829ED">
              <w:rPr>
                <w:rFonts w:ascii="SimSun" w:hAnsi="SimSun"/>
                <w:sz w:val="16"/>
                <w:szCs w:val="16"/>
              </w:rPr>
              <w:t>数据向利益攸关者作了清晰报告</w:t>
            </w:r>
            <w:r w:rsidR="0002397A" w:rsidRPr="000829ED">
              <w:rPr>
                <w:rFonts w:ascii="SimSun" w:hAnsi="SimSun" w:hint="eastAsia"/>
                <w:sz w:val="16"/>
                <w:szCs w:val="16"/>
              </w:rPr>
              <w:t>，</w:t>
            </w:r>
            <w:r w:rsidR="0002397A" w:rsidRPr="000829ED">
              <w:rPr>
                <w:rFonts w:ascii="SimSun" w:hAnsi="SimSun"/>
                <w:sz w:val="16"/>
                <w:szCs w:val="16"/>
              </w:rPr>
              <w:t>以便进行合理决策</w:t>
            </w:r>
            <w:r w:rsidR="0002397A" w:rsidRPr="000829ED">
              <w:rPr>
                <w:rFonts w:ascii="SimSun" w:hAnsi="SimSun" w:hint="eastAsia"/>
                <w:sz w:val="16"/>
                <w:szCs w:val="16"/>
              </w:rPr>
              <w:t>。</w:t>
            </w:r>
            <w:r w:rsidRPr="000829ED">
              <w:rPr>
                <w:rFonts w:ascii="SimSun" w:hAnsi="SimSun" w:hint="eastAsia"/>
                <w:sz w:val="16"/>
                <w:szCs w:val="16"/>
              </w:rPr>
              <w:t>绩效</w:t>
            </w:r>
            <w:r w:rsidR="0002397A" w:rsidRPr="000829ED">
              <w:rPr>
                <w:rFonts w:ascii="SimSun" w:hAnsi="SimSun" w:hint="eastAsia"/>
                <w:sz w:val="16"/>
                <w:szCs w:val="16"/>
              </w:rPr>
              <w:t>数据以透明和事实性的方式提供，本司所有工作人员可基于此数据掌控自己的工作</w:t>
            </w:r>
            <w:r w:rsidRPr="000829ED">
              <w:rPr>
                <w:rFonts w:ascii="SimSun" w:hAnsi="SimSun" w:hint="eastAsia"/>
                <w:sz w:val="16"/>
                <w:szCs w:val="16"/>
              </w:rPr>
              <w:t>绩效</w:t>
            </w:r>
            <w:r w:rsidR="0002397A" w:rsidRPr="000829ED">
              <w:rPr>
                <w:rFonts w:ascii="SimSun" w:hAnsi="SimSun" w:hint="eastAsia"/>
                <w:sz w:val="16"/>
                <w:szCs w:val="16"/>
              </w:rPr>
              <w:t>。</w:t>
            </w:r>
          </w:p>
          <w:p w:rsidR="0002397A" w:rsidRPr="000829ED" w:rsidRDefault="0002397A" w:rsidP="00EA7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1"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color w:val="FFFF00"/>
                <w:sz w:val="16"/>
                <w:szCs w:val="16"/>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b/>
                <w:sz w:val="16"/>
                <w:szCs w:val="16"/>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1"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59"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90368" behindDoc="0" locked="0" layoutInCell="0" allowOverlap="1" wp14:anchorId="3ECDB056" wp14:editId="73F2B6AB">
                      <wp:simplePos x="0" y="0"/>
                      <wp:positionH relativeFrom="column">
                        <wp:posOffset>2533650</wp:posOffset>
                      </wp:positionH>
                      <wp:positionV relativeFrom="paragraph">
                        <wp:posOffset>713105</wp:posOffset>
                      </wp:positionV>
                      <wp:extent cx="228600" cy="235585"/>
                      <wp:effectExtent l="0" t="0" r="19050" b="12065"/>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6" o:spid="_x0000_s1178" style="position:absolute;margin-left:199.5pt;margin-top:56.15pt;width:18pt;height: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k7NwIAAFA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yo55OzcCAABQBAAADgAAAAAAAAAA&#10;AAAAAAAuAgAAZHJzL2Uyb0RvYy54bWxQSwECLQAUAAYACAAAACEA33Hcet8AAAALAQAADwAAAAAA&#10;AAAAAAAAAACRBAAAZHJzL2Rvd25yZXYueG1sUEsFBgAAAAAEAAQA8wAAAJ0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91392" behindDoc="0" locked="0" layoutInCell="0" allowOverlap="1" wp14:anchorId="4156BFBF" wp14:editId="3806E55E">
                      <wp:simplePos x="0" y="0"/>
                      <wp:positionH relativeFrom="column">
                        <wp:posOffset>4953000</wp:posOffset>
                      </wp:positionH>
                      <wp:positionV relativeFrom="paragraph">
                        <wp:posOffset>713105</wp:posOffset>
                      </wp:positionV>
                      <wp:extent cx="228600" cy="235585"/>
                      <wp:effectExtent l="0" t="0" r="19050" b="12065"/>
                      <wp:wrapNone/>
                      <wp:docPr id="137" name="矩形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7" o:spid="_x0000_s1179" style="position:absolute;margin-left:390pt;margin-top:56.15pt;width:18pt;height:18.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ZjTwbkACAABj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89344" behindDoc="0" locked="0" layoutInCell="0" allowOverlap="1" wp14:anchorId="7B9A1EF6" wp14:editId="62A2BF12">
                      <wp:simplePos x="0" y="0"/>
                      <wp:positionH relativeFrom="column">
                        <wp:posOffset>152400</wp:posOffset>
                      </wp:positionH>
                      <wp:positionV relativeFrom="paragraph">
                        <wp:posOffset>713105</wp:posOffset>
                      </wp:positionV>
                      <wp:extent cx="228600" cy="235585"/>
                      <wp:effectExtent l="0" t="0" r="19050" b="12065"/>
                      <wp:wrapNone/>
                      <wp:docPr id="138" name="矩形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 o:spid="_x0000_s1026" style="position:absolute;left:0;text-align:left;margin-left:12pt;margin-top:56.15pt;width:18pt;height:18.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HbEKdA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2A0956" w:rsidRPr="00550004" w:rsidRDefault="00451D63" w:rsidP="004F0B40">
            <w:pPr>
              <w:numPr>
                <w:ilvl w:val="0"/>
                <w:numId w:val="100"/>
              </w:numPr>
              <w:rPr>
                <w:rFonts w:ascii="SimSun" w:hAnsi="SimSun"/>
                <w:b/>
                <w:bCs/>
                <w:sz w:val="21"/>
              </w:rPr>
            </w:pPr>
            <w:r w:rsidRPr="00550004">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1"/>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EA75E9">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2"/>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1"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0"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2A0956" w:rsidRPr="000829ED" w:rsidRDefault="002A0956" w:rsidP="001C5E52">
      <w:pPr>
        <w:rPr>
          <w:rFonts w:ascii="SimSun" w:hAnsi="SimSun"/>
          <w:sz w:val="21"/>
        </w:rPr>
      </w:pPr>
    </w:p>
    <w:p w:rsidR="002A0956" w:rsidRPr="000829ED" w:rsidRDefault="002A0956" w:rsidP="001C5E52">
      <w:pPr>
        <w:rPr>
          <w:rFonts w:ascii="SimSun" w:hAnsi="SimSun"/>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计划27 – </w:t>
      </w:r>
      <w:r w:rsidRPr="00482470">
        <w:rPr>
          <w:rFonts w:ascii="SimHei" w:eastAsia="SimHei" w:hAnsi="SimHei" w:hint="eastAsia"/>
          <w:bCs/>
          <w:sz w:val="21"/>
        </w:rPr>
        <w:t>会务与语文服务</w:t>
      </w:r>
    </w:p>
    <w:p w:rsidR="001C5E52" w:rsidRPr="000829ED"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D44CB4" w:rsidRPr="000829ED">
        <w:rPr>
          <w:rFonts w:ascii="SimSun" w:hAnsi="SimSun" w:hint="eastAsia"/>
          <w:bCs/>
          <w:sz w:val="21"/>
        </w:rPr>
        <w:t>印刷成本</w:t>
      </w:r>
      <w:r w:rsidR="002A5AB8" w:rsidRPr="000829ED">
        <w:rPr>
          <w:rFonts w:ascii="SimSun" w:hAnsi="SimSun" w:hint="eastAsia"/>
          <w:bCs/>
          <w:sz w:val="21"/>
        </w:rPr>
        <w:t>（</w:t>
      </w:r>
      <w:r w:rsidR="00D44CB4" w:rsidRPr="000829ED">
        <w:rPr>
          <w:rFonts w:ascii="SimSun" w:hAnsi="SimSun" w:hint="eastAsia"/>
          <w:bCs/>
          <w:sz w:val="21"/>
        </w:rPr>
        <w:t>每页</w:t>
      </w:r>
      <w:r w:rsidR="002A5AB8" w:rsidRPr="000829ED">
        <w:rPr>
          <w:rFonts w:ascii="SimSun" w:hAnsi="SimSun" w:hint="eastAsia"/>
          <w:bCs/>
          <w:sz w:val="21"/>
        </w:rPr>
        <w:t>）</w:t>
      </w:r>
      <w:r w:rsidR="00D44CB4" w:rsidRPr="000829ED">
        <w:rPr>
          <w:rFonts w:ascii="SimSun" w:hAnsi="SimSun" w:hint="eastAsia"/>
          <w:bCs/>
          <w:sz w:val="21"/>
        </w:rPr>
        <w:t>降低。</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21"/>
                <w:szCs w:val="16"/>
              </w:rPr>
            </w:pPr>
            <w:r w:rsidRPr="000829ED">
              <w:rPr>
                <w:rFonts w:ascii="SimSun" w:hAnsi="SimSun"/>
                <w:noProof/>
                <w:sz w:val="21"/>
              </w:rPr>
              <mc:AlternateContent>
                <mc:Choice Requires="wps">
                  <w:drawing>
                    <wp:anchor distT="0" distB="0" distL="114300" distR="114300" simplePos="0" relativeHeight="252093440" behindDoc="0" locked="0" layoutInCell="0" allowOverlap="1" wp14:anchorId="1889118C" wp14:editId="5D72F2F0">
                      <wp:simplePos x="0" y="0"/>
                      <wp:positionH relativeFrom="column">
                        <wp:posOffset>152400</wp:posOffset>
                      </wp:positionH>
                      <wp:positionV relativeFrom="paragraph">
                        <wp:posOffset>671195</wp:posOffset>
                      </wp:positionV>
                      <wp:extent cx="228600" cy="235585"/>
                      <wp:effectExtent l="0" t="0" r="19050" b="12065"/>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5" o:spid="_x0000_s1180" style="position:absolute;margin-left:12pt;margin-top:52.85pt;width:18pt;height:18.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B3QHjlOQIAAFAEAAAOAAAAAAAAAAAA&#10;AAAAAC4CAABkcnMvZTJvRG9jLnhtbFBLAQItABQABgAIAAAAIQCQ6s5G3AAAAAkBAAAPAAAAAAAA&#10;AAAAAAAAAJMEAABkcnMvZG93bnJldi54bWxQSwUGAAAAAAQABADzAAAAnAUAAAAA&#10;" o:allowincell="f" fillcolor="green">
                      <v:textbox>
                        <w:txbxContent>
                          <w:p w:rsidR="00593B98" w:rsidRDefault="00593B98" w:rsidP="002A0956">
                            <w:pPr>
                              <w:ind w:right="-120" w:hanging="90"/>
                              <w:jc w:val="center"/>
                              <w:rPr>
                                <w:b/>
                              </w:rPr>
                            </w:pPr>
                          </w:p>
                        </w:txbxContent>
                      </v:textbox>
                    </v:rect>
                  </w:pict>
                </mc:Fallback>
              </mc:AlternateContent>
            </w:r>
            <w:r w:rsidRPr="000829ED">
              <w:rPr>
                <w:rFonts w:ascii="SimSun" w:hAnsi="SimSun"/>
                <w:noProof/>
                <w:sz w:val="21"/>
              </w:rPr>
              <mc:AlternateContent>
                <mc:Choice Requires="wps">
                  <w:drawing>
                    <wp:anchor distT="0" distB="0" distL="114300" distR="114300" simplePos="0" relativeHeight="252095488" behindDoc="0" locked="0" layoutInCell="0" allowOverlap="1" wp14:anchorId="1DDEBB2E" wp14:editId="04BF8CF6">
                      <wp:simplePos x="0" y="0"/>
                      <wp:positionH relativeFrom="column">
                        <wp:posOffset>4638675</wp:posOffset>
                      </wp:positionH>
                      <wp:positionV relativeFrom="paragraph">
                        <wp:posOffset>671195</wp:posOffset>
                      </wp:positionV>
                      <wp:extent cx="228600" cy="235585"/>
                      <wp:effectExtent l="0" t="0" r="19050" b="12065"/>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1" o:spid="_x0000_s1181" style="position:absolute;margin-left:365.25pt;margin-top:52.85pt;width:18pt;height:18.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" o:allowincell="f" fillcolor="red">
                      <v:textbox>
                        <w:txbxContent>
                          <w:p w:rsidR="00593B98" w:rsidRDefault="00593B98" w:rsidP="002A0956"/>
                        </w:txbxContent>
                      </v:textbox>
                    </v:rect>
                  </w:pict>
                </mc:Fallback>
              </mc:AlternateContent>
            </w:r>
            <w:r w:rsidRPr="000829ED">
              <w:rPr>
                <w:rFonts w:ascii="SimSun" w:hAnsi="SimSun"/>
                <w:noProof/>
                <w:sz w:val="21"/>
              </w:rPr>
              <mc:AlternateContent>
                <mc:Choice Requires="wps">
                  <w:drawing>
                    <wp:anchor distT="0" distB="0" distL="114300" distR="114300" simplePos="0" relativeHeight="252094464" behindDoc="0" locked="0" layoutInCell="0" allowOverlap="1" wp14:anchorId="438F6427" wp14:editId="6F01FB24">
                      <wp:simplePos x="0" y="0"/>
                      <wp:positionH relativeFrom="column">
                        <wp:posOffset>2200275</wp:posOffset>
                      </wp:positionH>
                      <wp:positionV relativeFrom="paragraph">
                        <wp:posOffset>671195</wp:posOffset>
                      </wp:positionV>
                      <wp:extent cx="228600" cy="235585"/>
                      <wp:effectExtent l="0" t="0" r="19050" b="12065"/>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0" o:spid="_x0000_s1182" style="position:absolute;margin-left:173.25pt;margin-top:52.85pt;width:18pt;height:18.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" o:allowincell="f" fillcolor="#f79646">
                      <v:textbox>
                        <w:txbxContent>
                          <w:p w:rsidR="00593B98" w:rsidRDefault="00593B98" w:rsidP="002A0956"/>
                        </w:txbxContent>
                      </v:textbox>
                    </v:rect>
                  </w:pict>
                </mc:Fallback>
              </mc:AlternateContent>
            </w:r>
          </w:p>
          <w:p w:rsidR="002A0956" w:rsidRPr="000829ED" w:rsidRDefault="00482470" w:rsidP="004F0B40">
            <w:pPr>
              <w:numPr>
                <w:ilvl w:val="0"/>
                <w:numId w:val="103"/>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EA75E9"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8"/>
                <w:lang w:eastAsia="en-US"/>
              </w:rPr>
            </w:pPr>
          </w:p>
          <w:p w:rsidR="002A0956" w:rsidRPr="000829ED" w:rsidRDefault="002A0956">
            <w:pPr>
              <w:rPr>
                <w:rFonts w:ascii="SimSun" w:hAnsi="SimSun"/>
                <w:sz w:val="21"/>
              </w:rPr>
            </w:pPr>
            <w:r w:rsidRPr="000829ED">
              <w:rPr>
                <w:rFonts w:ascii="SimSun" w:hAnsi="SimSun"/>
                <w:sz w:val="21"/>
              </w:rPr>
              <w:t xml:space="preserve">    </w:t>
            </w:r>
            <w:r w:rsidR="00BE1035" w:rsidRPr="000829ED">
              <w:rPr>
                <w:rFonts w:ascii="SimSun" w:hAnsi="SimSun"/>
                <w:sz w:val="21"/>
              </w:rPr>
              <w:t>充分达标</w:t>
            </w:r>
            <w:r w:rsidRPr="000829ED">
              <w:rPr>
                <w:rFonts w:ascii="SimSun" w:hAnsi="SimSun"/>
                <w:sz w:val="21"/>
              </w:rPr>
              <w:t xml:space="preserve">                  </w:t>
            </w:r>
            <w:r w:rsidR="00530E81" w:rsidRPr="000829ED">
              <w:rPr>
                <w:rFonts w:ascii="SimSun" w:hAnsi="SimSun"/>
                <w:sz w:val="21"/>
              </w:rPr>
              <w:t xml:space="preserve">     </w:t>
            </w:r>
            <w:r w:rsidR="00BE1035" w:rsidRPr="000829ED">
              <w:rPr>
                <w:rFonts w:ascii="SimSun" w:hAnsi="SimSun" w:cs="SimSun" w:hint="eastAsia"/>
                <w:sz w:val="21"/>
              </w:rPr>
              <w:t>部分达标</w:t>
            </w:r>
            <w:r w:rsidRPr="000829ED">
              <w:rPr>
                <w:rFonts w:ascii="SimSun" w:hAnsi="SimSun"/>
                <w:sz w:val="21"/>
              </w:rPr>
              <w:t xml:space="preserve">                             </w:t>
            </w:r>
            <w:r w:rsidR="00BE1035" w:rsidRPr="000829ED">
              <w:rPr>
                <w:rFonts w:ascii="SimSun" w:hAnsi="SimSun" w:cs="SimSun" w:hint="eastAsia"/>
                <w:sz w:val="21"/>
              </w:rPr>
              <w:t>不达标</w:t>
            </w:r>
          </w:p>
          <w:p w:rsidR="002A0956" w:rsidRPr="000829ED" w:rsidRDefault="002A0956">
            <w:pPr>
              <w:rPr>
                <w:rFonts w:ascii="SimSun" w:hAnsi="SimSun"/>
                <w:sz w:val="21"/>
              </w:rPr>
            </w:pPr>
          </w:p>
          <w:p w:rsidR="002A0956" w:rsidRPr="000829ED" w:rsidRDefault="002A0956">
            <w:pPr>
              <w:rPr>
                <w:rFonts w:ascii="SimSun" w:hAnsi="SimSun"/>
                <w:b/>
                <w:bCs/>
                <w:i/>
                <w:iCs/>
                <w:sz w:val="21"/>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02397A" w:rsidRPr="000829ED">
              <w:rPr>
                <w:rFonts w:ascii="SimSun" w:hAnsi="SimSun"/>
                <w:sz w:val="16"/>
                <w:szCs w:val="16"/>
              </w:rPr>
              <w:t>数据相关且有价值</w:t>
            </w:r>
            <w:r w:rsidR="0002397A" w:rsidRPr="000829ED">
              <w:rPr>
                <w:rFonts w:ascii="SimSun" w:hAnsi="SimSun" w:hint="eastAsia"/>
                <w:sz w:val="16"/>
                <w:szCs w:val="16"/>
              </w:rPr>
              <w:t>，</w:t>
            </w:r>
            <w:r w:rsidR="0002397A" w:rsidRPr="000829ED">
              <w:rPr>
                <w:rFonts w:ascii="SimSun" w:hAnsi="SimSun"/>
                <w:sz w:val="16"/>
                <w:szCs w:val="16"/>
              </w:rPr>
              <w:t>就可与</w:t>
            </w:r>
            <w:r w:rsidRPr="000829ED">
              <w:rPr>
                <w:rFonts w:ascii="SimSun" w:hAnsi="SimSun" w:cs="SimSun" w:hint="eastAsia"/>
                <w:sz w:val="16"/>
                <w:szCs w:val="16"/>
              </w:rPr>
              <w:t>绩效</w:t>
            </w:r>
            <w:r w:rsidR="0002397A" w:rsidRPr="000829ED">
              <w:rPr>
                <w:rFonts w:ascii="SimSun" w:hAnsi="SimSun"/>
                <w:sz w:val="16"/>
                <w:szCs w:val="16"/>
              </w:rPr>
              <w:t>指标和具体目标相关联的每页印刷成本提供直接的测量结果</w:t>
            </w:r>
            <w:r w:rsidR="0002397A" w:rsidRPr="000829ED">
              <w:rPr>
                <w:rFonts w:ascii="SimSun" w:hAnsi="SimSun" w:hint="eastAsia"/>
                <w:sz w:val="16"/>
                <w:szCs w:val="16"/>
              </w:rPr>
              <w:t>。</w:t>
            </w:r>
            <w:r w:rsidR="0002397A" w:rsidRPr="000829ED">
              <w:rPr>
                <w:rFonts w:ascii="SimSun" w:hAnsi="SimSun"/>
                <w:sz w:val="16"/>
                <w:szCs w:val="16"/>
              </w:rPr>
              <w:t>基础数据提供了按要素细分的成本</w:t>
            </w:r>
            <w:r w:rsidR="0002397A" w:rsidRPr="000829ED">
              <w:rPr>
                <w:rFonts w:ascii="SimSun" w:hAnsi="SimSun" w:hint="eastAsia"/>
                <w:sz w:val="16"/>
                <w:szCs w:val="16"/>
              </w:rPr>
              <w:t>。</w:t>
            </w: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02397A" w:rsidRPr="000829ED">
              <w:rPr>
                <w:rFonts w:ascii="SimSun" w:hAnsi="SimSun"/>
                <w:sz w:val="16"/>
                <w:szCs w:val="16"/>
              </w:rPr>
              <w:t>数据全面</w:t>
            </w:r>
            <w:r w:rsidR="0002397A" w:rsidRPr="000829ED">
              <w:rPr>
                <w:rFonts w:ascii="SimSun" w:hAnsi="SimSun" w:hint="eastAsia"/>
                <w:sz w:val="16"/>
                <w:szCs w:val="16"/>
              </w:rPr>
              <w:t>，</w:t>
            </w:r>
            <w:r w:rsidR="0002397A" w:rsidRPr="000829ED">
              <w:rPr>
                <w:rFonts w:ascii="SimSun" w:hAnsi="SimSun"/>
                <w:sz w:val="16"/>
                <w:szCs w:val="16"/>
              </w:rPr>
              <w:t>提供了所有必要信息</w:t>
            </w:r>
            <w:r w:rsidR="0002397A" w:rsidRPr="000829ED">
              <w:rPr>
                <w:rFonts w:ascii="SimSun" w:hAnsi="SimSun" w:hint="eastAsia"/>
                <w:sz w:val="16"/>
                <w:szCs w:val="16"/>
              </w:rPr>
              <w:t>，</w:t>
            </w:r>
            <w:r w:rsidR="0002397A" w:rsidRPr="000829ED">
              <w:rPr>
                <w:rFonts w:ascii="SimSun" w:hAnsi="SimSun"/>
                <w:sz w:val="16"/>
                <w:szCs w:val="16"/>
              </w:rPr>
              <w:t>可对报告</w:t>
            </w:r>
            <w:r w:rsidRPr="000829ED">
              <w:rPr>
                <w:rFonts w:ascii="SimSun" w:hAnsi="SimSun" w:cs="SimSun" w:hint="eastAsia"/>
                <w:sz w:val="16"/>
                <w:szCs w:val="16"/>
              </w:rPr>
              <w:t>绩效</w:t>
            </w:r>
            <w:r w:rsidR="0002397A" w:rsidRPr="000829ED">
              <w:rPr>
                <w:rFonts w:ascii="SimSun" w:hAnsi="SimSun"/>
                <w:sz w:val="16"/>
                <w:szCs w:val="16"/>
              </w:rPr>
              <w:t>指标所用的数据作全面评估</w:t>
            </w:r>
            <w:r w:rsidR="0002397A" w:rsidRPr="000829ED">
              <w:rPr>
                <w:rFonts w:ascii="SimSun" w:hAnsi="SimSun" w:hint="eastAsia"/>
                <w:sz w:val="16"/>
                <w:szCs w:val="16"/>
              </w:rPr>
              <w:t>。</w:t>
            </w:r>
            <w:r w:rsidRPr="000829ED">
              <w:rPr>
                <w:rFonts w:ascii="SimSun" w:hAnsi="SimSun" w:cs="SimSun" w:hint="eastAsia"/>
                <w:sz w:val="16"/>
                <w:szCs w:val="16"/>
              </w:rPr>
              <w:t>绩效</w:t>
            </w:r>
            <w:r w:rsidR="0002397A" w:rsidRPr="000829ED">
              <w:rPr>
                <w:rFonts w:ascii="SimSun" w:hAnsi="SimSun"/>
                <w:sz w:val="16"/>
                <w:szCs w:val="16"/>
              </w:rPr>
              <w:t>数据就计算每页印刷成本所使用的直接和间接成本</w:t>
            </w:r>
            <w:r w:rsidR="00D56905" w:rsidRPr="000829ED">
              <w:rPr>
                <w:rFonts w:ascii="SimSun" w:hAnsi="SimSun"/>
                <w:sz w:val="16"/>
                <w:szCs w:val="16"/>
              </w:rPr>
              <w:t>提供了充分的详细信息</w:t>
            </w:r>
            <w:r w:rsidR="00D56905" w:rsidRPr="000829ED">
              <w:rPr>
                <w:rFonts w:ascii="SimSun" w:hAnsi="SimSun" w:hint="eastAsia"/>
                <w:sz w:val="16"/>
                <w:szCs w:val="16"/>
              </w:rPr>
              <w:t>。</w:t>
            </w:r>
          </w:p>
          <w:p w:rsidR="00D56905" w:rsidRPr="000829ED" w:rsidRDefault="00D56905" w:rsidP="00EA75E9">
            <w:pPr>
              <w:jc w:val="both"/>
              <w:rPr>
                <w:rFonts w:ascii="SimSun" w:hAnsi="SimSun"/>
                <w:sz w:val="16"/>
                <w:szCs w:val="16"/>
              </w:rPr>
            </w:pPr>
          </w:p>
          <w:p w:rsidR="00D56905" w:rsidRPr="000829ED" w:rsidRDefault="00D56905" w:rsidP="00EA75E9">
            <w:pPr>
              <w:jc w:val="both"/>
              <w:rPr>
                <w:rFonts w:ascii="SimSun" w:hAnsi="SimSun"/>
                <w:sz w:val="16"/>
                <w:szCs w:val="16"/>
              </w:rPr>
            </w:pPr>
            <w:r w:rsidRPr="000829ED">
              <w:rPr>
                <w:rFonts w:ascii="SimSun" w:hAnsi="SimSun" w:hint="eastAsia"/>
                <w:sz w:val="16"/>
                <w:szCs w:val="16"/>
              </w:rPr>
              <w:t>但</w:t>
            </w:r>
            <w:r w:rsidR="00482470" w:rsidRPr="000829ED">
              <w:rPr>
                <w:rFonts w:ascii="SimSun" w:hAnsi="SimSun" w:hint="eastAsia"/>
                <w:sz w:val="16"/>
                <w:szCs w:val="16"/>
              </w:rPr>
              <w:t>绩效</w:t>
            </w:r>
            <w:r w:rsidRPr="000829ED">
              <w:rPr>
                <w:rFonts w:ascii="SimSun" w:hAnsi="SimSun" w:hint="eastAsia"/>
                <w:sz w:val="16"/>
                <w:szCs w:val="16"/>
              </w:rPr>
              <w:t>数据没有考虑用电和折旧等间接成本，因为这些支出不能单独归结于印刷厂。</w:t>
            </w:r>
          </w:p>
          <w:p w:rsidR="002A0956" w:rsidRPr="000829ED" w:rsidRDefault="002A0956"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D56905" w:rsidRPr="000829ED" w:rsidRDefault="00482470" w:rsidP="00EA75E9">
            <w:pPr>
              <w:jc w:val="both"/>
              <w:rPr>
                <w:rFonts w:ascii="SimSun" w:hAnsi="SimSun"/>
                <w:sz w:val="16"/>
                <w:szCs w:val="16"/>
              </w:rPr>
            </w:pPr>
            <w:r w:rsidRPr="000829ED">
              <w:rPr>
                <w:rFonts w:ascii="SimSun" w:hAnsi="SimSun" w:hint="eastAsia"/>
                <w:sz w:val="16"/>
                <w:szCs w:val="16"/>
              </w:rPr>
              <w:t>绩效</w:t>
            </w:r>
            <w:r w:rsidR="00D56905" w:rsidRPr="000829ED">
              <w:rPr>
                <w:rFonts w:ascii="SimSun" w:hAnsi="SimSun" w:hint="eastAsia"/>
                <w:sz w:val="16"/>
                <w:szCs w:val="16"/>
              </w:rPr>
              <w:t>数据可从AIMSERP系统和印刷机进行高效收集且易于获取。</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D56905" w:rsidRPr="000829ED">
              <w:rPr>
                <w:rFonts w:ascii="SimSun" w:hAnsi="SimSun"/>
                <w:sz w:val="16"/>
                <w:szCs w:val="16"/>
              </w:rPr>
              <w:t>数据报告准确</w:t>
            </w:r>
            <w:r w:rsidR="00D56905" w:rsidRPr="000829ED">
              <w:rPr>
                <w:rFonts w:ascii="SimSun" w:hAnsi="SimSun" w:hint="eastAsia"/>
                <w:sz w:val="16"/>
                <w:szCs w:val="16"/>
              </w:rPr>
              <w:t>，</w:t>
            </w:r>
            <w:r w:rsidR="00D56905" w:rsidRPr="000829ED">
              <w:rPr>
                <w:rFonts w:ascii="SimSun" w:hAnsi="SimSun"/>
                <w:sz w:val="16"/>
                <w:szCs w:val="16"/>
              </w:rPr>
              <w:t>并且可与AIMS系统的财务数据和印刷机的数据进行核实</w:t>
            </w:r>
            <w:r w:rsidR="00D56905"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D56905" w:rsidRPr="000829ED">
              <w:rPr>
                <w:rFonts w:ascii="SimSun" w:hAnsi="SimSun"/>
                <w:sz w:val="16"/>
                <w:szCs w:val="16"/>
              </w:rPr>
              <w:t>数据报告及时</w:t>
            </w:r>
            <w:r w:rsidR="00D56905" w:rsidRPr="000829ED">
              <w:rPr>
                <w:rFonts w:ascii="SimSun" w:hAnsi="SimSun" w:hint="eastAsia"/>
                <w:sz w:val="16"/>
                <w:szCs w:val="16"/>
              </w:rPr>
              <w:t>，</w:t>
            </w:r>
            <w:r w:rsidR="00D56905" w:rsidRPr="000829ED">
              <w:rPr>
                <w:rFonts w:ascii="SimSun" w:hAnsi="SimSun"/>
                <w:sz w:val="16"/>
                <w:szCs w:val="16"/>
              </w:rPr>
              <w:t>并可通过印刷厂的内部统计报告定期追踪</w:t>
            </w:r>
            <w:r w:rsidR="00D56905" w:rsidRPr="000829ED">
              <w:rPr>
                <w:rFonts w:ascii="SimSun" w:hAnsi="SimSun" w:hint="eastAsia"/>
                <w:sz w:val="16"/>
                <w:szCs w:val="16"/>
              </w:rPr>
              <w:t>。</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D56905" w:rsidRPr="000829ED">
              <w:rPr>
                <w:rFonts w:ascii="SimSun" w:hAnsi="SimSun"/>
                <w:sz w:val="16"/>
                <w:szCs w:val="16"/>
              </w:rPr>
              <w:t>数据清晰透明</w:t>
            </w:r>
            <w:r w:rsidR="00D56905" w:rsidRPr="000829ED">
              <w:rPr>
                <w:rFonts w:ascii="SimSun" w:hAnsi="SimSun" w:hint="eastAsia"/>
                <w:sz w:val="16"/>
                <w:szCs w:val="16"/>
              </w:rPr>
              <w:t>，</w:t>
            </w:r>
            <w:r w:rsidR="00D56905" w:rsidRPr="000829ED">
              <w:rPr>
                <w:rFonts w:ascii="SimSun" w:hAnsi="SimSun"/>
                <w:sz w:val="16"/>
                <w:szCs w:val="16"/>
              </w:rPr>
              <w:t>使用户能够理解印刷成本的详细细分成本并作出决策</w:t>
            </w:r>
            <w:r w:rsidR="00D56905"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97536" behindDoc="0" locked="0" layoutInCell="0" allowOverlap="1" wp14:anchorId="3A0C7F27" wp14:editId="0C76C460">
                      <wp:simplePos x="0" y="0"/>
                      <wp:positionH relativeFrom="column">
                        <wp:posOffset>2533650</wp:posOffset>
                      </wp:positionH>
                      <wp:positionV relativeFrom="paragraph">
                        <wp:posOffset>713105</wp:posOffset>
                      </wp:positionV>
                      <wp:extent cx="228600" cy="235585"/>
                      <wp:effectExtent l="0" t="0" r="19050" b="12065"/>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2" o:spid="_x0000_s1183" style="position:absolute;margin-left:199.5pt;margin-top:56.15pt;width:18pt;height:18.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6SOMxTcCAABQBAAADgAAAAAAAAAA&#10;AAAAAAAuAgAAZHJzL2Uyb0RvYy54bWxQSwECLQAUAAYACAAAACEA33Hcet8AAAALAQAADwAAAAAA&#10;AAAAAAAAAACRBAAAZHJzL2Rvd25yZXYueG1sUEsFBgAAAAAEAAQA8wAAAJ0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98560" behindDoc="0" locked="0" layoutInCell="0" allowOverlap="1" wp14:anchorId="43585C1C" wp14:editId="2FD271B8">
                      <wp:simplePos x="0" y="0"/>
                      <wp:positionH relativeFrom="column">
                        <wp:posOffset>4953000</wp:posOffset>
                      </wp:positionH>
                      <wp:positionV relativeFrom="paragraph">
                        <wp:posOffset>713105</wp:posOffset>
                      </wp:positionV>
                      <wp:extent cx="228600" cy="235585"/>
                      <wp:effectExtent l="0" t="0" r="19050" b="12065"/>
                      <wp:wrapNone/>
                      <wp:docPr id="143" name="矩形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3" o:spid="_x0000_s1184" style="position:absolute;margin-left:390pt;margin-top:56.15pt;width:18pt;height:18.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8m8CG0ACAABj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096512" behindDoc="0" locked="0" layoutInCell="0" allowOverlap="1" wp14:anchorId="376167A0" wp14:editId="2ED13F6A">
                      <wp:simplePos x="0" y="0"/>
                      <wp:positionH relativeFrom="column">
                        <wp:posOffset>152400</wp:posOffset>
                      </wp:positionH>
                      <wp:positionV relativeFrom="paragraph">
                        <wp:posOffset>713105</wp:posOffset>
                      </wp:positionV>
                      <wp:extent cx="228600" cy="235585"/>
                      <wp:effectExtent l="0" t="0" r="19050" b="12065"/>
                      <wp:wrapNone/>
                      <wp:docPr id="144" name="矩形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4" o:spid="_x0000_s1185" style="position:absolute;margin-left:12pt;margin-top:56.15pt;width:18pt;height:18.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AK0SppAAgAAYwQAAA4A&#10;AAAAAAAAAAAAAAAALgIAAGRycy9lMm9Eb2MueG1sUEsBAi0AFAAGAAgAAAAhACWtnxXdAAAACQEA&#10;AA8AAAAAAAAAAAAAAAAAmgQAAGRycy9kb3ducmV2LnhtbFBLBQYAAAAABAAEAPMAAACkBQAAAAA=&#10;" o:allowincell="f" fillcolor="green">
                      <o:lock v:ext="edit" aspectratio="t"/>
                      <v:textbox>
                        <w:txbxContent>
                          <w:p w:rsidR="00593B98" w:rsidRDefault="00593B98" w:rsidP="002A0956">
                            <w:pPr>
                              <w:ind w:right="-120" w:hanging="90"/>
                              <w:jc w:val="center"/>
                              <w:rPr>
                                <w:b/>
                              </w:rPr>
                            </w:pPr>
                          </w:p>
                        </w:txbxContent>
                      </v:textbox>
                    </v:rect>
                  </w:pict>
                </mc:Fallback>
              </mc:AlternateContent>
            </w:r>
          </w:p>
          <w:p w:rsidR="002A0956" w:rsidRPr="000829ED" w:rsidRDefault="00451D63" w:rsidP="004F0B40">
            <w:pPr>
              <w:numPr>
                <w:ilvl w:val="0"/>
                <w:numId w:val="103"/>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1"/>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530E81"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1C5E52" w:rsidRPr="00550004" w:rsidRDefault="001C5E52" w:rsidP="001C5E52">
      <w:pPr>
        <w:rPr>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计划28 – </w:t>
      </w:r>
      <w:r w:rsidRPr="00482470">
        <w:rPr>
          <w:rFonts w:ascii="SimHei" w:eastAsia="SimHei" w:hAnsi="SimHei" w:hint="eastAsia"/>
          <w:bCs/>
          <w:sz w:val="21"/>
        </w:rPr>
        <w:t>安全与安保</w:t>
      </w:r>
    </w:p>
    <w:p w:rsidR="001C5E52" w:rsidRPr="00482470"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1C5E52" w:rsidRPr="00482470">
        <w:rPr>
          <w:rFonts w:ascii="SimSun" w:hAnsi="SimSun"/>
          <w:bCs/>
          <w:sz w:val="21"/>
        </w:rPr>
        <w:t>为在日内瓦</w:t>
      </w:r>
      <w:r w:rsidR="001C5E52" w:rsidRPr="00482470">
        <w:rPr>
          <w:rFonts w:ascii="SimSun" w:hAnsi="SimSun" w:hint="eastAsia"/>
          <w:bCs/>
          <w:sz w:val="21"/>
        </w:rPr>
        <w:t>或</w:t>
      </w:r>
      <w:r w:rsidR="001C5E52" w:rsidRPr="00482470">
        <w:rPr>
          <w:rFonts w:ascii="SimSun" w:hAnsi="SimSun"/>
          <w:bCs/>
          <w:sz w:val="21"/>
        </w:rPr>
        <w:t>其他地方举办的会议</w:t>
      </w:r>
      <w:r w:rsidR="001C5E52" w:rsidRPr="00482470">
        <w:rPr>
          <w:rFonts w:ascii="SimSun" w:hAnsi="SimSun" w:hint="eastAsia"/>
          <w:bCs/>
          <w:sz w:val="21"/>
        </w:rPr>
        <w:t>或活动</w:t>
      </w:r>
      <w:r w:rsidR="00EB27DD" w:rsidRPr="00482470">
        <w:rPr>
          <w:rFonts w:ascii="SimSun" w:hAnsi="SimSun" w:hint="eastAsia"/>
          <w:bCs/>
          <w:sz w:val="21"/>
        </w:rPr>
        <w:t>及时</w:t>
      </w:r>
      <w:r w:rsidR="00D56905" w:rsidRPr="00482470">
        <w:rPr>
          <w:rFonts w:ascii="SimSun" w:hAnsi="SimSun" w:hint="eastAsia"/>
          <w:bCs/>
          <w:sz w:val="21"/>
        </w:rPr>
        <w:t>提出</w:t>
      </w:r>
      <w:r w:rsidR="001C5E52" w:rsidRPr="00482470">
        <w:rPr>
          <w:rFonts w:ascii="SimSun" w:hAnsi="SimSun"/>
          <w:bCs/>
          <w:sz w:val="21"/>
        </w:rPr>
        <w:t>安全与</w:t>
      </w:r>
      <w:r w:rsidR="001C5E52" w:rsidRPr="00482470">
        <w:rPr>
          <w:rFonts w:ascii="SimSun" w:hAnsi="SimSun" w:hint="eastAsia"/>
          <w:bCs/>
          <w:sz w:val="21"/>
        </w:rPr>
        <w:t>安保协助请求的</w:t>
      </w:r>
      <w:r w:rsidR="00D56905" w:rsidRPr="00482470">
        <w:rPr>
          <w:rFonts w:ascii="SimSun" w:hAnsi="SimSun" w:hint="eastAsia"/>
          <w:bCs/>
          <w:sz w:val="21"/>
        </w:rPr>
        <w:t>比例。</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00608" behindDoc="0" locked="0" layoutInCell="0" allowOverlap="1" wp14:anchorId="2C7A9AA1" wp14:editId="768AD326">
                      <wp:simplePos x="0" y="0"/>
                      <wp:positionH relativeFrom="column">
                        <wp:posOffset>152400</wp:posOffset>
                      </wp:positionH>
                      <wp:positionV relativeFrom="paragraph">
                        <wp:posOffset>671195</wp:posOffset>
                      </wp:positionV>
                      <wp:extent cx="228600" cy="235585"/>
                      <wp:effectExtent l="0" t="0" r="19050" b="12065"/>
                      <wp:wrapNone/>
                      <wp:docPr id="151" name="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1" o:spid="_x0000_s1026" style="position:absolute;left:0;text-align:left;margin-left:12pt;margin-top:52.85pt;width:18pt;height:18.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zG4ywsAgAAPAQAAA4AAAAAAAAAAAAAAAAALgIAAGRycy9l&#10;Mm9Eb2MueG1sUEsBAi0AFAAGAAgAAAAhAJDqzkbcAAAACQEAAA8AAAAAAAAAAAAAAAAAhgQAAGRy&#10;cy9kb3ducmV2LnhtbFBLBQYAAAAABAAEAPMAAACPBQAAAAA=&#10;" o:allowincell="f" fillcolor="green"/>
                  </w:pict>
                </mc:Fallback>
              </mc:AlternateContent>
            </w:r>
            <w:r>
              <w:rPr>
                <w:noProof/>
              </w:rPr>
              <mc:AlternateContent>
                <mc:Choice Requires="wps">
                  <w:drawing>
                    <wp:anchor distT="0" distB="0" distL="114300" distR="114300" simplePos="0" relativeHeight="252102656" behindDoc="0" locked="0" layoutInCell="0" allowOverlap="1" wp14:anchorId="46D34FA4" wp14:editId="33A32391">
                      <wp:simplePos x="0" y="0"/>
                      <wp:positionH relativeFrom="column">
                        <wp:posOffset>4638675</wp:posOffset>
                      </wp:positionH>
                      <wp:positionV relativeFrom="paragraph">
                        <wp:posOffset>671195</wp:posOffset>
                      </wp:positionV>
                      <wp:extent cx="228600" cy="235585"/>
                      <wp:effectExtent l="0" t="0" r="19050" b="12065"/>
                      <wp:wrapNone/>
                      <wp:docPr id="147" name="矩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7" o:spid="_x0000_s1186" style="position:absolute;margin-left:365.25pt;margin-top:52.85pt;width:18pt;height:18.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xx9sEjcCAABQBAAADgAAAAAAAAAA&#10;AAAAAAAuAgAAZHJzL2Uyb0RvYy54bWxQSwECLQAUAAYACAAAACEAY87nMN8AAAALAQAADwAAAAAA&#10;AAAAAAAAAACRBAAAZHJzL2Rvd25yZXYueG1sUEsFBgAAAAAEAAQA8wAAAJ0FAAAAAA==&#10;" o:allowincell="f" fillcolor="red">
                      <v:textbox>
                        <w:txbxContent>
                          <w:p w:rsidR="00593B98" w:rsidRDefault="00593B98" w:rsidP="002A0956">
                            <w:pPr>
                              <w:rPr>
                                <w:b/>
                              </w:rPr>
                            </w:pPr>
                          </w:p>
                        </w:txbxContent>
                      </v:textbox>
                    </v:rect>
                  </w:pict>
                </mc:Fallback>
              </mc:AlternateContent>
            </w:r>
            <w:r>
              <w:rPr>
                <w:noProof/>
              </w:rPr>
              <mc:AlternateContent>
                <mc:Choice Requires="wps">
                  <w:drawing>
                    <wp:anchor distT="0" distB="0" distL="114300" distR="114300" simplePos="0" relativeHeight="252101632" behindDoc="0" locked="0" layoutInCell="0" allowOverlap="1" wp14:anchorId="1498351D" wp14:editId="2E3A5F4B">
                      <wp:simplePos x="0" y="0"/>
                      <wp:positionH relativeFrom="column">
                        <wp:posOffset>2200275</wp:posOffset>
                      </wp:positionH>
                      <wp:positionV relativeFrom="paragraph">
                        <wp:posOffset>671195</wp:posOffset>
                      </wp:positionV>
                      <wp:extent cx="228600" cy="235585"/>
                      <wp:effectExtent l="0" t="0" r="19050" b="12065"/>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6" o:spid="_x0000_s1187" style="position:absolute;margin-left:173.25pt;margin-top:52.85pt;width:18pt;height:18.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O+/Km06AgAAUAQAAA4AAAAA&#10;AAAAAAAAAAAALgIAAGRycy9lMm9Eb2MueG1sUEsBAi0AFAAGAAgAAAAhAEDaTuXgAAAACwEAAA8A&#10;AAAAAAAAAAAAAAAAlAQAAGRycy9kb3ducmV2LnhtbFBLBQYAAAAABAAEAPMAAAChBQAAAAA=&#10;" o:allowincell="f" fillcolor="#f79646">
                      <v:textbox>
                        <w:txbxContent>
                          <w:p w:rsidR="00593B98" w:rsidRDefault="00593B98" w:rsidP="002A0956">
                            <w:pPr>
                              <w:ind w:right="-120" w:hanging="90"/>
                              <w:jc w:val="center"/>
                              <w:rPr>
                                <w:b/>
                              </w:rPr>
                            </w:pPr>
                          </w:p>
                        </w:txbxContent>
                      </v:textbox>
                    </v:rect>
                  </w:pict>
                </mc:Fallback>
              </mc:AlternateContent>
            </w:r>
          </w:p>
          <w:p w:rsidR="002A0956" w:rsidRPr="000829ED" w:rsidRDefault="00482470" w:rsidP="004F0B40">
            <w:pPr>
              <w:numPr>
                <w:ilvl w:val="0"/>
                <w:numId w:val="106"/>
              </w:numPr>
              <w:rPr>
                <w:rFonts w:ascii="SimSun" w:hAnsi="SimSun"/>
                <w:b/>
                <w:bCs/>
                <w:sz w:val="21"/>
                <w:lang w:eastAsia="en-US"/>
              </w:rPr>
            </w:pPr>
            <w:r w:rsidRPr="000829ED">
              <w:rPr>
                <w:rFonts w:ascii="SimSun" w:hAnsi="SimSun"/>
                <w:b/>
                <w:bCs/>
                <w:sz w:val="21"/>
                <w:lang w:eastAsia="en-US"/>
              </w:rPr>
              <w:t>绩效</w:t>
            </w:r>
            <w:r w:rsidR="00563D37" w:rsidRPr="000829E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1"/>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530E81" w:rsidRPr="000829ED">
              <w:rPr>
                <w:rFonts w:ascii="SimSun" w:hAnsi="SimSun" w:hint="eastAsia"/>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8F0154" w:rsidP="00EA75E9">
            <w:pPr>
              <w:jc w:val="both"/>
              <w:rPr>
                <w:rFonts w:ascii="SimSun" w:hAnsi="SimSun"/>
                <w:sz w:val="16"/>
                <w:szCs w:val="16"/>
              </w:rPr>
            </w:pPr>
            <w:r w:rsidRPr="000829ED">
              <w:rPr>
                <w:rFonts w:ascii="SimSun" w:hAnsi="SimSun"/>
                <w:sz w:val="16"/>
                <w:szCs w:val="16"/>
              </w:rPr>
              <w:t>安全与安保协调服务</w:t>
            </w:r>
            <w:r w:rsidR="00006179" w:rsidRPr="000829ED">
              <w:rPr>
                <w:rFonts w:ascii="SimSun" w:hAnsi="SimSun" w:hint="eastAsia"/>
                <w:sz w:val="16"/>
                <w:szCs w:val="16"/>
              </w:rPr>
              <w:t>处</w:t>
            </w:r>
            <w:r w:rsidR="002A5AB8" w:rsidRPr="000829ED">
              <w:rPr>
                <w:rFonts w:ascii="SimSun" w:hAnsi="SimSun" w:cs="SimSun" w:hint="eastAsia"/>
                <w:sz w:val="16"/>
                <w:szCs w:val="16"/>
              </w:rPr>
              <w:t>（</w:t>
            </w:r>
            <w:r w:rsidRPr="000829ED">
              <w:rPr>
                <w:rFonts w:ascii="SimSun" w:hAnsi="SimSun"/>
                <w:sz w:val="16"/>
                <w:szCs w:val="16"/>
              </w:rPr>
              <w:t>SSCS</w:t>
            </w:r>
            <w:r w:rsidR="002A5AB8" w:rsidRPr="000829ED">
              <w:rPr>
                <w:rFonts w:ascii="SimSun" w:hAnsi="SimSun" w:cs="SimSun" w:hint="eastAsia"/>
                <w:sz w:val="16"/>
                <w:szCs w:val="16"/>
              </w:rPr>
              <w:t>）</w:t>
            </w:r>
            <w:r w:rsidRPr="000829ED">
              <w:rPr>
                <w:rFonts w:ascii="SimSun" w:hAnsi="SimSun"/>
                <w:sz w:val="16"/>
                <w:szCs w:val="16"/>
              </w:rPr>
              <w:t>对</w:t>
            </w:r>
            <w:r w:rsidR="00482470" w:rsidRPr="000829ED">
              <w:rPr>
                <w:rFonts w:ascii="SimSun" w:hAnsi="SimSun" w:cs="SimSun" w:hint="eastAsia"/>
                <w:sz w:val="16"/>
                <w:szCs w:val="16"/>
              </w:rPr>
              <w:t>绩效</w:t>
            </w:r>
            <w:r w:rsidR="00EB27DD" w:rsidRPr="000829ED">
              <w:rPr>
                <w:rFonts w:ascii="SimSun" w:hAnsi="SimSun"/>
                <w:sz w:val="16"/>
                <w:szCs w:val="16"/>
              </w:rPr>
              <w:t>指标</w:t>
            </w:r>
            <w:r w:rsidRPr="000829ED">
              <w:rPr>
                <w:rFonts w:ascii="SimSun" w:hAnsi="SimSun"/>
                <w:sz w:val="16"/>
                <w:szCs w:val="16"/>
              </w:rPr>
              <w:t>的理解是及时为</w:t>
            </w:r>
            <w:r w:rsidRPr="000829ED">
              <w:rPr>
                <w:rFonts w:ascii="SimSun" w:hAnsi="SimSun" w:cs="SimSun" w:hint="eastAsia"/>
                <w:sz w:val="16"/>
                <w:szCs w:val="16"/>
              </w:rPr>
              <w:t>在日内瓦或其他地方举办的会议或活动提出的安全与安保协助请求提供服务。</w:t>
            </w:r>
          </w:p>
          <w:p w:rsidR="00830FB4" w:rsidRPr="000829ED" w:rsidRDefault="00830FB4" w:rsidP="00EA75E9">
            <w:pPr>
              <w:jc w:val="both"/>
              <w:rPr>
                <w:rFonts w:ascii="SimSun" w:hAnsi="SimSun"/>
                <w:sz w:val="16"/>
                <w:szCs w:val="16"/>
              </w:rPr>
            </w:pPr>
          </w:p>
          <w:p w:rsidR="008F0154" w:rsidRPr="000829ED" w:rsidRDefault="008F0154" w:rsidP="00EA75E9">
            <w:pPr>
              <w:jc w:val="both"/>
              <w:rPr>
                <w:rFonts w:ascii="SimSun" w:hAnsi="SimSun"/>
                <w:sz w:val="16"/>
                <w:szCs w:val="16"/>
              </w:rPr>
            </w:pPr>
            <w:r w:rsidRPr="000829ED">
              <w:rPr>
                <w:rFonts w:ascii="SimSun" w:hAnsi="SimSun" w:hint="eastAsia"/>
                <w:sz w:val="16"/>
                <w:szCs w:val="16"/>
              </w:rPr>
              <w:t>为安全与安保协助请求提供服务通常需要从外部安保服务订约</w:t>
            </w:r>
            <w:r w:rsidR="00006179" w:rsidRPr="000829ED">
              <w:rPr>
                <w:rFonts w:ascii="SimSun" w:hAnsi="SimSun" w:hint="eastAsia"/>
                <w:sz w:val="16"/>
                <w:szCs w:val="16"/>
              </w:rPr>
              <w:t>人</w:t>
            </w:r>
            <w:r w:rsidRPr="000829ED">
              <w:rPr>
                <w:rFonts w:ascii="SimSun" w:hAnsi="SimSun" w:hint="eastAsia"/>
                <w:sz w:val="16"/>
                <w:szCs w:val="16"/>
              </w:rPr>
              <w:t>征用额外资源</w:t>
            </w:r>
            <w:r w:rsidR="002A5AB8" w:rsidRPr="000829ED">
              <w:rPr>
                <w:rFonts w:ascii="SimSun" w:hAnsi="SimSun" w:hint="eastAsia"/>
                <w:sz w:val="16"/>
                <w:szCs w:val="16"/>
              </w:rPr>
              <w:t>（</w:t>
            </w:r>
            <w:r w:rsidRPr="000829ED">
              <w:rPr>
                <w:rFonts w:ascii="SimSun" w:hAnsi="SimSun" w:hint="eastAsia"/>
                <w:sz w:val="16"/>
                <w:szCs w:val="16"/>
              </w:rPr>
              <w:t>也称为</w:t>
            </w:r>
            <w:r w:rsidR="00006179" w:rsidRPr="000829ED">
              <w:rPr>
                <w:rFonts w:ascii="SimSun" w:hAnsi="SimSun" w:hint="eastAsia"/>
                <w:sz w:val="16"/>
                <w:szCs w:val="16"/>
              </w:rPr>
              <w:t>增援支持请求</w:t>
            </w:r>
            <w:r w:rsidR="002A5AB8" w:rsidRPr="000829ED">
              <w:rPr>
                <w:rFonts w:ascii="SimSun" w:hAnsi="SimSun" w:hint="eastAsia"/>
                <w:sz w:val="16"/>
                <w:szCs w:val="16"/>
              </w:rPr>
              <w:t>）</w:t>
            </w:r>
            <w:r w:rsidRPr="000829ED">
              <w:rPr>
                <w:rFonts w:ascii="SimSun" w:hAnsi="SimSun" w:hint="eastAsia"/>
                <w:sz w:val="16"/>
                <w:szCs w:val="16"/>
              </w:rPr>
              <w:t>。</w:t>
            </w:r>
            <w:r w:rsidR="00482470" w:rsidRPr="000829ED">
              <w:rPr>
                <w:rFonts w:ascii="SimSun" w:hAnsi="SimSun" w:hint="eastAsia"/>
                <w:sz w:val="16"/>
                <w:szCs w:val="16"/>
              </w:rPr>
              <w:t>绩效</w:t>
            </w:r>
            <w:r w:rsidRPr="000829ED">
              <w:rPr>
                <w:rFonts w:ascii="SimSun" w:hAnsi="SimSun" w:hint="eastAsia"/>
                <w:sz w:val="16"/>
                <w:szCs w:val="16"/>
              </w:rPr>
              <w:t>数据包含</w:t>
            </w:r>
            <w:r w:rsidR="00006179" w:rsidRPr="000829ED">
              <w:rPr>
                <w:rFonts w:ascii="SimSun" w:hAnsi="SimSun" w:hint="eastAsia"/>
                <w:sz w:val="16"/>
                <w:szCs w:val="16"/>
              </w:rPr>
              <w:t>增援支持请求清单方面的信息，与外部安保服务订约人</w:t>
            </w:r>
            <w:r w:rsidRPr="000829ED">
              <w:rPr>
                <w:rFonts w:ascii="SimSun" w:hAnsi="SimSun" w:hint="eastAsia"/>
                <w:sz w:val="16"/>
                <w:szCs w:val="16"/>
              </w:rPr>
              <w:t>开具的发票相关。但是，</w:t>
            </w:r>
            <w:r w:rsidR="00830FB4" w:rsidRPr="000829ED">
              <w:rPr>
                <w:rFonts w:ascii="SimSun" w:hAnsi="SimSun" w:hint="eastAsia"/>
                <w:sz w:val="16"/>
                <w:szCs w:val="16"/>
              </w:rPr>
              <w:t>由于报告期内未对这一信息进行系统性追踪，无法确定清单是否完整。此外，汇编数据没有报告对协助请求的满足是否及时。因此，</w:t>
            </w:r>
            <w:r w:rsidR="00482470" w:rsidRPr="000829ED">
              <w:rPr>
                <w:rFonts w:ascii="SimSun" w:hAnsi="SimSun" w:hint="eastAsia"/>
                <w:sz w:val="16"/>
                <w:szCs w:val="16"/>
              </w:rPr>
              <w:t>绩效</w:t>
            </w:r>
            <w:r w:rsidR="00830FB4" w:rsidRPr="000829ED">
              <w:rPr>
                <w:rFonts w:ascii="SimSun" w:hAnsi="SimSun" w:hint="eastAsia"/>
                <w:sz w:val="16"/>
                <w:szCs w:val="16"/>
              </w:rPr>
              <w:t>数据仅部分达标。</w:t>
            </w:r>
          </w:p>
          <w:p w:rsidR="002A0956" w:rsidRPr="000829ED" w:rsidRDefault="002A0956" w:rsidP="00EA75E9">
            <w:pPr>
              <w:jc w:val="both"/>
              <w:rPr>
                <w:rFonts w:ascii="SimSun" w:hAnsi="SimSun"/>
                <w:sz w:val="16"/>
                <w:szCs w:val="16"/>
              </w:rPr>
            </w:pPr>
          </w:p>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830FB4" w:rsidRPr="000829ED">
              <w:rPr>
                <w:rFonts w:ascii="SimSun" w:hAnsi="SimSun"/>
                <w:sz w:val="16"/>
                <w:szCs w:val="16"/>
              </w:rPr>
              <w:t>数据还提供了两年期内完成的外部大会</w:t>
            </w:r>
            <w:r w:rsidR="00830FB4" w:rsidRPr="000829ED">
              <w:rPr>
                <w:rFonts w:ascii="SimSun" w:hAnsi="SimSun" w:hint="eastAsia"/>
                <w:sz w:val="16"/>
                <w:szCs w:val="16"/>
              </w:rPr>
              <w:t>/会议审计数量方面的信息，但这一信息与所定义的</w:t>
            </w:r>
            <w:r w:rsidRPr="000829ED">
              <w:rPr>
                <w:rFonts w:ascii="SimSun" w:hAnsi="SimSun" w:hint="eastAsia"/>
                <w:sz w:val="16"/>
                <w:szCs w:val="16"/>
              </w:rPr>
              <w:t>绩效</w:t>
            </w:r>
            <w:r w:rsidR="00830FB4" w:rsidRPr="000829ED">
              <w:rPr>
                <w:rFonts w:ascii="SimSun" w:hAnsi="SimSun" w:hint="eastAsia"/>
                <w:sz w:val="16"/>
                <w:szCs w:val="16"/>
              </w:rPr>
              <w:t>指标并不直接相关。</w:t>
            </w:r>
          </w:p>
          <w:p w:rsidR="00830FB4" w:rsidRPr="000829ED" w:rsidRDefault="00830FB4" w:rsidP="00EA75E9">
            <w:pPr>
              <w:jc w:val="both"/>
              <w:rPr>
                <w:rFonts w:ascii="SimSun" w:hAnsi="SimSun"/>
                <w:sz w:val="16"/>
                <w:szCs w:val="16"/>
              </w:rPr>
            </w:pP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F0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DC1F0E" w:rsidP="00EA75E9">
            <w:pPr>
              <w:jc w:val="both"/>
              <w:rPr>
                <w:rFonts w:ascii="SimSun" w:hAnsi="SimSun"/>
                <w:sz w:val="16"/>
                <w:szCs w:val="16"/>
                <w:lang w:val="fr-FR"/>
              </w:rPr>
            </w:pPr>
            <w:r w:rsidRPr="000829ED">
              <w:rPr>
                <w:rFonts w:ascii="SimSun" w:hAnsi="SimSun"/>
                <w:sz w:val="16"/>
                <w:szCs w:val="16"/>
              </w:rPr>
              <w:t>如上所述</w:t>
            </w:r>
            <w:r w:rsidRPr="000829ED">
              <w:rPr>
                <w:rFonts w:ascii="SimSun" w:hAnsi="SimSun" w:hint="eastAsia"/>
                <w:sz w:val="16"/>
                <w:szCs w:val="16"/>
              </w:rPr>
              <w:t>，</w:t>
            </w:r>
            <w:r w:rsidR="00E72BD8" w:rsidRPr="000829ED">
              <w:rPr>
                <w:rFonts w:ascii="SimSun" w:hAnsi="SimSun" w:hint="eastAsia"/>
                <w:sz w:val="16"/>
                <w:szCs w:val="16"/>
              </w:rPr>
              <w:t>报告期内未对</w:t>
            </w:r>
            <w:r w:rsidR="00482470" w:rsidRPr="000829ED">
              <w:rPr>
                <w:rFonts w:ascii="SimSun" w:hAnsi="SimSun" w:hint="eastAsia"/>
                <w:sz w:val="16"/>
                <w:szCs w:val="16"/>
              </w:rPr>
              <w:t>绩效</w:t>
            </w:r>
            <w:r w:rsidR="00E72BD8" w:rsidRPr="000829ED">
              <w:rPr>
                <w:rFonts w:ascii="SimSun" w:hAnsi="SimSun" w:hint="eastAsia"/>
                <w:sz w:val="16"/>
                <w:szCs w:val="16"/>
              </w:rPr>
              <w:t>数据作系统性追踪，无法确定所收到的请求清单是否完整、是否所有请求都要求</w:t>
            </w:r>
            <w:r w:rsidR="00006179" w:rsidRPr="000829ED">
              <w:rPr>
                <w:rFonts w:ascii="SimSun" w:hAnsi="SimSun" w:hint="eastAsia"/>
                <w:sz w:val="16"/>
                <w:szCs w:val="16"/>
              </w:rPr>
              <w:t>增援</w:t>
            </w:r>
            <w:r w:rsidR="00326406" w:rsidRPr="000829ED">
              <w:rPr>
                <w:rFonts w:ascii="SimSun" w:hAnsi="SimSun" w:hint="eastAsia"/>
                <w:sz w:val="16"/>
                <w:szCs w:val="16"/>
              </w:rPr>
              <w:t>支持。此</w:t>
            </w:r>
            <w:r w:rsidR="00E72BD8" w:rsidRPr="000829ED">
              <w:rPr>
                <w:rFonts w:ascii="SimSun" w:hAnsi="SimSun" w:hint="eastAsia"/>
                <w:sz w:val="16"/>
                <w:szCs w:val="16"/>
              </w:rPr>
              <w:t>项</w:t>
            </w:r>
            <w:r w:rsidR="00482470" w:rsidRPr="000829ED">
              <w:rPr>
                <w:rFonts w:ascii="SimSun" w:hAnsi="SimSun" w:hint="eastAsia"/>
                <w:sz w:val="16"/>
                <w:szCs w:val="16"/>
              </w:rPr>
              <w:t>绩效</w:t>
            </w:r>
            <w:r w:rsidR="00E72BD8" w:rsidRPr="000829ED">
              <w:rPr>
                <w:rFonts w:ascii="SimSun" w:hAnsi="SimSun" w:hint="eastAsia"/>
                <w:sz w:val="16"/>
                <w:szCs w:val="16"/>
              </w:rPr>
              <w:t>数据不达标。</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lang w:val="fr-FR"/>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E72BD8" w:rsidP="00EA75E9">
            <w:pPr>
              <w:jc w:val="both"/>
              <w:rPr>
                <w:rFonts w:ascii="SimSun" w:hAnsi="SimSun"/>
                <w:sz w:val="16"/>
                <w:szCs w:val="16"/>
              </w:rPr>
            </w:pPr>
            <w:r w:rsidRPr="000829ED">
              <w:rPr>
                <w:rFonts w:ascii="SimSun" w:hAnsi="SimSun" w:hint="eastAsia"/>
                <w:sz w:val="16"/>
                <w:szCs w:val="16"/>
              </w:rPr>
              <w:t>有以</w:t>
            </w:r>
            <w:r w:rsidR="00006179" w:rsidRPr="000829ED">
              <w:rPr>
                <w:rFonts w:ascii="SimSun" w:hAnsi="SimSun" w:cs="SimSun" w:hint="eastAsia"/>
                <w:sz w:val="16"/>
                <w:szCs w:val="16"/>
              </w:rPr>
              <w:t>增援请求</w:t>
            </w:r>
            <w:r w:rsidRPr="000829ED">
              <w:rPr>
                <w:rFonts w:ascii="SimSun" w:hAnsi="SimSun" w:hint="eastAsia"/>
                <w:sz w:val="16"/>
                <w:szCs w:val="16"/>
              </w:rPr>
              <w:t>和发票提供的与</w:t>
            </w:r>
            <w:r w:rsidR="00006179" w:rsidRPr="000829ED">
              <w:rPr>
                <w:rFonts w:ascii="SimSun" w:hAnsi="SimSun" w:hint="eastAsia"/>
                <w:sz w:val="16"/>
                <w:szCs w:val="16"/>
              </w:rPr>
              <w:t>增援</w:t>
            </w:r>
            <w:r w:rsidRPr="000829ED">
              <w:rPr>
                <w:rFonts w:ascii="SimSun" w:hAnsi="SimSun" w:hint="eastAsia"/>
                <w:sz w:val="16"/>
                <w:szCs w:val="16"/>
              </w:rPr>
              <w:t>支持请求相关的基础信息。但是，由于</w:t>
            </w:r>
            <w:r w:rsidR="00326406" w:rsidRPr="000829ED">
              <w:rPr>
                <w:rFonts w:ascii="SimSun" w:hAnsi="SimSun" w:hint="eastAsia"/>
                <w:sz w:val="16"/>
                <w:szCs w:val="16"/>
              </w:rPr>
              <w:t>系统追踪请求的机制没有到位，未在报告期内高效收集这一信息。本两年期通过制定活动和会议追踪电子表格已简化了这一过程。此项</w:t>
            </w:r>
            <w:r w:rsidR="00482470" w:rsidRPr="000829ED">
              <w:rPr>
                <w:rFonts w:ascii="SimSun" w:hAnsi="SimSun" w:hint="eastAsia"/>
                <w:sz w:val="16"/>
                <w:szCs w:val="16"/>
              </w:rPr>
              <w:t>绩效</w:t>
            </w:r>
            <w:r w:rsidR="00326406" w:rsidRPr="000829ED">
              <w:rPr>
                <w:rFonts w:ascii="SimSun" w:hAnsi="SimSun" w:hint="eastAsia"/>
                <w:sz w:val="16"/>
                <w:szCs w:val="16"/>
              </w:rPr>
              <w:t>数据仅部分达标。</w:t>
            </w:r>
          </w:p>
          <w:p w:rsidR="00326406" w:rsidRPr="000829ED" w:rsidRDefault="00326406"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26406" w:rsidRPr="000829ED" w:rsidRDefault="002A5AB8" w:rsidP="00EA75E9">
            <w:pPr>
              <w:jc w:val="both"/>
              <w:rPr>
                <w:rFonts w:ascii="SimSun" w:hAnsi="SimSun"/>
                <w:sz w:val="16"/>
                <w:szCs w:val="16"/>
              </w:rPr>
            </w:pPr>
            <w:r w:rsidRPr="000829ED">
              <w:rPr>
                <w:rFonts w:ascii="SimSun" w:hAnsi="SimSun" w:hint="eastAsia"/>
                <w:sz w:val="16"/>
                <w:szCs w:val="16"/>
              </w:rPr>
              <w:t>（</w:t>
            </w:r>
            <w:r w:rsidR="00326406" w:rsidRPr="000829ED">
              <w:rPr>
                <w:rFonts w:ascii="SimSun" w:hAnsi="SimSun" w:hint="eastAsia"/>
                <w:sz w:val="16"/>
                <w:szCs w:val="16"/>
              </w:rPr>
              <w:t>已汇编的</w:t>
            </w:r>
            <w:r w:rsidRPr="000829ED">
              <w:rPr>
                <w:rFonts w:ascii="SimSun" w:hAnsi="SimSun" w:hint="eastAsia"/>
                <w:sz w:val="16"/>
                <w:szCs w:val="16"/>
              </w:rPr>
              <w:t>）</w:t>
            </w:r>
            <w:r w:rsidR="00482470" w:rsidRPr="000829ED">
              <w:rPr>
                <w:rFonts w:ascii="SimSun" w:hAnsi="SimSun" w:hint="eastAsia"/>
                <w:sz w:val="16"/>
                <w:szCs w:val="16"/>
              </w:rPr>
              <w:t>绩效</w:t>
            </w:r>
            <w:r w:rsidR="00326406" w:rsidRPr="000829ED">
              <w:rPr>
                <w:rFonts w:ascii="SimSun" w:hAnsi="SimSun" w:hint="eastAsia"/>
                <w:sz w:val="16"/>
                <w:szCs w:val="16"/>
              </w:rPr>
              <w:t>数据可直接向基础数据核实。但是，基础数据不包括满足请求的及时性方面的信息，因此无法确定其准确性。此项</w:t>
            </w:r>
            <w:r w:rsidR="00482470" w:rsidRPr="000829ED">
              <w:rPr>
                <w:rFonts w:ascii="SimSun" w:hAnsi="SimSun" w:hint="eastAsia"/>
                <w:sz w:val="16"/>
                <w:szCs w:val="16"/>
              </w:rPr>
              <w:t>绩效</w:t>
            </w:r>
            <w:r w:rsidR="00326406" w:rsidRPr="000829ED">
              <w:rPr>
                <w:rFonts w:ascii="SimSun" w:hAnsi="SimSun" w:hint="eastAsia"/>
                <w:sz w:val="16"/>
                <w:szCs w:val="16"/>
              </w:rPr>
              <w:t>数据部分达标。</w:t>
            </w:r>
          </w:p>
          <w:p w:rsidR="00326406" w:rsidRPr="000829ED" w:rsidRDefault="00326406"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F0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326406" w:rsidP="00EA75E9">
            <w:pPr>
              <w:jc w:val="both"/>
              <w:rPr>
                <w:rFonts w:ascii="SimSun" w:hAnsi="SimSun"/>
                <w:sz w:val="16"/>
                <w:szCs w:val="16"/>
              </w:rPr>
            </w:pPr>
            <w:r w:rsidRPr="000829ED">
              <w:rPr>
                <w:rFonts w:ascii="SimSun" w:hAnsi="SimSun" w:hint="eastAsia"/>
                <w:sz w:val="16"/>
                <w:szCs w:val="16"/>
              </w:rPr>
              <w:t>如上所述，报告期内未系统性追踪</w:t>
            </w:r>
            <w:r w:rsidR="00482470" w:rsidRPr="000829ED">
              <w:rPr>
                <w:rFonts w:ascii="SimSun" w:hAnsi="SimSun" w:hint="eastAsia"/>
                <w:sz w:val="16"/>
                <w:szCs w:val="16"/>
              </w:rPr>
              <w:t>绩效</w:t>
            </w:r>
            <w:r w:rsidRPr="000829ED">
              <w:rPr>
                <w:rFonts w:ascii="SimSun" w:hAnsi="SimSun" w:hint="eastAsia"/>
                <w:sz w:val="16"/>
                <w:szCs w:val="16"/>
              </w:rPr>
              <w:t>数据，因此</w:t>
            </w:r>
            <w:r w:rsidR="00FD6708" w:rsidRPr="000829ED">
              <w:rPr>
                <w:rFonts w:ascii="SimSun" w:hAnsi="SimSun" w:hint="eastAsia"/>
                <w:sz w:val="16"/>
                <w:szCs w:val="16"/>
              </w:rPr>
              <w:t>认为未能定期生成数据追踪进展。</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FD6708" w:rsidP="00EA75E9">
            <w:pPr>
              <w:jc w:val="both"/>
              <w:rPr>
                <w:rFonts w:ascii="SimSun" w:hAnsi="SimSun"/>
                <w:sz w:val="16"/>
                <w:szCs w:val="16"/>
              </w:rPr>
            </w:pPr>
            <w:r w:rsidRPr="000829ED">
              <w:rPr>
                <w:rFonts w:ascii="SimSun" w:hAnsi="SimSun"/>
                <w:sz w:val="16"/>
                <w:szCs w:val="16"/>
              </w:rPr>
              <w:t>目前为止</w:t>
            </w:r>
            <w:r w:rsidR="00482470" w:rsidRPr="000829ED">
              <w:rPr>
                <w:rFonts w:ascii="SimSun" w:hAnsi="SimSun" w:cs="SimSun" w:hint="eastAsia"/>
                <w:sz w:val="16"/>
                <w:szCs w:val="16"/>
              </w:rPr>
              <w:t>绩效</w:t>
            </w:r>
            <w:r w:rsidRPr="000829ED">
              <w:rPr>
                <w:rFonts w:ascii="SimSun" w:hAnsi="SimSun"/>
                <w:sz w:val="16"/>
                <w:szCs w:val="16"/>
              </w:rPr>
              <w:t>数据提供的信息在与发票相关的</w:t>
            </w:r>
            <w:r w:rsidR="003302E3" w:rsidRPr="000829ED">
              <w:rPr>
                <w:rFonts w:ascii="SimSun" w:hAnsi="SimSun" w:hint="eastAsia"/>
                <w:sz w:val="16"/>
                <w:szCs w:val="16"/>
              </w:rPr>
              <w:t>增援</w:t>
            </w:r>
            <w:r w:rsidRPr="000829ED">
              <w:rPr>
                <w:rFonts w:ascii="SimSun" w:hAnsi="SimSun"/>
                <w:sz w:val="16"/>
                <w:szCs w:val="16"/>
              </w:rPr>
              <w:t>支持请求清单部分做到了清晰</w:t>
            </w:r>
            <w:r w:rsidRPr="000829ED">
              <w:rPr>
                <w:rFonts w:ascii="SimSun" w:hAnsi="SimSun" w:hint="eastAsia"/>
                <w:sz w:val="16"/>
                <w:szCs w:val="16"/>
              </w:rPr>
              <w:t>。</w:t>
            </w:r>
            <w:r w:rsidRPr="000829ED">
              <w:rPr>
                <w:rFonts w:ascii="SimSun" w:hAnsi="SimSun"/>
                <w:sz w:val="16"/>
                <w:szCs w:val="16"/>
              </w:rPr>
              <w:t>但没有其他关于活动</w:t>
            </w:r>
            <w:r w:rsidRPr="000829ED">
              <w:rPr>
                <w:rFonts w:ascii="SimSun" w:hAnsi="SimSun" w:hint="eastAsia"/>
                <w:sz w:val="16"/>
                <w:szCs w:val="16"/>
              </w:rPr>
              <w:t>/会议性质和满足请求及时性的信息。此项</w:t>
            </w:r>
            <w:r w:rsidR="00482470" w:rsidRPr="000829ED">
              <w:rPr>
                <w:rFonts w:ascii="SimSun" w:hAnsi="SimSun" w:hint="eastAsia"/>
                <w:sz w:val="16"/>
                <w:szCs w:val="16"/>
              </w:rPr>
              <w:t>绩效</w:t>
            </w:r>
            <w:r w:rsidRPr="000829ED">
              <w:rPr>
                <w:rFonts w:ascii="SimSun" w:hAnsi="SimSun" w:hint="eastAsia"/>
                <w:sz w:val="16"/>
                <w:szCs w:val="16"/>
              </w:rPr>
              <w:t>数据部分达标。</w:t>
            </w:r>
          </w:p>
          <w:p w:rsidR="00FD6708" w:rsidRPr="000829ED" w:rsidRDefault="00FD6708"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614DD7">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数据部分达标。</w:t>
            </w: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04704" behindDoc="0" locked="0" layoutInCell="0" allowOverlap="1" wp14:anchorId="10669E36" wp14:editId="4BD0288D">
                      <wp:simplePos x="0" y="0"/>
                      <wp:positionH relativeFrom="column">
                        <wp:posOffset>2533650</wp:posOffset>
                      </wp:positionH>
                      <wp:positionV relativeFrom="paragraph">
                        <wp:posOffset>713105</wp:posOffset>
                      </wp:positionV>
                      <wp:extent cx="228600" cy="235585"/>
                      <wp:effectExtent l="0" t="0" r="19050" b="12065"/>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8" o:spid="_x0000_s1188" style="position:absolute;margin-left:199.5pt;margin-top:56.15pt;width:18pt;height:18.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Dt5AxtNgIAAFAEAAAOAAAAAAAAAAAA&#10;AAAAAC4CAABkcnMvZTJvRG9jLnhtbFBLAQItABQABgAIAAAAIQDfcdx63wAAAAsBAAAPAAAAAAAA&#10;AAAAAAAAAJAEAABkcnMvZG93bnJldi54bWxQSwUGAAAAAAQABADzAAAAnAU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05728" behindDoc="0" locked="0" layoutInCell="0" allowOverlap="1" wp14:anchorId="0BB08623" wp14:editId="0E16A92F">
                      <wp:simplePos x="0" y="0"/>
                      <wp:positionH relativeFrom="column">
                        <wp:posOffset>4953000</wp:posOffset>
                      </wp:positionH>
                      <wp:positionV relativeFrom="paragraph">
                        <wp:posOffset>713105</wp:posOffset>
                      </wp:positionV>
                      <wp:extent cx="228600" cy="235585"/>
                      <wp:effectExtent l="0" t="0" r="19050" b="12065"/>
                      <wp:wrapNone/>
                      <wp:docPr id="149" name="矩形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9" o:spid="_x0000_s1189" style="position:absolute;margin-left:390pt;margin-top:56.15pt;width:18pt;height:18.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Mq35xUACAABj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2A0956">
                            <w:pPr>
                              <w:rPr>
                                <w:b/>
                              </w:rPr>
                            </w:pPr>
                          </w:p>
                        </w:txbxContent>
                      </v:textbox>
                    </v:rect>
                  </w:pict>
                </mc:Fallback>
              </mc:AlternateContent>
            </w:r>
            <w:r>
              <w:rPr>
                <w:noProof/>
              </w:rPr>
              <mc:AlternateContent>
                <mc:Choice Requires="wps">
                  <w:drawing>
                    <wp:anchor distT="0" distB="0" distL="114300" distR="114300" simplePos="0" relativeHeight="252103680" behindDoc="0" locked="0" layoutInCell="0" allowOverlap="1" wp14:anchorId="166539F5" wp14:editId="446D233A">
                      <wp:simplePos x="0" y="0"/>
                      <wp:positionH relativeFrom="column">
                        <wp:posOffset>152400</wp:posOffset>
                      </wp:positionH>
                      <wp:positionV relativeFrom="paragraph">
                        <wp:posOffset>713105</wp:posOffset>
                      </wp:positionV>
                      <wp:extent cx="228600" cy="235585"/>
                      <wp:effectExtent l="0" t="0" r="19050" b="12065"/>
                      <wp:wrapNone/>
                      <wp:docPr id="150" name="矩形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0" o:spid="_x0000_s1026" style="position:absolute;left:0;text-align:left;margin-left:12pt;margin-top:56.15pt;width:18pt;height:18.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r0W+3jYCAABPBAAADgAAAAAAAAAAAAAA&#10;AAAuAgAAZHJzL2Uyb0RvYy54bWxQSwECLQAUAAYACAAAACEAJa2fFd0AAAAJAQAADwAAAAAAAAAA&#10;AAAAAACQBAAAZHJzL2Rvd25yZXYueG1sUEsFBgAAAAAEAAQA8wAAAJoFAAAAAA==&#10;" o:allowincell="f" fillcolor="green">
                      <o:lock v:ext="edit" aspectratio="t"/>
                    </v:rect>
                  </w:pict>
                </mc:Fallback>
              </mc:AlternateContent>
            </w:r>
          </w:p>
          <w:p w:rsidR="002A0956" w:rsidRPr="000829ED" w:rsidRDefault="00451D63" w:rsidP="004F0B40">
            <w:pPr>
              <w:numPr>
                <w:ilvl w:val="0"/>
                <w:numId w:val="106"/>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00EA75E9">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D6708" w:rsidRPr="000829ED" w:rsidRDefault="00FD6708" w:rsidP="00EA75E9">
            <w:pPr>
              <w:jc w:val="both"/>
              <w:rPr>
                <w:rFonts w:ascii="SimSun" w:hAnsi="SimSun"/>
                <w:sz w:val="16"/>
                <w:szCs w:val="16"/>
              </w:rPr>
            </w:pPr>
            <w:r w:rsidRPr="000829ED">
              <w:rPr>
                <w:rFonts w:ascii="SimSun" w:hAnsi="SimSun" w:hint="eastAsia"/>
                <w:sz w:val="16"/>
                <w:szCs w:val="16"/>
              </w:rPr>
              <w:t>如上所述，数据审查无法就协助请求清单的完整性得出结论。此外，没有关于满足请求及时性方面的信息。因此，</w:t>
            </w:r>
            <w:r w:rsidR="00ED4389">
              <w:rPr>
                <w:rFonts w:ascii="SimSun" w:hAnsi="SimSun" w:hint="eastAsia"/>
                <w:sz w:val="16"/>
                <w:szCs w:val="16"/>
              </w:rPr>
              <w:t>监督司</w:t>
            </w:r>
            <w:r w:rsidRPr="000829ED">
              <w:rPr>
                <w:rFonts w:ascii="SimSun" w:hAnsi="SimSun" w:hint="eastAsia"/>
                <w:sz w:val="16"/>
                <w:szCs w:val="16"/>
              </w:rPr>
              <w:t>无法对红绿灯系统的准确性作出评估。</w:t>
            </w:r>
          </w:p>
          <w:p w:rsidR="00FD6708" w:rsidRPr="000829ED" w:rsidRDefault="00FD6708" w:rsidP="00EA75E9">
            <w:pPr>
              <w:jc w:val="both"/>
              <w:rPr>
                <w:rFonts w:ascii="SimSun" w:hAnsi="SimSun"/>
                <w:sz w:val="16"/>
                <w:szCs w:val="16"/>
              </w:rPr>
            </w:pPr>
          </w:p>
        </w:tc>
      </w:tr>
      <w:tr w:rsidR="002A0956" w:rsidRPr="000829ED" w:rsidTr="002A0956">
        <w:trPr>
          <w:trHeight w:val="133"/>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rPr>
            </w:pPr>
            <w:r w:rsidRPr="000829ED">
              <w:rPr>
                <w:rFonts w:ascii="SimSun" w:hAnsi="SimSun"/>
                <w:sz w:val="16"/>
                <w:szCs w:val="16"/>
                <w:lang w:eastAsia="en-US"/>
              </w:rPr>
              <w:t>无。</w:t>
            </w:r>
          </w:p>
          <w:p w:rsidR="00FD6708" w:rsidRPr="000829ED" w:rsidRDefault="00FD6708">
            <w:pPr>
              <w:rPr>
                <w:rFonts w:ascii="SimSun" w:hAnsi="SimSun"/>
                <w:sz w:val="16"/>
                <w:szCs w:val="16"/>
              </w:rPr>
            </w:pPr>
          </w:p>
        </w:tc>
      </w:tr>
    </w:tbl>
    <w:p w:rsidR="001C5E52" w:rsidRPr="000829ED" w:rsidRDefault="001C5E52" w:rsidP="001C5E52">
      <w:pPr>
        <w:rPr>
          <w:rFonts w:ascii="SimSun" w:hAnsi="SimSun"/>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计划29 – </w:t>
      </w:r>
      <w:r w:rsidR="007A2D54" w:rsidRPr="00482470">
        <w:rPr>
          <w:rFonts w:ascii="SimHei" w:eastAsia="SimHei" w:hAnsi="SimHei" w:hint="eastAsia"/>
          <w:bCs/>
          <w:sz w:val="21"/>
        </w:rPr>
        <w:t>新会议厅</w:t>
      </w:r>
    </w:p>
    <w:p w:rsidR="001C5E52" w:rsidRPr="000829ED"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7A2D54" w:rsidRPr="000829ED">
        <w:rPr>
          <w:rFonts w:ascii="SimSun" w:hAnsi="SimSun" w:hint="eastAsia"/>
          <w:bCs/>
          <w:sz w:val="21"/>
        </w:rPr>
        <w:t>完成新会议厅的UN H-MOSS</w:t>
      </w:r>
      <w:r w:rsidR="00D44CB4" w:rsidRPr="000829ED">
        <w:rPr>
          <w:rFonts w:ascii="SimSun" w:hAnsi="SimSun" w:hint="eastAsia"/>
          <w:bCs/>
          <w:sz w:val="21"/>
        </w:rPr>
        <w:t>周边</w:t>
      </w:r>
      <w:r w:rsidR="00EF7A2E" w:rsidRPr="000829ED">
        <w:rPr>
          <w:rFonts w:ascii="SimSun" w:hAnsi="SimSun" w:hint="eastAsia"/>
          <w:bCs/>
          <w:sz w:val="21"/>
        </w:rPr>
        <w:t>安保措施</w:t>
      </w:r>
      <w:r w:rsidR="00D44CB4" w:rsidRPr="000829ED">
        <w:rPr>
          <w:rFonts w:ascii="SimSun" w:hAnsi="SimSun" w:hint="eastAsia"/>
          <w:bCs/>
          <w:sz w:val="21"/>
        </w:rPr>
        <w:t>。</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107776" behindDoc="0" locked="0" layoutInCell="0" allowOverlap="1" wp14:anchorId="29ED3CE4" wp14:editId="0D45C1FC">
                      <wp:simplePos x="0" y="0"/>
                      <wp:positionH relativeFrom="column">
                        <wp:posOffset>152400</wp:posOffset>
                      </wp:positionH>
                      <wp:positionV relativeFrom="paragraph">
                        <wp:posOffset>671195</wp:posOffset>
                      </wp:positionV>
                      <wp:extent cx="228600" cy="235585"/>
                      <wp:effectExtent l="0" t="0" r="19050" b="12065"/>
                      <wp:wrapNone/>
                      <wp:docPr id="157" name="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7" o:spid="_x0000_s1190" style="position:absolute;margin-left:12pt;margin-top:52.85pt;width:18pt;height:18.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DzVpQmOQIAAFAEAAAOAAAAAAAAAAAA&#10;AAAAAC4CAABkcnMvZTJvRG9jLnhtbFBLAQItABQABgAIAAAAIQCQ6s5G3AAAAAkBAAAPAAAAAAAA&#10;AAAAAAAAAJMEAABkcnMvZG93bnJldi54bWxQSwUGAAAAAAQABADzAAAAnAUAAAAA&#10;" o:allowincell="f" fillcolor="green">
                      <v:textbox>
                        <w:txbxContent>
                          <w:p w:rsidR="00593B98" w:rsidRDefault="00593B98" w:rsidP="002A0956">
                            <w:pPr>
                              <w:ind w:right="-120" w:hanging="90"/>
                              <w:jc w:val="center"/>
                              <w:rPr>
                                <w:b/>
                              </w:rPr>
                            </w:pPr>
                          </w:p>
                        </w:txbxContent>
                      </v:textbox>
                    </v:rect>
                  </w:pict>
                </mc:Fallback>
              </mc:AlternateContent>
            </w:r>
            <w:r w:rsidRPr="000829ED">
              <w:rPr>
                <w:rFonts w:ascii="SimSun" w:hAnsi="SimSun"/>
                <w:noProof/>
              </w:rPr>
              <mc:AlternateContent>
                <mc:Choice Requires="wps">
                  <w:drawing>
                    <wp:anchor distT="0" distB="0" distL="114300" distR="114300" simplePos="0" relativeHeight="252109824" behindDoc="0" locked="0" layoutInCell="0" allowOverlap="1" wp14:anchorId="482F9B24" wp14:editId="655F8F90">
                      <wp:simplePos x="0" y="0"/>
                      <wp:positionH relativeFrom="column">
                        <wp:posOffset>4638675</wp:posOffset>
                      </wp:positionH>
                      <wp:positionV relativeFrom="paragraph">
                        <wp:posOffset>671195</wp:posOffset>
                      </wp:positionV>
                      <wp:extent cx="228600" cy="235585"/>
                      <wp:effectExtent l="0" t="0" r="19050" b="12065"/>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6" o:spid="_x0000_s1191" style="position:absolute;margin-left:365.25pt;margin-top:52.85pt;width:18pt;height:18.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CXby9bNgIAAFAEAAAOAAAAAAAAAAAA&#10;AAAAAC4CAABkcnMvZTJvRG9jLnhtbFBLAQItABQABgAIAAAAIQBjzucw3wAAAAsBAAAPAAAAAAAA&#10;AAAAAAAAAJAEAABkcnMvZG93bnJldi54bWxQSwUGAAAAAAQABADzAAAAnAUAAAAA&#10;" o:allowincell="f" fillcolor="red">
                      <v:textbox>
                        <w:txbxContent>
                          <w:p w:rsidR="00593B98" w:rsidRDefault="00593B98"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108800" behindDoc="0" locked="0" layoutInCell="0" allowOverlap="1" wp14:anchorId="1E137F33" wp14:editId="6D0392FA">
                      <wp:simplePos x="0" y="0"/>
                      <wp:positionH relativeFrom="column">
                        <wp:posOffset>2200275</wp:posOffset>
                      </wp:positionH>
                      <wp:positionV relativeFrom="paragraph">
                        <wp:posOffset>671195</wp:posOffset>
                      </wp:positionV>
                      <wp:extent cx="228600" cy="235585"/>
                      <wp:effectExtent l="0" t="0" r="19050" b="12065"/>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5" o:spid="_x0000_s1192" style="position:absolute;margin-left:173.25pt;margin-top:52.85pt;width:18pt;height:18.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FxS+EzkCAABQBAAADgAAAAAA&#10;AAAAAAAAAAAuAgAAZHJzL2Uyb0RvYy54bWxQSwECLQAUAAYACAAAACEAQNpO5eAAAAALAQAADwAA&#10;AAAAAAAAAAAAAACTBAAAZHJzL2Rvd25yZXYueG1sUEsFBgAAAAAEAAQA8wAAAKAFAAAAAA==&#10;" o:allowincell="f" fillcolor="#f79646">
                      <v:textbox>
                        <w:txbxContent>
                          <w:p w:rsidR="00593B98" w:rsidRDefault="00593B98" w:rsidP="002A0956"/>
                        </w:txbxContent>
                      </v:textbox>
                    </v:rect>
                  </w:pict>
                </mc:Fallback>
              </mc:AlternateContent>
            </w:r>
          </w:p>
          <w:p w:rsidR="002A0956" w:rsidRPr="000829ED" w:rsidRDefault="00482470" w:rsidP="004F0B40">
            <w:pPr>
              <w:numPr>
                <w:ilvl w:val="0"/>
                <w:numId w:val="109"/>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0829ED"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部分达标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不达标</w:t>
            </w:r>
          </w:p>
          <w:p w:rsidR="002A0956" w:rsidRPr="000829ED" w:rsidRDefault="002A0956">
            <w:pPr>
              <w:rPr>
                <w:rFonts w:ascii="SimSun" w:hAnsi="SimSun"/>
                <w:sz w:val="20"/>
              </w:rPr>
            </w:pPr>
          </w:p>
          <w:p w:rsidR="002A0956" w:rsidRPr="000829ED" w:rsidRDefault="002A0956">
            <w:pPr>
              <w:rPr>
                <w:rFonts w:ascii="SimSun" w:hAnsi="SimSun"/>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482470" w:rsidP="00EF7A2E">
            <w:pPr>
              <w:rPr>
                <w:rFonts w:ascii="SimSun" w:hAnsi="SimSun"/>
                <w:sz w:val="16"/>
                <w:szCs w:val="16"/>
              </w:rPr>
            </w:pPr>
            <w:r w:rsidRPr="000829ED">
              <w:rPr>
                <w:rFonts w:ascii="SimSun" w:hAnsi="SimSun" w:hint="eastAsia"/>
                <w:sz w:val="16"/>
                <w:szCs w:val="16"/>
              </w:rPr>
              <w:t>绩效</w:t>
            </w:r>
            <w:r w:rsidR="00EF7A2E" w:rsidRPr="000829ED">
              <w:rPr>
                <w:rFonts w:ascii="SimSun" w:hAnsi="SimSun" w:hint="eastAsia"/>
                <w:sz w:val="16"/>
                <w:szCs w:val="16"/>
              </w:rPr>
              <w:t>数据相关且有价值，为规划措施已完成的工作提供了证据。</w:t>
            </w:r>
          </w:p>
        </w:tc>
      </w:tr>
      <w:tr w:rsidR="002A0956" w:rsidRPr="000829ED" w:rsidTr="002A0956">
        <w:trPr>
          <w:trHeight w:val="54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482470">
            <w:pPr>
              <w:rPr>
                <w:rFonts w:ascii="SimSun" w:hAnsi="SimSun"/>
                <w:sz w:val="16"/>
                <w:szCs w:val="16"/>
              </w:rPr>
            </w:pPr>
            <w:r w:rsidRPr="000829ED">
              <w:rPr>
                <w:rFonts w:ascii="SimSun" w:hAnsi="SimSun" w:hint="eastAsia"/>
                <w:sz w:val="16"/>
                <w:szCs w:val="16"/>
              </w:rPr>
              <w:t>绩效</w:t>
            </w:r>
            <w:r w:rsidR="00EF7A2E" w:rsidRPr="000829ED">
              <w:rPr>
                <w:rFonts w:ascii="SimSun" w:hAnsi="SimSun" w:hint="eastAsia"/>
                <w:sz w:val="16"/>
                <w:szCs w:val="16"/>
              </w:rPr>
              <w:t>数据提供了充分全面的信息，显示了已完成的工作范围。</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EF7A2E" w:rsidP="00EA75E9">
            <w:pPr>
              <w:jc w:val="both"/>
              <w:rPr>
                <w:rFonts w:ascii="SimSun" w:hAnsi="SimSun"/>
                <w:sz w:val="16"/>
                <w:szCs w:val="16"/>
              </w:rPr>
            </w:pPr>
            <w:r w:rsidRPr="000829ED">
              <w:rPr>
                <w:rFonts w:ascii="SimSun" w:hAnsi="SimSun" w:hint="eastAsia"/>
                <w:sz w:val="16"/>
                <w:szCs w:val="16"/>
              </w:rPr>
              <w:t>此项</w:t>
            </w:r>
            <w:r w:rsidR="00482470" w:rsidRPr="000829ED">
              <w:rPr>
                <w:rFonts w:ascii="SimSun" w:hAnsi="SimSun" w:hint="eastAsia"/>
                <w:sz w:val="16"/>
                <w:szCs w:val="16"/>
              </w:rPr>
              <w:t>绩效</w:t>
            </w:r>
            <w:r w:rsidRPr="000829ED">
              <w:rPr>
                <w:rFonts w:ascii="SimSun" w:hAnsi="SimSun" w:hint="eastAsia"/>
                <w:sz w:val="16"/>
                <w:szCs w:val="16"/>
              </w:rPr>
              <w:t>数据部分达标，原因是由于相关规划多年内发生多次变动，导致项目规划记录分散载于多份文件中。因此，在没有追踪机制的情况下，在多份文件中查找信息颇费时间。</w:t>
            </w:r>
          </w:p>
          <w:p w:rsidR="00EF7A2E" w:rsidRPr="000829ED" w:rsidRDefault="00EF7A2E">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pPr>
              <w:rPr>
                <w:rFonts w:ascii="SimSun" w:hAnsi="SimSun"/>
                <w:sz w:val="16"/>
                <w:szCs w:val="16"/>
              </w:rPr>
            </w:pPr>
            <w:r w:rsidRPr="000829ED">
              <w:rPr>
                <w:rFonts w:ascii="SimSun" w:hAnsi="SimSun" w:cs="SimSun" w:hint="eastAsia"/>
                <w:sz w:val="16"/>
                <w:szCs w:val="16"/>
              </w:rPr>
              <w:t>绩效</w:t>
            </w:r>
            <w:r w:rsidR="00EF7A2E" w:rsidRPr="000829ED">
              <w:rPr>
                <w:rFonts w:ascii="SimSun" w:hAnsi="SimSun"/>
                <w:sz w:val="16"/>
                <w:szCs w:val="16"/>
              </w:rPr>
              <w:t>数据可通过支持性文件核实</w:t>
            </w:r>
            <w:r w:rsidR="00EF7A2E" w:rsidRPr="000829ED">
              <w:rPr>
                <w:rFonts w:ascii="SimSun" w:hAnsi="SimSun" w:hint="eastAsia"/>
                <w:sz w:val="16"/>
                <w:szCs w:val="16"/>
              </w:rPr>
              <w:t>，</w:t>
            </w:r>
            <w:r w:rsidR="00EF7A2E" w:rsidRPr="000829ED">
              <w:rPr>
                <w:rFonts w:ascii="SimSun" w:hAnsi="SimSun"/>
                <w:sz w:val="16"/>
                <w:szCs w:val="16"/>
              </w:rPr>
              <w:t>并通过其作了准确报告</w:t>
            </w:r>
            <w:r w:rsidR="00EF7A2E"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482470">
            <w:pPr>
              <w:rPr>
                <w:rFonts w:ascii="SimSun" w:hAnsi="SimSun"/>
                <w:sz w:val="16"/>
                <w:szCs w:val="16"/>
              </w:rPr>
            </w:pPr>
            <w:r w:rsidRPr="000829ED">
              <w:rPr>
                <w:rFonts w:ascii="SimSun" w:hAnsi="SimSun" w:hint="eastAsia"/>
                <w:sz w:val="16"/>
                <w:szCs w:val="16"/>
              </w:rPr>
              <w:t>绩效</w:t>
            </w:r>
            <w:r w:rsidR="00EF7A2E" w:rsidRPr="000829ED">
              <w:rPr>
                <w:rFonts w:ascii="SimSun" w:hAnsi="SimSun" w:hint="eastAsia"/>
                <w:sz w:val="16"/>
                <w:szCs w:val="16"/>
              </w:rPr>
              <w:t>数据通过定期给成员国的报告作了及时汇报。</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EF7A2E">
            <w:pPr>
              <w:rPr>
                <w:rFonts w:ascii="SimSun" w:hAnsi="SimSun"/>
                <w:sz w:val="16"/>
                <w:szCs w:val="16"/>
              </w:rPr>
            </w:pPr>
            <w:r w:rsidRPr="000829ED">
              <w:rPr>
                <w:rFonts w:ascii="SimSun" w:hAnsi="SimSun" w:hint="eastAsia"/>
                <w:sz w:val="16"/>
                <w:szCs w:val="16"/>
              </w:rPr>
              <w:t>此项</w:t>
            </w:r>
            <w:r w:rsidR="00482470" w:rsidRPr="000829ED">
              <w:rPr>
                <w:rFonts w:ascii="SimSun" w:hAnsi="SimSun" w:hint="eastAsia"/>
                <w:sz w:val="16"/>
                <w:szCs w:val="16"/>
              </w:rPr>
              <w:t>绩效</w:t>
            </w:r>
            <w:r w:rsidRPr="000829ED">
              <w:rPr>
                <w:rFonts w:ascii="SimSun" w:hAnsi="SimSun" w:hint="eastAsia"/>
                <w:sz w:val="16"/>
                <w:szCs w:val="16"/>
              </w:rPr>
              <w:t>数据部分达标，因为参考文件之间联系的清晰度可待改进。</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EF7A2E" w:rsidRPr="000829ED" w:rsidRDefault="00EF7A2E" w:rsidP="00EF7A2E">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11872" behindDoc="0" locked="0" layoutInCell="0" allowOverlap="1" wp14:anchorId="3D2A7DA7" wp14:editId="22233AAC">
                      <wp:simplePos x="0" y="0"/>
                      <wp:positionH relativeFrom="column">
                        <wp:posOffset>2533650</wp:posOffset>
                      </wp:positionH>
                      <wp:positionV relativeFrom="paragraph">
                        <wp:posOffset>713105</wp:posOffset>
                      </wp:positionV>
                      <wp:extent cx="228600" cy="235585"/>
                      <wp:effectExtent l="0" t="0" r="19050" b="12065"/>
                      <wp:wrapNone/>
                      <wp:docPr id="154" name="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4" o:spid="_x0000_s1193" style="position:absolute;margin-left:199.5pt;margin-top:56.15pt;width:18pt;height:18.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P7T4bDcCAABQBAAADgAAAAAAAAAA&#10;AAAAAAAuAgAAZHJzL2Uyb0RvYy54bWxQSwECLQAUAAYACAAAACEA33Hcet8AAAALAQAADwAAAAAA&#10;AAAAAAAAAACRBAAAZHJzL2Rvd25yZXYueG1sUEsFBgAAAAAEAAQA8wAAAJ0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12896" behindDoc="0" locked="0" layoutInCell="0" allowOverlap="1" wp14:anchorId="3C8EAB81" wp14:editId="48565798">
                      <wp:simplePos x="0" y="0"/>
                      <wp:positionH relativeFrom="column">
                        <wp:posOffset>4953000</wp:posOffset>
                      </wp:positionH>
                      <wp:positionV relativeFrom="paragraph">
                        <wp:posOffset>713105</wp:posOffset>
                      </wp:positionV>
                      <wp:extent cx="228600" cy="235585"/>
                      <wp:effectExtent l="0" t="0" r="19050" b="12065"/>
                      <wp:wrapNone/>
                      <wp:docPr id="153" name="矩形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3" o:spid="_x0000_s1194" style="position:absolute;margin-left:390pt;margin-top:56.15pt;width:18pt;height:18.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lD317UACAABj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10848" behindDoc="0" locked="0" layoutInCell="0" allowOverlap="1" wp14:anchorId="336B32FE" wp14:editId="32900CC5">
                      <wp:simplePos x="0" y="0"/>
                      <wp:positionH relativeFrom="column">
                        <wp:posOffset>152400</wp:posOffset>
                      </wp:positionH>
                      <wp:positionV relativeFrom="paragraph">
                        <wp:posOffset>713105</wp:posOffset>
                      </wp:positionV>
                      <wp:extent cx="228600" cy="235585"/>
                      <wp:effectExtent l="0" t="0" r="19050" b="12065"/>
                      <wp:wrapNone/>
                      <wp:docPr id="152" name="矩形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2" o:spid="_x0000_s1195" style="position:absolute;margin-left:12pt;margin-top:56.15pt;width:18pt;height:1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" o:allowincell="f" fillcolor="green">
                      <o:lock v:ext="edit" aspectratio="t"/>
                      <v:textbox>
                        <w:txbxContent>
                          <w:p w:rsidR="00593B98" w:rsidRDefault="00593B98" w:rsidP="002A0956">
                            <w:pPr>
                              <w:ind w:right="-120" w:hanging="90"/>
                              <w:jc w:val="center"/>
                              <w:rPr>
                                <w:b/>
                              </w:rPr>
                            </w:pPr>
                          </w:p>
                        </w:txbxContent>
                      </v:textbox>
                    </v:rect>
                  </w:pict>
                </mc:Fallback>
              </mc:AlternateContent>
            </w:r>
          </w:p>
          <w:p w:rsidR="002A0956" w:rsidRPr="000829ED" w:rsidRDefault="00451D63" w:rsidP="004F0B40">
            <w:pPr>
              <w:numPr>
                <w:ilvl w:val="0"/>
                <w:numId w:val="109"/>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530E81"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DB3CB0" w:rsidRPr="000829ED">
              <w:rPr>
                <w:rFonts w:ascii="SimSun" w:hAnsi="SimSun"/>
                <w:sz w:val="20"/>
              </w:rPr>
              <w:t xml:space="preserve">         </w:t>
            </w:r>
            <w:r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EF7A2E" w:rsidRPr="000829ED" w:rsidRDefault="00EF7A2E">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1C5E52" w:rsidRPr="00550004" w:rsidRDefault="001C5E52" w:rsidP="001C5E52">
      <w:pPr>
        <w:rPr>
          <w:rFonts w:ascii="SimSun" w:hAnsi="SimSun"/>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计划30 – </w:t>
      </w:r>
      <w:r w:rsidRPr="00482470">
        <w:rPr>
          <w:rFonts w:ascii="SimHei" w:eastAsia="SimHei" w:hAnsi="SimHei" w:hint="eastAsia"/>
          <w:bCs/>
          <w:sz w:val="21"/>
        </w:rPr>
        <w:t>中小企业与创新</w:t>
      </w:r>
    </w:p>
    <w:p w:rsidR="001C5E52" w:rsidRPr="00482470"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B31992" w:rsidRPr="00482470">
        <w:rPr>
          <w:rFonts w:ascii="SimSun" w:hAnsi="SimSun" w:hint="eastAsia"/>
          <w:bCs/>
          <w:sz w:val="21"/>
        </w:rPr>
        <w:t>中小企业</w:t>
      </w:r>
      <w:r w:rsidR="00D44CB4" w:rsidRPr="00482470">
        <w:rPr>
          <w:rFonts w:ascii="SimSun" w:hAnsi="SimSun" w:hint="eastAsia"/>
          <w:bCs/>
          <w:sz w:val="21"/>
        </w:rPr>
        <w:t>专题资料</w:t>
      </w:r>
      <w:r w:rsidR="00B31992" w:rsidRPr="00482470">
        <w:rPr>
          <w:rFonts w:ascii="SimSun" w:hAnsi="SimSun" w:hint="eastAsia"/>
          <w:bCs/>
          <w:sz w:val="21"/>
        </w:rPr>
        <w:t>和指南的下载数量。</w:t>
      </w:r>
    </w:p>
    <w:tbl>
      <w:tblPr>
        <w:tblW w:w="10316" w:type="dxa"/>
        <w:jc w:val="center"/>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474"/>
      </w:tblGrid>
      <w:tr w:rsidR="002A0956" w:rsidTr="002A0956">
        <w:trPr>
          <w:jc w:val="center"/>
        </w:trPr>
        <w:tc>
          <w:tcPr>
            <w:tcW w:w="10316"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14944" behindDoc="0" locked="0" layoutInCell="0" allowOverlap="1" wp14:anchorId="5B46BAE1" wp14:editId="437C375C">
                      <wp:simplePos x="0" y="0"/>
                      <wp:positionH relativeFrom="column">
                        <wp:posOffset>152400</wp:posOffset>
                      </wp:positionH>
                      <wp:positionV relativeFrom="paragraph">
                        <wp:posOffset>671195</wp:posOffset>
                      </wp:positionV>
                      <wp:extent cx="228600" cy="235585"/>
                      <wp:effectExtent l="0" t="0" r="19050" b="12065"/>
                      <wp:wrapNone/>
                      <wp:docPr id="565" name="矩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5" o:spid="_x0000_s1196" style="position:absolute;margin-left:12pt;margin-top:52.85pt;width:18pt;height:18.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CMbEcqOQIAAFAEAAAOAAAAAAAAAAAA&#10;AAAAAC4CAABkcnMvZTJvRG9jLnhtbFBLAQItABQABgAIAAAAIQCQ6s5G3AAAAAkBAAAPAAAAAAAA&#10;AAAAAAAAAJMEAABkcnMvZG93bnJldi54bWxQSwUGAAAAAAQABADzAAAAnAUAAAAA&#10;" o:allowincell="f" fillcolor="green">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16992" behindDoc="0" locked="0" layoutInCell="0" allowOverlap="1" wp14:anchorId="0F64944C" wp14:editId="2099F337">
                      <wp:simplePos x="0" y="0"/>
                      <wp:positionH relativeFrom="column">
                        <wp:posOffset>4638675</wp:posOffset>
                      </wp:positionH>
                      <wp:positionV relativeFrom="paragraph">
                        <wp:posOffset>671195</wp:posOffset>
                      </wp:positionV>
                      <wp:extent cx="228600" cy="235585"/>
                      <wp:effectExtent l="0" t="0" r="19050" b="12065"/>
                      <wp:wrapNone/>
                      <wp:docPr id="564" name="矩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4" o:spid="_x0000_s1197" style="position:absolute;margin-left:365.25pt;margin-top:52.85pt;width:18pt;height:18.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15968" behindDoc="0" locked="0" layoutInCell="0" allowOverlap="1" wp14:anchorId="4D144305" wp14:editId="1D5BFFF1">
                      <wp:simplePos x="0" y="0"/>
                      <wp:positionH relativeFrom="column">
                        <wp:posOffset>2200275</wp:posOffset>
                      </wp:positionH>
                      <wp:positionV relativeFrom="paragraph">
                        <wp:posOffset>671195</wp:posOffset>
                      </wp:positionV>
                      <wp:extent cx="228600" cy="235585"/>
                      <wp:effectExtent l="0" t="0" r="19050" b="12065"/>
                      <wp:wrapNone/>
                      <wp:docPr id="563" name="矩形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3" o:spid="_x0000_s1198" style="position:absolute;margin-left:173.25pt;margin-top:52.85pt;width:18pt;height:18.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" o:allowincell="f" fillcolor="#f79646">
                      <v:textbox>
                        <w:txbxContent>
                          <w:p w:rsidR="00593B98" w:rsidRDefault="00593B98" w:rsidP="002A0956">
                            <w:pPr>
                              <w:shd w:val="clear" w:color="auto" w:fill="F79646"/>
                            </w:pPr>
                          </w:p>
                        </w:txbxContent>
                      </v:textbox>
                    </v:rect>
                  </w:pict>
                </mc:Fallback>
              </mc:AlternateContent>
            </w:r>
          </w:p>
          <w:p w:rsidR="002A0956" w:rsidRPr="000829ED" w:rsidRDefault="00482470" w:rsidP="004F0B40">
            <w:pPr>
              <w:numPr>
                <w:ilvl w:val="0"/>
                <w:numId w:val="112"/>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DB3CB0" w:rsidRPr="000829ED">
              <w:rPr>
                <w:rFonts w:ascii="SimSun" w:hAnsi="SimSun"/>
                <w:sz w:val="20"/>
              </w:rPr>
              <w:t xml:space="preserve">      </w:t>
            </w:r>
            <w:r w:rsidR="00DB3CB0" w:rsidRPr="000829ED">
              <w:rPr>
                <w:rFonts w:ascii="SimSun" w:hAnsi="SimSun" w:hint="eastAsia"/>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rsidP="00EA75E9">
            <w:pPr>
              <w:jc w:val="both"/>
              <w:rPr>
                <w:rFonts w:ascii="SimSun" w:hAnsi="SimSun"/>
                <w:sz w:val="16"/>
                <w:szCs w:val="16"/>
              </w:rPr>
            </w:pPr>
            <w:r w:rsidRPr="000829ED">
              <w:rPr>
                <w:rFonts w:ascii="SimSun" w:hAnsi="SimSun" w:hint="eastAsia"/>
                <w:sz w:val="16"/>
                <w:szCs w:val="16"/>
              </w:rPr>
              <w:t>绩效</w:t>
            </w:r>
            <w:r w:rsidR="00D44CB4" w:rsidRPr="000829ED">
              <w:rPr>
                <w:rFonts w:ascii="SimSun" w:hAnsi="SimSun" w:hint="eastAsia"/>
                <w:sz w:val="16"/>
                <w:szCs w:val="16"/>
              </w:rPr>
              <w:t>数据直接报告对</w:t>
            </w:r>
            <w:r w:rsidRPr="000829ED">
              <w:rPr>
                <w:rFonts w:ascii="SimSun" w:hAnsi="SimSun" w:hint="eastAsia"/>
                <w:sz w:val="16"/>
                <w:szCs w:val="16"/>
              </w:rPr>
              <w:t>绩效</w:t>
            </w:r>
            <w:r w:rsidR="00D44CB4" w:rsidRPr="000829ED">
              <w:rPr>
                <w:rFonts w:ascii="SimSun" w:hAnsi="SimSun" w:hint="eastAsia"/>
                <w:sz w:val="16"/>
                <w:szCs w:val="16"/>
              </w:rPr>
              <w:t>指标有价值的信息，显示了中小企业精选资料</w:t>
            </w:r>
            <w:r w:rsidR="00B31992" w:rsidRPr="000829ED">
              <w:rPr>
                <w:rFonts w:ascii="SimSun" w:hAnsi="SimSun" w:hint="eastAsia"/>
                <w:sz w:val="16"/>
                <w:szCs w:val="16"/>
              </w:rPr>
              <w:t>和指南的下载和页面浏览数量。</w:t>
            </w:r>
          </w:p>
        </w:tc>
      </w:tr>
      <w:tr w:rsidR="002A0956" w:rsidRPr="000829ED" w:rsidTr="002A0956">
        <w:trPr>
          <w:trHeight w:val="295"/>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pPr>
              <w:rPr>
                <w:rFonts w:ascii="SimSun" w:hAnsi="SimSun"/>
                <w:sz w:val="16"/>
                <w:szCs w:val="16"/>
              </w:rPr>
            </w:pPr>
            <w:r w:rsidRPr="000829ED">
              <w:rPr>
                <w:rFonts w:ascii="SimSun" w:hAnsi="SimSun" w:hint="eastAsia"/>
                <w:sz w:val="16"/>
                <w:szCs w:val="16"/>
              </w:rPr>
              <w:t>绩效</w:t>
            </w:r>
            <w:r w:rsidR="00B31992" w:rsidRPr="000829ED">
              <w:rPr>
                <w:rFonts w:ascii="SimSun" w:hAnsi="SimSun" w:hint="eastAsia"/>
                <w:sz w:val="16"/>
                <w:szCs w:val="16"/>
              </w:rPr>
              <w:t>数据充分提供了衡量</w:t>
            </w:r>
            <w:r w:rsidRPr="000829ED">
              <w:rPr>
                <w:rFonts w:ascii="SimSun" w:hAnsi="SimSun" w:hint="eastAsia"/>
                <w:sz w:val="16"/>
                <w:szCs w:val="16"/>
              </w:rPr>
              <w:t>绩效</w:t>
            </w:r>
            <w:r w:rsidR="00B31992" w:rsidRPr="000829ED">
              <w:rPr>
                <w:rFonts w:ascii="SimSun" w:hAnsi="SimSun" w:hint="eastAsia"/>
                <w:sz w:val="16"/>
                <w:szCs w:val="16"/>
              </w:rPr>
              <w:t>指标进展的信息。</w:t>
            </w:r>
          </w:p>
          <w:p w:rsidR="00B31992" w:rsidRPr="000829ED" w:rsidRDefault="00B31992">
            <w:pPr>
              <w:rPr>
                <w:rFonts w:ascii="SimSun" w:hAnsi="SimSun"/>
                <w:color w:val="FF0000"/>
                <w:sz w:val="16"/>
                <w:szCs w:val="16"/>
              </w:rPr>
            </w:pPr>
          </w:p>
        </w:tc>
      </w:tr>
      <w:tr w:rsidR="002A0956" w:rsidRPr="000829ED" w:rsidTr="002A0956">
        <w:trPr>
          <w:trHeight w:val="448"/>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rsidP="009463F1">
            <w:pPr>
              <w:rPr>
                <w:rFonts w:ascii="SimSun" w:hAnsi="SimSun"/>
                <w:sz w:val="16"/>
                <w:szCs w:val="16"/>
              </w:rPr>
            </w:pPr>
            <w:r w:rsidRPr="000829ED">
              <w:rPr>
                <w:rFonts w:ascii="SimSun" w:hAnsi="SimSun" w:hint="eastAsia"/>
                <w:sz w:val="16"/>
                <w:szCs w:val="16"/>
              </w:rPr>
              <w:t>绩效</w:t>
            </w:r>
            <w:r w:rsidR="00B31992" w:rsidRPr="000829ED">
              <w:rPr>
                <w:rFonts w:ascii="SimSun" w:hAnsi="SimSun" w:hint="eastAsia"/>
                <w:sz w:val="16"/>
                <w:szCs w:val="16"/>
              </w:rPr>
              <w:t>数据通过</w:t>
            </w:r>
            <w:r w:rsidR="009463F1" w:rsidRPr="000829ED">
              <w:rPr>
                <w:rFonts w:ascii="SimSun" w:hAnsi="SimSun" w:hint="eastAsia"/>
                <w:sz w:val="16"/>
                <w:szCs w:val="16"/>
              </w:rPr>
              <w:t>WIPO网络交流</w:t>
            </w:r>
            <w:r w:rsidR="00B31992" w:rsidRPr="000829ED">
              <w:rPr>
                <w:rFonts w:ascii="SimSun" w:hAnsi="SimSun" w:hint="eastAsia"/>
                <w:sz w:val="16"/>
                <w:szCs w:val="16"/>
              </w:rPr>
              <w:t>工具收集并每年向计划报告。</w:t>
            </w:r>
          </w:p>
        </w:tc>
      </w:tr>
      <w:tr w:rsidR="002A0956" w:rsidRPr="000829ED" w:rsidTr="002A0956">
        <w:trPr>
          <w:trHeight w:val="250"/>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B31992" w:rsidP="00B31992">
            <w:pPr>
              <w:rPr>
                <w:rFonts w:ascii="SimSun" w:hAnsi="SimSun"/>
                <w:sz w:val="16"/>
                <w:szCs w:val="16"/>
              </w:rPr>
            </w:pPr>
            <w:r w:rsidRPr="000829ED">
              <w:rPr>
                <w:rFonts w:ascii="SimSun" w:hAnsi="SimSun" w:hint="eastAsia"/>
                <w:sz w:val="16"/>
                <w:szCs w:val="16"/>
              </w:rPr>
              <w:t>相关信息可根据支持性文件核实，而且是准确的。</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B31992">
            <w:pPr>
              <w:rPr>
                <w:rFonts w:ascii="SimSun" w:hAnsi="SimSun"/>
                <w:sz w:val="16"/>
                <w:szCs w:val="16"/>
              </w:rPr>
            </w:pPr>
            <w:r w:rsidRPr="000829ED">
              <w:rPr>
                <w:rFonts w:ascii="SimSun" w:hAnsi="SimSun" w:hint="eastAsia"/>
                <w:sz w:val="16"/>
                <w:szCs w:val="16"/>
              </w:rPr>
              <w:t>每份计划</w:t>
            </w:r>
            <w:r w:rsidR="00482470" w:rsidRPr="000829ED">
              <w:rPr>
                <w:rFonts w:ascii="SimSun" w:hAnsi="SimSun" w:hint="eastAsia"/>
                <w:sz w:val="16"/>
                <w:szCs w:val="16"/>
              </w:rPr>
              <w:t>绩效</w:t>
            </w:r>
            <w:r w:rsidRPr="000829ED">
              <w:rPr>
                <w:rFonts w:ascii="SimSun" w:hAnsi="SimSun" w:hint="eastAsia"/>
                <w:sz w:val="16"/>
                <w:szCs w:val="16"/>
              </w:rPr>
              <w:t>报告定期报告</w:t>
            </w:r>
            <w:r w:rsidR="00482470" w:rsidRPr="000829ED">
              <w:rPr>
                <w:rFonts w:ascii="SimSun" w:hAnsi="SimSun" w:hint="eastAsia"/>
                <w:sz w:val="16"/>
                <w:szCs w:val="16"/>
              </w:rPr>
              <w:t>绩效</w:t>
            </w:r>
            <w:r w:rsidRPr="000829ED">
              <w:rPr>
                <w:rFonts w:ascii="SimSun" w:hAnsi="SimSun" w:hint="eastAsia"/>
                <w:sz w:val="16"/>
                <w:szCs w:val="16"/>
              </w:rPr>
              <w:t>指标，还提供下载和页面浏览情况的实时报告。</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imSun" w:hAnsi="SimSun"/>
                <w:sz w:val="16"/>
                <w:szCs w:val="16"/>
              </w:rPr>
            </w:pPr>
            <w:r w:rsidRPr="000829ED">
              <w:rPr>
                <w:rFonts w:ascii="SimSun" w:hAnsi="SimSun" w:hint="eastAsia"/>
                <w:sz w:val="16"/>
                <w:szCs w:val="16"/>
              </w:rPr>
              <w:t>绩效</w:t>
            </w:r>
            <w:r w:rsidR="00B31992" w:rsidRPr="000829ED">
              <w:rPr>
                <w:rFonts w:ascii="SimSun" w:hAnsi="SimSun" w:hint="eastAsia"/>
                <w:sz w:val="16"/>
                <w:szCs w:val="16"/>
              </w:rPr>
              <w:t>数据清晰，而且相关信息对计划内相关的利益攸关者保持开放。</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rPr>
            </w:pPr>
          </w:p>
        </w:tc>
        <w:tc>
          <w:tcPr>
            <w:tcW w:w="6510"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16"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19040" behindDoc="0" locked="0" layoutInCell="0" allowOverlap="1" wp14:anchorId="6D769451" wp14:editId="7924EA79">
                      <wp:simplePos x="0" y="0"/>
                      <wp:positionH relativeFrom="column">
                        <wp:posOffset>2533650</wp:posOffset>
                      </wp:positionH>
                      <wp:positionV relativeFrom="paragraph">
                        <wp:posOffset>713105</wp:posOffset>
                      </wp:positionV>
                      <wp:extent cx="228600" cy="235585"/>
                      <wp:effectExtent l="0" t="0" r="19050" b="12065"/>
                      <wp:wrapNone/>
                      <wp:docPr id="562" name="矩形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2" o:spid="_x0000_s1199" style="position:absolute;margin-left:199.5pt;margin-top:56.15pt;width:18pt;height:18.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20064" behindDoc="0" locked="0" layoutInCell="0" allowOverlap="1" wp14:anchorId="18441853" wp14:editId="0765DF14">
                      <wp:simplePos x="0" y="0"/>
                      <wp:positionH relativeFrom="column">
                        <wp:posOffset>4953000</wp:posOffset>
                      </wp:positionH>
                      <wp:positionV relativeFrom="paragraph">
                        <wp:posOffset>713105</wp:posOffset>
                      </wp:positionV>
                      <wp:extent cx="228600" cy="235585"/>
                      <wp:effectExtent l="0" t="0" r="19050" b="12065"/>
                      <wp:wrapNone/>
                      <wp:docPr id="159" name="矩形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9" o:spid="_x0000_s1200" style="position:absolute;margin-left:390pt;margin-top:56.15pt;width:18pt;height:18.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rdSr0ACAABjBAAA&#10;DgAAAAAAAAAAAAAAAAAuAgAAZHJzL2Uyb0RvYy54bWxQSwECLQAUAAYACAAAACEAWEMQpt8AAAAL&#10;AQAADwAAAAAAAAAAAAAAAACaBAAAZHJzL2Rvd25yZXYueG1sUEsFBgAAAAAEAAQA8wAAAKYFAAAA&#10;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18016" behindDoc="0" locked="0" layoutInCell="0" allowOverlap="1" wp14:anchorId="6A2BBB35" wp14:editId="2AB9E242">
                      <wp:simplePos x="0" y="0"/>
                      <wp:positionH relativeFrom="column">
                        <wp:posOffset>152400</wp:posOffset>
                      </wp:positionH>
                      <wp:positionV relativeFrom="paragraph">
                        <wp:posOffset>713105</wp:posOffset>
                      </wp:positionV>
                      <wp:extent cx="228600" cy="235585"/>
                      <wp:effectExtent l="0" t="0" r="19050" b="12065"/>
                      <wp:wrapNone/>
                      <wp:docPr id="158" name="矩形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8" o:spid="_x0000_s1026" style="position:absolute;left:0;text-align:left;margin-left:12pt;margin-top:56.15pt;width:18pt;height:18.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0F/Y8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2A0956" w:rsidRPr="000829ED" w:rsidRDefault="00451D63" w:rsidP="004F0B40">
            <w:pPr>
              <w:numPr>
                <w:ilvl w:val="0"/>
                <w:numId w:val="112"/>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DB3CB0"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tcPr>
          <w:p w:rsidR="002A0956" w:rsidRPr="000829ED" w:rsidRDefault="00491F20">
            <w:pPr>
              <w:rPr>
                <w:rFonts w:ascii="SimSun" w:hAnsi="SimSun"/>
                <w:sz w:val="16"/>
                <w:szCs w:val="16"/>
              </w:rPr>
            </w:pPr>
            <w:r w:rsidRPr="000829ED">
              <w:rPr>
                <w:rFonts w:ascii="SimSun" w:hAnsi="SimSun"/>
                <w:sz w:val="16"/>
                <w:szCs w:val="16"/>
              </w:rPr>
              <w:t>由于缺乏针对</w:t>
            </w:r>
            <w:r w:rsidR="00482470" w:rsidRPr="000829ED">
              <w:rPr>
                <w:rFonts w:ascii="SimSun" w:hAnsi="SimSun" w:cs="SimSun" w:hint="eastAsia"/>
                <w:sz w:val="16"/>
                <w:szCs w:val="16"/>
              </w:rPr>
              <w:t>绩效</w:t>
            </w:r>
            <w:r w:rsidRPr="000829ED">
              <w:rPr>
                <w:rFonts w:ascii="SimSun" w:hAnsi="SimSun"/>
                <w:sz w:val="16"/>
                <w:szCs w:val="16"/>
              </w:rPr>
              <w:t>指标的具体目标</w:t>
            </w:r>
            <w:r w:rsidRPr="000829ED">
              <w:rPr>
                <w:rFonts w:ascii="SimSun" w:hAnsi="SimSun" w:hint="eastAsia"/>
                <w:sz w:val="16"/>
                <w:szCs w:val="16"/>
              </w:rPr>
              <w:t>，</w:t>
            </w:r>
            <w:r w:rsidRPr="000829ED">
              <w:rPr>
                <w:rFonts w:ascii="SimSun" w:hAnsi="SimSun"/>
                <w:sz w:val="16"/>
                <w:szCs w:val="16"/>
              </w:rPr>
              <w:t>报告的</w:t>
            </w:r>
            <w:r w:rsidRPr="000829ED">
              <w:rPr>
                <w:rFonts w:ascii="SimSun" w:hAnsi="SimSun" w:hint="eastAsia"/>
                <w:sz w:val="16"/>
                <w:szCs w:val="16"/>
              </w:rPr>
              <w:t>“无法评估”自评评级准确。</w:t>
            </w:r>
          </w:p>
          <w:p w:rsidR="00491F20" w:rsidRPr="000829ED" w:rsidRDefault="00491F20">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2A0956" w:rsidRPr="00550004" w:rsidRDefault="002A0956" w:rsidP="001C5E52">
      <w:pPr>
        <w:spacing w:afterLines="100" w:after="240" w:line="340" w:lineRule="atLeast"/>
        <w:ind w:left="90"/>
        <w:rPr>
          <w:rFonts w:ascii="SimSun" w:hAnsi="SimSun"/>
          <w:bCs/>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lastRenderedPageBreak/>
        <w:t xml:space="preserve">计划31 – </w:t>
      </w:r>
      <w:r w:rsidRPr="00482470">
        <w:rPr>
          <w:rFonts w:ascii="SimHei" w:eastAsia="SimHei" w:hAnsi="SimHei" w:hint="eastAsia"/>
          <w:bCs/>
          <w:sz w:val="21"/>
        </w:rPr>
        <w:t>海牙体系</w:t>
      </w:r>
    </w:p>
    <w:p w:rsidR="001C5E52" w:rsidRPr="000829ED"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9D76B7" w:rsidRPr="000829ED">
        <w:rPr>
          <w:rFonts w:ascii="SimSun" w:hAnsi="SimSun" w:hint="eastAsia"/>
          <w:bCs/>
          <w:sz w:val="21"/>
        </w:rPr>
        <w:t>日内瓦</w:t>
      </w:r>
      <w:r w:rsidR="002A5AB8" w:rsidRPr="000829ED">
        <w:rPr>
          <w:rFonts w:ascii="SimSun" w:hAnsi="SimSun" w:hint="eastAsia"/>
          <w:bCs/>
          <w:sz w:val="21"/>
        </w:rPr>
        <w:t>（</w:t>
      </w:r>
      <w:r w:rsidR="00D44CB4" w:rsidRPr="000829ED">
        <w:rPr>
          <w:rFonts w:ascii="SimSun" w:hAnsi="SimSun" w:hint="eastAsia"/>
          <w:bCs/>
          <w:sz w:val="21"/>
        </w:rPr>
        <w:t>1999年</w:t>
      </w:r>
      <w:r w:rsidR="002A5AB8" w:rsidRPr="000829ED">
        <w:rPr>
          <w:rFonts w:ascii="SimSun" w:hAnsi="SimSun" w:hint="eastAsia"/>
          <w:bCs/>
          <w:sz w:val="21"/>
        </w:rPr>
        <w:t>）</w:t>
      </w:r>
      <w:r w:rsidR="009D76B7" w:rsidRPr="000829ED">
        <w:rPr>
          <w:rFonts w:ascii="SimSun" w:hAnsi="SimSun" w:hint="eastAsia"/>
          <w:bCs/>
          <w:sz w:val="21"/>
        </w:rPr>
        <w:t>文本的成员</w:t>
      </w:r>
      <w:r w:rsidR="004E288A" w:rsidRPr="000829ED">
        <w:rPr>
          <w:rFonts w:ascii="SimSun" w:hAnsi="SimSun" w:hint="eastAsia"/>
          <w:bCs/>
          <w:sz w:val="21"/>
        </w:rPr>
        <w:t>数量</w:t>
      </w:r>
      <w:r w:rsidR="00D44CB4" w:rsidRPr="000829ED">
        <w:rPr>
          <w:rFonts w:ascii="SimSun" w:hAnsi="SimSun" w:hint="eastAsia"/>
          <w:bCs/>
          <w:sz w:val="21"/>
        </w:rPr>
        <w:t>。</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4"/>
        <w:gridCol w:w="560"/>
        <w:gridCol w:w="6571"/>
      </w:tblGrid>
      <w:tr w:rsidR="002A0956" w:rsidTr="00BE1035">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rsidP="00BE1035">
            <w:pPr>
              <w:rPr>
                <w:rFonts w:ascii="KaiTi" w:eastAsia="KaiTi" w:hAnsi="KaiTi"/>
                <w:b/>
                <w:bCs/>
                <w:iCs/>
                <w:sz w:val="16"/>
                <w:szCs w:val="16"/>
              </w:rPr>
            </w:pPr>
            <w:r>
              <w:rPr>
                <w:noProof/>
                <w:sz w:val="20"/>
              </w:rPr>
              <mc:AlternateContent>
                <mc:Choice Requires="wps">
                  <w:drawing>
                    <wp:anchor distT="0" distB="0" distL="114300" distR="114300" simplePos="0" relativeHeight="252124160" behindDoc="0" locked="0" layoutInCell="0" allowOverlap="1" wp14:anchorId="3829B713" wp14:editId="3361171D">
                      <wp:simplePos x="0" y="0"/>
                      <wp:positionH relativeFrom="column">
                        <wp:posOffset>4638675</wp:posOffset>
                      </wp:positionH>
                      <wp:positionV relativeFrom="paragraph">
                        <wp:posOffset>671195</wp:posOffset>
                      </wp:positionV>
                      <wp:extent cx="228600" cy="235585"/>
                      <wp:effectExtent l="0" t="0" r="0" b="0"/>
                      <wp:wrapNone/>
                      <wp:docPr id="5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margin-left:365.25pt;margin-top:52.85pt;width:18pt;height:18.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An1mTS4CAABSBAAADgAAAAAAAAAAAAAAAAAuAgAA&#10;ZHJzL2Uyb0RvYy54bWxQSwECLQAUAAYACAAAACEAY87nMN8AAAALAQAADwAAAAAAAAAAAAAAAACI&#10;BAAAZHJzL2Rvd25yZXYueG1sUEsFBgAAAAAEAAQA8wAAAJQFAAAAAA==&#10;" o:allowincell="f" fillcolor="red">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23136" behindDoc="0" locked="0" layoutInCell="0" allowOverlap="1" wp14:anchorId="2EC08AC1" wp14:editId="2B97D213">
                      <wp:simplePos x="0" y="0"/>
                      <wp:positionH relativeFrom="column">
                        <wp:posOffset>2200275</wp:posOffset>
                      </wp:positionH>
                      <wp:positionV relativeFrom="paragraph">
                        <wp:posOffset>671195</wp:posOffset>
                      </wp:positionV>
                      <wp:extent cx="228600" cy="235585"/>
                      <wp:effectExtent l="0" t="0" r="0" b="0"/>
                      <wp:wrapNone/>
                      <wp:docPr id="5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margin-left:173.25pt;margin-top:52.85pt;width:18pt;height:18.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94kzCLwIAAFIEAAAOAAAAAAAAAAAAAAAAAC4C&#10;AABkcnMvZTJvRG9jLnhtbFBLAQItABQABgAIAAAAIQBA2k7l4AAAAAsBAAAPAAAAAAAAAAAAAAAA&#10;AIkEAABkcnMvZG93bnJldi54bWxQSwUGAAAAAAQABADzAAAAlgUAAAAA&#10;" o:allowincell="f" fillcolor="#f79646">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22112" behindDoc="0" locked="0" layoutInCell="0" allowOverlap="1" wp14:anchorId="7A62F313" wp14:editId="41140761">
                      <wp:simplePos x="0" y="0"/>
                      <wp:positionH relativeFrom="column">
                        <wp:posOffset>152400</wp:posOffset>
                      </wp:positionH>
                      <wp:positionV relativeFrom="paragraph">
                        <wp:posOffset>671195</wp:posOffset>
                      </wp:positionV>
                      <wp:extent cx="228600" cy="235585"/>
                      <wp:effectExtent l="0" t="0" r="19050" b="12065"/>
                      <wp:wrapNone/>
                      <wp:docPr id="5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NXwvBSICAAA+BAAADgAAAAAAAAAAAAAAAAAuAgAAZHJzL2Uyb0RvYy54bWxQ&#10;SwECLQAUAAYACAAAACEAkOrORtwAAAAJAQAADwAAAAAAAAAAAAAAAAB8BAAAZHJzL2Rvd25yZXYu&#10;eG1sUEsFBgAAAAAEAAQA8wAAAIUFAAAAAA==&#10;" o:allowincell="f" fillcolor="green"/>
                  </w:pict>
                </mc:Fallback>
              </mc:AlternateContent>
            </w:r>
          </w:p>
          <w:p w:rsidR="002A0956" w:rsidRPr="000829ED" w:rsidRDefault="00482470" w:rsidP="004F0B40">
            <w:pPr>
              <w:numPr>
                <w:ilvl w:val="0"/>
                <w:numId w:val="115"/>
              </w:numPr>
              <w:rPr>
                <w:rFonts w:ascii="SimSun" w:hAnsi="SimSun"/>
                <w:b/>
                <w:bCs/>
                <w:sz w:val="21"/>
              </w:rPr>
            </w:pPr>
            <w:r w:rsidRPr="000829ED">
              <w:rPr>
                <w:rFonts w:ascii="SimSun" w:hAnsi="SimSun"/>
                <w:b/>
                <w:bCs/>
                <w:sz w:val="21"/>
              </w:rPr>
              <w:t>绩效</w:t>
            </w:r>
            <w:r w:rsidR="00BE1035" w:rsidRPr="000829ED">
              <w:rPr>
                <w:rFonts w:ascii="SimSun" w:hAnsi="SimSun"/>
                <w:b/>
                <w:bCs/>
                <w:sz w:val="21"/>
              </w:rPr>
              <w:t>数据评估</w:t>
            </w:r>
          </w:p>
          <w:p w:rsidR="002A0956" w:rsidRPr="002A5AB8" w:rsidRDefault="002A0956" w:rsidP="00BE1035">
            <w:pPr>
              <w:rPr>
                <w:rFonts w:ascii="KaiTi" w:eastAsia="KaiTi" w:hAnsi="KaiTi"/>
                <w:b/>
                <w:bCs/>
                <w:iCs/>
                <w:sz w:val="16"/>
                <w:szCs w:val="16"/>
              </w:rPr>
            </w:pPr>
          </w:p>
          <w:p w:rsidR="002A0956" w:rsidRPr="000829ED" w:rsidRDefault="00BE1035" w:rsidP="00BE1035">
            <w:pPr>
              <w:rPr>
                <w:rFonts w:ascii="SimSun" w:hAnsi="SimSun"/>
                <w:b/>
                <w:bCs/>
                <w:sz w:val="21"/>
              </w:rPr>
            </w:pPr>
            <w:r w:rsidRPr="000829ED">
              <w:rPr>
                <w:rFonts w:ascii="SimSun" w:hAnsi="SimSun"/>
                <w:b/>
                <w:bCs/>
                <w:sz w:val="21"/>
              </w:rPr>
              <w:t>评级：</w:t>
            </w:r>
          </w:p>
          <w:p w:rsidR="002A0956" w:rsidRPr="00EA75E9" w:rsidRDefault="002A0956" w:rsidP="00BE1035">
            <w:pPr>
              <w:rPr>
                <w:rFonts w:ascii="SimSun" w:hAnsi="SimSun"/>
                <w:sz w:val="13"/>
              </w:rPr>
            </w:pPr>
          </w:p>
          <w:p w:rsidR="002A0956" w:rsidRPr="000829ED" w:rsidRDefault="002A0956" w:rsidP="00BE1035">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DB3CB0" w:rsidRPr="000829ED">
              <w:rPr>
                <w:rFonts w:ascii="SimSun" w:hAnsi="SimSun" w:hint="eastAsia"/>
                <w:sz w:val="20"/>
              </w:rPr>
              <w:t xml:space="preserve"> </w:t>
            </w:r>
            <w:r w:rsidR="00DB3CB0" w:rsidRPr="000829ED">
              <w:rPr>
                <w:rFonts w:ascii="SimSun" w:hAnsi="SimSun"/>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rsidP="00BE1035">
            <w:pPr>
              <w:rPr>
                <w:rFonts w:ascii="SimSun" w:hAnsi="SimSun"/>
                <w:sz w:val="20"/>
              </w:rPr>
            </w:pPr>
          </w:p>
          <w:p w:rsidR="002A0956" w:rsidRPr="00420941" w:rsidRDefault="002A0956" w:rsidP="00BE1035">
            <w:pPr>
              <w:rPr>
                <w:b/>
                <w:bCs/>
                <w:i/>
                <w:iCs/>
                <w:sz w:val="16"/>
                <w:szCs w:val="16"/>
              </w:rPr>
            </w:pPr>
          </w:p>
        </w:tc>
      </w:tr>
      <w:tr w:rsidR="002A0956" w:rsidRPr="002A5AB8" w:rsidTr="00BE1035">
        <w:trPr>
          <w:jc w:val="center"/>
        </w:trPr>
        <w:tc>
          <w:tcPr>
            <w:tcW w:w="483" w:type="dxa"/>
          </w:tcPr>
          <w:p w:rsidR="002A0956" w:rsidRPr="002A5AB8" w:rsidRDefault="002A0956" w:rsidP="00BE1035">
            <w:pPr>
              <w:jc w:val="center"/>
              <w:rPr>
                <w:rFonts w:ascii="KaiTi" w:eastAsia="KaiTi" w:hAnsi="KaiTi"/>
                <w:b/>
                <w:bCs/>
                <w:iCs/>
                <w:sz w:val="16"/>
                <w:szCs w:val="16"/>
              </w:rPr>
            </w:pPr>
          </w:p>
        </w:tc>
        <w:tc>
          <w:tcPr>
            <w:tcW w:w="2758" w:type="dxa"/>
          </w:tcPr>
          <w:p w:rsidR="002A0956" w:rsidRPr="002A5AB8" w:rsidRDefault="00482470" w:rsidP="00BE1035">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2A0956" w:rsidRPr="002A5AB8" w:rsidRDefault="002A0956" w:rsidP="00BE1035">
            <w:pPr>
              <w:jc w:val="center"/>
              <w:rPr>
                <w:rFonts w:ascii="KaiTi" w:eastAsia="KaiTi" w:hAnsi="KaiTi"/>
                <w:b/>
                <w:bCs/>
                <w:iCs/>
                <w:sz w:val="16"/>
                <w:szCs w:val="16"/>
              </w:rPr>
            </w:pPr>
          </w:p>
        </w:tc>
        <w:tc>
          <w:tcPr>
            <w:tcW w:w="565" w:type="dxa"/>
            <w:tcBorders>
              <w:bottom w:val="single" w:sz="6" w:space="0" w:color="auto"/>
            </w:tcBorders>
          </w:tcPr>
          <w:p w:rsidR="002A0956" w:rsidRPr="002A5AB8" w:rsidRDefault="002A0956" w:rsidP="00BE1035">
            <w:pPr>
              <w:jc w:val="center"/>
              <w:rPr>
                <w:rFonts w:ascii="KaiTi" w:eastAsia="KaiTi" w:hAnsi="KaiTi"/>
                <w:b/>
                <w:bCs/>
                <w:iCs/>
                <w:sz w:val="16"/>
                <w:szCs w:val="16"/>
              </w:rPr>
            </w:pPr>
          </w:p>
        </w:tc>
        <w:tc>
          <w:tcPr>
            <w:tcW w:w="6585" w:type="dxa"/>
          </w:tcPr>
          <w:p w:rsidR="002A0956" w:rsidRPr="002A5AB8" w:rsidRDefault="00ED41CA" w:rsidP="00BE1035">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2A0956" w:rsidRPr="000829ED" w:rsidTr="00BE1035">
        <w:trPr>
          <w:trHeight w:val="529"/>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BE1035" w:rsidP="00BE1035">
            <w:pPr>
              <w:rPr>
                <w:rFonts w:ascii="SimSun" w:hAnsi="SimSun"/>
                <w:sz w:val="16"/>
                <w:szCs w:val="16"/>
              </w:rPr>
            </w:pPr>
            <w:r w:rsidRPr="000829E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9D76B7" w:rsidRPr="000829ED" w:rsidRDefault="00482470" w:rsidP="00EA75E9">
            <w:pPr>
              <w:jc w:val="both"/>
              <w:rPr>
                <w:rFonts w:ascii="SimSun" w:hAnsi="SimSun"/>
                <w:sz w:val="16"/>
                <w:szCs w:val="16"/>
              </w:rPr>
            </w:pPr>
            <w:r w:rsidRPr="000829ED">
              <w:rPr>
                <w:rFonts w:ascii="SimSun" w:hAnsi="SimSun" w:hint="eastAsia"/>
                <w:sz w:val="16"/>
                <w:szCs w:val="16"/>
              </w:rPr>
              <w:t>绩效</w:t>
            </w:r>
            <w:r w:rsidR="009D76B7" w:rsidRPr="000829ED">
              <w:rPr>
                <w:rFonts w:ascii="SimSun" w:hAnsi="SimSun" w:hint="eastAsia"/>
                <w:sz w:val="16"/>
                <w:szCs w:val="16"/>
              </w:rPr>
              <w:t>数据相关且有价值，数据确认了新加入《海牙协定</w:t>
            </w:r>
            <w:r w:rsidR="002A5AB8" w:rsidRPr="000829ED">
              <w:rPr>
                <w:rFonts w:ascii="SimSun" w:hAnsi="SimSun" w:hint="eastAsia"/>
                <w:sz w:val="16"/>
                <w:szCs w:val="16"/>
              </w:rPr>
              <w:t>（</w:t>
            </w:r>
            <w:r w:rsidR="009D76B7" w:rsidRPr="000829ED">
              <w:rPr>
                <w:rFonts w:ascii="SimSun" w:hAnsi="SimSun" w:hint="eastAsia"/>
                <w:sz w:val="16"/>
                <w:szCs w:val="16"/>
              </w:rPr>
              <w:t>1999年日内瓦文本</w:t>
            </w:r>
            <w:r w:rsidR="002A5AB8" w:rsidRPr="000829ED">
              <w:rPr>
                <w:rFonts w:ascii="SimSun" w:hAnsi="SimSun" w:hint="eastAsia"/>
                <w:sz w:val="16"/>
                <w:szCs w:val="16"/>
              </w:rPr>
              <w:t>）</w:t>
            </w:r>
            <w:r w:rsidR="009D76B7" w:rsidRPr="000829ED">
              <w:rPr>
                <w:rFonts w:ascii="SimSun" w:hAnsi="SimSun" w:hint="eastAsia"/>
                <w:sz w:val="16"/>
                <w:szCs w:val="16"/>
              </w:rPr>
              <w:t>》的缔约方数量，而且与潜在增长和计划活动的增加相关联。</w:t>
            </w:r>
          </w:p>
        </w:tc>
      </w:tr>
      <w:tr w:rsidR="002A0956" w:rsidRPr="000829ED" w:rsidTr="00BE1035">
        <w:trPr>
          <w:trHeight w:val="547"/>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BE1035" w:rsidP="00BE1035">
            <w:pPr>
              <w:rPr>
                <w:rFonts w:ascii="SimSun" w:hAnsi="SimSun"/>
                <w:sz w:val="16"/>
                <w:szCs w:val="16"/>
              </w:rPr>
            </w:pPr>
            <w:r w:rsidRPr="000829E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9D76B7" w:rsidRPr="000829ED" w:rsidRDefault="00482470" w:rsidP="00EA75E9">
            <w:pPr>
              <w:jc w:val="both"/>
              <w:rPr>
                <w:rFonts w:ascii="SimSun" w:hAnsi="SimSun"/>
                <w:sz w:val="16"/>
                <w:szCs w:val="16"/>
              </w:rPr>
            </w:pPr>
            <w:r w:rsidRPr="000829ED">
              <w:rPr>
                <w:rFonts w:ascii="SimSun" w:hAnsi="SimSun" w:hint="eastAsia"/>
                <w:sz w:val="16"/>
                <w:szCs w:val="16"/>
              </w:rPr>
              <w:t>绩效</w:t>
            </w:r>
            <w:r w:rsidR="009D76B7" w:rsidRPr="000829ED">
              <w:rPr>
                <w:rFonts w:ascii="SimSun" w:hAnsi="SimSun" w:hint="eastAsia"/>
                <w:sz w:val="16"/>
                <w:szCs w:val="16"/>
              </w:rPr>
              <w:t>数据充分全面，而且涵盖了</w:t>
            </w:r>
            <w:r w:rsidRPr="000829ED">
              <w:rPr>
                <w:rFonts w:ascii="SimSun" w:hAnsi="SimSun" w:hint="eastAsia"/>
                <w:sz w:val="16"/>
                <w:szCs w:val="16"/>
              </w:rPr>
              <w:t>绩效</w:t>
            </w:r>
            <w:r w:rsidR="009D76B7" w:rsidRPr="000829ED">
              <w:rPr>
                <w:rFonts w:ascii="SimSun" w:hAnsi="SimSun" w:hint="eastAsia"/>
                <w:sz w:val="16"/>
                <w:szCs w:val="16"/>
              </w:rPr>
              <w:t>指标的方方面面。</w:t>
            </w:r>
            <w:r w:rsidRPr="000829ED">
              <w:rPr>
                <w:rFonts w:ascii="SimSun" w:hAnsi="SimSun" w:hint="eastAsia"/>
                <w:sz w:val="16"/>
                <w:szCs w:val="16"/>
              </w:rPr>
              <w:t>绩效</w:t>
            </w:r>
            <w:r w:rsidR="009D76B7" w:rsidRPr="000829ED">
              <w:rPr>
                <w:rFonts w:ascii="SimSun" w:hAnsi="SimSun" w:hint="eastAsia"/>
                <w:sz w:val="16"/>
                <w:szCs w:val="16"/>
              </w:rPr>
              <w:t>数据的支持证据完整。</w:t>
            </w:r>
          </w:p>
        </w:tc>
      </w:tr>
      <w:tr w:rsidR="002A0956" w:rsidRPr="000829ED" w:rsidTr="00BE1035">
        <w:trPr>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451D63" w:rsidP="00BE1035">
            <w:pPr>
              <w:rPr>
                <w:rFonts w:ascii="SimSun" w:hAnsi="SimSun"/>
                <w:sz w:val="16"/>
                <w:szCs w:val="16"/>
              </w:rPr>
            </w:pPr>
            <w:r w:rsidRPr="000829ED">
              <w:rPr>
                <w:rFonts w:ascii="SimSun" w:hAnsi="SimSun"/>
                <w:sz w:val="16"/>
                <w:szCs w:val="16"/>
              </w:rPr>
              <w:t>可高效收集/易于获取</w:t>
            </w:r>
          </w:p>
          <w:p w:rsidR="002A0956" w:rsidRPr="000829ED" w:rsidRDefault="002A0956"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9D76B7" w:rsidRPr="000829ED">
              <w:rPr>
                <w:rFonts w:ascii="SimSun" w:hAnsi="SimSun"/>
                <w:sz w:val="16"/>
                <w:szCs w:val="16"/>
              </w:rPr>
              <w:t>数据可高效收集</w:t>
            </w:r>
            <w:r w:rsidR="009D76B7" w:rsidRPr="000829ED">
              <w:rPr>
                <w:rFonts w:ascii="SimSun" w:hAnsi="SimSun" w:hint="eastAsia"/>
                <w:sz w:val="16"/>
                <w:szCs w:val="16"/>
              </w:rPr>
              <w:t>，</w:t>
            </w:r>
            <w:r w:rsidR="009D76B7" w:rsidRPr="000829ED">
              <w:rPr>
                <w:rFonts w:ascii="SimSun" w:hAnsi="SimSun"/>
                <w:sz w:val="16"/>
                <w:szCs w:val="16"/>
              </w:rPr>
              <w:t>而且其相关信息在WIPO网站上就能收集和查阅</w:t>
            </w:r>
            <w:r w:rsidR="009D76B7" w:rsidRPr="000829ED">
              <w:rPr>
                <w:rFonts w:ascii="SimSun" w:hAnsi="SimSun" w:hint="eastAsia"/>
                <w:sz w:val="16"/>
                <w:szCs w:val="16"/>
              </w:rPr>
              <w:t>。</w:t>
            </w:r>
            <w:hyperlink r:id="rId99" w:history="1">
              <w:r w:rsidR="009D76B7" w:rsidRPr="00EA75E9">
                <w:rPr>
                  <w:rStyle w:val="af0"/>
                  <w:rFonts w:ascii="SimSun" w:hAnsi="SimSun"/>
                  <w:color w:val="auto"/>
                  <w:sz w:val="16"/>
                  <w:szCs w:val="16"/>
                  <w:u w:val="none"/>
                </w:rPr>
                <w:t>http://www.wipo.int/treaties/en/ShowResults.jsp?lang=en&amp;treaty_id=9</w:t>
              </w:r>
            </w:hyperlink>
          </w:p>
          <w:p w:rsidR="002A0956" w:rsidRPr="000829ED" w:rsidRDefault="002A0956" w:rsidP="00EA75E9">
            <w:pPr>
              <w:jc w:val="both"/>
              <w:rPr>
                <w:rFonts w:ascii="SimSun" w:hAnsi="SimSun"/>
                <w:sz w:val="16"/>
                <w:szCs w:val="16"/>
              </w:rPr>
            </w:pPr>
          </w:p>
        </w:tc>
      </w:tr>
      <w:tr w:rsidR="002A0956" w:rsidRPr="000829ED" w:rsidTr="00BE1035">
        <w:trPr>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451D63" w:rsidP="00BE1035">
            <w:pPr>
              <w:rPr>
                <w:rFonts w:ascii="SimSun" w:hAnsi="SimSun"/>
                <w:sz w:val="16"/>
                <w:szCs w:val="16"/>
              </w:rPr>
            </w:pPr>
            <w:r w:rsidRPr="000829ED">
              <w:rPr>
                <w:rFonts w:ascii="SimSun" w:hAnsi="SimSun"/>
                <w:sz w:val="16"/>
                <w:szCs w:val="16"/>
              </w:rPr>
              <w:t>准确/可核实</w:t>
            </w:r>
          </w:p>
          <w:p w:rsidR="002A0956" w:rsidRPr="000829ED" w:rsidRDefault="002A0956"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8B2BE8" w:rsidRPr="000829ED" w:rsidRDefault="00482470" w:rsidP="00EA75E9">
            <w:pPr>
              <w:jc w:val="both"/>
              <w:rPr>
                <w:rFonts w:ascii="SimSun" w:hAnsi="SimSun"/>
                <w:sz w:val="16"/>
                <w:szCs w:val="16"/>
              </w:rPr>
            </w:pPr>
            <w:r w:rsidRPr="000829ED">
              <w:rPr>
                <w:rFonts w:ascii="SimSun" w:hAnsi="SimSun" w:hint="eastAsia"/>
                <w:sz w:val="16"/>
                <w:szCs w:val="16"/>
              </w:rPr>
              <w:t>绩效</w:t>
            </w:r>
            <w:r w:rsidR="008B2BE8" w:rsidRPr="000829ED">
              <w:rPr>
                <w:rFonts w:ascii="SimSun" w:hAnsi="SimSun" w:hint="eastAsia"/>
                <w:sz w:val="16"/>
                <w:szCs w:val="16"/>
              </w:rPr>
              <w:t>数据准确，而且支持性证据根据WIPO网站所报告的信息就能核实。</w:t>
            </w:r>
          </w:p>
        </w:tc>
      </w:tr>
      <w:tr w:rsidR="002A0956" w:rsidRPr="000829ED" w:rsidTr="00BE1035">
        <w:trPr>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451D63" w:rsidP="00BE1035">
            <w:pPr>
              <w:rPr>
                <w:rFonts w:ascii="SimSun" w:hAnsi="SimSun"/>
                <w:sz w:val="16"/>
                <w:szCs w:val="16"/>
              </w:rPr>
            </w:pPr>
            <w:r w:rsidRPr="000829ED">
              <w:rPr>
                <w:rFonts w:ascii="SimSun" w:hAnsi="SimSun"/>
                <w:sz w:val="16"/>
                <w:szCs w:val="16"/>
              </w:rPr>
              <w:t>报告及时</w:t>
            </w:r>
          </w:p>
          <w:p w:rsidR="002A0956" w:rsidRPr="000829ED" w:rsidRDefault="002A0956"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8B2BE8" w:rsidRPr="000829ED" w:rsidRDefault="00482470" w:rsidP="00EA75E9">
            <w:pPr>
              <w:jc w:val="both"/>
              <w:rPr>
                <w:rFonts w:ascii="SimSun" w:hAnsi="SimSun"/>
                <w:sz w:val="16"/>
                <w:szCs w:val="16"/>
              </w:rPr>
            </w:pPr>
            <w:r w:rsidRPr="000829ED">
              <w:rPr>
                <w:rFonts w:ascii="SimSun" w:hAnsi="SimSun" w:hint="eastAsia"/>
                <w:sz w:val="16"/>
                <w:szCs w:val="16"/>
              </w:rPr>
              <w:t>绩效</w:t>
            </w:r>
            <w:r w:rsidR="008B2BE8" w:rsidRPr="000829ED">
              <w:rPr>
                <w:rFonts w:ascii="SimSun" w:hAnsi="SimSun" w:hint="eastAsia"/>
                <w:sz w:val="16"/>
                <w:szCs w:val="16"/>
              </w:rPr>
              <w:t>数据报告及时，而且对战略和决策产生影响。</w:t>
            </w:r>
          </w:p>
        </w:tc>
      </w:tr>
      <w:tr w:rsidR="002A0956" w:rsidRPr="000829ED" w:rsidTr="00BE1035">
        <w:trPr>
          <w:trHeight w:val="407"/>
          <w:jc w:val="center"/>
        </w:trPr>
        <w:tc>
          <w:tcPr>
            <w:tcW w:w="483" w:type="dxa"/>
            <w:tcBorders>
              <w:bottom w:val="single" w:sz="6" w:space="0" w:color="auto"/>
            </w:tcBorders>
          </w:tcPr>
          <w:p w:rsidR="002A0956" w:rsidRPr="000829ED" w:rsidRDefault="002A0956" w:rsidP="004F0B40">
            <w:pPr>
              <w:numPr>
                <w:ilvl w:val="0"/>
                <w:numId w:val="117"/>
              </w:numPr>
              <w:rPr>
                <w:rFonts w:ascii="SimSun" w:hAnsi="SimSun"/>
                <w:sz w:val="16"/>
                <w:szCs w:val="16"/>
              </w:rPr>
            </w:pPr>
          </w:p>
        </w:tc>
        <w:tc>
          <w:tcPr>
            <w:tcW w:w="2758" w:type="dxa"/>
            <w:tcBorders>
              <w:bottom w:val="single" w:sz="6" w:space="0" w:color="auto"/>
            </w:tcBorders>
          </w:tcPr>
          <w:p w:rsidR="002A0956" w:rsidRPr="000829ED" w:rsidRDefault="00451D63" w:rsidP="00BE1035">
            <w:pPr>
              <w:rPr>
                <w:rFonts w:ascii="SimSun" w:hAnsi="SimSun"/>
                <w:sz w:val="16"/>
                <w:szCs w:val="16"/>
              </w:rPr>
            </w:pPr>
            <w:r w:rsidRPr="000829E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Borders>
              <w:bottom w:val="single" w:sz="6" w:space="0" w:color="auto"/>
            </w:tcBorders>
          </w:tcPr>
          <w:p w:rsidR="008B2BE8" w:rsidRPr="000829ED" w:rsidRDefault="00482470" w:rsidP="00EA75E9">
            <w:pPr>
              <w:jc w:val="both"/>
              <w:rPr>
                <w:rFonts w:ascii="SimSun" w:hAnsi="SimSun"/>
                <w:sz w:val="16"/>
                <w:szCs w:val="16"/>
              </w:rPr>
            </w:pPr>
            <w:r w:rsidRPr="000829ED">
              <w:rPr>
                <w:rFonts w:ascii="SimSun" w:hAnsi="SimSun" w:hint="eastAsia"/>
                <w:sz w:val="16"/>
                <w:szCs w:val="16"/>
              </w:rPr>
              <w:t>绩效</w:t>
            </w:r>
            <w:r w:rsidR="008B2BE8" w:rsidRPr="000829ED">
              <w:rPr>
                <w:rFonts w:ascii="SimSun" w:hAnsi="SimSun" w:hint="eastAsia"/>
                <w:sz w:val="16"/>
                <w:szCs w:val="16"/>
              </w:rPr>
              <w:t>数据清晰透明并可在WIPO网站上核实。</w:t>
            </w:r>
          </w:p>
        </w:tc>
      </w:tr>
      <w:tr w:rsidR="002A0956" w:rsidRPr="000829ED" w:rsidTr="00BE1035">
        <w:trPr>
          <w:jc w:val="center"/>
        </w:trPr>
        <w:tc>
          <w:tcPr>
            <w:tcW w:w="483" w:type="dxa"/>
            <w:tcBorders>
              <w:top w:val="single" w:sz="6" w:space="0" w:color="auto"/>
              <w:bottom w:val="single" w:sz="6" w:space="0" w:color="auto"/>
            </w:tcBorders>
            <w:shd w:val="clear" w:color="auto" w:fill="auto"/>
          </w:tcPr>
          <w:p w:rsidR="002A0956" w:rsidRPr="000829ED" w:rsidRDefault="002A0956" w:rsidP="00BE1035">
            <w:pPr>
              <w:rPr>
                <w:rFonts w:ascii="SimSun" w:hAnsi="SimSun"/>
                <w:b/>
                <w:sz w:val="16"/>
                <w:szCs w:val="16"/>
              </w:rPr>
            </w:pPr>
          </w:p>
        </w:tc>
        <w:tc>
          <w:tcPr>
            <w:tcW w:w="2758" w:type="dxa"/>
            <w:tcBorders>
              <w:top w:val="single" w:sz="6" w:space="0" w:color="auto"/>
              <w:bottom w:val="single" w:sz="6" w:space="0" w:color="auto"/>
            </w:tcBorders>
            <w:shd w:val="clear" w:color="auto" w:fill="auto"/>
          </w:tcPr>
          <w:p w:rsidR="002A0956" w:rsidRPr="000829ED" w:rsidRDefault="002A0956" w:rsidP="00BE1035">
            <w:pPr>
              <w:rPr>
                <w:rFonts w:ascii="SimSun" w:hAnsi="SimSun"/>
                <w:b/>
                <w:sz w:val="16"/>
                <w:szCs w:val="16"/>
              </w:rPr>
            </w:pPr>
          </w:p>
        </w:tc>
        <w:tc>
          <w:tcPr>
            <w:tcW w:w="565" w:type="dxa"/>
            <w:tcBorders>
              <w:top w:val="single" w:sz="6" w:space="0" w:color="auto"/>
              <w:bottom w:val="single" w:sz="6" w:space="0" w:color="auto"/>
            </w:tcBorders>
            <w:shd w:val="clear" w:color="auto" w:fill="auto"/>
          </w:tcPr>
          <w:p w:rsidR="002A0956" w:rsidRPr="000829ED" w:rsidRDefault="002A0956" w:rsidP="00BE1035">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2A0956" w:rsidRPr="000829ED" w:rsidRDefault="002A0956" w:rsidP="00BE1035">
            <w:pPr>
              <w:rPr>
                <w:rFonts w:ascii="SimSun" w:hAnsi="SimSun"/>
                <w:b/>
                <w:sz w:val="16"/>
                <w:szCs w:val="16"/>
              </w:rPr>
            </w:pPr>
          </w:p>
        </w:tc>
      </w:tr>
      <w:tr w:rsidR="002A0956" w:rsidRPr="000829ED" w:rsidTr="00BE1035">
        <w:trPr>
          <w:jc w:val="center"/>
        </w:trPr>
        <w:tc>
          <w:tcPr>
            <w:tcW w:w="483" w:type="dxa"/>
            <w:tcBorders>
              <w:top w:val="single" w:sz="6" w:space="0" w:color="auto"/>
            </w:tcBorders>
          </w:tcPr>
          <w:p w:rsidR="002A0956" w:rsidRPr="000829ED" w:rsidRDefault="002A0956" w:rsidP="004F0B40">
            <w:pPr>
              <w:numPr>
                <w:ilvl w:val="0"/>
                <w:numId w:val="117"/>
              </w:numPr>
              <w:rPr>
                <w:rFonts w:ascii="SimSun" w:hAnsi="SimSun"/>
                <w:b/>
                <w:sz w:val="16"/>
                <w:szCs w:val="16"/>
              </w:rPr>
            </w:pPr>
          </w:p>
        </w:tc>
        <w:tc>
          <w:tcPr>
            <w:tcW w:w="2758" w:type="dxa"/>
            <w:tcBorders>
              <w:top w:val="single" w:sz="6" w:space="0" w:color="auto"/>
            </w:tcBorders>
          </w:tcPr>
          <w:p w:rsidR="002A0956" w:rsidRPr="000829ED" w:rsidRDefault="00451D63" w:rsidP="00BE1035">
            <w:pPr>
              <w:rPr>
                <w:rFonts w:ascii="SimSun" w:hAnsi="SimSun"/>
                <w:b/>
                <w:sz w:val="16"/>
                <w:szCs w:val="16"/>
              </w:rPr>
            </w:pPr>
            <w:r w:rsidRPr="000829ED">
              <w:rPr>
                <w:rFonts w:ascii="SimSun" w:hAnsi="SimSun"/>
                <w:b/>
                <w:sz w:val="16"/>
                <w:szCs w:val="16"/>
              </w:rPr>
              <w:t>关于</w:t>
            </w:r>
            <w:r w:rsidR="00482470" w:rsidRPr="000829ED">
              <w:rPr>
                <w:rFonts w:ascii="SimSun" w:hAnsi="SimSun"/>
                <w:b/>
                <w:sz w:val="16"/>
                <w:szCs w:val="16"/>
              </w:rPr>
              <w:t>绩效</w:t>
            </w:r>
            <w:r w:rsidRPr="000829ED">
              <w:rPr>
                <w:rFonts w:ascii="SimSun" w:hAnsi="SimSun"/>
                <w:b/>
                <w:sz w:val="16"/>
                <w:szCs w:val="16"/>
              </w:rPr>
              <w:t>数据的结论</w:t>
            </w:r>
          </w:p>
          <w:p w:rsidR="002A0956" w:rsidRPr="000829ED" w:rsidRDefault="002A0956" w:rsidP="00BE1035">
            <w:pPr>
              <w:rPr>
                <w:rFonts w:ascii="SimSun" w:hAnsi="SimSun"/>
                <w:b/>
                <w:sz w:val="16"/>
                <w:szCs w:val="16"/>
              </w:rPr>
            </w:pPr>
          </w:p>
        </w:tc>
        <w:tc>
          <w:tcPr>
            <w:tcW w:w="565" w:type="dxa"/>
            <w:tcBorders>
              <w:top w:val="single" w:sz="6" w:space="0" w:color="auto"/>
              <w:bottom w:val="single" w:sz="4" w:space="0" w:color="auto"/>
            </w:tcBorders>
            <w:shd w:val="clear" w:color="auto" w:fill="008000"/>
          </w:tcPr>
          <w:p w:rsidR="002A0956" w:rsidRPr="000829ED" w:rsidRDefault="002A0956" w:rsidP="00BE1035">
            <w:pPr>
              <w:rPr>
                <w:rFonts w:ascii="SimSun" w:hAnsi="SimSun"/>
                <w:b/>
                <w:color w:val="FFFF00"/>
                <w:sz w:val="16"/>
                <w:szCs w:val="16"/>
              </w:rPr>
            </w:pPr>
          </w:p>
        </w:tc>
        <w:tc>
          <w:tcPr>
            <w:tcW w:w="6585" w:type="dxa"/>
            <w:tcBorders>
              <w:top w:val="single" w:sz="6" w:space="0" w:color="auto"/>
            </w:tcBorders>
          </w:tcPr>
          <w:p w:rsidR="008B2BE8" w:rsidRPr="000829ED" w:rsidRDefault="008B2BE8" w:rsidP="008B2BE8">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rsidP="00BE1035">
            <w:pPr>
              <w:rPr>
                <w:rFonts w:ascii="SimSun" w:hAnsi="SimSun"/>
                <w:b/>
                <w:sz w:val="16"/>
                <w:szCs w:val="16"/>
              </w:rPr>
            </w:pPr>
          </w:p>
          <w:p w:rsidR="002A0956" w:rsidRPr="000829ED" w:rsidRDefault="002A0956" w:rsidP="00BE1035">
            <w:pPr>
              <w:rPr>
                <w:rFonts w:ascii="SimSun" w:hAnsi="SimSun"/>
                <w:b/>
                <w:sz w:val="16"/>
                <w:szCs w:val="16"/>
              </w:rPr>
            </w:pPr>
          </w:p>
        </w:tc>
      </w:tr>
      <w:tr w:rsidR="002A0956" w:rsidTr="00BE1035">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rsidP="00BE1035">
            <w:pPr>
              <w:rPr>
                <w:rFonts w:ascii="KaiTi" w:eastAsia="KaiTi" w:hAnsi="KaiTi"/>
                <w:b/>
                <w:bCs/>
                <w:iCs/>
                <w:sz w:val="16"/>
                <w:szCs w:val="16"/>
              </w:rPr>
            </w:pPr>
            <w:r>
              <w:rPr>
                <w:noProof/>
                <w:sz w:val="20"/>
              </w:rPr>
              <mc:AlternateContent>
                <mc:Choice Requires="wps">
                  <w:drawing>
                    <wp:anchor distT="0" distB="0" distL="114300" distR="114300" simplePos="0" relativeHeight="252126208" behindDoc="0" locked="0" layoutInCell="0" allowOverlap="1" wp14:anchorId="386BE83C" wp14:editId="1EB91107">
                      <wp:simplePos x="0" y="0"/>
                      <wp:positionH relativeFrom="column">
                        <wp:posOffset>2533650</wp:posOffset>
                      </wp:positionH>
                      <wp:positionV relativeFrom="paragraph">
                        <wp:posOffset>713105</wp:posOffset>
                      </wp:positionV>
                      <wp:extent cx="228600" cy="235585"/>
                      <wp:effectExtent l="0" t="0" r="0" b="0"/>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margin-left:199.5pt;margin-top:56.15pt;width:18pt;height:18.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5I+LjLQIAAFIEAAAOAAAAAAAAAAAAAAAAAC4CAABk&#10;cnMvZTJvRG9jLnhtbFBLAQItABQABgAIAAAAIQDfcdx63wAAAAsBAAAPAAAAAAAAAAAAAAAAAIcE&#10;AABkcnMvZG93bnJldi54bWxQSwUGAAAAAAQABADzAAAAkwUAAAAA&#10;" o:allowincell="f" fillcolor="red">
                      <v:textbox>
                        <w:txbxContent>
                          <w:p w:rsidR="00593B98" w:rsidRDefault="00593B98" w:rsidP="002A0956"/>
                        </w:txbxContent>
                      </v:textbox>
                    </v:rect>
                  </w:pict>
                </mc:Fallback>
              </mc:AlternateContent>
            </w:r>
            <w:r>
              <w:rPr>
                <w:noProof/>
                <w:sz w:val="20"/>
              </w:rPr>
              <mc:AlternateContent>
                <mc:Choice Requires="wps">
                  <w:drawing>
                    <wp:anchor distT="0" distB="0" distL="114300" distR="114300" simplePos="0" relativeHeight="252127232" behindDoc="0" locked="0" layoutInCell="0" allowOverlap="1" wp14:anchorId="3CCEFB1B" wp14:editId="6B84122C">
                      <wp:simplePos x="0" y="0"/>
                      <wp:positionH relativeFrom="column">
                        <wp:posOffset>4953000</wp:posOffset>
                      </wp:positionH>
                      <wp:positionV relativeFrom="paragraph">
                        <wp:posOffset>713105</wp:posOffset>
                      </wp:positionV>
                      <wp:extent cx="228600" cy="235585"/>
                      <wp:effectExtent l="0" t="0" r="0" b="0"/>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593B98" w:rsidRDefault="00593B98"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margin-left:390pt;margin-top:56.15pt;width:18pt;height:18.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8cZk7NgIAAGUEAAAOAAAAAAAAAAAA&#10;AAAAAC4CAABkcnMvZTJvRG9jLnhtbFBLAQItABQABgAIAAAAIQBYQxCm3wAAAAsBAAAPAAAAAAAA&#10;AAAAAAAAAJAEAABkcnMvZG93bnJldi54bWxQSwUGAAAAAAQABADzAAAAnAUAAAAA&#10;" o:allowincell="f" fillcolor="#7f7f7f">
                      <o:lock v:ext="edit" aspectratio="t"/>
                      <v:textbox>
                        <w:txbxContent>
                          <w:p w:rsidR="00593B98" w:rsidRDefault="00593B98" w:rsidP="002A0956"/>
                        </w:txbxContent>
                      </v:textbox>
                    </v:rect>
                  </w:pict>
                </mc:Fallback>
              </mc:AlternateContent>
            </w:r>
            <w:r>
              <w:rPr>
                <w:noProof/>
              </w:rPr>
              <mc:AlternateContent>
                <mc:Choice Requires="wps">
                  <w:drawing>
                    <wp:anchor distT="0" distB="0" distL="114300" distR="114300" simplePos="0" relativeHeight="252125184" behindDoc="0" locked="0" layoutInCell="0" allowOverlap="1" wp14:anchorId="44BA1A3F" wp14:editId="328DAAE5">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CLQIAAFE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I1yHw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2A0956" w:rsidRPr="000829ED" w:rsidRDefault="00451D63" w:rsidP="004F0B40">
            <w:pPr>
              <w:numPr>
                <w:ilvl w:val="0"/>
                <w:numId w:val="115"/>
              </w:numPr>
              <w:rPr>
                <w:rFonts w:ascii="SimSun" w:hAnsi="SimSun"/>
                <w:b/>
                <w:bCs/>
                <w:sz w:val="21"/>
              </w:rPr>
            </w:pPr>
            <w:r w:rsidRPr="000829ED">
              <w:rPr>
                <w:rFonts w:ascii="SimSun" w:hAnsi="SimSun"/>
                <w:b/>
                <w:bCs/>
                <w:sz w:val="21"/>
              </w:rPr>
              <w:t>红绿灯系统准确性评估</w:t>
            </w:r>
          </w:p>
          <w:p w:rsidR="002A0956" w:rsidRPr="000829ED" w:rsidRDefault="002A0956" w:rsidP="00BE1035">
            <w:pPr>
              <w:rPr>
                <w:rFonts w:ascii="SimSun" w:hAnsi="SimSun"/>
                <w:b/>
                <w:bCs/>
                <w:sz w:val="21"/>
              </w:rPr>
            </w:pPr>
          </w:p>
          <w:p w:rsidR="002A0956" w:rsidRPr="000829ED" w:rsidRDefault="00BE1035" w:rsidP="00BE1035">
            <w:pPr>
              <w:rPr>
                <w:rFonts w:ascii="SimSun" w:hAnsi="SimSun"/>
                <w:b/>
                <w:bCs/>
                <w:sz w:val="21"/>
              </w:rPr>
            </w:pPr>
            <w:r w:rsidRPr="000829ED">
              <w:rPr>
                <w:rFonts w:ascii="SimSun" w:hAnsi="SimSun"/>
                <w:b/>
                <w:bCs/>
                <w:sz w:val="21"/>
              </w:rPr>
              <w:t>评级：</w:t>
            </w:r>
          </w:p>
          <w:p w:rsidR="002A0956" w:rsidRPr="00EA75E9" w:rsidRDefault="002A0956" w:rsidP="00BE1035">
            <w:pPr>
              <w:rPr>
                <w:rFonts w:ascii="SimSun" w:hAnsi="SimSun"/>
                <w:sz w:val="11"/>
              </w:rPr>
            </w:pPr>
          </w:p>
          <w:p w:rsidR="002A0956" w:rsidRPr="000829ED" w:rsidRDefault="002A0956" w:rsidP="00BE1035">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DB3CB0" w:rsidRPr="000829ED">
              <w:rPr>
                <w:rFonts w:ascii="SimSun" w:hAnsi="SimSun"/>
                <w:sz w:val="20"/>
              </w:rPr>
              <w:t xml:space="preserve">             </w:t>
            </w:r>
            <w:r w:rsidR="00DB3CB0" w:rsidRPr="000829ED">
              <w:rPr>
                <w:rFonts w:ascii="SimSun" w:hAnsi="SimSun" w:hint="eastAsia"/>
                <w:sz w:val="20"/>
              </w:rPr>
              <w:t xml:space="preserve">   </w:t>
            </w:r>
            <w:r w:rsidRPr="000829ED">
              <w:rPr>
                <w:rFonts w:ascii="SimSun" w:hAnsi="SimSun"/>
                <w:sz w:val="20"/>
              </w:rPr>
              <w:t xml:space="preserve">   </w:t>
            </w:r>
            <w:r w:rsidR="00451D63">
              <w:rPr>
                <w:rFonts w:ascii="SimSun" w:hAnsi="SimSun" w:cs="SimSun" w:hint="eastAsia"/>
                <w:sz w:val="20"/>
              </w:rPr>
              <w:t>无法评估</w:t>
            </w:r>
          </w:p>
          <w:p w:rsidR="002A0956" w:rsidRPr="00420941" w:rsidRDefault="002A0956" w:rsidP="00BE1035">
            <w:pPr>
              <w:rPr>
                <w:b/>
                <w:bCs/>
                <w:i/>
                <w:iCs/>
                <w:sz w:val="16"/>
                <w:szCs w:val="16"/>
              </w:rPr>
            </w:pPr>
          </w:p>
        </w:tc>
      </w:tr>
      <w:tr w:rsidR="002A0956" w:rsidRPr="000829ED" w:rsidTr="00BE1035">
        <w:trPr>
          <w:jc w:val="center"/>
        </w:trPr>
        <w:tc>
          <w:tcPr>
            <w:tcW w:w="483" w:type="dxa"/>
          </w:tcPr>
          <w:p w:rsidR="002A0956" w:rsidRPr="000829ED" w:rsidRDefault="002A0956" w:rsidP="004F0B40">
            <w:pPr>
              <w:numPr>
                <w:ilvl w:val="0"/>
                <w:numId w:val="116"/>
              </w:numPr>
              <w:rPr>
                <w:rFonts w:ascii="SimSun" w:hAnsi="SimSun"/>
                <w:sz w:val="16"/>
                <w:szCs w:val="16"/>
              </w:rPr>
            </w:pPr>
          </w:p>
        </w:tc>
        <w:tc>
          <w:tcPr>
            <w:tcW w:w="2758" w:type="dxa"/>
          </w:tcPr>
          <w:p w:rsidR="002A0956" w:rsidRPr="000829ED" w:rsidRDefault="00ED41CA" w:rsidP="00BE1035">
            <w:pPr>
              <w:rPr>
                <w:rFonts w:ascii="SimSun" w:hAnsi="SimSun"/>
                <w:sz w:val="16"/>
                <w:szCs w:val="16"/>
              </w:rPr>
            </w:pPr>
            <w:r w:rsidRPr="000829ED">
              <w:rPr>
                <w:rFonts w:ascii="SimSun" w:hAnsi="SimSun"/>
                <w:sz w:val="16"/>
                <w:szCs w:val="16"/>
              </w:rPr>
              <w:t>红绿灯系统的准确性</w:t>
            </w:r>
          </w:p>
          <w:p w:rsidR="002A0956" w:rsidRPr="000829ED" w:rsidRDefault="002A0956" w:rsidP="00BE1035">
            <w:pPr>
              <w:rPr>
                <w:rFonts w:ascii="SimSun" w:hAnsi="SimSun"/>
                <w:sz w:val="16"/>
                <w:szCs w:val="16"/>
              </w:rPr>
            </w:pPr>
          </w:p>
        </w:tc>
        <w:tc>
          <w:tcPr>
            <w:tcW w:w="565" w:type="dxa"/>
            <w:tcBorders>
              <w:top w:val="single" w:sz="4"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2A0956" w:rsidRPr="000829ED" w:rsidRDefault="004F40DE" w:rsidP="00BE1035">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w:t>
            </w:r>
            <w:r w:rsidRPr="000829ED">
              <w:rPr>
                <w:rFonts w:ascii="SimSun" w:hAnsi="SimSun"/>
                <w:sz w:val="16"/>
                <w:szCs w:val="16"/>
              </w:rPr>
              <w:t>“</w:t>
            </w:r>
            <w:r w:rsidRPr="000829ED">
              <w:rPr>
                <w:rFonts w:ascii="SimSun" w:hAnsi="SimSun" w:cs="SimSun" w:hint="eastAsia"/>
                <w:sz w:val="16"/>
                <w:szCs w:val="16"/>
              </w:rPr>
              <w:t>部分实现</w:t>
            </w:r>
            <w:r w:rsidRPr="000829ED">
              <w:rPr>
                <w:rFonts w:ascii="SimSun" w:hAnsi="SimSun"/>
                <w:sz w:val="16"/>
                <w:szCs w:val="16"/>
              </w:rPr>
              <w:t>”</w:t>
            </w:r>
            <w:r w:rsidRPr="000829ED">
              <w:rPr>
                <w:rFonts w:ascii="SimSun" w:hAnsi="SimSun" w:cs="SimSun" w:hint="eastAsia"/>
                <w:sz w:val="16"/>
                <w:szCs w:val="16"/>
              </w:rPr>
              <w:t>自评评级准确。</w:t>
            </w:r>
          </w:p>
          <w:p w:rsidR="002A0956" w:rsidRPr="000829ED" w:rsidRDefault="002A0956" w:rsidP="00BE1035">
            <w:pPr>
              <w:rPr>
                <w:rFonts w:ascii="SimSun" w:hAnsi="SimSun"/>
                <w:sz w:val="16"/>
                <w:szCs w:val="16"/>
              </w:rPr>
            </w:pPr>
          </w:p>
          <w:p w:rsidR="002A0956" w:rsidRPr="000829ED" w:rsidRDefault="002A0956" w:rsidP="00BE1035">
            <w:pPr>
              <w:rPr>
                <w:rFonts w:ascii="SimSun" w:hAnsi="SimSun"/>
                <w:sz w:val="16"/>
                <w:szCs w:val="16"/>
              </w:rPr>
            </w:pPr>
          </w:p>
        </w:tc>
      </w:tr>
      <w:tr w:rsidR="002A0956" w:rsidRPr="000829ED" w:rsidTr="00BE1035">
        <w:trPr>
          <w:jc w:val="center"/>
        </w:trPr>
        <w:tc>
          <w:tcPr>
            <w:tcW w:w="483" w:type="dxa"/>
            <w:shd w:val="clear" w:color="auto" w:fill="auto"/>
          </w:tcPr>
          <w:p w:rsidR="002A0956" w:rsidRPr="000829ED" w:rsidRDefault="002A0956" w:rsidP="00BE1035">
            <w:pPr>
              <w:rPr>
                <w:rFonts w:ascii="SimSun" w:hAnsi="SimSun"/>
                <w:sz w:val="16"/>
                <w:szCs w:val="16"/>
              </w:rPr>
            </w:pPr>
            <w:r w:rsidRPr="000829ED">
              <w:rPr>
                <w:rFonts w:ascii="SimSun" w:hAnsi="SimSun"/>
                <w:sz w:val="16"/>
                <w:szCs w:val="16"/>
              </w:rPr>
              <w:t>2.b.</w:t>
            </w:r>
          </w:p>
        </w:tc>
        <w:tc>
          <w:tcPr>
            <w:tcW w:w="2758" w:type="dxa"/>
            <w:shd w:val="clear" w:color="auto" w:fill="auto"/>
          </w:tcPr>
          <w:p w:rsidR="002A0956" w:rsidRPr="000829ED" w:rsidRDefault="00ED41CA" w:rsidP="00BE1035">
            <w:pPr>
              <w:rPr>
                <w:rFonts w:ascii="SimSun" w:hAnsi="SimSun"/>
                <w:sz w:val="16"/>
                <w:szCs w:val="16"/>
              </w:rPr>
            </w:pPr>
            <w:r w:rsidRPr="000829ED">
              <w:rPr>
                <w:rFonts w:ascii="SimSun" w:hAnsi="SimSun"/>
                <w:sz w:val="16"/>
                <w:szCs w:val="16"/>
              </w:rPr>
              <w:t>计划的评论意见</w:t>
            </w:r>
          </w:p>
          <w:p w:rsidR="002A0956" w:rsidRPr="000829ED" w:rsidRDefault="002A0956" w:rsidP="00BE1035">
            <w:pPr>
              <w:rPr>
                <w:rFonts w:ascii="SimSun" w:hAnsi="SimSun"/>
                <w:sz w:val="16"/>
                <w:szCs w:val="16"/>
              </w:rPr>
            </w:pPr>
          </w:p>
          <w:p w:rsidR="002A0956" w:rsidRPr="000829ED" w:rsidRDefault="002A0956" w:rsidP="00BE1035">
            <w:pPr>
              <w:rPr>
                <w:rFonts w:ascii="SimSun" w:hAnsi="SimSun"/>
                <w:sz w:val="16"/>
                <w:szCs w:val="16"/>
              </w:rPr>
            </w:pPr>
          </w:p>
          <w:p w:rsidR="002A0956" w:rsidRPr="000829ED" w:rsidRDefault="002A0956" w:rsidP="00BE1035">
            <w:pPr>
              <w:rPr>
                <w:rFonts w:ascii="SimSun" w:hAnsi="SimSun"/>
                <w:sz w:val="16"/>
                <w:szCs w:val="16"/>
              </w:rPr>
            </w:pPr>
          </w:p>
        </w:tc>
        <w:tc>
          <w:tcPr>
            <w:tcW w:w="565" w:type="dxa"/>
            <w:shd w:val="clear" w:color="auto" w:fill="auto"/>
          </w:tcPr>
          <w:p w:rsidR="002A0956" w:rsidRPr="000829ED" w:rsidRDefault="002A0956" w:rsidP="00BE1035">
            <w:pPr>
              <w:rPr>
                <w:rFonts w:ascii="SimSun" w:hAnsi="SimSun"/>
                <w:color w:val="FFFF00"/>
                <w:sz w:val="16"/>
                <w:szCs w:val="16"/>
              </w:rPr>
            </w:pPr>
          </w:p>
        </w:tc>
        <w:tc>
          <w:tcPr>
            <w:tcW w:w="6585" w:type="dxa"/>
            <w:shd w:val="clear" w:color="auto" w:fill="auto"/>
          </w:tcPr>
          <w:p w:rsidR="002A0956" w:rsidRPr="000829ED" w:rsidRDefault="00ED41CA" w:rsidP="00EA75E9">
            <w:pPr>
              <w:rPr>
                <w:rFonts w:ascii="SimSun" w:hAnsi="SimSun"/>
                <w:sz w:val="16"/>
                <w:szCs w:val="16"/>
              </w:rPr>
            </w:pPr>
            <w:r w:rsidRPr="000829ED">
              <w:rPr>
                <w:rFonts w:ascii="SimSun" w:hAnsi="SimSun"/>
                <w:sz w:val="16"/>
                <w:szCs w:val="16"/>
              </w:rPr>
              <w:t>无。</w:t>
            </w:r>
          </w:p>
        </w:tc>
      </w:tr>
    </w:tbl>
    <w:p w:rsidR="001C5E52" w:rsidRPr="000829ED" w:rsidRDefault="001C5E52" w:rsidP="001C5E52">
      <w:pPr>
        <w:rPr>
          <w:rFonts w:ascii="SimSun" w:hAnsi="SimSun"/>
          <w:sz w:val="21"/>
        </w:rPr>
      </w:pPr>
    </w:p>
    <w:p w:rsidR="001C5E52" w:rsidRPr="000829ED" w:rsidRDefault="001C5E52" w:rsidP="001C5E52">
      <w:pPr>
        <w:rPr>
          <w:rFonts w:ascii="SimSun" w:hAnsi="SimSun"/>
          <w:sz w:val="21"/>
        </w:rPr>
      </w:pPr>
    </w:p>
    <w:p w:rsidR="001C5E52" w:rsidRPr="000829ED" w:rsidRDefault="001C5E52" w:rsidP="001C5E52">
      <w:pPr>
        <w:rPr>
          <w:rFonts w:ascii="SimSun" w:hAnsi="SimSun"/>
          <w:sz w:val="21"/>
        </w:rPr>
      </w:pPr>
    </w:p>
    <w:p w:rsidR="001C5E52" w:rsidRPr="00C656E9" w:rsidRDefault="001C5E52" w:rsidP="001C5E52">
      <w:pPr>
        <w:tabs>
          <w:tab w:val="left" w:pos="6720"/>
        </w:tabs>
        <w:ind w:leftChars="3054" w:left="6719"/>
        <w:rPr>
          <w:rFonts w:ascii="KaiTi" w:eastAsia="KaiTi" w:hAnsi="KaiTi"/>
          <w:sz w:val="21"/>
          <w:szCs w:val="21"/>
        </w:rPr>
      </w:pPr>
      <w:r w:rsidRPr="00C656E9">
        <w:rPr>
          <w:rFonts w:ascii="KaiTi" w:eastAsia="KaiTi" w:hAnsi="KaiTi"/>
          <w:sz w:val="21"/>
          <w:szCs w:val="21"/>
        </w:rPr>
        <w:t>[</w:t>
      </w:r>
      <w:r w:rsidRPr="00C656E9">
        <w:rPr>
          <w:rFonts w:ascii="KaiTi" w:eastAsia="KaiTi" w:hAnsi="KaiTi" w:hint="eastAsia"/>
          <w:sz w:val="21"/>
          <w:szCs w:val="21"/>
        </w:rPr>
        <w:t>后接附件四</w:t>
      </w:r>
      <w:r w:rsidRPr="00C656E9">
        <w:rPr>
          <w:rFonts w:ascii="KaiTi" w:eastAsia="KaiTi" w:hAnsi="KaiTi"/>
          <w:sz w:val="21"/>
          <w:szCs w:val="21"/>
        </w:rPr>
        <w:t>]</w:t>
      </w:r>
    </w:p>
    <w:p w:rsidR="001C5E52" w:rsidRPr="000829ED" w:rsidRDefault="001C5E52" w:rsidP="001C5E52">
      <w:pPr>
        <w:rPr>
          <w:rFonts w:ascii="SimSun" w:hAnsi="SimSun"/>
          <w:sz w:val="21"/>
        </w:rPr>
        <w:sectPr w:rsidR="001C5E52" w:rsidRPr="000829ED">
          <w:pgSz w:w="11907" w:h="16840" w:code="9"/>
          <w:pgMar w:top="1385" w:right="567" w:bottom="1411" w:left="720" w:header="504" w:footer="1022" w:gutter="0"/>
          <w:cols w:space="720"/>
          <w:titlePg/>
          <w:docGrid w:linePitch="299"/>
        </w:sectPr>
      </w:pPr>
    </w:p>
    <w:p w:rsidR="001C5E52" w:rsidRPr="00977E0D" w:rsidRDefault="00464ACF"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rPr>
      </w:pPr>
      <w:r w:rsidRPr="00977E0D">
        <w:rPr>
          <w:rFonts w:ascii="SimHei" w:eastAsia="SimHei" w:hAnsi="SimHei" w:hint="eastAsia"/>
          <w:sz w:val="21"/>
          <w:szCs w:val="21"/>
        </w:rPr>
        <w:lastRenderedPageBreak/>
        <w:t xml:space="preserve">附件四 </w:t>
      </w:r>
      <w:r w:rsidRPr="00977E0D">
        <w:rPr>
          <w:rFonts w:ascii="SimHei" w:eastAsia="SimHei" w:hAnsi="SimHei"/>
          <w:sz w:val="21"/>
          <w:szCs w:val="21"/>
        </w:rPr>
        <w:t>–</w:t>
      </w:r>
      <w:r w:rsidRPr="00977E0D">
        <w:rPr>
          <w:rFonts w:ascii="SimHei" w:eastAsia="SimHei" w:hAnsi="SimHei" w:hint="eastAsia"/>
          <w:sz w:val="21"/>
          <w:szCs w:val="21"/>
        </w:rPr>
        <w:t xml:space="preserve"> 审定</w:t>
      </w:r>
      <w:r w:rsidR="001C5E52" w:rsidRPr="00977E0D">
        <w:rPr>
          <w:rFonts w:ascii="SimHei" w:eastAsia="SimHei" w:hAnsi="SimHei" w:hint="eastAsia"/>
          <w:sz w:val="21"/>
          <w:szCs w:val="21"/>
        </w:rPr>
        <w:t>框架</w:t>
      </w:r>
    </w:p>
    <w:p w:rsidR="001C5E52" w:rsidRPr="000829ED" w:rsidRDefault="001C5E52" w:rsidP="001C5E52">
      <w:pPr>
        <w:rPr>
          <w:rFonts w:ascii="SimSun" w:hAnsi="SimSun"/>
          <w:sz w:val="21"/>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62"/>
        <w:gridCol w:w="2835"/>
        <w:gridCol w:w="2693"/>
        <w:gridCol w:w="2126"/>
        <w:gridCol w:w="1843"/>
        <w:gridCol w:w="4536"/>
      </w:tblGrid>
      <w:tr w:rsidR="001C5E52" w:rsidRPr="000829ED" w:rsidTr="00EA75E9">
        <w:trPr>
          <w:tblHeader/>
        </w:trPr>
        <w:tc>
          <w:tcPr>
            <w:tcW w:w="1039" w:type="dxa"/>
            <w:shd w:val="clear" w:color="auto" w:fill="C0C0C0"/>
            <w:vAlign w:val="center"/>
          </w:tcPr>
          <w:p w:rsidR="001C5E52" w:rsidRPr="000829ED" w:rsidRDefault="001C5E52" w:rsidP="001C5E52">
            <w:pPr>
              <w:jc w:val="center"/>
              <w:rPr>
                <w:rFonts w:ascii="SimSun" w:hAnsi="SimSun"/>
                <w:sz w:val="20"/>
              </w:rPr>
            </w:pPr>
            <w:bookmarkStart w:id="36" w:name="_Hlk456191165"/>
            <w:r w:rsidRPr="000829ED">
              <w:rPr>
                <w:rFonts w:ascii="SimSun" w:hAnsi="SimSun" w:hint="eastAsia"/>
                <w:sz w:val="20"/>
              </w:rPr>
              <w:t>计  划</w:t>
            </w:r>
          </w:p>
        </w:tc>
        <w:tc>
          <w:tcPr>
            <w:tcW w:w="2897" w:type="dxa"/>
            <w:gridSpan w:val="2"/>
            <w:shd w:val="clear" w:color="auto" w:fill="C0C0C0"/>
            <w:vAlign w:val="center"/>
          </w:tcPr>
          <w:p w:rsidR="001C5E52" w:rsidRPr="000829ED" w:rsidRDefault="001C5E52" w:rsidP="001C5E52">
            <w:pPr>
              <w:jc w:val="center"/>
              <w:rPr>
                <w:rFonts w:ascii="SimSun" w:hAnsi="SimSun"/>
                <w:sz w:val="20"/>
              </w:rPr>
            </w:pPr>
            <w:r w:rsidRPr="000829ED">
              <w:rPr>
                <w:rFonts w:ascii="SimSun" w:hAnsi="SimSun" w:hint="eastAsia"/>
                <w:sz w:val="20"/>
              </w:rPr>
              <w:t>预期成果</w:t>
            </w:r>
          </w:p>
        </w:tc>
        <w:tc>
          <w:tcPr>
            <w:tcW w:w="2693" w:type="dxa"/>
            <w:shd w:val="clear" w:color="auto" w:fill="C0C0C0"/>
            <w:vAlign w:val="center"/>
          </w:tcPr>
          <w:p w:rsidR="001C5E52" w:rsidRPr="000829ED" w:rsidRDefault="00482470" w:rsidP="00464ACF">
            <w:pPr>
              <w:jc w:val="center"/>
              <w:rPr>
                <w:rFonts w:ascii="SimSun" w:hAnsi="SimSun"/>
                <w:sz w:val="20"/>
              </w:rPr>
            </w:pPr>
            <w:r w:rsidRPr="000829ED">
              <w:rPr>
                <w:rFonts w:ascii="SimSun" w:hAnsi="SimSun" w:hint="eastAsia"/>
                <w:sz w:val="20"/>
              </w:rPr>
              <w:t>绩效</w:t>
            </w:r>
            <w:r w:rsidR="001C5E52" w:rsidRPr="000829ED">
              <w:rPr>
                <w:rFonts w:ascii="SimSun" w:hAnsi="SimSun" w:hint="eastAsia"/>
                <w:sz w:val="20"/>
              </w:rPr>
              <w:t>指标</w:t>
            </w:r>
          </w:p>
        </w:tc>
        <w:tc>
          <w:tcPr>
            <w:tcW w:w="2126" w:type="dxa"/>
            <w:shd w:val="clear" w:color="auto" w:fill="C0C0C0"/>
            <w:vAlign w:val="center"/>
          </w:tcPr>
          <w:p w:rsidR="001C5E52" w:rsidRPr="000829ED" w:rsidRDefault="001C5E52" w:rsidP="001C5E52">
            <w:pPr>
              <w:jc w:val="center"/>
              <w:rPr>
                <w:rFonts w:ascii="SimSun" w:hAnsi="SimSun"/>
                <w:sz w:val="20"/>
              </w:rPr>
            </w:pPr>
            <w:r w:rsidRPr="000829ED">
              <w:rPr>
                <w:rFonts w:ascii="SimSun" w:hAnsi="SimSun" w:hint="eastAsia"/>
                <w:sz w:val="20"/>
              </w:rPr>
              <w:t xml:space="preserve">基  </w:t>
            </w:r>
            <w:r w:rsidR="00F017C6" w:rsidRPr="000829ED">
              <w:rPr>
                <w:rFonts w:ascii="SimSun" w:hAnsi="SimSun" w:hint="eastAsia"/>
                <w:sz w:val="20"/>
              </w:rPr>
              <w:t>准</w:t>
            </w:r>
          </w:p>
        </w:tc>
        <w:tc>
          <w:tcPr>
            <w:tcW w:w="1843" w:type="dxa"/>
            <w:shd w:val="clear" w:color="auto" w:fill="C0C0C0"/>
            <w:vAlign w:val="center"/>
          </w:tcPr>
          <w:p w:rsidR="001C5E52" w:rsidRPr="000829ED" w:rsidRDefault="00464ACF" w:rsidP="00464ACF">
            <w:pPr>
              <w:jc w:val="center"/>
              <w:rPr>
                <w:rFonts w:ascii="SimSun" w:hAnsi="SimSun"/>
                <w:sz w:val="20"/>
              </w:rPr>
            </w:pPr>
            <w:r w:rsidRPr="000829ED">
              <w:rPr>
                <w:rFonts w:ascii="SimSun" w:hAnsi="SimSun" w:hint="eastAsia"/>
                <w:sz w:val="20"/>
              </w:rPr>
              <w:t>具体</w:t>
            </w:r>
            <w:r w:rsidR="001C5E52" w:rsidRPr="000829ED">
              <w:rPr>
                <w:rFonts w:ascii="SimSun" w:hAnsi="SimSun" w:hint="eastAsia"/>
                <w:sz w:val="20"/>
              </w:rPr>
              <w:t>目标</w:t>
            </w:r>
          </w:p>
        </w:tc>
        <w:tc>
          <w:tcPr>
            <w:tcW w:w="4536" w:type="dxa"/>
            <w:shd w:val="clear" w:color="auto" w:fill="C0C0C0"/>
            <w:vAlign w:val="center"/>
          </w:tcPr>
          <w:p w:rsidR="001C5E52" w:rsidRPr="000829ED" w:rsidRDefault="00482470" w:rsidP="001C5E52">
            <w:pPr>
              <w:jc w:val="center"/>
              <w:rPr>
                <w:rFonts w:ascii="SimSun" w:hAnsi="SimSun"/>
                <w:sz w:val="20"/>
              </w:rPr>
            </w:pPr>
            <w:r w:rsidRPr="000829ED">
              <w:rPr>
                <w:rFonts w:ascii="SimSun" w:hAnsi="SimSun" w:hint="eastAsia"/>
                <w:sz w:val="20"/>
              </w:rPr>
              <w:t>绩效</w:t>
            </w:r>
            <w:r w:rsidR="001C5E52" w:rsidRPr="000829ED">
              <w:rPr>
                <w:rFonts w:ascii="SimSun" w:hAnsi="SimSun" w:hint="eastAsia"/>
                <w:sz w:val="20"/>
              </w:rPr>
              <w:t>数据</w:t>
            </w:r>
          </w:p>
        </w:tc>
      </w:tr>
      <w:tr w:rsidR="001C5E52" w:rsidRPr="00C47D0F" w:rsidTr="00EA75E9">
        <w:tc>
          <w:tcPr>
            <w:tcW w:w="1039" w:type="dxa"/>
          </w:tcPr>
          <w:p w:rsidR="001C5E52" w:rsidRPr="00C47D0F" w:rsidRDefault="00464ACF" w:rsidP="001C5E52">
            <w:pPr>
              <w:adjustRightInd w:val="0"/>
              <w:spacing w:beforeLines="10" w:before="24" w:afterLines="30" w:after="72" w:line="300" w:lineRule="atLeast"/>
              <w:jc w:val="center"/>
              <w:rPr>
                <w:rFonts w:ascii="SimSun" w:hAnsi="SimSun"/>
                <w:sz w:val="18"/>
                <w:szCs w:val="18"/>
              </w:rPr>
            </w:pPr>
            <w:r w:rsidRPr="00464ACF">
              <w:rPr>
                <w:rFonts w:ascii="SimSun" w:hAnsi="SimSun" w:hint="eastAsia"/>
                <w:sz w:val="18"/>
                <w:szCs w:val="18"/>
              </w:rPr>
              <w:t>计划1 - 专利法</w:t>
            </w:r>
          </w:p>
        </w:tc>
        <w:tc>
          <w:tcPr>
            <w:tcW w:w="2897" w:type="dxa"/>
            <w:gridSpan w:val="2"/>
          </w:tcPr>
          <w:p w:rsidR="001C5E52" w:rsidRPr="00C47D0F" w:rsidRDefault="00F017C6" w:rsidP="00F017C6">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一．2</w:t>
            </w:r>
            <w:r w:rsidRPr="00F017C6">
              <w:rPr>
                <w:rFonts w:ascii="SimSun" w:hAnsi="SimSun" w:hint="eastAsia"/>
                <w:sz w:val="18"/>
                <w:szCs w:val="18"/>
              </w:rPr>
              <w:t>符合国情、兼顾各方利益的知识产权立法、监管和政策框架</w:t>
            </w:r>
          </w:p>
        </w:tc>
        <w:tc>
          <w:tcPr>
            <w:tcW w:w="2693" w:type="dxa"/>
          </w:tcPr>
          <w:p w:rsidR="00F017C6" w:rsidRPr="00C47D0F" w:rsidRDefault="00D44CB4" w:rsidP="00F017C6">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对有关专利、实用新型、商业秘密和集成电路的法律咨询质量表示满意的成员国数量和比例</w:t>
            </w:r>
          </w:p>
        </w:tc>
        <w:tc>
          <w:tcPr>
            <w:tcW w:w="2126" w:type="dxa"/>
          </w:tcPr>
          <w:p w:rsidR="00675FCC" w:rsidRDefault="005655E3" w:rsidP="0042521D">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1C5E52" w:rsidRPr="005655E3" w:rsidRDefault="0042521D" w:rsidP="0042521D">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9名回复者</w:t>
            </w:r>
            <w:r w:rsidR="002A5AB8">
              <w:rPr>
                <w:rFonts w:ascii="SimSun" w:hAnsi="SimSun" w:hint="eastAsia"/>
                <w:sz w:val="18"/>
                <w:szCs w:val="18"/>
              </w:rPr>
              <w:t>（</w:t>
            </w:r>
            <w:r>
              <w:rPr>
                <w:rFonts w:ascii="SimSun" w:hAnsi="SimSun" w:hint="eastAsia"/>
                <w:sz w:val="18"/>
                <w:szCs w:val="18"/>
              </w:rPr>
              <w:t>90%</w:t>
            </w:r>
            <w:r w:rsidR="002A5AB8">
              <w:rPr>
                <w:rFonts w:ascii="SimSun" w:hAnsi="SimSun" w:hint="eastAsia"/>
                <w:sz w:val="18"/>
                <w:szCs w:val="18"/>
              </w:rPr>
              <w:t>）</w:t>
            </w:r>
            <w:r>
              <w:rPr>
                <w:rFonts w:ascii="SimSun" w:hAnsi="SimSun" w:hint="eastAsia"/>
                <w:sz w:val="18"/>
                <w:szCs w:val="18"/>
              </w:rPr>
              <w:t>，基于</w:t>
            </w:r>
            <w:r w:rsidR="00ED4389">
              <w:rPr>
                <w:rFonts w:ascii="SimSun" w:hAnsi="SimSun" w:hint="eastAsia"/>
                <w:sz w:val="18"/>
                <w:szCs w:val="18"/>
              </w:rPr>
              <w:t>监督司</w:t>
            </w:r>
            <w:r>
              <w:rPr>
                <w:rFonts w:ascii="SimSun" w:hAnsi="SimSun" w:hint="eastAsia"/>
                <w:sz w:val="18"/>
                <w:szCs w:val="18"/>
              </w:rPr>
              <w:t>2013年开展的调查</w:t>
            </w:r>
          </w:p>
        </w:tc>
        <w:tc>
          <w:tcPr>
            <w:tcW w:w="184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90%</w:t>
            </w:r>
          </w:p>
        </w:tc>
        <w:tc>
          <w:tcPr>
            <w:tcW w:w="4536" w:type="dxa"/>
          </w:tcPr>
          <w:p w:rsidR="001C5E52" w:rsidRPr="00C47D0F"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9名回复者报告满意的平均比例为94%</w:t>
            </w:r>
            <w:r w:rsidR="002A5AB8">
              <w:rPr>
                <w:rFonts w:ascii="SimSun" w:hAnsi="SimSun" w:hint="eastAsia"/>
                <w:sz w:val="18"/>
                <w:szCs w:val="18"/>
              </w:rPr>
              <w:t>（</w:t>
            </w:r>
            <w:r>
              <w:rPr>
                <w:rFonts w:ascii="SimSun" w:hAnsi="SimSun" w:hint="eastAsia"/>
                <w:sz w:val="18"/>
                <w:szCs w:val="18"/>
              </w:rPr>
              <w:t>非洲-3；阿拉伯-1；亚太-2；欧亚部分国家-2；拉美和加勒比-1</w:t>
            </w:r>
            <w:r w:rsidR="002A5AB8">
              <w:rPr>
                <w:rFonts w:ascii="SimSun" w:hAnsi="SimSun" w:hint="eastAsia"/>
                <w:sz w:val="18"/>
                <w:szCs w:val="18"/>
              </w:rPr>
              <w:t>）</w:t>
            </w:r>
            <w:r w:rsidR="00B033D1">
              <w:rPr>
                <w:rFonts w:ascii="SimSun" w:hAnsi="SimSun" w:hint="eastAsia"/>
                <w:sz w:val="18"/>
                <w:szCs w:val="18"/>
              </w:rPr>
              <w:t>。</w:t>
            </w:r>
          </w:p>
        </w:tc>
      </w:tr>
      <w:tr w:rsidR="001C5E52" w:rsidRPr="00C47D0F" w:rsidTr="00EA75E9">
        <w:tc>
          <w:tcPr>
            <w:tcW w:w="1039" w:type="dxa"/>
          </w:tcPr>
          <w:p w:rsidR="001C5E52" w:rsidRPr="00C47D0F" w:rsidRDefault="004E288A" w:rsidP="001C5E52">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计划2 - 商标、工业品外观设计和地理标志</w:t>
            </w:r>
          </w:p>
        </w:tc>
        <w:tc>
          <w:tcPr>
            <w:tcW w:w="2897" w:type="dxa"/>
            <w:gridSpan w:val="2"/>
          </w:tcPr>
          <w:p w:rsidR="001C5E52" w:rsidRPr="00C47D0F" w:rsidRDefault="00D37570" w:rsidP="00F017C6">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一</w:t>
            </w:r>
            <w:r w:rsidR="00F017C6">
              <w:rPr>
                <w:rFonts w:ascii="SimSun" w:hAnsi="SimSun" w:hint="eastAsia"/>
                <w:sz w:val="18"/>
                <w:szCs w:val="18"/>
              </w:rPr>
              <w:t>．1</w:t>
            </w:r>
            <w:r w:rsidR="00F017C6" w:rsidRPr="00F017C6">
              <w:rPr>
                <w:rFonts w:ascii="SimSun" w:hAnsi="SimSun" w:hint="eastAsia"/>
                <w:sz w:val="18"/>
                <w:szCs w:val="18"/>
              </w:rPr>
              <w:t>成员国在发展兼顾各方利益的国际知识产权规范性框架方面的合作得到加强，就议定国际文书所依据的具体议题达成一致意见</w:t>
            </w:r>
          </w:p>
        </w:tc>
        <w:tc>
          <w:tcPr>
            <w:tcW w:w="2693" w:type="dxa"/>
          </w:tcPr>
          <w:p w:rsidR="001C5E52" w:rsidRPr="00C47D0F" w:rsidRDefault="00D37570" w:rsidP="00D37570">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关于工业品外观设计的注册和维持程序的规范性框架协定</w:t>
            </w:r>
          </w:p>
        </w:tc>
        <w:tc>
          <w:tcPr>
            <w:tcW w:w="2126" w:type="dxa"/>
          </w:tcPr>
          <w:p w:rsidR="00675FCC" w:rsidRDefault="0042521D"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1C5E52" w:rsidRPr="0042521D" w:rsidRDefault="0042521D"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没有用于工业品外观设计</w:t>
            </w:r>
            <w:r w:rsidRPr="00D37570">
              <w:rPr>
                <w:rFonts w:ascii="SimSun" w:hAnsi="SimSun" w:hint="eastAsia"/>
                <w:sz w:val="18"/>
                <w:szCs w:val="18"/>
              </w:rPr>
              <w:t>注册</w:t>
            </w:r>
            <w:r>
              <w:rPr>
                <w:rFonts w:ascii="SimSun" w:hAnsi="SimSun" w:hint="eastAsia"/>
                <w:sz w:val="18"/>
                <w:szCs w:val="18"/>
              </w:rPr>
              <w:t>程序的规范性框架</w:t>
            </w:r>
          </w:p>
        </w:tc>
        <w:tc>
          <w:tcPr>
            <w:tcW w:w="1843" w:type="dxa"/>
          </w:tcPr>
          <w:p w:rsidR="001C5E52" w:rsidRPr="0042521D"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可能</w:t>
            </w:r>
            <w:r>
              <w:rPr>
                <w:rFonts w:ascii="SimSun" w:hAnsi="SimSun"/>
                <w:sz w:val="18"/>
                <w:szCs w:val="18"/>
              </w:rPr>
              <w:t>召开外交会议通过一部外观设计法条约</w:t>
            </w:r>
          </w:p>
        </w:tc>
        <w:tc>
          <w:tcPr>
            <w:tcW w:w="4536" w:type="dxa"/>
          </w:tcPr>
          <w:p w:rsidR="001C5E52" w:rsidRPr="00C47D0F"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WIPO大会决定在2017年上半年结束时召开通过一部</w:t>
            </w:r>
            <w:r>
              <w:rPr>
                <w:rFonts w:ascii="SimSun" w:hAnsi="SimSun"/>
                <w:sz w:val="18"/>
                <w:szCs w:val="18"/>
              </w:rPr>
              <w:t>外观设计法条约的外交会议</w:t>
            </w:r>
            <w:r>
              <w:rPr>
                <w:rFonts w:ascii="SimSun" w:hAnsi="SimSun" w:hint="eastAsia"/>
                <w:sz w:val="18"/>
                <w:szCs w:val="18"/>
              </w:rPr>
              <w:t>，</w:t>
            </w:r>
            <w:r>
              <w:rPr>
                <w:rFonts w:ascii="SimSun" w:hAnsi="SimSun"/>
                <w:sz w:val="18"/>
                <w:szCs w:val="18"/>
              </w:rPr>
              <w:t>唯一前提是SCT第三十四届和第三十五届会议完成关于技术援助和信息公开的讨论</w:t>
            </w:r>
            <w:r>
              <w:rPr>
                <w:rFonts w:ascii="SimSun" w:hAnsi="SimSun" w:hint="eastAsia"/>
                <w:sz w:val="18"/>
                <w:szCs w:val="18"/>
              </w:rPr>
              <w:t>。</w:t>
            </w:r>
          </w:p>
        </w:tc>
      </w:tr>
      <w:tr w:rsidR="001C5E52" w:rsidRPr="00C47D0F" w:rsidTr="00EA75E9">
        <w:tc>
          <w:tcPr>
            <w:tcW w:w="1039" w:type="dxa"/>
          </w:tcPr>
          <w:p w:rsidR="001C5E52" w:rsidRPr="00C47D0F" w:rsidRDefault="004E288A" w:rsidP="001C5E52">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计划3 - 版权及相关权</w:t>
            </w:r>
          </w:p>
        </w:tc>
        <w:tc>
          <w:tcPr>
            <w:tcW w:w="2897" w:type="dxa"/>
            <w:gridSpan w:val="2"/>
          </w:tcPr>
          <w:p w:rsidR="001C5E52" w:rsidRPr="00C47D0F" w:rsidRDefault="00D37570" w:rsidP="00D37570">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D37570">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1C5E52" w:rsidRPr="00C47D0F" w:rsidRDefault="00D44CB4" w:rsidP="00D44CB4">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与WIPO签订发展全新的具有透明度、问责制和治理质量保证标准协议的政府和集体管理组织数量</w:t>
            </w:r>
          </w:p>
        </w:tc>
        <w:tc>
          <w:tcPr>
            <w:tcW w:w="2126" w:type="dxa"/>
          </w:tcPr>
          <w:p w:rsidR="001C5E52" w:rsidRPr="00C47D0F" w:rsidRDefault="00675FCC" w:rsidP="001C5E52">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p>
        </w:tc>
        <w:tc>
          <w:tcPr>
            <w:tcW w:w="1843" w:type="dxa"/>
          </w:tcPr>
          <w:p w:rsidR="00D37570" w:rsidRPr="00D37570" w:rsidRDefault="0042521D" w:rsidP="00D37570">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4</w:t>
            </w:r>
            <w:r w:rsidR="00D37570" w:rsidRPr="00D37570">
              <w:rPr>
                <w:rFonts w:ascii="SimSun" w:hAnsi="SimSun" w:hint="eastAsia"/>
                <w:sz w:val="18"/>
                <w:szCs w:val="18"/>
              </w:rPr>
              <w:t>个政府和</w:t>
            </w:r>
            <w:r>
              <w:rPr>
                <w:rFonts w:ascii="SimSun" w:hAnsi="SimSun" w:hint="eastAsia"/>
                <w:sz w:val="18"/>
                <w:szCs w:val="18"/>
              </w:rPr>
              <w:t>6</w:t>
            </w:r>
            <w:r w:rsidR="00D37570" w:rsidRPr="00D37570">
              <w:rPr>
                <w:rFonts w:ascii="SimSun" w:hAnsi="SimSun" w:hint="eastAsia"/>
                <w:sz w:val="18"/>
                <w:szCs w:val="18"/>
              </w:rPr>
              <w:t>个集</w:t>
            </w:r>
          </w:p>
          <w:p w:rsidR="001C5E52" w:rsidRPr="00C47D0F" w:rsidRDefault="00D37570" w:rsidP="00D37570">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体管理组织</w:t>
            </w:r>
          </w:p>
        </w:tc>
        <w:tc>
          <w:tcPr>
            <w:tcW w:w="4536" w:type="dxa"/>
          </w:tcPr>
          <w:p w:rsidR="001C5E52" w:rsidRPr="00C47D0F"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14个国家政府</w:t>
            </w:r>
            <w:r w:rsidR="002A5AB8">
              <w:rPr>
                <w:rFonts w:ascii="SimSun" w:hAnsi="SimSun" w:hint="eastAsia"/>
                <w:sz w:val="18"/>
                <w:szCs w:val="18"/>
              </w:rPr>
              <w:t>（</w:t>
            </w:r>
            <w:r w:rsidR="00193C88">
              <w:rPr>
                <w:rFonts w:ascii="SimSun" w:hAnsi="SimSun" w:hint="eastAsia"/>
                <w:sz w:val="18"/>
                <w:szCs w:val="18"/>
              </w:rPr>
              <w:t>孟加拉国、柬埔寨、冈比亚、印度尼西亚、约旦、利比里亚、马来西亚、毛里求斯、纳米比亚、尼泊尔、尼日利亚、菲律宾、斯里兰卡、特立尼达和多巴哥</w:t>
            </w:r>
            <w:r w:rsidR="002A5AB8">
              <w:rPr>
                <w:rFonts w:ascii="SimSun" w:hAnsi="SimSun" w:hint="eastAsia"/>
                <w:sz w:val="18"/>
                <w:szCs w:val="18"/>
              </w:rPr>
              <w:t>）</w:t>
            </w:r>
            <w:r>
              <w:rPr>
                <w:rFonts w:ascii="SimSun" w:hAnsi="SimSun" w:hint="eastAsia"/>
                <w:sz w:val="18"/>
                <w:szCs w:val="18"/>
              </w:rPr>
              <w:t>和</w:t>
            </w:r>
            <w:r w:rsidR="00193C88">
              <w:rPr>
                <w:rFonts w:ascii="SimSun" w:hAnsi="SimSun" w:hint="eastAsia"/>
                <w:sz w:val="18"/>
                <w:szCs w:val="18"/>
              </w:rPr>
              <w:t>63个集体管理组织签署了TAG项目的意向书</w:t>
            </w:r>
            <w:r w:rsidR="00B033D1">
              <w:rPr>
                <w:rFonts w:ascii="SimSun" w:hAnsi="SimSun" w:hint="eastAsia"/>
                <w:sz w:val="18"/>
                <w:szCs w:val="18"/>
              </w:rPr>
              <w:t>。</w:t>
            </w:r>
          </w:p>
        </w:tc>
      </w:tr>
      <w:tr w:rsidR="005B3FF5" w:rsidRPr="00C47D0F" w:rsidTr="00EA75E9">
        <w:tc>
          <w:tcPr>
            <w:tcW w:w="1039" w:type="dxa"/>
          </w:tcPr>
          <w:p w:rsidR="005B3FF5" w:rsidRPr="004E288A" w:rsidRDefault="005B3FF5" w:rsidP="005B3FF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计划4 - 传统知识、传统文化表现形式和遗传资源</w:t>
            </w:r>
          </w:p>
        </w:tc>
        <w:tc>
          <w:tcPr>
            <w:tcW w:w="2897" w:type="dxa"/>
            <w:gridSpan w:val="2"/>
          </w:tcPr>
          <w:p w:rsidR="005B3FF5" w:rsidRPr="00C47D0F" w:rsidRDefault="005B3FF5" w:rsidP="005B3FF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D37570">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5B3FF5" w:rsidRPr="00C47D0F" w:rsidRDefault="00D44CB4" w:rsidP="005B3FF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参与WIPO活动并报告对用于保护传统知识和传统文化表现形式和管理知识产权与遗传资源相关联领域的知识产权原则、体系和工具的理解和使用能力得到加强的人员比例</w:t>
            </w:r>
          </w:p>
        </w:tc>
        <w:tc>
          <w:tcPr>
            <w:tcW w:w="2126" w:type="dxa"/>
          </w:tcPr>
          <w:p w:rsidR="00675FCC" w:rsidRDefault="00193C88"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5B3FF5" w:rsidRPr="00D37570" w:rsidRDefault="00193C88"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95%的参与者</w:t>
            </w:r>
            <w:r w:rsidR="002A5AB8">
              <w:rPr>
                <w:rFonts w:ascii="SimSun" w:hAnsi="SimSun" w:hint="eastAsia"/>
                <w:sz w:val="18"/>
                <w:szCs w:val="18"/>
              </w:rPr>
              <w:t>（</w:t>
            </w:r>
            <w:r>
              <w:rPr>
                <w:rFonts w:ascii="SimSun" w:hAnsi="SimSun" w:hint="eastAsia"/>
                <w:sz w:val="18"/>
                <w:szCs w:val="18"/>
              </w:rPr>
              <w:t>79/83</w:t>
            </w:r>
            <w:r w:rsidR="002A5AB8">
              <w:rPr>
                <w:rFonts w:ascii="SimSun" w:hAnsi="SimSun" w:hint="eastAsia"/>
                <w:sz w:val="18"/>
                <w:szCs w:val="18"/>
              </w:rPr>
              <w:t>）</w:t>
            </w:r>
            <w:r>
              <w:rPr>
                <w:rFonts w:ascii="SimSun" w:hAnsi="SimSun" w:hint="eastAsia"/>
                <w:sz w:val="18"/>
                <w:szCs w:val="18"/>
              </w:rPr>
              <w:t>报告了积极结果</w:t>
            </w:r>
            <w:r w:rsidR="002A5AB8">
              <w:rPr>
                <w:rFonts w:ascii="SimSun" w:hAnsi="SimSun" w:hint="eastAsia"/>
                <w:sz w:val="18"/>
                <w:szCs w:val="18"/>
              </w:rPr>
              <w:t>（</w:t>
            </w:r>
            <w:r>
              <w:rPr>
                <w:rFonts w:ascii="SimSun" w:hAnsi="SimSun" w:hint="eastAsia"/>
                <w:sz w:val="18"/>
                <w:szCs w:val="18"/>
              </w:rPr>
              <w:t>在传统知识司2012/13年组织的5次活动中使用了反馈问卷</w:t>
            </w:r>
            <w:r w:rsidR="002A5AB8">
              <w:rPr>
                <w:rFonts w:ascii="SimSun" w:hAnsi="SimSun" w:hint="eastAsia"/>
                <w:sz w:val="18"/>
                <w:szCs w:val="18"/>
              </w:rPr>
              <w:t>）</w:t>
            </w:r>
          </w:p>
        </w:tc>
        <w:tc>
          <w:tcPr>
            <w:tcW w:w="1843" w:type="dxa"/>
          </w:tcPr>
          <w:p w:rsidR="005B3FF5" w:rsidRPr="00D37570" w:rsidRDefault="005B3FF5" w:rsidP="005B3FF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80%</w:t>
            </w:r>
          </w:p>
        </w:tc>
        <w:tc>
          <w:tcPr>
            <w:tcW w:w="4536" w:type="dxa"/>
          </w:tcPr>
          <w:p w:rsidR="005B3FF5" w:rsidRPr="00C47D0F" w:rsidRDefault="00193C88" w:rsidP="00193C88">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92%的参与者</w:t>
            </w:r>
            <w:r w:rsidR="002A5AB8">
              <w:rPr>
                <w:rFonts w:ascii="SimSun" w:hAnsi="SimSun" w:hint="eastAsia"/>
                <w:sz w:val="18"/>
                <w:szCs w:val="18"/>
              </w:rPr>
              <w:t>（</w:t>
            </w:r>
            <w:r>
              <w:rPr>
                <w:rFonts w:ascii="SimSun" w:hAnsi="SimSun" w:hint="eastAsia"/>
                <w:sz w:val="18"/>
                <w:szCs w:val="18"/>
              </w:rPr>
              <w:t>370/398</w:t>
            </w:r>
            <w:r w:rsidR="002A5AB8">
              <w:rPr>
                <w:rFonts w:ascii="SimSun" w:hAnsi="SimSun" w:hint="eastAsia"/>
                <w:sz w:val="18"/>
                <w:szCs w:val="18"/>
              </w:rPr>
              <w:t>）</w:t>
            </w:r>
            <w:r>
              <w:rPr>
                <w:rFonts w:ascii="SimSun" w:hAnsi="SimSun" w:hint="eastAsia"/>
                <w:sz w:val="18"/>
                <w:szCs w:val="18"/>
              </w:rPr>
              <w:t>报告了积极结果</w:t>
            </w:r>
            <w:r w:rsidR="002A5AB8">
              <w:rPr>
                <w:rFonts w:ascii="SimSun" w:hAnsi="SimSun" w:hint="eastAsia"/>
                <w:sz w:val="18"/>
                <w:szCs w:val="18"/>
              </w:rPr>
              <w:t>（</w:t>
            </w:r>
            <w:r>
              <w:rPr>
                <w:rFonts w:ascii="SimSun" w:hAnsi="SimSun" w:hint="eastAsia"/>
                <w:sz w:val="18"/>
                <w:szCs w:val="18"/>
              </w:rPr>
              <w:t>在传统知识司2014/15年组织的15次活动中使用了反馈问卷</w:t>
            </w:r>
            <w:r w:rsidR="002A5AB8">
              <w:rPr>
                <w:rFonts w:ascii="SimSun" w:hAnsi="SimSun" w:hint="eastAsia"/>
                <w:sz w:val="18"/>
                <w:szCs w:val="18"/>
              </w:rPr>
              <w:t>）</w:t>
            </w:r>
            <w:r w:rsidR="00B033D1">
              <w:rPr>
                <w:rFonts w:ascii="SimSun" w:hAnsi="SimSun" w:hint="eastAsia"/>
                <w:sz w:val="18"/>
                <w:szCs w:val="18"/>
              </w:rPr>
              <w:t>。</w:t>
            </w:r>
          </w:p>
        </w:tc>
      </w:tr>
      <w:tr w:rsidR="00E837A1" w:rsidRPr="00C47D0F" w:rsidTr="00EA75E9">
        <w:tc>
          <w:tcPr>
            <w:tcW w:w="1039" w:type="dxa"/>
          </w:tcPr>
          <w:p w:rsidR="00E837A1" w:rsidRPr="00C47D0F" w:rsidRDefault="00E837A1" w:rsidP="00E837A1">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计划5 - PCT体系</w:t>
            </w:r>
          </w:p>
        </w:tc>
        <w:tc>
          <w:tcPr>
            <w:tcW w:w="2897" w:type="dxa"/>
            <w:gridSpan w:val="2"/>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Pr>
                <w:rFonts w:ascii="SimSun" w:hAnsi="SimSun"/>
                <w:sz w:val="18"/>
                <w:szCs w:val="18"/>
              </w:rPr>
              <w:t>二</w:t>
            </w:r>
            <w:r>
              <w:rPr>
                <w:rFonts w:ascii="SimSun" w:hAnsi="SimSun" w:hint="eastAsia"/>
                <w:sz w:val="18"/>
                <w:szCs w:val="18"/>
              </w:rPr>
              <w:t>．1</w:t>
            </w:r>
            <w:r w:rsidRPr="00D37570">
              <w:rPr>
                <w:rFonts w:ascii="SimSun" w:hAnsi="SimSun" w:hint="eastAsia"/>
                <w:sz w:val="18"/>
                <w:szCs w:val="18"/>
              </w:rPr>
              <w:t>更多国际专利申请通过PCT途径提交</w:t>
            </w:r>
          </w:p>
        </w:tc>
        <w:tc>
          <w:tcPr>
            <w:tcW w:w="2693" w:type="dxa"/>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PCT用户对</w:t>
            </w:r>
            <w:r w:rsidR="00D44CB4" w:rsidRPr="00D44CB4">
              <w:rPr>
                <w:rFonts w:ascii="SimSun" w:hAnsi="SimSun" w:hint="eastAsia"/>
                <w:sz w:val="18"/>
                <w:szCs w:val="18"/>
              </w:rPr>
              <w:t>以用户为重点的</w:t>
            </w:r>
            <w:r w:rsidRPr="00D37570">
              <w:rPr>
                <w:rFonts w:ascii="SimSun" w:hAnsi="SimSun" w:hint="eastAsia"/>
                <w:sz w:val="18"/>
                <w:szCs w:val="18"/>
              </w:rPr>
              <w:t>信息和培训服务的满意度</w:t>
            </w:r>
          </w:p>
        </w:tc>
        <w:tc>
          <w:tcPr>
            <w:tcW w:w="2126" w:type="dxa"/>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2009年PCT用户对PCT用户信息和培训服务满意度水平</w:t>
            </w:r>
          </w:p>
        </w:tc>
        <w:tc>
          <w:tcPr>
            <w:tcW w:w="1843" w:type="dxa"/>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维持或提高2009年PCT用户满意度水平</w:t>
            </w:r>
          </w:p>
        </w:tc>
        <w:tc>
          <w:tcPr>
            <w:tcW w:w="4536" w:type="dxa"/>
          </w:tcPr>
          <w:p w:rsidR="00E837A1" w:rsidRPr="00C47D0F" w:rsidRDefault="00193C88" w:rsidP="00E837A1">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自2009年以来，PCT用户对WIPO提供的PCT服务的整体满意度上升了11%，达到89%</w:t>
            </w:r>
            <w:r w:rsidR="00B033D1">
              <w:rPr>
                <w:rFonts w:ascii="SimSun" w:hAnsi="SimSun" w:hint="eastAsia"/>
                <w:sz w:val="18"/>
                <w:szCs w:val="18"/>
              </w:rPr>
              <w:t>。</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lastRenderedPageBreak/>
              <w:t xml:space="preserve">计划6 - </w:t>
            </w:r>
            <w:r>
              <w:rPr>
                <w:rFonts w:ascii="SimSun" w:hAnsi="SimSun" w:hint="eastAsia"/>
                <w:sz w:val="18"/>
                <w:szCs w:val="18"/>
              </w:rPr>
              <w:t>马德里体系和里斯本体系</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sz w:val="18"/>
                <w:szCs w:val="18"/>
              </w:rPr>
              <w:t>二</w:t>
            </w:r>
            <w:r>
              <w:rPr>
                <w:rFonts w:ascii="SimSun" w:hAnsi="SimSun" w:hint="eastAsia"/>
                <w:sz w:val="18"/>
                <w:szCs w:val="18"/>
              </w:rPr>
              <w:t>．7</w:t>
            </w:r>
            <w:r w:rsidRPr="00D37570">
              <w:rPr>
                <w:rFonts w:ascii="SimSun" w:hAnsi="SimSun" w:hint="eastAsia"/>
                <w:sz w:val="18"/>
                <w:szCs w:val="18"/>
              </w:rPr>
              <w:t>马德里和里斯本业务的生产率和服务质量得到提高</w:t>
            </w:r>
          </w:p>
        </w:tc>
        <w:tc>
          <w:tcPr>
            <w:tcW w:w="269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改进里斯本体系电子国际注册簿</w:t>
            </w:r>
          </w:p>
        </w:tc>
        <w:tc>
          <w:tcPr>
            <w:tcW w:w="2126" w:type="dxa"/>
          </w:tcPr>
          <w:p w:rsidR="00675FCC" w:rsidRDefault="00B033D1"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C47D0F" w:rsidRDefault="00B033D1"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2013年夏开始使用</w:t>
            </w:r>
            <w:r w:rsidRPr="00D37570">
              <w:rPr>
                <w:rFonts w:ascii="SimSun" w:hAnsi="SimSun" w:hint="eastAsia"/>
                <w:sz w:val="18"/>
                <w:szCs w:val="18"/>
              </w:rPr>
              <w:t>电子国际注册簿</w:t>
            </w:r>
            <w:r>
              <w:rPr>
                <w:rFonts w:ascii="SimSun" w:hAnsi="SimSun" w:hint="eastAsia"/>
                <w:sz w:val="18"/>
                <w:szCs w:val="18"/>
              </w:rPr>
              <w:t>的IT应用</w:t>
            </w:r>
          </w:p>
        </w:tc>
        <w:tc>
          <w:tcPr>
            <w:tcW w:w="184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45439E">
              <w:rPr>
                <w:rFonts w:ascii="SimSun" w:hAnsi="SimSun" w:hint="eastAsia"/>
                <w:sz w:val="18"/>
                <w:szCs w:val="18"/>
              </w:rPr>
              <w:t>在WIPO网站上与国际注册簿和里斯本特快数据库相链接的电子系统</w:t>
            </w:r>
          </w:p>
        </w:tc>
        <w:tc>
          <w:tcPr>
            <w:tcW w:w="4536" w:type="dxa"/>
          </w:tcPr>
          <w:p w:rsidR="007E366B" w:rsidRPr="00C47D0F" w:rsidRDefault="00B033D1" w:rsidP="00B033D1">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2014年完成并在WIPO网站上部署了把国际注册簿和里斯本Express数据库相关联的电子界面。</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计划7</w:t>
            </w:r>
            <w:r>
              <w:rPr>
                <w:rFonts w:ascii="SimSun" w:hAnsi="SimSun" w:hint="eastAsia"/>
                <w:sz w:val="18"/>
                <w:szCs w:val="18"/>
              </w:rPr>
              <w:t xml:space="preserve"> - WIPO</w:t>
            </w:r>
            <w:r w:rsidRPr="002C788E">
              <w:rPr>
                <w:rFonts w:ascii="SimSun" w:hAnsi="SimSun" w:hint="eastAsia"/>
                <w:sz w:val="18"/>
                <w:szCs w:val="18"/>
              </w:rPr>
              <w:t>仲裁与调解中心</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二．9</w:t>
            </w:r>
            <w:r w:rsidRPr="0045439E">
              <w:rPr>
                <w:rFonts w:ascii="SimSun" w:hAnsi="SimSun" w:hint="eastAsia"/>
                <w:sz w:val="18"/>
                <w:szCs w:val="18"/>
              </w:rPr>
              <w:t>在通用顶级域和国家代码顶级域进行有效的知识产权保护</w:t>
            </w:r>
          </w:p>
        </w:tc>
        <w:tc>
          <w:tcPr>
            <w:tcW w:w="2693" w:type="dxa"/>
          </w:tcPr>
          <w:p w:rsidR="007E366B" w:rsidRPr="00C47D0F" w:rsidRDefault="00D44CB4" w:rsidP="00D44CB4">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有WIPO按国际标准帮助制定或管理知识产权保护机制的国家代码顶级域</w:t>
            </w:r>
            <w:r w:rsidR="002A5AB8">
              <w:rPr>
                <w:rFonts w:ascii="SimSun" w:hAnsi="SimSun" w:hint="eastAsia"/>
                <w:sz w:val="18"/>
                <w:szCs w:val="18"/>
              </w:rPr>
              <w:t>（</w:t>
            </w:r>
            <w:r w:rsidR="00B033D1">
              <w:rPr>
                <w:rFonts w:ascii="SimSun" w:hAnsi="SimSun" w:hint="eastAsia"/>
                <w:sz w:val="18"/>
                <w:szCs w:val="18"/>
              </w:rPr>
              <w:t>ccTLD</w:t>
            </w:r>
            <w:r w:rsidR="002A5AB8">
              <w:rPr>
                <w:rFonts w:ascii="SimSun" w:hAnsi="SimSun" w:hint="eastAsia"/>
                <w:sz w:val="18"/>
                <w:szCs w:val="18"/>
              </w:rPr>
              <w:t>）</w:t>
            </w:r>
            <w:r w:rsidRPr="00D44CB4">
              <w:rPr>
                <w:rFonts w:ascii="SimSun" w:hAnsi="SimSun" w:hint="eastAsia"/>
                <w:sz w:val="18"/>
                <w:szCs w:val="18"/>
              </w:rPr>
              <w:t>管理机构数量</w:t>
            </w:r>
          </w:p>
        </w:tc>
        <w:tc>
          <w:tcPr>
            <w:tcW w:w="2126" w:type="dxa"/>
          </w:tcPr>
          <w:p w:rsidR="00675FCC" w:rsidRDefault="007E366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t>
            </w:r>
            <w:r w:rsidR="001E1D2B">
              <w:rPr>
                <w:rFonts w:ascii="SimSun" w:hAnsi="SimSun" w:hint="eastAsia"/>
                <w:sz w:val="18"/>
                <w:szCs w:val="18"/>
              </w:rPr>
              <w:t>底更新基准</w:t>
            </w:r>
            <w:r>
              <w:rPr>
                <w:rFonts w:ascii="SimSun" w:hAnsi="SimSun" w:hint="eastAsia"/>
                <w:sz w:val="18"/>
                <w:szCs w:val="18"/>
              </w:rPr>
              <w:t>：</w:t>
            </w:r>
          </w:p>
          <w:p w:rsidR="007E366B" w:rsidRPr="00C47D0F" w:rsidRDefault="007E366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70</w:t>
            </w:r>
            <w:r w:rsidRPr="005628B9">
              <w:rPr>
                <w:rFonts w:ascii="SimSun" w:hAnsi="SimSun" w:hint="eastAsia"/>
                <w:sz w:val="18"/>
                <w:szCs w:val="18"/>
              </w:rPr>
              <w:t>个国家代码顶级域管理</w:t>
            </w:r>
            <w:r>
              <w:rPr>
                <w:rFonts w:ascii="SimSun" w:hAnsi="SimSun" w:hint="eastAsia"/>
                <w:sz w:val="18"/>
                <w:szCs w:val="18"/>
              </w:rPr>
              <w:t>机构</w:t>
            </w:r>
            <w:r w:rsidR="002A5AB8">
              <w:rPr>
                <w:rFonts w:ascii="SimSun" w:hAnsi="SimSun" w:hint="eastAsia"/>
                <w:sz w:val="18"/>
                <w:szCs w:val="18"/>
              </w:rPr>
              <w:t>（</w:t>
            </w:r>
            <w:r w:rsidRPr="005628B9">
              <w:rPr>
                <w:rFonts w:ascii="SimSun" w:hAnsi="SimSun" w:hint="eastAsia"/>
                <w:sz w:val="18"/>
                <w:szCs w:val="18"/>
              </w:rPr>
              <w:t>201</w:t>
            </w:r>
            <w:r>
              <w:rPr>
                <w:rFonts w:ascii="SimSun" w:hAnsi="SimSun" w:hint="eastAsia"/>
                <w:sz w:val="18"/>
                <w:szCs w:val="18"/>
              </w:rPr>
              <w:t>3</w:t>
            </w:r>
            <w:r w:rsidRPr="005628B9">
              <w:rPr>
                <w:rFonts w:ascii="SimSun" w:hAnsi="SimSun" w:hint="eastAsia"/>
                <w:sz w:val="18"/>
                <w:szCs w:val="18"/>
              </w:rPr>
              <w:t>年底累计</w:t>
            </w:r>
            <w:r w:rsidR="002A5AB8">
              <w:rPr>
                <w:rFonts w:ascii="SimSun" w:hAnsi="SimSun" w:hint="eastAsia"/>
                <w:sz w:val="18"/>
                <w:szCs w:val="18"/>
              </w:rPr>
              <w:t>）</w:t>
            </w:r>
          </w:p>
        </w:tc>
        <w:tc>
          <w:tcPr>
            <w:tcW w:w="184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新增4个管理机构</w:t>
            </w:r>
          </w:p>
        </w:tc>
        <w:tc>
          <w:tcPr>
            <w:tcW w:w="4536" w:type="dxa"/>
          </w:tcPr>
          <w:p w:rsidR="007E366B" w:rsidRPr="00C47D0F" w:rsidRDefault="00B033D1"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2014/15年新增两家ccTLD管理机构</w:t>
            </w:r>
            <w:r w:rsidR="002A5AB8">
              <w:rPr>
                <w:rFonts w:ascii="SimSun" w:hAnsi="SimSun" w:hint="eastAsia"/>
                <w:sz w:val="18"/>
                <w:szCs w:val="18"/>
              </w:rPr>
              <w:t>（</w:t>
            </w:r>
            <w:r>
              <w:rPr>
                <w:rFonts w:ascii="SimSun" w:hAnsi="SimSun" w:hint="eastAsia"/>
                <w:sz w:val="18"/>
                <w:szCs w:val="18"/>
              </w:rPr>
              <w:t>.GC、.VG</w:t>
            </w:r>
            <w:r w:rsidR="002A5AB8">
              <w:rPr>
                <w:rFonts w:ascii="SimSun" w:hAnsi="SimSun" w:hint="eastAsia"/>
                <w:sz w:val="18"/>
                <w:szCs w:val="18"/>
              </w:rPr>
              <w:t>）（</w:t>
            </w:r>
            <w:r>
              <w:rPr>
                <w:rFonts w:ascii="SimSun" w:hAnsi="SimSun" w:hint="eastAsia"/>
                <w:sz w:val="18"/>
                <w:szCs w:val="18"/>
              </w:rPr>
              <w:t>有1家中止业务，总数累计为71家</w:t>
            </w:r>
            <w:r w:rsidR="002A5AB8">
              <w:rPr>
                <w:rFonts w:ascii="SimSun" w:hAnsi="SimSun" w:hint="eastAsia"/>
                <w:sz w:val="18"/>
                <w:szCs w:val="18"/>
              </w:rPr>
              <w:t>）</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计划8 - 发展议程协调</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三．5</w:t>
            </w:r>
            <w:r w:rsidRPr="005628B9">
              <w:rPr>
                <w:rFonts w:ascii="SimSun" w:hAnsi="SimSun" w:hint="eastAsia"/>
                <w:sz w:val="18"/>
                <w:szCs w:val="18"/>
              </w:rPr>
              <w:t>成员国、政府间组织、民间社会和其他利益</w:t>
            </w:r>
            <w:r w:rsidR="00B033D1">
              <w:rPr>
                <w:rFonts w:ascii="SimSun" w:hAnsi="SimSun" w:hint="eastAsia"/>
                <w:sz w:val="18"/>
                <w:szCs w:val="18"/>
              </w:rPr>
              <w:t>攸关</w:t>
            </w:r>
            <w:r w:rsidRPr="005628B9">
              <w:rPr>
                <w:rFonts w:ascii="SimSun" w:hAnsi="SimSun" w:hint="eastAsia"/>
                <w:sz w:val="18"/>
                <w:szCs w:val="18"/>
              </w:rPr>
              <w:t>者对发展议程的认识得到加强</w:t>
            </w:r>
          </w:p>
        </w:tc>
        <w:tc>
          <w:tcPr>
            <w:tcW w:w="2693" w:type="dxa"/>
          </w:tcPr>
          <w:p w:rsidR="007E366B" w:rsidRPr="00C47D0F" w:rsidRDefault="00D44CB4" w:rsidP="007E366B">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参加WIPO会议并对所收到的发展议程建议相关信息表示满意的参与者</w:t>
            </w:r>
            <w:r w:rsidR="002A5AB8">
              <w:rPr>
                <w:rFonts w:ascii="SimSun" w:hAnsi="SimSun" w:hint="eastAsia"/>
                <w:sz w:val="18"/>
                <w:szCs w:val="18"/>
              </w:rPr>
              <w:t>（</w:t>
            </w:r>
            <w:r w:rsidRPr="00D44CB4">
              <w:rPr>
                <w:rFonts w:ascii="SimSun" w:hAnsi="SimSun" w:hint="eastAsia"/>
                <w:sz w:val="18"/>
                <w:szCs w:val="18"/>
              </w:rPr>
              <w:t>成员国、政府间组织、民间社会和其他利益攸关者</w:t>
            </w:r>
            <w:r w:rsidR="002A5AB8">
              <w:rPr>
                <w:rFonts w:ascii="SimSun" w:hAnsi="SimSun" w:hint="eastAsia"/>
                <w:sz w:val="18"/>
                <w:szCs w:val="18"/>
              </w:rPr>
              <w:t>）</w:t>
            </w:r>
            <w:r w:rsidRPr="00D44CB4">
              <w:rPr>
                <w:rFonts w:ascii="SimSun" w:hAnsi="SimSun" w:hint="eastAsia"/>
                <w:sz w:val="18"/>
                <w:szCs w:val="18"/>
              </w:rPr>
              <w:t>比例</w:t>
            </w:r>
          </w:p>
        </w:tc>
        <w:tc>
          <w:tcPr>
            <w:tcW w:w="2126" w:type="dxa"/>
          </w:tcPr>
          <w:p w:rsidR="007E366B" w:rsidRPr="00C47D0F" w:rsidRDefault="00675FCC" w:rsidP="007E366B">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p>
        </w:tc>
        <w:tc>
          <w:tcPr>
            <w:tcW w:w="184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80%</w:t>
            </w:r>
          </w:p>
        </w:tc>
        <w:tc>
          <w:tcPr>
            <w:tcW w:w="4536"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78.57%</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计划9 - 非洲、阿拉伯、亚洲和太平洋、拉丁美洲和加勒比国家、最不发达国家</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三．4</w:t>
            </w:r>
            <w:r w:rsidRPr="005628B9">
              <w:rPr>
                <w:rFonts w:ascii="SimSun" w:hAnsi="SimSun" w:hint="eastAsia"/>
                <w:sz w:val="18"/>
                <w:szCs w:val="18"/>
              </w:rPr>
              <w:t>符合发展中国家和最不发达国家需求的合作机制与计划得到加强</w:t>
            </w:r>
          </w:p>
        </w:tc>
        <w:tc>
          <w:tcPr>
            <w:tcW w:w="269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5628B9">
              <w:rPr>
                <w:rFonts w:ascii="SimSun" w:hAnsi="SimSun" w:hint="eastAsia"/>
                <w:sz w:val="18"/>
                <w:szCs w:val="18"/>
              </w:rPr>
              <w:t>得到支持来促进/加强次地区或地区知识产权合作的新的或增强的合作机制、计划或合作伙伴关系的数量</w:t>
            </w:r>
          </w:p>
        </w:tc>
        <w:tc>
          <w:tcPr>
            <w:tcW w:w="2126" w:type="dxa"/>
          </w:tcPr>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非洲</w:t>
            </w:r>
            <w:r w:rsidR="002A5AB8">
              <w:rPr>
                <w:rFonts w:ascii="SimSun" w:hAnsi="SimSun" w:hint="eastAsia"/>
                <w:sz w:val="18"/>
                <w:szCs w:val="18"/>
              </w:rPr>
              <w:t>（</w:t>
            </w:r>
            <w:r w:rsidRPr="00E95735">
              <w:rPr>
                <w:rFonts w:ascii="SimSun" w:hAnsi="SimSun" w:hint="eastAsia"/>
                <w:sz w:val="18"/>
                <w:szCs w:val="18"/>
              </w:rPr>
              <w:t>3</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阿拉伯</w:t>
            </w:r>
            <w:r w:rsidR="002A5AB8">
              <w:rPr>
                <w:rFonts w:ascii="SimSun" w:hAnsi="SimSun" w:hint="eastAsia"/>
                <w:sz w:val="18"/>
                <w:szCs w:val="18"/>
              </w:rPr>
              <w:t>（</w:t>
            </w:r>
            <w:r w:rsidRPr="00E95735">
              <w:rPr>
                <w:rFonts w:ascii="SimSun" w:hAnsi="SimSun" w:hint="eastAsia"/>
                <w:sz w:val="18"/>
                <w:szCs w:val="18"/>
              </w:rPr>
              <w:t>2</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亚洲和太平洋</w:t>
            </w:r>
            <w:r w:rsidR="002A5AB8">
              <w:rPr>
                <w:rFonts w:ascii="SimSun" w:hAnsi="SimSun" w:hint="eastAsia"/>
                <w:sz w:val="18"/>
                <w:szCs w:val="18"/>
              </w:rPr>
              <w:t>（</w:t>
            </w:r>
            <w:r w:rsidRPr="00E95735">
              <w:rPr>
                <w:rFonts w:ascii="SimSun" w:hAnsi="SimSun" w:hint="eastAsia"/>
                <w:sz w:val="18"/>
                <w:szCs w:val="18"/>
              </w:rPr>
              <w:t>4</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拉丁美洲和加勒比</w:t>
            </w:r>
            <w:r w:rsidR="002A5AB8">
              <w:rPr>
                <w:rFonts w:ascii="SimSun" w:hAnsi="SimSun" w:hint="eastAsia"/>
                <w:sz w:val="18"/>
                <w:szCs w:val="18"/>
              </w:rPr>
              <w:t>（</w:t>
            </w:r>
            <w:r w:rsidRPr="00E95735">
              <w:rPr>
                <w:rFonts w:ascii="SimSun" w:hAnsi="SimSun" w:hint="eastAsia"/>
                <w:sz w:val="18"/>
                <w:szCs w:val="18"/>
              </w:rPr>
              <w:t>3</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上述地区细分</w:t>
            </w:r>
            <w:r>
              <w:rPr>
                <w:rFonts w:ascii="SimSun" w:hAnsi="SimSun" w:hint="eastAsia"/>
                <w:sz w:val="18"/>
                <w:szCs w:val="18"/>
              </w:rPr>
              <w:t>有两个</w:t>
            </w:r>
            <w:r w:rsidRPr="00E95735">
              <w:rPr>
                <w:rFonts w:ascii="SimSun" w:hAnsi="SimSun" w:hint="eastAsia"/>
                <w:sz w:val="18"/>
                <w:szCs w:val="18"/>
              </w:rPr>
              <w:t>最不发达国家</w:t>
            </w:r>
          </w:p>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在3个最不发达国家开展适用技术项目</w:t>
            </w:r>
          </w:p>
        </w:tc>
        <w:tc>
          <w:tcPr>
            <w:tcW w:w="1843" w:type="dxa"/>
          </w:tcPr>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非洲</w:t>
            </w:r>
            <w:r w:rsidR="002A5AB8">
              <w:rPr>
                <w:rFonts w:ascii="SimSun" w:hAnsi="SimSun" w:hint="eastAsia"/>
                <w:sz w:val="18"/>
                <w:szCs w:val="18"/>
              </w:rPr>
              <w:t>（</w:t>
            </w:r>
            <w:r w:rsidRPr="00E95735">
              <w:rPr>
                <w:rFonts w:ascii="SimSun" w:hAnsi="SimSun" w:hint="eastAsia"/>
                <w:sz w:val="18"/>
                <w:szCs w:val="18"/>
              </w:rPr>
              <w:t>2</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阿拉伯</w:t>
            </w:r>
            <w:r w:rsidR="002A5AB8">
              <w:rPr>
                <w:rFonts w:ascii="SimSun" w:hAnsi="SimSun" w:hint="eastAsia"/>
                <w:sz w:val="18"/>
                <w:szCs w:val="18"/>
              </w:rPr>
              <w:t>（</w:t>
            </w:r>
            <w:r w:rsidRPr="00E95735">
              <w:rPr>
                <w:rFonts w:ascii="SimSun" w:hAnsi="SimSun" w:hint="eastAsia"/>
                <w:sz w:val="18"/>
                <w:szCs w:val="18"/>
              </w:rPr>
              <w:t>1</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亚洲和太平洋</w:t>
            </w:r>
            <w:r w:rsidR="002A5AB8">
              <w:rPr>
                <w:rFonts w:ascii="SimSun" w:hAnsi="SimSun" w:hint="eastAsia"/>
                <w:sz w:val="18"/>
                <w:szCs w:val="18"/>
              </w:rPr>
              <w:t>（</w:t>
            </w:r>
            <w:r w:rsidRPr="00E95735">
              <w:rPr>
                <w:rFonts w:ascii="SimSun" w:hAnsi="SimSun" w:hint="eastAsia"/>
                <w:sz w:val="18"/>
                <w:szCs w:val="18"/>
              </w:rPr>
              <w:t>4</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拉丁美洲和加勒比</w:t>
            </w:r>
            <w:r w:rsidR="002A5AB8">
              <w:rPr>
                <w:rFonts w:ascii="SimSun" w:hAnsi="SimSun" w:hint="eastAsia"/>
                <w:sz w:val="18"/>
                <w:szCs w:val="18"/>
              </w:rPr>
              <w:t>（</w:t>
            </w:r>
            <w:r w:rsidRPr="00E95735">
              <w:rPr>
                <w:rFonts w:ascii="SimSun" w:hAnsi="SimSun" w:hint="eastAsia"/>
                <w:sz w:val="18"/>
                <w:szCs w:val="18"/>
              </w:rPr>
              <w:t>7</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上述地区细分</w:t>
            </w:r>
            <w:r>
              <w:rPr>
                <w:rFonts w:ascii="SimSun" w:hAnsi="SimSun" w:hint="eastAsia"/>
                <w:sz w:val="18"/>
                <w:szCs w:val="18"/>
              </w:rPr>
              <w:t>有</w:t>
            </w:r>
            <w:r w:rsidRPr="00E95735">
              <w:rPr>
                <w:rFonts w:ascii="SimSun" w:hAnsi="SimSun" w:hint="eastAsia"/>
                <w:sz w:val="18"/>
                <w:szCs w:val="18"/>
              </w:rPr>
              <w:t>4个最不发达国家</w:t>
            </w:r>
          </w:p>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在至少4个最不发达国</w:t>
            </w:r>
            <w:r>
              <w:rPr>
                <w:rFonts w:ascii="SimSun" w:hAnsi="SimSun" w:hint="eastAsia"/>
                <w:sz w:val="18"/>
                <w:szCs w:val="18"/>
              </w:rPr>
              <w:t>家开展</w:t>
            </w:r>
            <w:r w:rsidRPr="00E95735">
              <w:rPr>
                <w:rFonts w:ascii="SimSun" w:hAnsi="SimSun" w:hint="eastAsia"/>
                <w:sz w:val="18"/>
                <w:szCs w:val="18"/>
              </w:rPr>
              <w:t>适用技术项目</w:t>
            </w:r>
          </w:p>
        </w:tc>
        <w:tc>
          <w:tcPr>
            <w:tcW w:w="4536" w:type="dxa"/>
          </w:tcPr>
          <w:p w:rsidR="007E366B" w:rsidRPr="00EA75E9" w:rsidRDefault="00B033D1"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非洲</w:t>
            </w:r>
            <w:r w:rsidR="002A5AB8" w:rsidRPr="00EA75E9">
              <w:rPr>
                <w:rFonts w:ascii="SimSun" w:hAnsi="SimSun" w:hint="eastAsia"/>
                <w:sz w:val="18"/>
                <w:szCs w:val="18"/>
              </w:rPr>
              <w:t>（</w:t>
            </w:r>
            <w:r w:rsidRPr="00EA75E9">
              <w:rPr>
                <w:rFonts w:ascii="SimSun" w:hAnsi="SimSun" w:hint="eastAsia"/>
                <w:sz w:val="18"/>
                <w:szCs w:val="18"/>
              </w:rPr>
              <w:t>2</w:t>
            </w:r>
            <w:r w:rsidR="002A5AB8" w:rsidRPr="00EA75E9">
              <w:rPr>
                <w:rFonts w:ascii="SimSun" w:hAnsi="SimSun" w:hint="eastAsia"/>
                <w:sz w:val="18"/>
                <w:szCs w:val="18"/>
              </w:rPr>
              <w:t>）</w:t>
            </w:r>
            <w:r w:rsidRPr="00EA75E9">
              <w:rPr>
                <w:rFonts w:ascii="SimSun" w:hAnsi="SimSun" w:hint="eastAsia"/>
                <w:sz w:val="18"/>
                <w:szCs w:val="18"/>
              </w:rPr>
              <w:t>：</w:t>
            </w:r>
            <w:r w:rsidR="00BE0084" w:rsidRPr="00EA75E9">
              <w:rPr>
                <w:rFonts w:ascii="SimSun" w:hAnsi="SimSun" w:hint="eastAsia"/>
                <w:sz w:val="18"/>
                <w:szCs w:val="18"/>
              </w:rPr>
              <w:t>(i)2014年5</w:t>
            </w:r>
            <w:r w:rsidR="002864DD" w:rsidRPr="00EA75E9">
              <w:rPr>
                <w:rFonts w:ascii="SimSun" w:hAnsi="SimSun" w:hint="eastAsia"/>
                <w:sz w:val="18"/>
                <w:szCs w:val="18"/>
              </w:rPr>
              <w:t>月与“法语国家国际组织</w:t>
            </w:r>
            <w:r w:rsidR="00BE0084" w:rsidRPr="00EA75E9">
              <w:rPr>
                <w:rFonts w:ascii="SimSun" w:hAnsi="SimSun" w:hint="eastAsia"/>
                <w:sz w:val="18"/>
                <w:szCs w:val="18"/>
              </w:rPr>
              <w:t>”</w:t>
            </w:r>
            <w:r w:rsidR="002A5AB8" w:rsidRPr="00EA75E9">
              <w:rPr>
                <w:rFonts w:ascii="SimSun" w:hAnsi="SimSun" w:hint="eastAsia"/>
                <w:sz w:val="18"/>
                <w:szCs w:val="18"/>
              </w:rPr>
              <w:t>（</w:t>
            </w:r>
            <w:r w:rsidR="00BE0084" w:rsidRPr="00EA75E9">
              <w:rPr>
                <w:rFonts w:ascii="SimSun" w:hAnsi="SimSun" w:hint="eastAsia"/>
                <w:sz w:val="18"/>
                <w:szCs w:val="18"/>
              </w:rPr>
              <w:t>OIF</w:t>
            </w:r>
            <w:r w:rsidR="002A5AB8" w:rsidRPr="00EA75E9">
              <w:rPr>
                <w:rFonts w:ascii="SimSun" w:hAnsi="SimSun" w:hint="eastAsia"/>
                <w:sz w:val="18"/>
                <w:szCs w:val="18"/>
              </w:rPr>
              <w:t>）</w:t>
            </w:r>
            <w:r w:rsidR="00BE0084" w:rsidRPr="00EA75E9">
              <w:rPr>
                <w:rFonts w:ascii="SimSun" w:hAnsi="SimSun" w:hint="eastAsia"/>
                <w:sz w:val="18"/>
                <w:szCs w:val="18"/>
              </w:rPr>
              <w:t>签署谅解备忘录；(ii)</w:t>
            </w:r>
            <w:r w:rsidR="002864DD" w:rsidRPr="00EA75E9">
              <w:rPr>
                <w:rFonts w:ascii="SimSun" w:hAnsi="SimSun" w:hint="eastAsia"/>
                <w:sz w:val="18"/>
                <w:szCs w:val="18"/>
              </w:rPr>
              <w:t>在《非洲知识产权达喀尔宣言</w:t>
            </w:r>
            <w:r w:rsidR="00BE0084" w:rsidRPr="00EA75E9">
              <w:rPr>
                <w:rFonts w:ascii="SimSun" w:hAnsi="SimSun" w:hint="eastAsia"/>
                <w:sz w:val="18"/>
                <w:szCs w:val="18"/>
              </w:rPr>
              <w:t>》下开展非洲联盟/WIPO合作</w:t>
            </w:r>
            <w:r w:rsidR="00D02BDE" w:rsidRPr="00EA75E9">
              <w:rPr>
                <w:rFonts w:ascii="SimSun" w:hAnsi="SimSun" w:hint="eastAsia"/>
                <w:sz w:val="18"/>
                <w:szCs w:val="18"/>
              </w:rPr>
              <w:t>。</w:t>
            </w:r>
          </w:p>
          <w:p w:rsidR="00BE0084" w:rsidRPr="00EA75E9" w:rsidRDefault="00BE0084"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阿拉伯</w:t>
            </w:r>
            <w:r w:rsidR="002A5AB8" w:rsidRPr="00EA75E9">
              <w:rPr>
                <w:rFonts w:ascii="SimSun" w:hAnsi="SimSun" w:hint="eastAsia"/>
                <w:sz w:val="18"/>
                <w:szCs w:val="18"/>
              </w:rPr>
              <w:t>（</w:t>
            </w:r>
            <w:r w:rsidRPr="00EA75E9">
              <w:rPr>
                <w:rFonts w:ascii="SimSun" w:hAnsi="SimSun" w:hint="eastAsia"/>
                <w:sz w:val="18"/>
                <w:szCs w:val="18"/>
              </w:rPr>
              <w:t>1</w:t>
            </w:r>
            <w:r w:rsidR="002A5AB8" w:rsidRPr="00EA75E9">
              <w:rPr>
                <w:rFonts w:ascii="SimSun" w:hAnsi="SimSun" w:hint="eastAsia"/>
                <w:sz w:val="18"/>
                <w:szCs w:val="18"/>
              </w:rPr>
              <w:t>）</w:t>
            </w:r>
            <w:r w:rsidRPr="00EA75E9">
              <w:rPr>
                <w:rFonts w:ascii="SimSun" w:hAnsi="SimSun" w:hint="eastAsia"/>
                <w:sz w:val="18"/>
                <w:szCs w:val="18"/>
              </w:rPr>
              <w:t>：(i)2015年10月与阿联酋知识产权协会</w:t>
            </w:r>
            <w:r w:rsidR="002A5AB8" w:rsidRPr="00EA75E9">
              <w:rPr>
                <w:rFonts w:ascii="SimSun" w:hAnsi="SimSun" w:hint="eastAsia"/>
                <w:sz w:val="18"/>
                <w:szCs w:val="18"/>
              </w:rPr>
              <w:t>（</w:t>
            </w:r>
            <w:r w:rsidRPr="00EA75E9">
              <w:rPr>
                <w:rFonts w:ascii="SimSun" w:hAnsi="SimSun" w:hint="eastAsia"/>
                <w:sz w:val="18"/>
                <w:szCs w:val="18"/>
              </w:rPr>
              <w:t>EIPA</w:t>
            </w:r>
            <w:r w:rsidR="002A5AB8" w:rsidRPr="00EA75E9">
              <w:rPr>
                <w:rFonts w:ascii="SimSun" w:hAnsi="SimSun" w:hint="eastAsia"/>
                <w:sz w:val="18"/>
                <w:szCs w:val="18"/>
              </w:rPr>
              <w:t>）</w:t>
            </w:r>
            <w:r w:rsidRPr="00EA75E9">
              <w:rPr>
                <w:rFonts w:ascii="SimSun" w:hAnsi="SimSun" w:hint="eastAsia"/>
                <w:sz w:val="18"/>
                <w:szCs w:val="18"/>
              </w:rPr>
              <w:t>签署</w:t>
            </w:r>
            <w:r w:rsidR="00D02BDE" w:rsidRPr="00EA75E9">
              <w:rPr>
                <w:rFonts w:ascii="SimSun" w:hAnsi="SimSun" w:hint="eastAsia"/>
                <w:sz w:val="18"/>
                <w:szCs w:val="18"/>
              </w:rPr>
              <w:t>谅解备忘录。</w:t>
            </w:r>
          </w:p>
          <w:p w:rsidR="00D02BDE" w:rsidRPr="00EA75E9" w:rsidRDefault="00D02BDE"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亚太</w:t>
            </w:r>
            <w:r w:rsidR="002A5AB8" w:rsidRPr="00EA75E9">
              <w:rPr>
                <w:rFonts w:ascii="SimSun" w:hAnsi="SimSun" w:hint="eastAsia"/>
                <w:sz w:val="18"/>
                <w:szCs w:val="18"/>
              </w:rPr>
              <w:t>（</w:t>
            </w:r>
            <w:r w:rsidRPr="00EA75E9">
              <w:rPr>
                <w:rFonts w:ascii="SimSun" w:hAnsi="SimSun" w:hint="eastAsia"/>
                <w:sz w:val="18"/>
                <w:szCs w:val="18"/>
              </w:rPr>
              <w:t>1)：(i</w:t>
            </w:r>
            <w:r w:rsidR="002A5AB8" w:rsidRPr="00EA75E9">
              <w:rPr>
                <w:rFonts w:ascii="SimSun" w:hAnsi="SimSun" w:hint="eastAsia"/>
                <w:sz w:val="18"/>
                <w:szCs w:val="18"/>
              </w:rPr>
              <w:t>）</w:t>
            </w:r>
            <w:r w:rsidRPr="00EA75E9">
              <w:rPr>
                <w:rFonts w:ascii="SimSun" w:hAnsi="SimSun" w:hint="eastAsia"/>
                <w:sz w:val="18"/>
                <w:szCs w:val="18"/>
              </w:rPr>
              <w:t>东南亚国家联盟</w:t>
            </w:r>
            <w:r w:rsidR="002A5AB8" w:rsidRPr="00EA75E9">
              <w:rPr>
                <w:rFonts w:ascii="SimSun" w:hAnsi="SimSun" w:hint="eastAsia"/>
                <w:sz w:val="18"/>
                <w:szCs w:val="18"/>
              </w:rPr>
              <w:t>（</w:t>
            </w:r>
            <w:r w:rsidRPr="00EA75E9">
              <w:rPr>
                <w:rFonts w:ascii="SimSun" w:hAnsi="SimSun" w:hint="eastAsia"/>
                <w:sz w:val="18"/>
                <w:szCs w:val="18"/>
              </w:rPr>
              <w:t>东盟</w:t>
            </w:r>
            <w:r w:rsidR="002A5AB8" w:rsidRPr="00EA75E9">
              <w:rPr>
                <w:rFonts w:ascii="SimSun" w:hAnsi="SimSun" w:hint="eastAsia"/>
                <w:sz w:val="18"/>
                <w:szCs w:val="18"/>
              </w:rPr>
              <w:t>）</w:t>
            </w:r>
            <w:r w:rsidRPr="00EA75E9">
              <w:rPr>
                <w:rFonts w:ascii="SimSun" w:hAnsi="SimSun" w:hint="eastAsia"/>
                <w:sz w:val="18"/>
                <w:szCs w:val="18"/>
              </w:rPr>
              <w:t>。</w:t>
            </w:r>
          </w:p>
          <w:p w:rsidR="00D02BDE" w:rsidRPr="00EA75E9" w:rsidRDefault="00D02BDE"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拉美和加勒比：6个项目正在进行。</w:t>
            </w:r>
          </w:p>
          <w:p w:rsidR="00D02BDE" w:rsidRPr="00EA75E9" w:rsidRDefault="00D02BDE"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上述地区细分中有4家组织包括最不发达国家</w:t>
            </w:r>
          </w:p>
          <w:p w:rsidR="00D02BDE" w:rsidRPr="00EA75E9" w:rsidRDefault="00E86C79" w:rsidP="00937338">
            <w:pPr>
              <w:adjustRightInd w:val="0"/>
              <w:spacing w:beforeLines="10" w:before="24" w:afterLines="30" w:after="72" w:line="300" w:lineRule="atLeast"/>
              <w:jc w:val="both"/>
              <w:rPr>
                <w:rFonts w:ascii="SimSun" w:hAnsi="SimSun"/>
                <w:sz w:val="18"/>
                <w:szCs w:val="18"/>
              </w:rPr>
            </w:pPr>
            <w:r w:rsidRPr="00EA75E9">
              <w:rPr>
                <w:rFonts w:ascii="SimSun" w:hAnsi="SimSun"/>
                <w:sz w:val="18"/>
                <w:szCs w:val="18"/>
              </w:rPr>
              <w:t>作为</w:t>
            </w:r>
            <w:r w:rsidR="002864DD" w:rsidRPr="00EA75E9">
              <w:rPr>
                <w:rFonts w:ascii="SimSun" w:hAnsi="SimSun" w:hint="eastAsia"/>
                <w:sz w:val="18"/>
                <w:szCs w:val="18"/>
              </w:rPr>
              <w:t>“</w:t>
            </w:r>
            <w:r w:rsidR="00937338" w:rsidRPr="00EA75E9">
              <w:rPr>
                <w:rFonts w:ascii="SimSun" w:hAnsi="SimSun" w:hint="eastAsia"/>
                <w:sz w:val="18"/>
                <w:szCs w:val="18"/>
              </w:rPr>
              <w:t>使用具体适用技术科技信息作为</w:t>
            </w:r>
            <w:r w:rsidR="002864DD" w:rsidRPr="00EA75E9">
              <w:rPr>
                <w:rFonts w:ascii="SimSun" w:hAnsi="SimSun" w:hint="eastAsia"/>
                <w:sz w:val="18"/>
                <w:szCs w:val="18"/>
              </w:rPr>
              <w:t>已查明发展挑战</w:t>
            </w:r>
            <w:r w:rsidR="00937338" w:rsidRPr="00EA75E9">
              <w:rPr>
                <w:rFonts w:ascii="SimSun" w:hAnsi="SimSun" w:hint="eastAsia"/>
                <w:sz w:val="18"/>
                <w:szCs w:val="18"/>
              </w:rPr>
              <w:t>解决方案</w:t>
            </w:r>
            <w:r w:rsidR="002864DD" w:rsidRPr="00EA75E9">
              <w:rPr>
                <w:rFonts w:ascii="SimSun" w:hAnsi="SimSun" w:hint="eastAsia"/>
                <w:sz w:val="18"/>
                <w:szCs w:val="18"/>
              </w:rPr>
              <w:t>能力建设</w:t>
            </w:r>
            <w:r w:rsidR="00937338" w:rsidRPr="00EA75E9">
              <w:rPr>
                <w:rFonts w:ascii="SimSun" w:hAnsi="SimSun" w:hint="eastAsia"/>
                <w:sz w:val="18"/>
                <w:szCs w:val="18"/>
              </w:rPr>
              <w:t>”</w:t>
            </w:r>
            <w:r w:rsidR="00937338" w:rsidRPr="00EA75E9">
              <w:rPr>
                <w:rFonts w:ascii="SimSun" w:hAnsi="SimSun"/>
                <w:sz w:val="18"/>
                <w:szCs w:val="18"/>
              </w:rPr>
              <w:t>发展议程</w:t>
            </w:r>
            <w:r w:rsidR="002864DD" w:rsidRPr="00EA75E9">
              <w:rPr>
                <w:rFonts w:ascii="SimSun" w:hAnsi="SimSun" w:hint="eastAsia"/>
                <w:sz w:val="18"/>
                <w:szCs w:val="18"/>
              </w:rPr>
              <w:t>项目</w:t>
            </w:r>
            <w:r w:rsidR="00937338" w:rsidRPr="00EA75E9">
              <w:rPr>
                <w:rFonts w:ascii="SimSun" w:hAnsi="SimSun" w:hint="eastAsia"/>
                <w:sz w:val="18"/>
                <w:szCs w:val="18"/>
              </w:rPr>
              <w:t>第二阶段</w:t>
            </w:r>
            <w:r w:rsidRPr="00EA75E9">
              <w:rPr>
                <w:rFonts w:ascii="SimSun" w:hAnsi="SimSun"/>
                <w:sz w:val="18"/>
                <w:szCs w:val="18"/>
              </w:rPr>
              <w:t>的一部分</w:t>
            </w:r>
            <w:r w:rsidRPr="00EA75E9">
              <w:rPr>
                <w:rFonts w:ascii="SimSun" w:hAnsi="SimSun" w:hint="eastAsia"/>
                <w:sz w:val="18"/>
                <w:szCs w:val="18"/>
              </w:rPr>
              <w:t>，</w:t>
            </w:r>
            <w:r w:rsidRPr="00EA75E9">
              <w:rPr>
                <w:rFonts w:ascii="SimSun" w:hAnsi="SimSun"/>
                <w:sz w:val="18"/>
                <w:szCs w:val="18"/>
              </w:rPr>
              <w:t>与</w:t>
            </w:r>
            <w:r w:rsidRPr="00EA75E9">
              <w:rPr>
                <w:rFonts w:ascii="SimSun" w:hAnsi="SimSun" w:hint="eastAsia"/>
                <w:sz w:val="18"/>
                <w:szCs w:val="18"/>
              </w:rPr>
              <w:t>4个最不发达国家</w:t>
            </w:r>
            <w:r w:rsidR="002A5AB8" w:rsidRPr="00EA75E9">
              <w:rPr>
                <w:rFonts w:ascii="SimSun" w:hAnsi="SimSun" w:hint="eastAsia"/>
                <w:sz w:val="18"/>
                <w:szCs w:val="18"/>
              </w:rPr>
              <w:t>（</w:t>
            </w:r>
            <w:r w:rsidRPr="00EA75E9">
              <w:rPr>
                <w:rFonts w:ascii="SimSun" w:hAnsi="SimSun" w:hint="eastAsia"/>
                <w:sz w:val="18"/>
                <w:szCs w:val="18"/>
              </w:rPr>
              <w:t>埃塞俄比亚、卢旺达、坦桑尼亚联合共和国和乌干达</w:t>
            </w:r>
            <w:r w:rsidR="002A5AB8" w:rsidRPr="00EA75E9">
              <w:rPr>
                <w:rFonts w:ascii="SimSun" w:hAnsi="SimSun" w:hint="eastAsia"/>
                <w:sz w:val="18"/>
                <w:szCs w:val="18"/>
              </w:rPr>
              <w:t>）</w:t>
            </w:r>
            <w:r w:rsidRPr="00EA75E9">
              <w:rPr>
                <w:rFonts w:ascii="SimSun" w:hAnsi="SimSun" w:hint="eastAsia"/>
                <w:sz w:val="18"/>
                <w:szCs w:val="18"/>
              </w:rPr>
              <w:t>签署了谅解备忘录，而且截至2015年底，已开始在3个最不发达国家</w:t>
            </w:r>
            <w:r w:rsidR="002A5AB8" w:rsidRPr="00EA75E9">
              <w:rPr>
                <w:rFonts w:ascii="SimSun" w:hAnsi="SimSun" w:hint="eastAsia"/>
                <w:sz w:val="18"/>
                <w:szCs w:val="18"/>
              </w:rPr>
              <w:t>（</w:t>
            </w:r>
            <w:r w:rsidRPr="00EA75E9">
              <w:rPr>
                <w:rFonts w:ascii="SimSun" w:hAnsi="SimSun" w:hint="eastAsia"/>
                <w:sz w:val="18"/>
                <w:szCs w:val="18"/>
              </w:rPr>
              <w:t>埃塞俄比亚、卢旺达和坦桑尼亚联合共和国</w:t>
            </w:r>
            <w:r w:rsidR="002A5AB8" w:rsidRPr="00EA75E9">
              <w:rPr>
                <w:rFonts w:ascii="SimSun" w:hAnsi="SimSun" w:hint="eastAsia"/>
                <w:sz w:val="18"/>
                <w:szCs w:val="18"/>
              </w:rPr>
              <w:t>）</w:t>
            </w:r>
            <w:r w:rsidRPr="00EA75E9">
              <w:rPr>
                <w:rFonts w:ascii="SimSun" w:hAnsi="SimSun" w:hint="eastAsia"/>
                <w:sz w:val="18"/>
                <w:szCs w:val="18"/>
              </w:rPr>
              <w:t>实施项目。</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lastRenderedPageBreak/>
              <w:t xml:space="preserve">计划10 - </w:t>
            </w:r>
            <w:r>
              <w:rPr>
                <w:rFonts w:ascii="SimSun" w:hAnsi="SimSun" w:hint="eastAsia"/>
                <w:sz w:val="18"/>
                <w:szCs w:val="18"/>
              </w:rPr>
              <w:t>与欧洲和亚洲部分国家的合作</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三．1</w:t>
            </w:r>
            <w:r w:rsidRPr="00E95735">
              <w:rPr>
                <w:rFonts w:ascii="SimSun" w:hAnsi="SimSun" w:hint="eastAsia"/>
                <w:sz w:val="18"/>
                <w:szCs w:val="18"/>
              </w:rPr>
              <w:t>国家创新与知识产权战略和计划符合国家发展目标</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已制定</w:t>
            </w:r>
            <w:r w:rsidRPr="00E95735">
              <w:rPr>
                <w:rFonts w:ascii="SimSun" w:hAnsi="SimSun" w:hint="eastAsia"/>
                <w:sz w:val="18"/>
                <w:szCs w:val="18"/>
              </w:rPr>
              <w:t>知识产权政策的高校数量</w:t>
            </w:r>
          </w:p>
        </w:tc>
        <w:tc>
          <w:tcPr>
            <w:tcW w:w="2126"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待定</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新增30所高校</w:t>
            </w:r>
          </w:p>
        </w:tc>
        <w:tc>
          <w:tcPr>
            <w:tcW w:w="4536" w:type="dxa"/>
          </w:tcPr>
          <w:p w:rsidR="007E366B" w:rsidRDefault="00E86C79" w:rsidP="00AA40E5">
            <w:pPr>
              <w:adjustRightInd w:val="0"/>
              <w:spacing w:beforeLines="10" w:before="24" w:line="300" w:lineRule="atLeast"/>
              <w:jc w:val="both"/>
              <w:rPr>
                <w:rFonts w:ascii="SimSun" w:hAnsi="SimSun"/>
                <w:sz w:val="18"/>
                <w:szCs w:val="18"/>
              </w:rPr>
            </w:pPr>
            <w:r>
              <w:rPr>
                <w:rFonts w:ascii="SimSun" w:hAnsi="SimSun" w:hint="eastAsia"/>
                <w:sz w:val="18"/>
                <w:szCs w:val="18"/>
              </w:rPr>
              <w:t>436所</w:t>
            </w:r>
            <w:r w:rsidR="002A5AB8">
              <w:rPr>
                <w:rFonts w:ascii="SimSun" w:hAnsi="SimSun" w:hint="eastAsia"/>
                <w:sz w:val="18"/>
                <w:szCs w:val="18"/>
              </w:rPr>
              <w:t>（</w:t>
            </w:r>
            <w:r>
              <w:rPr>
                <w:rFonts w:ascii="SimSun" w:hAnsi="SimSun" w:hint="eastAsia"/>
                <w:sz w:val="18"/>
                <w:szCs w:val="18"/>
              </w:rPr>
              <w:t>波兰434；俄罗斯联邦1；乌兹别克斯坦1</w:t>
            </w:r>
            <w:r w:rsidR="002A5AB8">
              <w:rPr>
                <w:rFonts w:ascii="SimSun" w:hAnsi="SimSun" w:hint="eastAsia"/>
                <w:sz w:val="18"/>
                <w:szCs w:val="18"/>
              </w:rPr>
              <w:t>）</w:t>
            </w:r>
          </w:p>
          <w:p w:rsidR="00E86C79" w:rsidRDefault="00E86C79" w:rsidP="00AA40E5">
            <w:pPr>
              <w:adjustRightInd w:val="0"/>
              <w:spacing w:beforeLines="10" w:before="24" w:line="300" w:lineRule="atLeast"/>
              <w:jc w:val="both"/>
              <w:rPr>
                <w:rFonts w:ascii="SimSun" w:hAnsi="SimSun"/>
                <w:sz w:val="18"/>
                <w:szCs w:val="18"/>
              </w:rPr>
            </w:pPr>
            <w:r>
              <w:rPr>
                <w:rFonts w:ascii="SimSun" w:hAnsi="SimSun" w:hint="eastAsia"/>
                <w:sz w:val="18"/>
                <w:szCs w:val="18"/>
              </w:rPr>
              <w:t>波兰于2014年10月1日通过高等教育法，强制要求所有高等教育机构在2015年3月31日前落实最新的知识产权政策。</w:t>
            </w:r>
          </w:p>
          <w:p w:rsidR="00E86C79" w:rsidRPr="00C47D0F" w:rsidRDefault="00E86C79" w:rsidP="00AA40E5">
            <w:pPr>
              <w:adjustRightInd w:val="0"/>
              <w:spacing w:beforeLines="10" w:before="24" w:line="300" w:lineRule="atLeast"/>
              <w:jc w:val="both"/>
              <w:rPr>
                <w:rFonts w:ascii="SimSun" w:hAnsi="SimSun"/>
                <w:sz w:val="18"/>
                <w:szCs w:val="18"/>
              </w:rPr>
            </w:pPr>
            <w:r>
              <w:rPr>
                <w:rFonts w:ascii="SimSun" w:hAnsi="SimSun" w:hint="eastAsia"/>
                <w:sz w:val="18"/>
                <w:szCs w:val="18"/>
              </w:rPr>
              <w:t>2014/15年，爱沙尼亚、立陶宛和斯洛伐克的高校正在制定知识产权政策的过程中。</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计划11 - WIPO学院</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E95735">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针对发展中国家、最不发达国家修订的</w:t>
            </w:r>
            <w:r>
              <w:rPr>
                <w:rFonts w:ascii="SimSun" w:hAnsi="SimSun" w:hint="eastAsia"/>
                <w:sz w:val="18"/>
                <w:szCs w:val="18"/>
              </w:rPr>
              <w:t>知识产权培训课程</w:t>
            </w:r>
            <w:r w:rsidRPr="00E95735">
              <w:rPr>
                <w:rFonts w:ascii="SimSun" w:hAnsi="SimSun" w:hint="eastAsia"/>
                <w:sz w:val="18"/>
                <w:szCs w:val="18"/>
              </w:rPr>
              <w:t>组合/培训课程的内容与发展中国家、最不发达国家和经济转型期国家的能力建设需求的相关性</w:t>
            </w:r>
          </w:p>
        </w:tc>
        <w:tc>
          <w:tcPr>
            <w:tcW w:w="2126"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自学院成立以来全球范围内没有对</w:t>
            </w:r>
            <w:r>
              <w:rPr>
                <w:rFonts w:ascii="SimSun" w:hAnsi="SimSun" w:hint="eastAsia"/>
                <w:sz w:val="18"/>
                <w:szCs w:val="18"/>
              </w:rPr>
              <w:t>课程</w:t>
            </w:r>
            <w:r w:rsidRPr="00E95735">
              <w:rPr>
                <w:rFonts w:ascii="SimSun" w:hAnsi="SimSun" w:hint="eastAsia"/>
                <w:sz w:val="18"/>
                <w:szCs w:val="18"/>
              </w:rPr>
              <w:t>组合进行过修订</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在两年期结束</w:t>
            </w:r>
            <w:r w:rsidRPr="00E95735">
              <w:rPr>
                <w:rFonts w:ascii="SimSun" w:hAnsi="SimSun" w:hint="eastAsia"/>
                <w:sz w:val="18"/>
                <w:szCs w:val="18"/>
              </w:rPr>
              <w:t>前实现</w:t>
            </w:r>
            <w:r>
              <w:rPr>
                <w:rFonts w:ascii="SimSun" w:hAnsi="SimSun" w:hint="eastAsia"/>
                <w:sz w:val="18"/>
                <w:szCs w:val="18"/>
              </w:rPr>
              <w:t>课程</w:t>
            </w:r>
            <w:r w:rsidRPr="00E95735">
              <w:rPr>
                <w:rFonts w:ascii="SimSun" w:hAnsi="SimSun" w:hint="eastAsia"/>
                <w:sz w:val="18"/>
                <w:szCs w:val="18"/>
              </w:rPr>
              <w:t>组合的修订</w:t>
            </w:r>
          </w:p>
        </w:tc>
        <w:tc>
          <w:tcPr>
            <w:tcW w:w="4536" w:type="dxa"/>
          </w:tcPr>
          <w:p w:rsidR="007E366B" w:rsidRPr="00C47D0F" w:rsidRDefault="00AA40E5" w:rsidP="00AA40E5">
            <w:pPr>
              <w:adjustRightInd w:val="0"/>
              <w:spacing w:beforeLines="10" w:before="24" w:afterLines="30" w:after="72" w:line="280" w:lineRule="atLeast"/>
              <w:jc w:val="both"/>
              <w:rPr>
                <w:rFonts w:ascii="SimSun" w:hAnsi="SimSun"/>
                <w:sz w:val="18"/>
                <w:szCs w:val="18"/>
              </w:rPr>
            </w:pPr>
            <w:r>
              <w:rPr>
                <w:rFonts w:ascii="SimSun" w:hAnsi="SimSun" w:hint="eastAsia"/>
                <w:sz w:val="18"/>
                <w:szCs w:val="18"/>
              </w:rPr>
              <w:t>2015年已完成培训课程组合的修订。修订的依据是2015年开展的培训需求调查的结果。</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计划12 - </w:t>
            </w:r>
            <w:r>
              <w:rPr>
                <w:rFonts w:ascii="SimSun" w:hAnsi="SimSun" w:hint="eastAsia"/>
                <w:sz w:val="18"/>
                <w:szCs w:val="18"/>
              </w:rPr>
              <w:t>国际分类与标准</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四．1</w:t>
            </w:r>
            <w:r w:rsidRPr="00EC1ED1">
              <w:rPr>
                <w:rFonts w:ascii="SimSun" w:hAnsi="SimSun" w:hint="eastAsia"/>
                <w:sz w:val="18"/>
                <w:szCs w:val="18"/>
              </w:rPr>
              <w:t>用于为全世界利益</w:t>
            </w:r>
            <w:r w:rsidR="00B033D1">
              <w:rPr>
                <w:rFonts w:ascii="SimSun" w:hAnsi="SimSun" w:hint="eastAsia"/>
                <w:sz w:val="18"/>
                <w:szCs w:val="18"/>
              </w:rPr>
              <w:t>攸关</w:t>
            </w:r>
            <w:r w:rsidRPr="00EC1ED1">
              <w:rPr>
                <w:rFonts w:ascii="SimSun" w:hAnsi="SimSun" w:hint="eastAsia"/>
                <w:sz w:val="18"/>
                <w:szCs w:val="18"/>
              </w:rPr>
              <w:t>者之间获取、利用和传播知识产权信息提供便利的国际分类和WIPO标准体系得到更新并在全球范围获得认可</w:t>
            </w:r>
          </w:p>
        </w:tc>
        <w:tc>
          <w:tcPr>
            <w:tcW w:w="2693" w:type="dxa"/>
          </w:tcPr>
          <w:p w:rsidR="007E366B" w:rsidRPr="00C47D0F"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所通过的修订标准和新标准数量</w:t>
            </w:r>
          </w:p>
        </w:tc>
        <w:tc>
          <w:tcPr>
            <w:tcW w:w="2126" w:type="dxa"/>
          </w:tcPr>
          <w:p w:rsidR="00675FCC" w:rsidRDefault="00AA40E5"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t>
            </w:r>
            <w:r w:rsidR="001E1D2B">
              <w:rPr>
                <w:rFonts w:ascii="SimSun" w:hAnsi="SimSun" w:hint="eastAsia"/>
                <w:sz w:val="18"/>
                <w:szCs w:val="18"/>
              </w:rPr>
              <w:t>底更新基准</w:t>
            </w:r>
            <w:r>
              <w:rPr>
                <w:rFonts w:ascii="SimSun" w:hAnsi="SimSun" w:hint="eastAsia"/>
                <w:sz w:val="18"/>
                <w:szCs w:val="18"/>
              </w:rPr>
              <w:t>：</w:t>
            </w:r>
          </w:p>
          <w:p w:rsidR="007E366B" w:rsidRPr="00C47D0F" w:rsidRDefault="00AA40E5"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2012年通过一项新标准，修订两项标准。2013年修订一项标准和术语表。</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与基准相比</w:t>
            </w:r>
            <w:r>
              <w:rPr>
                <w:rFonts w:ascii="SimSun" w:hAnsi="SimSun" w:hint="eastAsia"/>
                <w:sz w:val="18"/>
                <w:szCs w:val="18"/>
              </w:rPr>
              <w:t>有</w:t>
            </w:r>
            <w:r w:rsidRPr="00EC1ED1">
              <w:rPr>
                <w:rFonts w:ascii="SimSun" w:hAnsi="SimSun" w:hint="eastAsia"/>
                <w:sz w:val="18"/>
                <w:szCs w:val="18"/>
              </w:rPr>
              <w:t>增长</w:t>
            </w:r>
          </w:p>
        </w:tc>
        <w:tc>
          <w:tcPr>
            <w:tcW w:w="4536" w:type="dxa"/>
          </w:tcPr>
          <w:p w:rsidR="007E366B" w:rsidRDefault="00AA40E5"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非正式通过</w:t>
            </w:r>
            <w:r w:rsidR="007E366B" w:rsidRPr="00C47D0F">
              <w:rPr>
                <w:rFonts w:ascii="SimSun" w:hAnsi="SimSun" w:hint="eastAsia"/>
                <w:sz w:val="18"/>
                <w:szCs w:val="18"/>
              </w:rPr>
              <w:t>一项新标准</w:t>
            </w:r>
            <w:r>
              <w:rPr>
                <w:rFonts w:ascii="SimSun" w:hAnsi="SimSun" w:hint="eastAsia"/>
                <w:sz w:val="18"/>
                <w:szCs w:val="18"/>
              </w:rPr>
              <w:t>，非正式修订一</w:t>
            </w:r>
            <w:r w:rsidR="007E366B" w:rsidRPr="00C47D0F">
              <w:rPr>
                <w:rFonts w:ascii="SimSun" w:hAnsi="SimSun" w:hint="eastAsia"/>
                <w:sz w:val="18"/>
                <w:szCs w:val="18"/>
              </w:rPr>
              <w:t>项修订标准</w:t>
            </w:r>
            <w:r>
              <w:rPr>
                <w:rFonts w:ascii="SimSun" w:hAnsi="SimSun" w:hint="eastAsia"/>
                <w:sz w:val="18"/>
                <w:szCs w:val="18"/>
              </w:rPr>
              <w:t>。</w:t>
            </w:r>
            <w:r w:rsidR="002A5AB8">
              <w:rPr>
                <w:rFonts w:ascii="SimSun" w:hAnsi="SimSun" w:hint="eastAsia"/>
                <w:sz w:val="18"/>
                <w:szCs w:val="18"/>
              </w:rPr>
              <w:t>（</w:t>
            </w:r>
            <w:r>
              <w:rPr>
                <w:rFonts w:ascii="SimSun" w:hAnsi="SimSun" w:hint="eastAsia"/>
                <w:sz w:val="18"/>
                <w:szCs w:val="18"/>
              </w:rPr>
              <w:t>2014年</w:t>
            </w:r>
            <w:r w:rsidR="002A5AB8">
              <w:rPr>
                <w:rFonts w:ascii="SimSun" w:hAnsi="SimSun" w:hint="eastAsia"/>
                <w:sz w:val="18"/>
                <w:szCs w:val="18"/>
              </w:rPr>
              <w:t>）</w:t>
            </w:r>
          </w:p>
          <w:p w:rsidR="007E366B" w:rsidRPr="00C47D0F" w:rsidRDefault="00AA40E5"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没有正式通过新标准。修订了两项标准。</w:t>
            </w:r>
            <w:r w:rsidR="002A5AB8">
              <w:rPr>
                <w:rFonts w:ascii="SimSun" w:hAnsi="SimSun" w:hint="eastAsia"/>
                <w:sz w:val="18"/>
                <w:szCs w:val="18"/>
              </w:rPr>
              <w:t>（</w:t>
            </w:r>
            <w:r>
              <w:rPr>
                <w:rFonts w:ascii="SimSun" w:hAnsi="SimSun" w:hint="eastAsia"/>
                <w:sz w:val="18"/>
                <w:szCs w:val="18"/>
              </w:rPr>
              <w:t>2015年</w:t>
            </w:r>
            <w:r w:rsidR="002A5AB8">
              <w:rPr>
                <w:rFonts w:ascii="SimSun" w:hAnsi="SimSun" w:hint="eastAsia"/>
                <w:sz w:val="18"/>
                <w:szCs w:val="18"/>
              </w:rPr>
              <w:t>）</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计划13 - 全球数据库</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 xml:space="preserve">四．3 </w:t>
            </w:r>
            <w:r w:rsidRPr="00EC1ED1">
              <w:rPr>
                <w:rFonts w:ascii="SimSun" w:hAnsi="SimSun" w:hint="eastAsia"/>
                <w:sz w:val="18"/>
                <w:szCs w:val="18"/>
              </w:rPr>
              <w:t>WIPO各个全球知识产权数据库的内容和使用有广泛的地理覆盖面</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全球品牌数据库所载记录的数量</w:t>
            </w:r>
          </w:p>
        </w:tc>
        <w:tc>
          <w:tcPr>
            <w:tcW w:w="2126" w:type="dxa"/>
          </w:tcPr>
          <w:p w:rsidR="00675FCC" w:rsidRDefault="001E1D2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C47D0F" w:rsidRDefault="001E1D2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w:t>
            </w:r>
            <w:r w:rsidRPr="00EC1ED1">
              <w:rPr>
                <w:rFonts w:ascii="SimSun" w:hAnsi="SimSun"/>
                <w:sz w:val="18"/>
                <w:szCs w:val="18"/>
              </w:rPr>
              <w:t>2,000,000</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sz w:val="18"/>
                <w:szCs w:val="18"/>
              </w:rPr>
              <w:t>20,000,000</w:t>
            </w:r>
          </w:p>
        </w:tc>
        <w:tc>
          <w:tcPr>
            <w:tcW w:w="4536" w:type="dxa"/>
          </w:tcPr>
          <w:p w:rsidR="007E366B" w:rsidRPr="00C47D0F" w:rsidRDefault="001E1D2B" w:rsidP="001E1D2B">
            <w:pPr>
              <w:adjustRightInd w:val="0"/>
              <w:spacing w:beforeLines="10" w:before="24" w:afterLines="30" w:after="72" w:line="300" w:lineRule="atLeast"/>
              <w:jc w:val="both"/>
              <w:rPr>
                <w:rFonts w:ascii="SimSun" w:hAnsi="SimSun"/>
                <w:sz w:val="18"/>
                <w:szCs w:val="18"/>
              </w:rPr>
            </w:pPr>
            <w:r w:rsidRPr="00EC1ED1">
              <w:rPr>
                <w:rFonts w:ascii="SimSun" w:hAnsi="SimSun"/>
                <w:sz w:val="18"/>
                <w:szCs w:val="18"/>
              </w:rPr>
              <w:t>2</w:t>
            </w:r>
            <w:r>
              <w:rPr>
                <w:rFonts w:ascii="SimSun" w:hAnsi="SimSun" w:hint="eastAsia"/>
                <w:sz w:val="18"/>
                <w:szCs w:val="18"/>
              </w:rPr>
              <w:t>4</w:t>
            </w:r>
            <w:r>
              <w:rPr>
                <w:rFonts w:ascii="SimSun" w:hAnsi="SimSun"/>
                <w:sz w:val="18"/>
                <w:szCs w:val="18"/>
              </w:rPr>
              <w:t>,</w:t>
            </w:r>
            <w:r>
              <w:rPr>
                <w:rFonts w:ascii="SimSun" w:hAnsi="SimSun" w:hint="eastAsia"/>
                <w:sz w:val="18"/>
                <w:szCs w:val="18"/>
              </w:rPr>
              <w:t>5</w:t>
            </w:r>
            <w:r w:rsidRPr="00EC1ED1">
              <w:rPr>
                <w:rFonts w:ascii="SimSun" w:hAnsi="SimSun"/>
                <w:sz w:val="18"/>
                <w:szCs w:val="18"/>
              </w:rPr>
              <w:t>00,000</w:t>
            </w:r>
            <w:r w:rsidR="002A5AB8">
              <w:rPr>
                <w:rFonts w:ascii="SimSun" w:hAnsi="SimSun" w:hint="eastAsia"/>
                <w:sz w:val="18"/>
                <w:szCs w:val="18"/>
              </w:rPr>
              <w:t>（</w:t>
            </w:r>
            <w:r>
              <w:rPr>
                <w:rFonts w:ascii="SimSun" w:hAnsi="SimSun" w:hint="eastAsia"/>
                <w:sz w:val="18"/>
                <w:szCs w:val="18"/>
              </w:rPr>
              <w:t>累积</w:t>
            </w:r>
            <w:r w:rsidR="002A5AB8">
              <w:rPr>
                <w:rFonts w:ascii="SimSun" w:hAnsi="SimSun" w:hint="eastAsia"/>
                <w:sz w:val="18"/>
                <w:szCs w:val="18"/>
              </w:rPr>
              <w:t>）</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Pr>
                <w:rFonts w:ascii="SimSun" w:hAnsi="SimSun" w:hint="eastAsia"/>
                <w:sz w:val="18"/>
                <w:szCs w:val="18"/>
              </w:rPr>
              <w:t>计划14 - 信息和知识获取服务</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四．2</w:t>
            </w:r>
            <w:r w:rsidRPr="00EC1ED1">
              <w:rPr>
                <w:rFonts w:ascii="SimSun" w:hAnsi="SimSun" w:hint="eastAsia"/>
                <w:sz w:val="18"/>
                <w:szCs w:val="18"/>
              </w:rPr>
              <w:t>知识产权机构和公众为促进创新和创造对知识产权信息的获取和利用得到加强</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对所</w:t>
            </w:r>
            <w:r w:rsidRPr="00EC1ED1">
              <w:rPr>
                <w:rFonts w:ascii="SimSun" w:hAnsi="SimSun" w:hint="eastAsia"/>
                <w:sz w:val="18"/>
                <w:szCs w:val="18"/>
              </w:rPr>
              <w:t>提供</w:t>
            </w:r>
            <w:r>
              <w:rPr>
                <w:rFonts w:ascii="SimSun" w:hAnsi="SimSun" w:hint="eastAsia"/>
                <w:sz w:val="18"/>
                <w:szCs w:val="18"/>
              </w:rPr>
              <w:t>的</w:t>
            </w:r>
            <w:r w:rsidRPr="00EC1ED1">
              <w:rPr>
                <w:rFonts w:ascii="SimSun" w:hAnsi="SimSun" w:hint="eastAsia"/>
                <w:sz w:val="18"/>
                <w:szCs w:val="18"/>
              </w:rPr>
              <w:t>专利信息增值服务</w:t>
            </w:r>
            <w:r w:rsidR="002A5AB8">
              <w:rPr>
                <w:rFonts w:ascii="SimSun" w:hAnsi="SimSun" w:hint="eastAsia"/>
                <w:sz w:val="18"/>
                <w:szCs w:val="18"/>
              </w:rPr>
              <w:t>（</w:t>
            </w:r>
            <w:r w:rsidRPr="00EC1ED1">
              <w:rPr>
                <w:rFonts w:ascii="SimSun" w:hAnsi="SimSun" w:hint="eastAsia"/>
                <w:sz w:val="18"/>
                <w:szCs w:val="18"/>
              </w:rPr>
              <w:t>WPIS、ICE、专利</w:t>
            </w:r>
            <w:r>
              <w:rPr>
                <w:rFonts w:ascii="SimSun" w:hAnsi="SimSun" w:hint="eastAsia"/>
                <w:sz w:val="18"/>
                <w:szCs w:val="18"/>
              </w:rPr>
              <w:t>族</w:t>
            </w:r>
            <w:r w:rsidRPr="00EC1ED1">
              <w:rPr>
                <w:rFonts w:ascii="SimSun" w:hAnsi="SimSun" w:hint="eastAsia"/>
                <w:sz w:val="18"/>
                <w:szCs w:val="18"/>
              </w:rPr>
              <w:t>和法律状态查询服务</w:t>
            </w:r>
            <w:r w:rsidR="002A5AB8">
              <w:rPr>
                <w:rFonts w:ascii="SimSun" w:hAnsi="SimSun" w:hint="eastAsia"/>
                <w:sz w:val="18"/>
                <w:szCs w:val="18"/>
              </w:rPr>
              <w:t>）</w:t>
            </w:r>
            <w:r w:rsidRPr="00EC1ED1">
              <w:rPr>
                <w:rFonts w:ascii="SimSun" w:hAnsi="SimSun" w:hint="eastAsia"/>
                <w:sz w:val="18"/>
                <w:szCs w:val="18"/>
              </w:rPr>
              <w:t>表示满意的用户比例</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C47D0F"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没有开展针对WPIS和ICE的满意度调查。与捐助方办事处讨论了如何就正在开展的工作作出评价和收集反馈意见。</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75%</w:t>
            </w:r>
          </w:p>
        </w:tc>
        <w:tc>
          <w:tcPr>
            <w:tcW w:w="4536" w:type="dxa"/>
          </w:tcPr>
          <w:p w:rsidR="007E366B" w:rsidRPr="00C47D0F"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该指标因专利信息服务重组而中止。</w:t>
            </w:r>
          </w:p>
        </w:tc>
      </w:tr>
      <w:tr w:rsidR="007E366B" w:rsidRPr="00C47D0F" w:rsidTr="00EA75E9">
        <w:trPr>
          <w:cantSplit/>
        </w:trPr>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lastRenderedPageBreak/>
              <w:t>计划15 - 知识产权局业务解决方案</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四．4</w:t>
            </w:r>
            <w:r w:rsidRPr="00EC1ED1">
              <w:rPr>
                <w:rFonts w:ascii="SimSun" w:hAnsi="SimSun" w:hint="eastAsia"/>
                <w:sz w:val="18"/>
                <w:szCs w:val="18"/>
              </w:rPr>
              <w:t>知识产权局和其他知识产权机构的技术和知识基础设施得到加强，为各自的利益</w:t>
            </w:r>
            <w:r w:rsidR="00B033D1">
              <w:rPr>
                <w:rFonts w:ascii="SimSun" w:hAnsi="SimSun" w:hint="eastAsia"/>
                <w:sz w:val="18"/>
                <w:szCs w:val="18"/>
              </w:rPr>
              <w:t>攸关</w:t>
            </w:r>
            <w:r w:rsidRPr="00EC1ED1">
              <w:rPr>
                <w:rFonts w:ascii="SimSun" w:hAnsi="SimSun" w:hint="eastAsia"/>
                <w:sz w:val="18"/>
                <w:szCs w:val="18"/>
              </w:rPr>
              <w:t>者提供更好的服务</w:t>
            </w:r>
            <w:r w:rsidR="002A5AB8">
              <w:rPr>
                <w:rFonts w:ascii="SimSun" w:hAnsi="SimSun" w:hint="eastAsia"/>
                <w:sz w:val="18"/>
                <w:szCs w:val="18"/>
              </w:rPr>
              <w:t>（</w:t>
            </w:r>
            <w:r w:rsidRPr="00EC1ED1">
              <w:rPr>
                <w:rFonts w:ascii="SimSun" w:hAnsi="SimSun" w:hint="eastAsia"/>
                <w:sz w:val="18"/>
                <w:szCs w:val="18"/>
              </w:rPr>
              <w:t>更低廉、更迅速、更优质</w:t>
            </w:r>
            <w:r w:rsidR="002A5AB8">
              <w:rPr>
                <w:rFonts w:ascii="SimSun" w:hAnsi="SimSun" w:hint="eastAsia"/>
                <w:sz w:val="18"/>
                <w:szCs w:val="18"/>
              </w:rPr>
              <w:t>）</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使用WIPO基础设施平台的主管局数量</w:t>
            </w:r>
          </w:p>
        </w:tc>
        <w:tc>
          <w:tcPr>
            <w:tcW w:w="2126" w:type="dxa"/>
          </w:tcPr>
          <w:p w:rsidR="00675FCC"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亚太</w:t>
            </w:r>
            <w:r w:rsidR="002A5AB8">
              <w:rPr>
                <w:rFonts w:ascii="SimSun" w:hAnsi="SimSun" w:hint="eastAsia"/>
                <w:sz w:val="18"/>
                <w:szCs w:val="18"/>
              </w:rPr>
              <w:t>（</w:t>
            </w:r>
            <w:r>
              <w:rPr>
                <w:rFonts w:ascii="SimSun" w:hAnsi="SimSun" w:hint="eastAsia"/>
                <w:sz w:val="18"/>
                <w:szCs w:val="18"/>
              </w:rPr>
              <w:t>5</w:t>
            </w:r>
            <w:r w:rsidR="002A5AB8">
              <w:rPr>
                <w:rFonts w:ascii="SimSun" w:hAnsi="SimSun" w:hint="eastAsia"/>
                <w:sz w:val="18"/>
                <w:szCs w:val="18"/>
              </w:rPr>
              <w:t>）</w:t>
            </w:r>
            <w:r>
              <w:rPr>
                <w:rFonts w:ascii="SimSun" w:hAnsi="SimSun" w:hint="eastAsia"/>
                <w:sz w:val="18"/>
                <w:szCs w:val="18"/>
              </w:rPr>
              <w:t>：中国、蒙古、大韩民国、</w:t>
            </w:r>
            <w:r w:rsidR="00D613A2">
              <w:rPr>
                <w:rFonts w:ascii="SimSun" w:hAnsi="SimSun" w:hint="eastAsia"/>
                <w:sz w:val="18"/>
                <w:szCs w:val="18"/>
              </w:rPr>
              <w:t>新加坡、越南。</w:t>
            </w:r>
          </w:p>
          <w:p w:rsidR="00D613A2" w:rsidRPr="00C47D0F"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其他</w:t>
            </w:r>
            <w:r w:rsidR="002A5AB8">
              <w:rPr>
                <w:rFonts w:ascii="SimSun" w:hAnsi="SimSun" w:hint="eastAsia"/>
                <w:sz w:val="18"/>
                <w:szCs w:val="18"/>
              </w:rPr>
              <w:t>（</w:t>
            </w:r>
            <w:r>
              <w:rPr>
                <w:rFonts w:ascii="SimSun" w:hAnsi="SimSun" w:hint="eastAsia"/>
                <w:sz w:val="18"/>
                <w:szCs w:val="18"/>
              </w:rPr>
              <w:t>11</w:t>
            </w:r>
            <w:r w:rsidR="002A5AB8">
              <w:rPr>
                <w:rFonts w:ascii="SimSun" w:hAnsi="SimSun" w:hint="eastAsia"/>
                <w:sz w:val="18"/>
                <w:szCs w:val="18"/>
              </w:rPr>
              <w:t>）</w:t>
            </w:r>
            <w:r>
              <w:rPr>
                <w:rFonts w:ascii="SimSun" w:hAnsi="SimSun" w:hint="eastAsia"/>
                <w:sz w:val="18"/>
                <w:szCs w:val="18"/>
              </w:rPr>
              <w:t>：澳大利亚、加拿大、丹麦、芬兰、以色列、日本、新西兰、西班牙、瑞典、联合王国、美利坚合众国</w:t>
            </w:r>
            <w:r w:rsidR="002A5AB8">
              <w:rPr>
                <w:rFonts w:ascii="SimSun" w:hAnsi="SimSun" w:hint="eastAsia"/>
                <w:sz w:val="18"/>
                <w:szCs w:val="18"/>
              </w:rPr>
              <w:t>（</w:t>
            </w:r>
            <w:r>
              <w:rPr>
                <w:rFonts w:ascii="SimSun" w:hAnsi="SimSun" w:hint="eastAsia"/>
                <w:sz w:val="18"/>
                <w:szCs w:val="18"/>
              </w:rPr>
              <w:t>累积共16个</w:t>
            </w:r>
            <w:r w:rsidR="002A5AB8">
              <w:rPr>
                <w:rFonts w:ascii="SimSun" w:hAnsi="SimSun" w:hint="eastAsia"/>
                <w:sz w:val="18"/>
                <w:szCs w:val="18"/>
              </w:rPr>
              <w:t>）</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25</w:t>
            </w:r>
            <w:r w:rsidR="00D613A2">
              <w:rPr>
                <w:rFonts w:ascii="SimSun" w:hAnsi="SimSun" w:hint="eastAsia"/>
                <w:sz w:val="18"/>
                <w:szCs w:val="18"/>
              </w:rPr>
              <w:t>个</w:t>
            </w:r>
            <w:r w:rsidR="002A5AB8">
              <w:rPr>
                <w:rFonts w:ascii="SimSun" w:hAnsi="SimSun" w:hint="eastAsia"/>
                <w:sz w:val="18"/>
                <w:szCs w:val="18"/>
              </w:rPr>
              <w:t>（</w:t>
            </w:r>
            <w:r w:rsidRPr="00EC1ED1">
              <w:rPr>
                <w:rFonts w:ascii="SimSun" w:hAnsi="SimSun" w:hint="eastAsia"/>
                <w:sz w:val="18"/>
                <w:szCs w:val="18"/>
              </w:rPr>
              <w:t>按地区</w:t>
            </w:r>
            <w:r>
              <w:rPr>
                <w:rFonts w:ascii="SimSun" w:hAnsi="SimSun" w:hint="eastAsia"/>
                <w:sz w:val="18"/>
                <w:szCs w:val="18"/>
              </w:rPr>
              <w:t>细分</w:t>
            </w:r>
            <w:r w:rsidR="002A5AB8">
              <w:rPr>
                <w:rFonts w:ascii="SimSun" w:hAnsi="SimSun" w:hint="eastAsia"/>
                <w:sz w:val="18"/>
                <w:szCs w:val="18"/>
              </w:rPr>
              <w:t>）</w:t>
            </w:r>
          </w:p>
        </w:tc>
        <w:tc>
          <w:tcPr>
            <w:tcW w:w="4536" w:type="dxa"/>
          </w:tcPr>
          <w:p w:rsidR="007E366B"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2014/15年新增9个主管局：</w:t>
            </w:r>
          </w:p>
          <w:p w:rsidR="00D613A2"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7个在亚太</w:t>
            </w:r>
            <w:r w:rsidR="002A5AB8">
              <w:rPr>
                <w:rFonts w:ascii="SimSun" w:hAnsi="SimSun" w:hint="eastAsia"/>
                <w:sz w:val="18"/>
                <w:szCs w:val="18"/>
              </w:rPr>
              <w:t>（</w:t>
            </w:r>
            <w:r>
              <w:rPr>
                <w:rFonts w:ascii="SimSun" w:hAnsi="SimSun" w:hint="eastAsia"/>
                <w:sz w:val="18"/>
                <w:szCs w:val="18"/>
              </w:rPr>
              <w:t>累积共12个</w:t>
            </w:r>
            <w:r w:rsidR="002A5AB8">
              <w:rPr>
                <w:rFonts w:ascii="SimSun" w:hAnsi="SimSun" w:hint="eastAsia"/>
                <w:sz w:val="18"/>
                <w:szCs w:val="18"/>
              </w:rPr>
              <w:t>）</w:t>
            </w:r>
            <w:r>
              <w:rPr>
                <w:rFonts w:ascii="SimSun" w:hAnsi="SimSun" w:hint="eastAsia"/>
                <w:sz w:val="18"/>
                <w:szCs w:val="18"/>
              </w:rPr>
              <w:t>：文莱达鲁萨兰国、印度、印度尼西亚、老挝人民民主共和国、马来西亚、菲律宾、泰国；</w:t>
            </w:r>
          </w:p>
          <w:p w:rsidR="00D613A2"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1个在拉美和加勒比</w:t>
            </w:r>
            <w:r w:rsidR="002A5AB8">
              <w:rPr>
                <w:rFonts w:ascii="SimSun" w:hAnsi="SimSun" w:hint="eastAsia"/>
                <w:sz w:val="18"/>
                <w:szCs w:val="18"/>
              </w:rPr>
              <w:t>（</w:t>
            </w:r>
            <w:r>
              <w:rPr>
                <w:rFonts w:ascii="SimSun" w:hAnsi="SimSun" w:hint="eastAsia"/>
                <w:sz w:val="18"/>
                <w:szCs w:val="18"/>
              </w:rPr>
              <w:t>累积共1个</w:t>
            </w:r>
            <w:r w:rsidR="002A5AB8">
              <w:rPr>
                <w:rFonts w:ascii="SimSun" w:hAnsi="SimSun" w:hint="eastAsia"/>
                <w:sz w:val="18"/>
                <w:szCs w:val="18"/>
              </w:rPr>
              <w:t>）</w:t>
            </w:r>
            <w:r>
              <w:rPr>
                <w:rFonts w:ascii="SimSun" w:hAnsi="SimSun" w:hint="eastAsia"/>
                <w:sz w:val="18"/>
                <w:szCs w:val="18"/>
              </w:rPr>
              <w:t>：智利；</w:t>
            </w:r>
          </w:p>
          <w:p w:rsidR="00D613A2"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1个在其他国家</w:t>
            </w:r>
            <w:r w:rsidR="002A5AB8">
              <w:rPr>
                <w:rFonts w:ascii="SimSun" w:hAnsi="SimSun" w:hint="eastAsia"/>
                <w:sz w:val="18"/>
                <w:szCs w:val="18"/>
              </w:rPr>
              <w:t>（</w:t>
            </w:r>
            <w:r>
              <w:rPr>
                <w:rFonts w:ascii="SimSun" w:hAnsi="SimSun" w:hint="eastAsia"/>
                <w:sz w:val="18"/>
                <w:szCs w:val="18"/>
              </w:rPr>
              <w:t>累积共17个</w:t>
            </w:r>
            <w:r w:rsidR="002A5AB8">
              <w:rPr>
                <w:rFonts w:ascii="SimSun" w:hAnsi="SimSun" w:hint="eastAsia"/>
                <w:sz w:val="18"/>
                <w:szCs w:val="18"/>
              </w:rPr>
              <w:t>）</w:t>
            </w:r>
            <w:r>
              <w:rPr>
                <w:rFonts w:ascii="SimSun" w:hAnsi="SimSun" w:hint="eastAsia"/>
                <w:sz w:val="18"/>
                <w:szCs w:val="18"/>
              </w:rPr>
              <w:t>：国际局</w:t>
            </w:r>
          </w:p>
          <w:p w:rsidR="00D613A2" w:rsidRPr="00C47D0F" w:rsidRDefault="002A5AB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w:t>
            </w:r>
            <w:r w:rsidR="00D613A2">
              <w:rPr>
                <w:rFonts w:ascii="SimSun" w:hAnsi="SimSun" w:hint="eastAsia"/>
                <w:sz w:val="18"/>
                <w:szCs w:val="18"/>
              </w:rPr>
              <w:t>累积共25个主管局</w:t>
            </w:r>
            <w:r>
              <w:rPr>
                <w:rFonts w:ascii="SimSun" w:hAnsi="SimSun" w:hint="eastAsia"/>
                <w:sz w:val="18"/>
                <w:szCs w:val="18"/>
              </w:rPr>
              <w:t>）</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计划16 - 经济学与统计</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五．1</w:t>
            </w:r>
            <w:r w:rsidRPr="00EC1ED1">
              <w:rPr>
                <w:rFonts w:ascii="SimSun" w:hAnsi="SimSun" w:hint="eastAsia"/>
                <w:sz w:val="18"/>
                <w:szCs w:val="18"/>
              </w:rPr>
              <w:t>更为广泛、更好地利用WIPO知识产权统计信息</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24043A">
              <w:rPr>
                <w:rFonts w:ascii="SimSun" w:hAnsi="SimSun" w:hint="eastAsia"/>
                <w:sz w:val="18"/>
                <w:szCs w:val="18"/>
              </w:rPr>
              <w:t>使用知识产权统计数据中心的访客数量</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4F4FEE" w:rsidRDefault="00D613A2"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2013年，WIPO</w:t>
            </w:r>
            <w:r w:rsidRPr="0024043A">
              <w:rPr>
                <w:rFonts w:ascii="SimSun" w:hAnsi="SimSun" w:hint="eastAsia"/>
                <w:sz w:val="18"/>
                <w:szCs w:val="18"/>
              </w:rPr>
              <w:t>统计数据中心</w:t>
            </w:r>
            <w:r>
              <w:rPr>
                <w:rFonts w:ascii="SimSun" w:hAnsi="SimSun" w:hint="eastAsia"/>
                <w:sz w:val="18"/>
                <w:szCs w:val="18"/>
              </w:rPr>
              <w:t>的单次访客人数为23,496人</w:t>
            </w:r>
            <w:r w:rsidR="002A5AB8">
              <w:rPr>
                <w:rFonts w:ascii="SimSun" w:hAnsi="SimSun" w:hint="eastAsia"/>
                <w:sz w:val="18"/>
                <w:szCs w:val="18"/>
              </w:rPr>
              <w:t>（</w:t>
            </w:r>
            <w:r>
              <w:rPr>
                <w:rFonts w:ascii="SimSun" w:hAnsi="SimSun" w:hint="eastAsia"/>
                <w:sz w:val="18"/>
                <w:szCs w:val="18"/>
              </w:rPr>
              <w:t>平均每月1,958人</w:t>
            </w:r>
            <w:r w:rsidR="002A5AB8">
              <w:rPr>
                <w:rFonts w:ascii="SimSun" w:hAnsi="SimSun" w:hint="eastAsia"/>
                <w:sz w:val="18"/>
                <w:szCs w:val="18"/>
              </w:rPr>
              <w:t>）</w:t>
            </w:r>
            <w:r>
              <w:rPr>
                <w:rFonts w:ascii="SimSun" w:hAnsi="SimSun" w:hint="eastAsia"/>
                <w:sz w:val="18"/>
                <w:szCs w:val="18"/>
              </w:rPr>
              <w:t>，页面浏览数为</w:t>
            </w:r>
            <w:r w:rsidR="004F4FEE">
              <w:rPr>
                <w:rFonts w:ascii="SimSun" w:hAnsi="SimSun" w:hint="eastAsia"/>
                <w:sz w:val="18"/>
                <w:szCs w:val="18"/>
              </w:rPr>
              <w:t>162,463页</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24043A">
              <w:rPr>
                <w:rFonts w:ascii="SimSun" w:hAnsi="SimSun" w:hint="eastAsia"/>
                <w:sz w:val="18"/>
                <w:szCs w:val="18"/>
              </w:rPr>
              <w:t>用户数量在</w:t>
            </w:r>
            <w:r w:rsidR="004F4FEE">
              <w:rPr>
                <w:rFonts w:ascii="SimSun" w:hAnsi="SimSun" w:hint="eastAsia"/>
                <w:sz w:val="18"/>
                <w:szCs w:val="18"/>
              </w:rPr>
              <w:t>2012/13年</w:t>
            </w:r>
            <w:r w:rsidRPr="0024043A">
              <w:rPr>
                <w:rFonts w:ascii="SimSun" w:hAnsi="SimSun" w:hint="eastAsia"/>
                <w:sz w:val="18"/>
                <w:szCs w:val="18"/>
              </w:rPr>
              <w:t>增长10%</w:t>
            </w:r>
          </w:p>
        </w:tc>
        <w:tc>
          <w:tcPr>
            <w:tcW w:w="4536" w:type="dxa"/>
          </w:tcPr>
          <w:p w:rsidR="007E366B" w:rsidRPr="00C47D0F" w:rsidRDefault="004F4FE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2014/15年，WIPO</w:t>
            </w:r>
            <w:r w:rsidRPr="0024043A">
              <w:rPr>
                <w:rFonts w:ascii="SimSun" w:hAnsi="SimSun" w:hint="eastAsia"/>
                <w:sz w:val="18"/>
                <w:szCs w:val="18"/>
              </w:rPr>
              <w:t>统计数据中心</w:t>
            </w:r>
            <w:r>
              <w:rPr>
                <w:rFonts w:ascii="SimSun" w:hAnsi="SimSun" w:hint="eastAsia"/>
                <w:sz w:val="18"/>
                <w:szCs w:val="18"/>
              </w:rPr>
              <w:t>的单词访客人数估计有51,383人</w:t>
            </w:r>
            <w:r w:rsidR="002A5AB8">
              <w:rPr>
                <w:rFonts w:ascii="SimSun" w:hAnsi="SimSun" w:hint="eastAsia"/>
                <w:sz w:val="18"/>
                <w:szCs w:val="18"/>
              </w:rPr>
              <w:t>（</w:t>
            </w:r>
            <w:r>
              <w:rPr>
                <w:rFonts w:ascii="SimSun" w:hAnsi="SimSun" w:hint="eastAsia"/>
                <w:sz w:val="18"/>
                <w:szCs w:val="18"/>
              </w:rPr>
              <w:t>平均每月2,141人</w:t>
            </w:r>
            <w:r w:rsidR="002A5AB8">
              <w:rPr>
                <w:rFonts w:ascii="SimSun" w:hAnsi="SimSun" w:hint="eastAsia"/>
                <w:sz w:val="18"/>
                <w:szCs w:val="18"/>
              </w:rPr>
              <w:t>）</w:t>
            </w:r>
            <w:r>
              <w:rPr>
                <w:rFonts w:ascii="SimSun" w:hAnsi="SimSun" w:hint="eastAsia"/>
                <w:sz w:val="18"/>
                <w:szCs w:val="18"/>
              </w:rPr>
              <w:t>，页面浏览数估计为608,277页。</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计划17 - 树立尊重知识产权的风尚</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24043A">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24043A">
              <w:rPr>
                <w:rFonts w:ascii="SimSun" w:hAnsi="SimSun" w:hint="eastAsia"/>
                <w:sz w:val="18"/>
                <w:szCs w:val="18"/>
              </w:rPr>
              <w:t>参与WIPO奖计划的国家数量</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6920B5" w:rsidRDefault="004F4FEE"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2013年42个。</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每年40</w:t>
            </w:r>
            <w:r>
              <w:rPr>
                <w:rFonts w:ascii="SimSun" w:hAnsi="SimSun" w:hint="eastAsia"/>
                <w:sz w:val="18"/>
                <w:szCs w:val="18"/>
              </w:rPr>
              <w:t>个</w:t>
            </w:r>
          </w:p>
        </w:tc>
        <w:tc>
          <w:tcPr>
            <w:tcW w:w="4536" w:type="dxa"/>
          </w:tcPr>
          <w:p w:rsidR="004F4FEE" w:rsidRDefault="004F4FE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2014/15年，共计54个不同国家参与WIPO奖计划：</w:t>
            </w:r>
          </w:p>
          <w:p w:rsidR="004F4FEE" w:rsidRDefault="004F4FEE" w:rsidP="004F4FE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w:t>
            </w:r>
            <w:r w:rsidR="002A5AB8">
              <w:rPr>
                <w:rFonts w:ascii="SimSun" w:hAnsi="SimSun" w:hint="eastAsia"/>
                <w:sz w:val="18"/>
                <w:szCs w:val="18"/>
              </w:rPr>
              <w:t>（</w:t>
            </w:r>
            <w:r>
              <w:rPr>
                <w:rFonts w:ascii="SimSun" w:hAnsi="SimSun" w:hint="eastAsia"/>
                <w:sz w:val="18"/>
                <w:szCs w:val="18"/>
              </w:rPr>
              <w:t>两年期的新增国家总数小于每年新增国家数量的总和，因为有些国家2014和2015两年都获奖</w:t>
            </w:r>
            <w:r w:rsidR="002A5AB8">
              <w:rPr>
                <w:rFonts w:ascii="SimSun" w:hAnsi="SimSun" w:hint="eastAsia"/>
                <w:sz w:val="18"/>
                <w:szCs w:val="18"/>
              </w:rPr>
              <w:t>）</w:t>
            </w:r>
            <w:r>
              <w:rPr>
                <w:rFonts w:ascii="SimSun" w:hAnsi="SimSun" w:hint="eastAsia"/>
                <w:sz w:val="18"/>
                <w:szCs w:val="18"/>
              </w:rPr>
              <w:t>。2014年40个：非洲</w:t>
            </w:r>
            <w:r w:rsidR="002A5AB8">
              <w:rPr>
                <w:rFonts w:ascii="SimSun" w:hAnsi="SimSun" w:hint="eastAsia"/>
                <w:sz w:val="18"/>
                <w:szCs w:val="18"/>
              </w:rPr>
              <w:t>（</w:t>
            </w:r>
            <w:r>
              <w:rPr>
                <w:rFonts w:ascii="SimSun" w:hAnsi="SimSun" w:hint="eastAsia"/>
                <w:sz w:val="18"/>
                <w:szCs w:val="18"/>
              </w:rPr>
              <w:t>5</w:t>
            </w:r>
            <w:r w:rsidR="002A5AB8">
              <w:rPr>
                <w:rFonts w:ascii="SimSun" w:hAnsi="SimSun" w:hint="eastAsia"/>
                <w:sz w:val="18"/>
                <w:szCs w:val="18"/>
              </w:rPr>
              <w:t>）</w:t>
            </w:r>
            <w:r>
              <w:rPr>
                <w:rFonts w:ascii="SimSun" w:hAnsi="SimSun" w:hint="eastAsia"/>
                <w:sz w:val="18"/>
                <w:szCs w:val="18"/>
              </w:rPr>
              <w:t>；阿拉伯</w:t>
            </w:r>
            <w:r w:rsidR="002A5AB8">
              <w:rPr>
                <w:rFonts w:ascii="SimSun" w:hAnsi="SimSun" w:hint="eastAsia"/>
                <w:sz w:val="18"/>
                <w:szCs w:val="18"/>
              </w:rPr>
              <w:t>（</w:t>
            </w:r>
            <w:r>
              <w:rPr>
                <w:rFonts w:ascii="SimSun" w:hAnsi="SimSun" w:hint="eastAsia"/>
                <w:sz w:val="18"/>
                <w:szCs w:val="18"/>
              </w:rPr>
              <w:t>3</w:t>
            </w:r>
            <w:r w:rsidR="002A5AB8">
              <w:rPr>
                <w:rFonts w:ascii="SimSun" w:hAnsi="SimSun" w:hint="eastAsia"/>
                <w:sz w:val="18"/>
                <w:szCs w:val="18"/>
              </w:rPr>
              <w:t>）</w:t>
            </w:r>
            <w:r>
              <w:rPr>
                <w:rFonts w:ascii="SimSun" w:hAnsi="SimSun" w:hint="eastAsia"/>
                <w:sz w:val="18"/>
                <w:szCs w:val="18"/>
              </w:rPr>
              <w:t>；亚太</w:t>
            </w:r>
            <w:r w:rsidR="002A5AB8">
              <w:rPr>
                <w:rFonts w:ascii="SimSun" w:hAnsi="SimSun" w:hint="eastAsia"/>
                <w:sz w:val="18"/>
                <w:szCs w:val="18"/>
              </w:rPr>
              <w:t>（</w:t>
            </w:r>
            <w:r>
              <w:rPr>
                <w:rFonts w:ascii="SimSun" w:hAnsi="SimSun" w:hint="eastAsia"/>
                <w:sz w:val="18"/>
                <w:szCs w:val="18"/>
              </w:rPr>
              <w:t>10</w:t>
            </w:r>
            <w:r w:rsidR="002A5AB8">
              <w:rPr>
                <w:rFonts w:ascii="SimSun" w:hAnsi="SimSun" w:hint="eastAsia"/>
                <w:sz w:val="18"/>
                <w:szCs w:val="18"/>
              </w:rPr>
              <w:t>）</w:t>
            </w:r>
            <w:r>
              <w:rPr>
                <w:rFonts w:ascii="SimSun" w:hAnsi="SimSun" w:hint="eastAsia"/>
                <w:sz w:val="18"/>
                <w:szCs w:val="18"/>
              </w:rPr>
              <w:t>；欧亚部分国家</w:t>
            </w:r>
            <w:r w:rsidR="002A5AB8">
              <w:rPr>
                <w:rFonts w:ascii="SimSun" w:hAnsi="SimSun" w:hint="eastAsia"/>
                <w:sz w:val="18"/>
                <w:szCs w:val="18"/>
              </w:rPr>
              <w:t>（</w:t>
            </w:r>
            <w:r>
              <w:rPr>
                <w:rFonts w:ascii="SimSun" w:hAnsi="SimSun" w:hint="eastAsia"/>
                <w:sz w:val="18"/>
                <w:szCs w:val="18"/>
              </w:rPr>
              <w:t>8</w:t>
            </w:r>
            <w:r w:rsidR="002A5AB8">
              <w:rPr>
                <w:rFonts w:ascii="SimSun" w:hAnsi="SimSun" w:hint="eastAsia"/>
                <w:sz w:val="18"/>
                <w:szCs w:val="18"/>
              </w:rPr>
              <w:t>）</w:t>
            </w:r>
            <w:r>
              <w:rPr>
                <w:rFonts w:ascii="SimSun" w:hAnsi="SimSun" w:hint="eastAsia"/>
                <w:sz w:val="18"/>
                <w:szCs w:val="18"/>
              </w:rPr>
              <w:t>；拉美和加勒比</w:t>
            </w:r>
            <w:r w:rsidR="002A5AB8">
              <w:rPr>
                <w:rFonts w:ascii="SimSun" w:hAnsi="SimSun" w:hint="eastAsia"/>
                <w:sz w:val="18"/>
                <w:szCs w:val="18"/>
              </w:rPr>
              <w:t>（</w:t>
            </w:r>
            <w:r>
              <w:rPr>
                <w:rFonts w:ascii="SimSun" w:hAnsi="SimSun" w:hint="eastAsia"/>
                <w:sz w:val="18"/>
                <w:szCs w:val="18"/>
              </w:rPr>
              <w:t>7</w:t>
            </w:r>
            <w:r w:rsidR="002A5AB8">
              <w:rPr>
                <w:rFonts w:ascii="SimSun" w:hAnsi="SimSun" w:hint="eastAsia"/>
                <w:sz w:val="18"/>
                <w:szCs w:val="18"/>
              </w:rPr>
              <w:t>）</w:t>
            </w:r>
            <w:r>
              <w:rPr>
                <w:rFonts w:ascii="SimSun" w:hAnsi="SimSun" w:hint="eastAsia"/>
                <w:sz w:val="18"/>
                <w:szCs w:val="18"/>
              </w:rPr>
              <w:t>；其他</w:t>
            </w:r>
            <w:r w:rsidR="002A5AB8">
              <w:rPr>
                <w:rFonts w:ascii="SimSun" w:hAnsi="SimSun" w:hint="eastAsia"/>
                <w:sz w:val="18"/>
                <w:szCs w:val="18"/>
              </w:rPr>
              <w:t>（</w:t>
            </w:r>
            <w:r>
              <w:rPr>
                <w:rFonts w:ascii="SimSun" w:hAnsi="SimSun" w:hint="eastAsia"/>
                <w:sz w:val="18"/>
                <w:szCs w:val="18"/>
              </w:rPr>
              <w:t>7</w:t>
            </w:r>
            <w:r w:rsidR="002A5AB8">
              <w:rPr>
                <w:rFonts w:ascii="SimSun" w:hAnsi="SimSun" w:hint="eastAsia"/>
                <w:sz w:val="18"/>
                <w:szCs w:val="18"/>
              </w:rPr>
              <w:t>）</w:t>
            </w:r>
            <w:r>
              <w:rPr>
                <w:rFonts w:ascii="SimSun" w:hAnsi="SimSun" w:hint="eastAsia"/>
                <w:sz w:val="18"/>
                <w:szCs w:val="18"/>
              </w:rPr>
              <w:t>。</w:t>
            </w:r>
          </w:p>
          <w:p w:rsidR="004F4FEE" w:rsidRPr="004F4FEE" w:rsidRDefault="004F4FEE" w:rsidP="0094258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w:t>
            </w:r>
            <w:r w:rsidRPr="004F4FEE">
              <w:rPr>
                <w:rFonts w:ascii="SimSun" w:hAnsi="SimSun" w:hint="eastAsia"/>
                <w:sz w:val="18"/>
                <w:szCs w:val="18"/>
              </w:rPr>
              <w:t>年43个：非洲</w:t>
            </w:r>
            <w:r w:rsidR="002A5AB8">
              <w:rPr>
                <w:rFonts w:ascii="SimSun" w:hAnsi="SimSun" w:hint="eastAsia"/>
                <w:sz w:val="18"/>
                <w:szCs w:val="18"/>
              </w:rPr>
              <w:t>（</w:t>
            </w:r>
            <w:r>
              <w:rPr>
                <w:rFonts w:ascii="SimSun" w:hAnsi="SimSun" w:hint="eastAsia"/>
                <w:sz w:val="18"/>
                <w:szCs w:val="18"/>
              </w:rPr>
              <w:t>1</w:t>
            </w:r>
            <w:r w:rsidR="002A5AB8">
              <w:rPr>
                <w:rFonts w:ascii="SimSun" w:hAnsi="SimSun" w:hint="eastAsia"/>
                <w:sz w:val="18"/>
                <w:szCs w:val="18"/>
              </w:rPr>
              <w:t>）</w:t>
            </w:r>
            <w:r w:rsidRPr="004F4FEE">
              <w:rPr>
                <w:rFonts w:ascii="SimSun" w:hAnsi="SimSun" w:hint="eastAsia"/>
                <w:sz w:val="18"/>
                <w:szCs w:val="18"/>
              </w:rPr>
              <w:t>；阿拉伯</w:t>
            </w:r>
            <w:r w:rsidR="002A5AB8">
              <w:rPr>
                <w:rFonts w:ascii="SimSun" w:hAnsi="SimSun" w:hint="eastAsia"/>
                <w:sz w:val="18"/>
                <w:szCs w:val="18"/>
              </w:rPr>
              <w:t>（</w:t>
            </w:r>
            <w:r>
              <w:rPr>
                <w:rFonts w:ascii="SimSun" w:hAnsi="SimSun" w:hint="eastAsia"/>
                <w:sz w:val="18"/>
                <w:szCs w:val="18"/>
              </w:rPr>
              <w:t>4</w:t>
            </w:r>
            <w:r w:rsidR="002A5AB8">
              <w:rPr>
                <w:rFonts w:ascii="SimSun" w:hAnsi="SimSun" w:hint="eastAsia"/>
                <w:sz w:val="18"/>
                <w:szCs w:val="18"/>
              </w:rPr>
              <w:t>）</w:t>
            </w:r>
            <w:r w:rsidRPr="004F4FEE">
              <w:rPr>
                <w:rFonts w:ascii="SimSun" w:hAnsi="SimSun" w:hint="eastAsia"/>
                <w:sz w:val="18"/>
                <w:szCs w:val="18"/>
              </w:rPr>
              <w:t>；亚太</w:t>
            </w:r>
            <w:r w:rsidR="002A5AB8">
              <w:rPr>
                <w:rFonts w:ascii="SimSun" w:hAnsi="SimSun" w:hint="eastAsia"/>
                <w:sz w:val="18"/>
                <w:szCs w:val="18"/>
              </w:rPr>
              <w:t>（</w:t>
            </w:r>
            <w:r>
              <w:rPr>
                <w:rFonts w:ascii="SimSun" w:hAnsi="SimSun" w:hint="eastAsia"/>
                <w:sz w:val="18"/>
                <w:szCs w:val="18"/>
              </w:rPr>
              <w:t>8</w:t>
            </w:r>
            <w:r w:rsidR="002A5AB8">
              <w:rPr>
                <w:rFonts w:ascii="SimSun" w:hAnsi="SimSun" w:hint="eastAsia"/>
                <w:sz w:val="18"/>
                <w:szCs w:val="18"/>
              </w:rPr>
              <w:t>）</w:t>
            </w:r>
            <w:r w:rsidRPr="004F4FEE">
              <w:rPr>
                <w:rFonts w:ascii="SimSun" w:hAnsi="SimSun" w:hint="eastAsia"/>
                <w:sz w:val="18"/>
                <w:szCs w:val="18"/>
              </w:rPr>
              <w:t>；欧亚部分国家</w:t>
            </w:r>
            <w:r w:rsidR="002A5AB8">
              <w:rPr>
                <w:rFonts w:ascii="SimSun" w:hAnsi="SimSun" w:hint="eastAsia"/>
                <w:sz w:val="18"/>
                <w:szCs w:val="18"/>
              </w:rPr>
              <w:t>（</w:t>
            </w:r>
            <w:r w:rsidR="0094258E">
              <w:rPr>
                <w:rFonts w:ascii="SimSun" w:hAnsi="SimSun" w:hint="eastAsia"/>
                <w:sz w:val="18"/>
                <w:szCs w:val="18"/>
              </w:rPr>
              <w:t>15</w:t>
            </w:r>
            <w:r w:rsidR="002A5AB8">
              <w:rPr>
                <w:rFonts w:ascii="SimSun" w:hAnsi="SimSun" w:hint="eastAsia"/>
                <w:sz w:val="18"/>
                <w:szCs w:val="18"/>
              </w:rPr>
              <w:t>）</w:t>
            </w:r>
            <w:r w:rsidRPr="004F4FEE">
              <w:rPr>
                <w:rFonts w:ascii="SimSun" w:hAnsi="SimSun" w:hint="eastAsia"/>
                <w:sz w:val="18"/>
                <w:szCs w:val="18"/>
              </w:rPr>
              <w:t>；拉美和加勒比</w:t>
            </w:r>
            <w:r w:rsidR="002A5AB8">
              <w:rPr>
                <w:rFonts w:ascii="SimSun" w:hAnsi="SimSun" w:hint="eastAsia"/>
                <w:sz w:val="18"/>
                <w:szCs w:val="18"/>
              </w:rPr>
              <w:t>（</w:t>
            </w:r>
            <w:r w:rsidR="0094258E">
              <w:rPr>
                <w:rFonts w:ascii="SimSun" w:hAnsi="SimSun" w:hint="eastAsia"/>
                <w:sz w:val="18"/>
                <w:szCs w:val="18"/>
              </w:rPr>
              <w:t>9</w:t>
            </w:r>
            <w:r w:rsidR="002A5AB8">
              <w:rPr>
                <w:rFonts w:ascii="SimSun" w:hAnsi="SimSun" w:hint="eastAsia"/>
                <w:sz w:val="18"/>
                <w:szCs w:val="18"/>
              </w:rPr>
              <w:t>）</w:t>
            </w:r>
            <w:r w:rsidRPr="004F4FEE">
              <w:rPr>
                <w:rFonts w:ascii="SimSun" w:hAnsi="SimSun" w:hint="eastAsia"/>
                <w:sz w:val="18"/>
                <w:szCs w:val="18"/>
              </w:rPr>
              <w:t>；其他</w:t>
            </w:r>
            <w:r w:rsidR="002A5AB8">
              <w:rPr>
                <w:rFonts w:ascii="SimSun" w:hAnsi="SimSun" w:hint="eastAsia"/>
                <w:sz w:val="18"/>
                <w:szCs w:val="18"/>
              </w:rPr>
              <w:t>（</w:t>
            </w:r>
            <w:r w:rsidR="0094258E">
              <w:rPr>
                <w:rFonts w:ascii="SimSun" w:hAnsi="SimSun" w:hint="eastAsia"/>
                <w:sz w:val="18"/>
                <w:szCs w:val="18"/>
              </w:rPr>
              <w:t>6</w:t>
            </w:r>
            <w:r w:rsidR="002A5AB8">
              <w:rPr>
                <w:rFonts w:ascii="SimSun" w:hAnsi="SimSun" w:hint="eastAsia"/>
                <w:sz w:val="18"/>
                <w:szCs w:val="18"/>
              </w:rPr>
              <w:t>）</w:t>
            </w:r>
            <w:r w:rsidRPr="004F4FEE">
              <w:rPr>
                <w:rFonts w:ascii="SimSun" w:hAnsi="SimSun" w:hint="eastAsia"/>
                <w:sz w:val="18"/>
                <w:szCs w:val="18"/>
              </w:rPr>
              <w:t>。</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Pr>
                <w:rFonts w:ascii="SimSun" w:hAnsi="SimSun"/>
                <w:sz w:val="18"/>
                <w:szCs w:val="18"/>
              </w:rPr>
              <w:lastRenderedPageBreak/>
              <w:t>计划</w:t>
            </w:r>
            <w:r w:rsidRPr="004E288A">
              <w:rPr>
                <w:rFonts w:ascii="SimSun" w:hAnsi="SimSun" w:hint="eastAsia"/>
                <w:sz w:val="18"/>
                <w:szCs w:val="18"/>
              </w:rPr>
              <w:t>18 - 知识产权与全球挑战</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七．2</w:t>
            </w:r>
            <w:r w:rsidRPr="00E71773">
              <w:rPr>
                <w:rFonts w:ascii="SimSun" w:hAnsi="SimSun" w:hint="eastAsia"/>
                <w:sz w:val="18"/>
                <w:szCs w:val="18"/>
              </w:rPr>
              <w:t>为应对全球挑战，基于知识产权的平台和工具被用于从发达国家向发展中国家，尤其是最不发达国家的知识转让、技术调适和技术扩散</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WIPO GREEN</w:t>
            </w:r>
            <w:r>
              <w:rPr>
                <w:rFonts w:ascii="SimSun" w:hAnsi="SimSun" w:hint="eastAsia"/>
                <w:sz w:val="18"/>
                <w:szCs w:val="18"/>
              </w:rPr>
              <w:t>的</w:t>
            </w:r>
            <w:r w:rsidRPr="00E71773">
              <w:rPr>
                <w:rFonts w:ascii="SimSun" w:hAnsi="SimSun" w:hint="eastAsia"/>
                <w:sz w:val="18"/>
                <w:szCs w:val="18"/>
              </w:rPr>
              <w:t>成员数量</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6920B5" w:rsidRDefault="0094258E"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36个合作伙伴、160个用户、830次上传。</w:t>
            </w:r>
          </w:p>
        </w:tc>
        <w:tc>
          <w:tcPr>
            <w:tcW w:w="1843" w:type="dxa"/>
          </w:tcPr>
          <w:p w:rsidR="007E366B" w:rsidRPr="006920B5" w:rsidRDefault="0094258E" w:rsidP="00AA40E5">
            <w:pPr>
              <w:adjustRightInd w:val="0"/>
              <w:spacing w:beforeLines="10" w:before="24" w:afterLines="30" w:after="72" w:line="300" w:lineRule="atLeast"/>
              <w:jc w:val="both"/>
              <w:rPr>
                <w:rFonts w:ascii="SimSun" w:hAnsi="SimSun"/>
                <w:sz w:val="18"/>
                <w:szCs w:val="18"/>
              </w:rPr>
            </w:pPr>
            <w:r>
              <w:rPr>
                <w:rFonts w:ascii="SimSun" w:hAnsi="SimSun"/>
                <w:sz w:val="18"/>
                <w:szCs w:val="18"/>
              </w:rPr>
              <w:t>新增</w:t>
            </w:r>
            <w:r>
              <w:rPr>
                <w:rFonts w:ascii="SimSun" w:hAnsi="SimSun" w:hint="eastAsia"/>
                <w:sz w:val="18"/>
                <w:szCs w:val="18"/>
              </w:rPr>
              <w:t>10个合作伙伴</w:t>
            </w:r>
          </w:p>
        </w:tc>
        <w:tc>
          <w:tcPr>
            <w:tcW w:w="4536" w:type="dxa"/>
          </w:tcPr>
          <w:p w:rsidR="007E366B" w:rsidRDefault="0094258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-新增29个合作伙伴</w:t>
            </w:r>
            <w:r w:rsidR="002A5AB8">
              <w:rPr>
                <w:rFonts w:ascii="SimSun" w:hAnsi="SimSun" w:hint="eastAsia"/>
                <w:sz w:val="18"/>
                <w:szCs w:val="18"/>
              </w:rPr>
              <w:t>（</w:t>
            </w:r>
            <w:r>
              <w:rPr>
                <w:rFonts w:ascii="SimSun" w:hAnsi="SimSun" w:hint="eastAsia"/>
                <w:sz w:val="18"/>
                <w:szCs w:val="18"/>
              </w:rPr>
              <w:t>共计65个</w:t>
            </w:r>
            <w:r w:rsidR="002A5AB8">
              <w:rPr>
                <w:rFonts w:ascii="SimSun" w:hAnsi="SimSun" w:hint="eastAsia"/>
                <w:sz w:val="18"/>
                <w:szCs w:val="18"/>
              </w:rPr>
              <w:t>）</w:t>
            </w:r>
          </w:p>
          <w:p w:rsidR="0094258E" w:rsidRDefault="0094258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-新增330个用户</w:t>
            </w:r>
            <w:r w:rsidR="002A5AB8">
              <w:rPr>
                <w:rFonts w:ascii="SimSun" w:hAnsi="SimSun" w:hint="eastAsia"/>
                <w:sz w:val="18"/>
                <w:szCs w:val="18"/>
              </w:rPr>
              <w:t>（</w:t>
            </w:r>
            <w:r>
              <w:rPr>
                <w:rFonts w:ascii="SimSun" w:hAnsi="SimSun" w:hint="eastAsia"/>
                <w:sz w:val="18"/>
                <w:szCs w:val="18"/>
              </w:rPr>
              <w:t>共计490个</w:t>
            </w:r>
            <w:r w:rsidR="002A5AB8">
              <w:rPr>
                <w:rFonts w:ascii="SimSun" w:hAnsi="SimSun" w:hint="eastAsia"/>
                <w:sz w:val="18"/>
                <w:szCs w:val="18"/>
              </w:rPr>
              <w:t>）</w:t>
            </w:r>
          </w:p>
          <w:p w:rsidR="0094258E" w:rsidRPr="006920B5" w:rsidRDefault="0094258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-新增1,351次上传</w:t>
            </w:r>
            <w:r w:rsidR="002A5AB8">
              <w:rPr>
                <w:rFonts w:ascii="SimSun" w:hAnsi="SimSun" w:hint="eastAsia"/>
                <w:sz w:val="18"/>
                <w:szCs w:val="18"/>
              </w:rPr>
              <w:t>（</w:t>
            </w:r>
            <w:r>
              <w:rPr>
                <w:rFonts w:ascii="SimSun" w:hAnsi="SimSun" w:hint="eastAsia"/>
                <w:sz w:val="18"/>
                <w:szCs w:val="18"/>
              </w:rPr>
              <w:t>共计2,181次</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计划19 - 交流</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八．2</w:t>
            </w:r>
            <w:r w:rsidRPr="00E71773">
              <w:rPr>
                <w:rFonts w:ascii="SimSun" w:hAnsi="SimSun" w:hint="eastAsia"/>
                <w:sz w:val="18"/>
                <w:szCs w:val="18"/>
              </w:rPr>
              <w:t>服务导向和对咨询的反应能力得到提高</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WIPO网站所定义的服务标准具体目标</w:t>
            </w:r>
          </w:p>
        </w:tc>
        <w:tc>
          <w:tcPr>
            <w:tcW w:w="2126"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未制定基准</w:t>
            </w:r>
          </w:p>
        </w:tc>
        <w:tc>
          <w:tcPr>
            <w:tcW w:w="1843" w:type="dxa"/>
          </w:tcPr>
          <w:p w:rsidR="007E366B"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已定义</w:t>
            </w:r>
            <w:r>
              <w:rPr>
                <w:rFonts w:ascii="SimSun" w:hAnsi="SimSun"/>
                <w:sz w:val="18"/>
                <w:szCs w:val="18"/>
              </w:rPr>
              <w:t>的具体目标</w:t>
            </w:r>
            <w:r>
              <w:rPr>
                <w:rFonts w:ascii="SimSun" w:hAnsi="SimSun" w:hint="eastAsia"/>
                <w:sz w:val="18"/>
                <w:szCs w:val="18"/>
              </w:rPr>
              <w:t>：</w:t>
            </w:r>
          </w:p>
          <w:p w:rsidR="00675FCC"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客户服务中心标准：</w:t>
            </w:r>
          </w:p>
          <w:p w:rsidR="00675FCC"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(i)1天内处理90%的排号；</w:t>
            </w:r>
          </w:p>
          <w:p w:rsidR="00675FCC" w:rsidRPr="006920B5"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(ii)8小时工作时间内处理90%的投诉。</w:t>
            </w:r>
          </w:p>
        </w:tc>
        <w:tc>
          <w:tcPr>
            <w:tcW w:w="4536" w:type="dxa"/>
          </w:tcPr>
          <w:p w:rsidR="00675FCC" w:rsidRDefault="00675FCC"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(i)1天内处理92%的排号；</w:t>
            </w:r>
          </w:p>
          <w:p w:rsidR="007E366B" w:rsidRPr="006920B5" w:rsidRDefault="00675FCC"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(ii)8小时工作时间内处理100%的投诉。</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计划20 - </w:t>
            </w:r>
            <w:r>
              <w:rPr>
                <w:rFonts w:ascii="SimSun" w:hAnsi="SimSun" w:hint="eastAsia"/>
                <w:sz w:val="18"/>
                <w:szCs w:val="18"/>
              </w:rPr>
              <w:t>对外联系、合作伙伴和驻外办事处</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E71773">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参与有针对性的讲习班并加强对集体管理组织和有效利用知识产权促进发展的认识的政策制定者、政府官员、知识产权领域从业人员和其他人员的比例</w:t>
            </w:r>
          </w:p>
        </w:tc>
        <w:tc>
          <w:tcPr>
            <w:tcW w:w="2126" w:type="dxa"/>
          </w:tcPr>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r w:rsidR="002A5AB8">
              <w:rPr>
                <w:rFonts w:ascii="SimSun" w:hAnsi="SimSun" w:hint="eastAsia"/>
                <w:sz w:val="18"/>
                <w:szCs w:val="18"/>
              </w:rPr>
              <w:t>（</w:t>
            </w:r>
            <w:r w:rsidRPr="00E71773">
              <w:rPr>
                <w:rFonts w:ascii="SimSun" w:hAnsi="SimSun" w:hint="eastAsia"/>
                <w:sz w:val="18"/>
                <w:szCs w:val="18"/>
              </w:rPr>
              <w:t>WBO</w:t>
            </w:r>
            <w:r w:rsidR="002A5AB8">
              <w:rPr>
                <w:rFonts w:ascii="SimSun" w:hAnsi="SimSun" w:hint="eastAsia"/>
                <w:sz w:val="18"/>
                <w:szCs w:val="18"/>
              </w:rPr>
              <w:t>）</w:t>
            </w:r>
          </w:p>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r w:rsidR="002A5AB8">
              <w:rPr>
                <w:rFonts w:ascii="SimSun" w:hAnsi="SimSun" w:hint="eastAsia"/>
                <w:sz w:val="18"/>
                <w:szCs w:val="18"/>
              </w:rPr>
              <w:t>（</w:t>
            </w:r>
            <w:r w:rsidRPr="00E71773">
              <w:rPr>
                <w:rFonts w:ascii="SimSun" w:hAnsi="SimSun" w:hint="eastAsia"/>
                <w:sz w:val="18"/>
                <w:szCs w:val="18"/>
              </w:rPr>
              <w:t>WJO</w:t>
            </w:r>
            <w:r w:rsidR="002A5AB8">
              <w:rPr>
                <w:rFonts w:ascii="SimSun" w:hAnsi="SimSun" w:hint="eastAsia"/>
                <w:sz w:val="18"/>
                <w:szCs w:val="18"/>
              </w:rPr>
              <w:t>）</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sz w:val="18"/>
                <w:szCs w:val="18"/>
              </w:rPr>
              <w:t>60%</w:t>
            </w:r>
            <w:r w:rsidR="002A5AB8">
              <w:rPr>
                <w:rFonts w:ascii="SimSun" w:hAnsi="SimSun"/>
                <w:sz w:val="18"/>
                <w:szCs w:val="18"/>
              </w:rPr>
              <w:t>（</w:t>
            </w:r>
            <w:r w:rsidRPr="00E71773">
              <w:rPr>
                <w:rFonts w:ascii="SimSun" w:hAnsi="SimSun"/>
                <w:sz w:val="18"/>
                <w:szCs w:val="18"/>
              </w:rPr>
              <w:t>WSO</w:t>
            </w:r>
            <w:r w:rsidR="002A5AB8">
              <w:rPr>
                <w:rFonts w:ascii="SimSun" w:hAnsi="SimSun"/>
                <w:sz w:val="18"/>
                <w:szCs w:val="18"/>
              </w:rPr>
              <w:t>）</w:t>
            </w:r>
          </w:p>
        </w:tc>
        <w:tc>
          <w:tcPr>
            <w:tcW w:w="1843" w:type="dxa"/>
          </w:tcPr>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sz w:val="18"/>
                <w:szCs w:val="18"/>
              </w:rPr>
              <w:t>75%</w:t>
            </w:r>
            <w:r w:rsidR="002A5AB8">
              <w:rPr>
                <w:rFonts w:ascii="SimSun" w:hAnsi="SimSun"/>
                <w:sz w:val="18"/>
                <w:szCs w:val="18"/>
              </w:rPr>
              <w:t>（</w:t>
            </w:r>
            <w:r w:rsidRPr="00E71773">
              <w:rPr>
                <w:rFonts w:ascii="SimSun" w:hAnsi="SimSun"/>
                <w:sz w:val="18"/>
                <w:szCs w:val="18"/>
              </w:rPr>
              <w:t>WBO</w:t>
            </w:r>
            <w:r w:rsidR="002A5AB8">
              <w:rPr>
                <w:rFonts w:ascii="SimSun" w:hAnsi="SimSun"/>
                <w:sz w:val="18"/>
                <w:szCs w:val="18"/>
              </w:rPr>
              <w:t>）</w:t>
            </w:r>
          </w:p>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sz w:val="18"/>
                <w:szCs w:val="18"/>
              </w:rPr>
              <w:t>75%</w:t>
            </w:r>
            <w:r w:rsidR="002A5AB8">
              <w:rPr>
                <w:rFonts w:ascii="SimSun" w:hAnsi="SimSun"/>
                <w:sz w:val="18"/>
                <w:szCs w:val="18"/>
              </w:rPr>
              <w:t>（</w:t>
            </w:r>
            <w:r w:rsidRPr="00E71773">
              <w:rPr>
                <w:rFonts w:ascii="SimSun" w:hAnsi="SimSun"/>
                <w:sz w:val="18"/>
                <w:szCs w:val="18"/>
              </w:rPr>
              <w:t>WJO</w:t>
            </w:r>
            <w:r w:rsidR="002A5AB8">
              <w:rPr>
                <w:rFonts w:ascii="SimSun" w:hAnsi="SimSun"/>
                <w:sz w:val="18"/>
                <w:szCs w:val="18"/>
              </w:rPr>
              <w:t>）</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超过70%</w:t>
            </w:r>
            <w:r w:rsidR="002A5AB8">
              <w:rPr>
                <w:rFonts w:ascii="SimSun" w:hAnsi="SimSun" w:hint="eastAsia"/>
                <w:sz w:val="18"/>
                <w:szCs w:val="18"/>
              </w:rPr>
              <w:t>（</w:t>
            </w:r>
            <w:r w:rsidRPr="00E71773">
              <w:rPr>
                <w:rFonts w:ascii="SimSun" w:hAnsi="SimSun" w:hint="eastAsia"/>
                <w:sz w:val="18"/>
                <w:szCs w:val="18"/>
              </w:rPr>
              <w:t>WSO</w:t>
            </w:r>
            <w:r w:rsidR="002A5AB8">
              <w:rPr>
                <w:rFonts w:ascii="SimSun" w:hAnsi="SimSun" w:hint="eastAsia"/>
                <w:sz w:val="18"/>
                <w:szCs w:val="18"/>
              </w:rPr>
              <w:t>）</w:t>
            </w:r>
          </w:p>
        </w:tc>
        <w:tc>
          <w:tcPr>
            <w:tcW w:w="4536" w:type="dxa"/>
          </w:tcPr>
          <w:p w:rsidR="007E366B" w:rsidRPr="005B3FF5" w:rsidRDefault="007E366B" w:rsidP="00AA40E5">
            <w:pPr>
              <w:adjustRightInd w:val="0"/>
              <w:spacing w:beforeLines="10" w:before="24" w:afterLines="30" w:after="72" w:line="300" w:lineRule="atLeast"/>
              <w:jc w:val="both"/>
              <w:rPr>
                <w:rFonts w:ascii="SimSun" w:hAnsi="SimSun"/>
                <w:sz w:val="18"/>
                <w:szCs w:val="18"/>
              </w:rPr>
            </w:pPr>
            <w:r w:rsidRPr="005B3FF5">
              <w:rPr>
                <w:rFonts w:ascii="SimSun" w:hAnsi="SimSun"/>
                <w:sz w:val="18"/>
                <w:szCs w:val="18"/>
              </w:rPr>
              <w:t>75%</w:t>
            </w:r>
            <w:r w:rsidR="002A5AB8">
              <w:rPr>
                <w:rFonts w:ascii="SimSun" w:hAnsi="SimSun"/>
                <w:sz w:val="18"/>
                <w:szCs w:val="18"/>
              </w:rPr>
              <w:t>（</w:t>
            </w:r>
            <w:r w:rsidRPr="005B3FF5">
              <w:rPr>
                <w:rFonts w:ascii="SimSun" w:hAnsi="SimSun"/>
                <w:sz w:val="18"/>
                <w:szCs w:val="18"/>
              </w:rPr>
              <w:t>WBO</w:t>
            </w:r>
            <w:r w:rsidR="002A5AB8">
              <w:rPr>
                <w:rFonts w:ascii="SimSun" w:hAnsi="SimSun"/>
                <w:sz w:val="18"/>
                <w:szCs w:val="18"/>
              </w:rPr>
              <w:t>）</w:t>
            </w:r>
          </w:p>
          <w:p w:rsidR="007E366B" w:rsidRPr="005B3FF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100</w:t>
            </w:r>
            <w:r w:rsidRPr="005B3FF5">
              <w:rPr>
                <w:rFonts w:ascii="SimSun" w:hAnsi="SimSun"/>
                <w:sz w:val="18"/>
                <w:szCs w:val="18"/>
              </w:rPr>
              <w:t>%</w:t>
            </w:r>
            <w:r w:rsidR="002A5AB8">
              <w:rPr>
                <w:rFonts w:ascii="SimSun" w:hAnsi="SimSun"/>
                <w:sz w:val="18"/>
                <w:szCs w:val="18"/>
              </w:rPr>
              <w:t>（</w:t>
            </w:r>
            <w:r w:rsidRPr="005B3FF5">
              <w:rPr>
                <w:rFonts w:ascii="SimSun" w:hAnsi="SimSun"/>
                <w:sz w:val="18"/>
                <w:szCs w:val="18"/>
              </w:rPr>
              <w:t>WJO</w:t>
            </w:r>
            <w:r w:rsidR="002A5AB8">
              <w:rPr>
                <w:rFonts w:ascii="SimSun" w:hAnsi="SimSun"/>
                <w:sz w:val="18"/>
                <w:szCs w:val="18"/>
              </w:rPr>
              <w:t>）</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10</w:t>
            </w:r>
            <w:r w:rsidRPr="005B3FF5">
              <w:rPr>
                <w:rFonts w:ascii="SimSun" w:hAnsi="SimSun" w:hint="eastAsia"/>
                <w:sz w:val="18"/>
                <w:szCs w:val="18"/>
              </w:rPr>
              <w:t>0%</w:t>
            </w:r>
            <w:r w:rsidR="002A5AB8">
              <w:rPr>
                <w:rFonts w:ascii="SimSun" w:hAnsi="SimSun" w:hint="eastAsia"/>
                <w:sz w:val="18"/>
                <w:szCs w:val="18"/>
              </w:rPr>
              <w:t>（</w:t>
            </w:r>
            <w:r w:rsidRPr="005B3FF5">
              <w:rPr>
                <w:rFonts w:ascii="SimSun" w:hAnsi="SimSun" w:hint="eastAsia"/>
                <w:sz w:val="18"/>
                <w:szCs w:val="18"/>
              </w:rPr>
              <w:t>WSO</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计划21 - </w:t>
            </w:r>
            <w:r>
              <w:rPr>
                <w:rFonts w:ascii="SimSun" w:hAnsi="SimSun" w:hint="eastAsia"/>
                <w:sz w:val="18"/>
                <w:szCs w:val="18"/>
              </w:rPr>
              <w:t>执行管理</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八．3</w:t>
            </w:r>
            <w:r w:rsidRPr="005B3FF5">
              <w:rPr>
                <w:rFonts w:ascii="SimSun" w:hAnsi="SimSun" w:hint="eastAsia"/>
                <w:sz w:val="18"/>
                <w:szCs w:val="18"/>
              </w:rPr>
              <w:t>与成员国进行有效的交往</w:t>
            </w:r>
          </w:p>
        </w:tc>
        <w:tc>
          <w:tcPr>
            <w:tcW w:w="2693" w:type="dxa"/>
          </w:tcPr>
          <w:p w:rsidR="00675FCC" w:rsidRPr="006920B5"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成员国加入WIPO条约和就条约采取其他相关行动</w:t>
            </w:r>
            <w:r w:rsidR="00F2759E">
              <w:rPr>
                <w:rFonts w:ascii="SimSun" w:hAnsi="SimSun" w:hint="eastAsia"/>
                <w:sz w:val="18"/>
                <w:szCs w:val="18"/>
              </w:rPr>
              <w:t>获得及时处理的比例</w:t>
            </w:r>
          </w:p>
        </w:tc>
        <w:tc>
          <w:tcPr>
            <w:tcW w:w="2126" w:type="dxa"/>
          </w:tcPr>
          <w:p w:rsidR="00D06E8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675FCC" w:rsidRPr="006920B5" w:rsidRDefault="00A271D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98%的加入通知和其他条约相关行动在3天内得到处理。</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90%在三天内得到处理</w:t>
            </w:r>
          </w:p>
        </w:tc>
        <w:tc>
          <w:tcPr>
            <w:tcW w:w="4536" w:type="dxa"/>
          </w:tcPr>
          <w:p w:rsidR="007E366B" w:rsidRPr="006920B5" w:rsidRDefault="00A271D8" w:rsidP="00A271D8">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90%的加入通知和其他条约相关行动在3天内得到处理。</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计划22 - </w:t>
            </w:r>
            <w:r>
              <w:rPr>
                <w:rFonts w:ascii="SimSun" w:hAnsi="SimSun" w:hint="eastAsia"/>
                <w:sz w:val="18"/>
                <w:szCs w:val="18"/>
              </w:rPr>
              <w:t>计划与资源管理</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九．2</w:t>
            </w:r>
            <w:r w:rsidRPr="005B3FF5">
              <w:rPr>
                <w:rFonts w:ascii="SimSun" w:hAnsi="SimSun" w:hint="eastAsia"/>
                <w:sz w:val="18"/>
                <w:szCs w:val="18"/>
              </w:rPr>
              <w:t>秘书处灵活顺畅地发挥职能，工作人员得到良好管理，具有适当技能，能有效地交付成果</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投资基金回报率符合投资顾问委员会</w:t>
            </w:r>
            <w:r w:rsidR="002A5AB8">
              <w:rPr>
                <w:rFonts w:ascii="SimSun" w:hAnsi="SimSun" w:hint="eastAsia"/>
                <w:sz w:val="18"/>
                <w:szCs w:val="18"/>
              </w:rPr>
              <w:t>（</w:t>
            </w:r>
            <w:r w:rsidRPr="005B3FF5">
              <w:rPr>
                <w:rFonts w:ascii="SimSun" w:hAnsi="SimSun" w:hint="eastAsia"/>
                <w:sz w:val="18"/>
                <w:szCs w:val="18"/>
              </w:rPr>
              <w:t>IAC</w:t>
            </w:r>
            <w:r w:rsidR="002A5AB8">
              <w:rPr>
                <w:rFonts w:ascii="SimSun" w:hAnsi="SimSun" w:hint="eastAsia"/>
                <w:sz w:val="18"/>
                <w:szCs w:val="18"/>
              </w:rPr>
              <w:t>）</w:t>
            </w:r>
            <w:r w:rsidRPr="005B3FF5">
              <w:rPr>
                <w:rFonts w:ascii="SimSun" w:hAnsi="SimSun" w:hint="eastAsia"/>
                <w:sz w:val="18"/>
                <w:szCs w:val="18"/>
              </w:rPr>
              <w:t>所确定的基准</w:t>
            </w:r>
          </w:p>
        </w:tc>
        <w:tc>
          <w:tcPr>
            <w:tcW w:w="2126" w:type="dxa"/>
          </w:tcPr>
          <w:p w:rsidR="007E366B" w:rsidRPr="006920B5" w:rsidRDefault="007E366B" w:rsidP="00131C4C">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投资基金回报率符合</w:t>
            </w:r>
            <w:r w:rsidR="00131C4C">
              <w:rPr>
                <w:rFonts w:ascii="SimSun" w:hAnsi="SimSun" w:hint="eastAsia"/>
                <w:sz w:val="18"/>
                <w:szCs w:val="18"/>
              </w:rPr>
              <w:t>投资顾问委员会</w:t>
            </w:r>
            <w:r w:rsidRPr="005B3FF5">
              <w:rPr>
                <w:rFonts w:ascii="SimSun" w:hAnsi="SimSun" w:hint="eastAsia"/>
                <w:sz w:val="18"/>
                <w:szCs w:val="18"/>
              </w:rPr>
              <w:t>在2012/13</w:t>
            </w:r>
            <w:r w:rsidR="00131C4C">
              <w:rPr>
                <w:rFonts w:ascii="SimSun" w:hAnsi="SimSun" w:hint="eastAsia"/>
                <w:sz w:val="18"/>
                <w:szCs w:val="18"/>
              </w:rPr>
              <w:t>年</w:t>
            </w:r>
            <w:r w:rsidRPr="005B3FF5">
              <w:rPr>
                <w:rFonts w:ascii="SimSun" w:hAnsi="SimSun" w:hint="eastAsia"/>
                <w:sz w:val="18"/>
                <w:szCs w:val="18"/>
              </w:rPr>
              <w:t>设立的基准</w:t>
            </w:r>
          </w:p>
        </w:tc>
        <w:tc>
          <w:tcPr>
            <w:tcW w:w="1843" w:type="dxa"/>
          </w:tcPr>
          <w:p w:rsidR="007E366B" w:rsidRPr="006920B5" w:rsidRDefault="007E366B" w:rsidP="00131C4C">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投资基金回报率符合</w:t>
            </w:r>
            <w:r w:rsidR="00131C4C">
              <w:rPr>
                <w:rFonts w:ascii="SimSun" w:hAnsi="SimSun" w:hint="eastAsia"/>
                <w:sz w:val="18"/>
                <w:szCs w:val="18"/>
              </w:rPr>
              <w:t>投资顾问委员会</w:t>
            </w:r>
            <w:r w:rsidRPr="005B3FF5">
              <w:rPr>
                <w:rFonts w:ascii="SimSun" w:hAnsi="SimSun" w:hint="eastAsia"/>
                <w:sz w:val="18"/>
                <w:szCs w:val="18"/>
              </w:rPr>
              <w:t>在2012/13年设立的基准</w:t>
            </w:r>
          </w:p>
        </w:tc>
        <w:tc>
          <w:tcPr>
            <w:tcW w:w="4536" w:type="dxa"/>
          </w:tcPr>
          <w:p w:rsidR="007E366B" w:rsidRDefault="00EB0D76" w:rsidP="00131C4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该目标在本两年期内实现。向</w:t>
            </w:r>
            <w:r w:rsidR="00131C4C">
              <w:rPr>
                <w:rFonts w:ascii="SimSun" w:hAnsi="SimSun" w:hint="eastAsia"/>
                <w:sz w:val="18"/>
                <w:szCs w:val="18"/>
              </w:rPr>
              <w:t>瑞士当局的投资仍在继续，并</w:t>
            </w:r>
            <w:r>
              <w:rPr>
                <w:rFonts w:ascii="SimSun" w:hAnsi="SimSun" w:hint="eastAsia"/>
                <w:sz w:val="18"/>
                <w:szCs w:val="18"/>
              </w:rPr>
              <w:t>符合2014</w:t>
            </w:r>
            <w:r w:rsidRPr="005B3FF5">
              <w:rPr>
                <w:rFonts w:ascii="SimSun" w:hAnsi="SimSun" w:hint="eastAsia"/>
                <w:sz w:val="18"/>
                <w:szCs w:val="18"/>
              </w:rPr>
              <w:t>/1</w:t>
            </w:r>
            <w:r>
              <w:rPr>
                <w:rFonts w:ascii="SimSun" w:hAnsi="SimSun" w:hint="eastAsia"/>
                <w:sz w:val="18"/>
                <w:szCs w:val="18"/>
              </w:rPr>
              <w:t>5</w:t>
            </w:r>
            <w:r w:rsidR="00131C4C">
              <w:rPr>
                <w:rFonts w:ascii="SimSun" w:hAnsi="SimSun" w:hint="eastAsia"/>
                <w:sz w:val="18"/>
                <w:szCs w:val="18"/>
              </w:rPr>
              <w:t>年</w:t>
            </w:r>
            <w:r w:rsidRPr="005B3FF5">
              <w:rPr>
                <w:rFonts w:ascii="SimSun" w:hAnsi="SimSun" w:hint="eastAsia"/>
                <w:sz w:val="18"/>
                <w:szCs w:val="18"/>
              </w:rPr>
              <w:t>设立的基准</w:t>
            </w:r>
            <w:r w:rsidR="00131C4C">
              <w:rPr>
                <w:rFonts w:ascii="SimSun" w:hAnsi="SimSun" w:hint="eastAsia"/>
                <w:sz w:val="18"/>
                <w:szCs w:val="18"/>
              </w:rPr>
              <w:t>。</w:t>
            </w:r>
          </w:p>
          <w:p w:rsidR="00131C4C" w:rsidRPr="006920B5" w:rsidRDefault="00131C4C" w:rsidP="00131C4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2015年秋采用新的投资政策后，投资顾问委员会将制定新的基准。</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lastRenderedPageBreak/>
              <w:t>计划23 - 人力资源管理与开发</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九．2</w:t>
            </w:r>
            <w:r w:rsidRPr="005B3FF5">
              <w:rPr>
                <w:rFonts w:ascii="SimSun" w:hAnsi="SimSun" w:hint="eastAsia"/>
                <w:sz w:val="18"/>
                <w:szCs w:val="18"/>
              </w:rPr>
              <w:t>秘书处灵活顺畅地发挥职能，工作人员得到良好管理，具有适当技能，能有效地交付成果</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将现有人力计划与年度工作计划相关联的组织部门比例</w:t>
            </w:r>
          </w:p>
        </w:tc>
        <w:tc>
          <w:tcPr>
            <w:tcW w:w="2126" w:type="dxa"/>
          </w:tcPr>
          <w:p w:rsidR="007E366B" w:rsidRPr="006920B5"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2013年底更新基准：0</w:t>
            </w:r>
            <w:r w:rsidR="002A5AB8">
              <w:rPr>
                <w:rFonts w:ascii="SimSun" w:hAnsi="SimSun" w:hint="eastAsia"/>
                <w:sz w:val="18"/>
                <w:szCs w:val="18"/>
              </w:rPr>
              <w:t>（</w:t>
            </w:r>
            <w:r>
              <w:rPr>
                <w:rFonts w:ascii="SimSun" w:hAnsi="SimSun" w:hint="eastAsia"/>
                <w:sz w:val="18"/>
                <w:szCs w:val="18"/>
              </w:rPr>
              <w:t>零</w:t>
            </w:r>
            <w:r w:rsidR="002A5AB8">
              <w:rPr>
                <w:rFonts w:ascii="SimSun" w:hAnsi="SimSun" w:hint="eastAsia"/>
                <w:sz w:val="18"/>
                <w:szCs w:val="18"/>
              </w:rPr>
              <w:t>）</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70%</w:t>
            </w:r>
          </w:p>
        </w:tc>
        <w:tc>
          <w:tcPr>
            <w:tcW w:w="4536" w:type="dxa"/>
          </w:tcPr>
          <w:p w:rsidR="007E366B" w:rsidRPr="00F0742F" w:rsidRDefault="007E366B" w:rsidP="00AA40E5">
            <w:pPr>
              <w:tabs>
                <w:tab w:val="left" w:pos="337"/>
              </w:tabs>
              <w:adjustRightInd w:val="0"/>
              <w:spacing w:beforeLines="10" w:before="24" w:afterLines="30" w:after="72" w:line="300" w:lineRule="atLeast"/>
              <w:jc w:val="both"/>
              <w:rPr>
                <w:rFonts w:ascii="SimSun" w:hAnsi="SimSun"/>
                <w:color w:val="FF0000"/>
                <w:sz w:val="18"/>
                <w:szCs w:val="18"/>
              </w:rPr>
            </w:pPr>
            <w:r>
              <w:rPr>
                <w:rFonts w:ascii="SimSun" w:hAnsi="SimSun" w:hint="eastAsia"/>
                <w:sz w:val="18"/>
                <w:szCs w:val="18"/>
              </w:rPr>
              <w:t>90%</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计划24 – 一般性支助服务</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九．1</w:t>
            </w:r>
            <w:r w:rsidRPr="00E837A1">
              <w:rPr>
                <w:rFonts w:ascii="SimSun" w:hAnsi="SimSun" w:hint="eastAsia"/>
                <w:sz w:val="18"/>
                <w:szCs w:val="18"/>
              </w:rPr>
              <w:t>向内部客户和外部利益攸关者提供便捷、高效、优质、面向客户的支助服务</w:t>
            </w:r>
          </w:p>
        </w:tc>
        <w:tc>
          <w:tcPr>
            <w:tcW w:w="2693" w:type="dxa"/>
          </w:tcPr>
          <w:p w:rsidR="007E366B" w:rsidRPr="006920B5" w:rsidRDefault="007E366B" w:rsidP="00D44CB4">
            <w:pPr>
              <w:adjustRightInd w:val="0"/>
              <w:spacing w:beforeLines="10" w:before="24" w:afterLines="30" w:after="72" w:line="300" w:lineRule="atLeast"/>
              <w:jc w:val="both"/>
              <w:rPr>
                <w:rFonts w:ascii="SimSun" w:hAnsi="SimSun"/>
                <w:sz w:val="18"/>
                <w:szCs w:val="18"/>
              </w:rPr>
            </w:pPr>
            <w:r w:rsidRPr="00E837A1">
              <w:rPr>
                <w:rFonts w:ascii="SimSun" w:hAnsi="SimSun" w:hint="eastAsia"/>
                <w:sz w:val="18"/>
                <w:szCs w:val="18"/>
              </w:rPr>
              <w:t>平均机票费用</w:t>
            </w:r>
            <w:r w:rsidR="002A5AB8">
              <w:rPr>
                <w:rFonts w:ascii="SimSun" w:hAnsi="SimSun" w:hint="eastAsia"/>
                <w:sz w:val="18"/>
                <w:szCs w:val="18"/>
              </w:rPr>
              <w:t>（</w:t>
            </w:r>
            <w:r w:rsidRPr="00E837A1">
              <w:rPr>
                <w:rFonts w:ascii="SimSun" w:hAnsi="SimSun" w:hint="eastAsia"/>
                <w:sz w:val="18"/>
                <w:szCs w:val="18"/>
              </w:rPr>
              <w:t>旅行管理公司和</w:t>
            </w:r>
            <w:r w:rsidR="00D44CB4">
              <w:rPr>
                <w:rFonts w:ascii="SimSun" w:hAnsi="SimSun" w:hint="eastAsia"/>
                <w:sz w:val="18"/>
                <w:szCs w:val="18"/>
              </w:rPr>
              <w:t>联合国发展署的</w:t>
            </w:r>
            <w:r w:rsidRPr="00E837A1">
              <w:rPr>
                <w:rFonts w:ascii="SimSun" w:hAnsi="SimSun" w:hint="eastAsia"/>
                <w:sz w:val="18"/>
                <w:szCs w:val="18"/>
              </w:rPr>
              <w:t>机票</w:t>
            </w:r>
            <w:r w:rsidR="002A5AB8">
              <w:rPr>
                <w:rFonts w:ascii="SimSun" w:hAnsi="SimSun" w:hint="eastAsia"/>
                <w:sz w:val="18"/>
                <w:szCs w:val="18"/>
              </w:rPr>
              <w:t>）</w:t>
            </w:r>
          </w:p>
        </w:tc>
        <w:tc>
          <w:tcPr>
            <w:tcW w:w="2126" w:type="dxa"/>
          </w:tcPr>
          <w:p w:rsidR="007E366B" w:rsidRPr="006920B5"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2013年底更新基准：2013年=1,728瑞士法郎</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667524">
              <w:rPr>
                <w:rFonts w:ascii="SimSun" w:hAnsi="SimSun" w:hint="eastAsia"/>
                <w:sz w:val="18"/>
                <w:szCs w:val="18"/>
              </w:rPr>
              <w:t>票均费用下降</w:t>
            </w:r>
          </w:p>
        </w:tc>
        <w:tc>
          <w:tcPr>
            <w:tcW w:w="4536" w:type="dxa"/>
          </w:tcPr>
          <w:p w:rsidR="007E366B" w:rsidRDefault="00131C4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1,598瑞士法郎</w:t>
            </w:r>
            <w:r w:rsidR="002A5AB8">
              <w:rPr>
                <w:rFonts w:ascii="SimSun" w:hAnsi="SimSun" w:hint="eastAsia"/>
                <w:sz w:val="18"/>
                <w:szCs w:val="18"/>
              </w:rPr>
              <w:t>（</w:t>
            </w:r>
            <w:r>
              <w:rPr>
                <w:rFonts w:ascii="SimSun" w:hAnsi="SimSun" w:hint="eastAsia"/>
                <w:sz w:val="18"/>
                <w:szCs w:val="18"/>
              </w:rPr>
              <w:t>2014年</w:t>
            </w:r>
            <w:r w:rsidR="002A5AB8">
              <w:rPr>
                <w:rFonts w:ascii="SimSun" w:hAnsi="SimSun" w:hint="eastAsia"/>
                <w:sz w:val="18"/>
                <w:szCs w:val="18"/>
              </w:rPr>
              <w:t>）</w:t>
            </w:r>
          </w:p>
          <w:p w:rsidR="00131C4C" w:rsidRPr="006920B5" w:rsidRDefault="00131C4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1,481瑞士法郎</w:t>
            </w:r>
            <w:r w:rsidR="002A5AB8">
              <w:rPr>
                <w:rFonts w:ascii="SimSun" w:hAnsi="SimSun" w:hint="eastAsia"/>
                <w:sz w:val="18"/>
                <w:szCs w:val="18"/>
              </w:rPr>
              <w:t>（</w:t>
            </w:r>
            <w:r>
              <w:rPr>
                <w:rFonts w:ascii="SimSun" w:hAnsi="SimSun" w:hint="eastAsia"/>
                <w:sz w:val="18"/>
                <w:szCs w:val="18"/>
              </w:rPr>
              <w:t>2015年</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计划25 - 信息与通信技术</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九．1</w:t>
            </w:r>
            <w:r w:rsidRPr="00E837A1">
              <w:rPr>
                <w:rFonts w:ascii="SimSun" w:hAnsi="SimSun" w:hint="eastAsia"/>
                <w:sz w:val="18"/>
                <w:szCs w:val="18"/>
              </w:rPr>
              <w:t>向内部客户和外部利益攸关者提供便捷、高效、优质、面向客户的支助服务</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667524">
              <w:rPr>
                <w:rFonts w:ascii="SimSun" w:hAnsi="SimSun" w:hint="eastAsia"/>
                <w:sz w:val="18"/>
                <w:szCs w:val="18"/>
              </w:rPr>
              <w:t>保持关键系统ICT服务的连续性</w:t>
            </w:r>
          </w:p>
        </w:tc>
        <w:tc>
          <w:tcPr>
            <w:tcW w:w="2126" w:type="dxa"/>
          </w:tcPr>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A2467A" w:rsidRPr="006920B5" w:rsidRDefault="00A2467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建立两家密切关联的数据中心；部分部署服务器基础设施和网络架构中心，为两家中心提供支持；对38项核心ICT</w:t>
            </w:r>
            <w:r w:rsidR="004B5E9A">
              <w:rPr>
                <w:rFonts w:ascii="SimSun" w:hAnsi="SimSun" w:hint="eastAsia"/>
                <w:sz w:val="18"/>
                <w:szCs w:val="18"/>
              </w:rPr>
              <w:t>服务</w:t>
            </w:r>
            <w:r>
              <w:rPr>
                <w:rFonts w:ascii="SimSun" w:hAnsi="SimSun" w:hint="eastAsia"/>
                <w:sz w:val="18"/>
                <w:szCs w:val="18"/>
              </w:rPr>
              <w:t>作出评估，并落实适宜措施以减缓风险和确保其可用性得到加强。</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667524">
              <w:rPr>
                <w:rFonts w:ascii="SimSun" w:hAnsi="SimSun" w:hint="eastAsia"/>
                <w:sz w:val="18"/>
                <w:szCs w:val="18"/>
              </w:rPr>
              <w:t>在发生本地重大中断的情况下，关键系统可及时恢复，同时数据无丢失。</w:t>
            </w:r>
          </w:p>
        </w:tc>
        <w:tc>
          <w:tcPr>
            <w:tcW w:w="4536" w:type="dxa"/>
          </w:tcPr>
          <w:p w:rsidR="007E366B" w:rsidRDefault="00A2467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两家数据中心之间扩展了服务器、存储、备份和网络基础设施；评估了逾50项核心ICT</w:t>
            </w:r>
            <w:r w:rsidR="004B5E9A">
              <w:rPr>
                <w:rFonts w:ascii="SimSun" w:hAnsi="SimSun" w:hint="eastAsia"/>
                <w:sz w:val="18"/>
                <w:szCs w:val="18"/>
              </w:rPr>
              <w:t>服务</w:t>
            </w:r>
            <w:r w:rsidR="002A5AB8">
              <w:rPr>
                <w:rFonts w:ascii="SimSun" w:hAnsi="SimSun" w:hint="eastAsia"/>
                <w:sz w:val="18"/>
                <w:szCs w:val="18"/>
              </w:rPr>
              <w:t>（</w:t>
            </w:r>
            <w:r>
              <w:rPr>
                <w:rFonts w:ascii="SimSun" w:hAnsi="SimSun" w:hint="eastAsia"/>
                <w:sz w:val="18"/>
                <w:szCs w:val="18"/>
              </w:rPr>
              <w:t>2014/15年多出12项</w:t>
            </w:r>
            <w:r w:rsidR="002A5AB8">
              <w:rPr>
                <w:rFonts w:ascii="SimSun" w:hAnsi="SimSun" w:hint="eastAsia"/>
                <w:sz w:val="18"/>
                <w:szCs w:val="18"/>
              </w:rPr>
              <w:t>）</w:t>
            </w:r>
            <w:r>
              <w:rPr>
                <w:rFonts w:ascii="SimSun" w:hAnsi="SimSun" w:hint="eastAsia"/>
                <w:sz w:val="18"/>
                <w:szCs w:val="18"/>
              </w:rPr>
              <w:t>，并落实了保证</w:t>
            </w:r>
            <w:r w:rsidR="004B5E9A">
              <w:rPr>
                <w:rFonts w:ascii="SimSun" w:hAnsi="SimSun" w:hint="eastAsia"/>
                <w:sz w:val="18"/>
                <w:szCs w:val="18"/>
              </w:rPr>
              <w:t>服务</w:t>
            </w:r>
            <w:r>
              <w:rPr>
                <w:rFonts w:ascii="SimSun" w:hAnsi="SimSun" w:hint="eastAsia"/>
                <w:sz w:val="18"/>
                <w:szCs w:val="18"/>
              </w:rPr>
              <w:t>连续性的</w:t>
            </w:r>
            <w:r w:rsidR="004B5E9A">
              <w:rPr>
                <w:rFonts w:ascii="SimSun" w:hAnsi="SimSun" w:hint="eastAsia"/>
                <w:sz w:val="18"/>
                <w:szCs w:val="18"/>
              </w:rPr>
              <w:t>适宜措施。</w:t>
            </w:r>
          </w:p>
          <w:p w:rsidR="004B5E9A" w:rsidRPr="006920B5"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2015年成功进行了一日灾后恢复测试，审定了ICT服务连续性能力；PCT故障转移工作在30分钟内完成。</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计划26 - 内部监督</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九．8</w:t>
            </w:r>
            <w:r w:rsidRPr="005A305F">
              <w:rPr>
                <w:rFonts w:ascii="SimSun" w:hAnsi="SimSun" w:hint="eastAsia"/>
                <w:sz w:val="18"/>
                <w:szCs w:val="18"/>
              </w:rPr>
              <w:t>通过有效和独立的监督提供协助，使问责制、组织学习、资金效益、受托责任、内部控制和组织治理得到完善</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效率：</w:t>
            </w:r>
            <w:r w:rsidR="00D44CB4" w:rsidRPr="00D44CB4">
              <w:rPr>
                <w:rFonts w:ascii="SimSun" w:hAnsi="SimSun" w:hint="eastAsia"/>
                <w:sz w:val="18"/>
                <w:szCs w:val="18"/>
              </w:rPr>
              <w:t>(a)及时并高质量完成监督报告；(b)每项监督工作计划所完成的审计和评价数量；(c)所处理的投诉/报告可能的违规行为的数量</w:t>
            </w:r>
          </w:p>
        </w:tc>
        <w:tc>
          <w:tcPr>
            <w:tcW w:w="2126" w:type="dxa"/>
          </w:tcPr>
          <w:p w:rsidR="00D06E8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4B5E9A"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(a)调查</w:t>
            </w:r>
            <w:r>
              <w:rPr>
                <w:rFonts w:ascii="SimSun" w:hAnsi="SimSun" w:hint="eastAsia"/>
                <w:sz w:val="18"/>
                <w:szCs w:val="18"/>
              </w:rPr>
              <w:t>平均完成时间为3个月；</w:t>
            </w:r>
          </w:p>
          <w:p w:rsidR="004B5E9A" w:rsidRPr="005A305F"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(b)</w:t>
            </w:r>
            <w:r>
              <w:rPr>
                <w:rFonts w:ascii="SimSun" w:hAnsi="SimSun" w:hint="eastAsia"/>
                <w:sz w:val="18"/>
                <w:szCs w:val="18"/>
              </w:rPr>
              <w:t>七项审计和两</w:t>
            </w:r>
            <w:r w:rsidRPr="005A305F">
              <w:rPr>
                <w:rFonts w:ascii="SimSun" w:hAnsi="SimSun" w:hint="eastAsia"/>
                <w:sz w:val="18"/>
                <w:szCs w:val="18"/>
              </w:rPr>
              <w:t>项评价；</w:t>
            </w:r>
          </w:p>
          <w:p w:rsidR="004B5E9A" w:rsidRPr="005A305F"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(c)</w:t>
            </w:r>
            <w:r>
              <w:rPr>
                <w:rFonts w:ascii="SimSun" w:hAnsi="SimSun" w:hint="eastAsia"/>
                <w:sz w:val="18"/>
                <w:szCs w:val="18"/>
              </w:rPr>
              <w:t>19</w:t>
            </w:r>
            <w:r w:rsidRPr="005A305F">
              <w:rPr>
                <w:rFonts w:ascii="SimSun" w:hAnsi="SimSun" w:hint="eastAsia"/>
                <w:sz w:val="18"/>
                <w:szCs w:val="18"/>
              </w:rPr>
              <w:t>项调查；</w:t>
            </w:r>
          </w:p>
          <w:p w:rsidR="004B5E9A" w:rsidRPr="006920B5"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(d)所有工作均依标准进行。</w:t>
            </w:r>
          </w:p>
        </w:tc>
        <w:tc>
          <w:tcPr>
            <w:tcW w:w="1843" w:type="dxa"/>
          </w:tcPr>
          <w:p w:rsidR="007E366B" w:rsidRPr="005A305F"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(a)完成调查平均需6个月，审计和评价在5个月内完成；</w:t>
            </w:r>
          </w:p>
          <w:p w:rsidR="007E366B" w:rsidRPr="005A305F"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(b)完成了12项审计和6项评价；</w:t>
            </w:r>
          </w:p>
          <w:p w:rsidR="007E366B" w:rsidRPr="005A305F"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(c)结束了至少15项调查；</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(d)达标</w:t>
            </w:r>
            <w:r w:rsidR="004B5E9A">
              <w:rPr>
                <w:rFonts w:ascii="SimSun" w:hAnsi="SimSun" w:hint="eastAsia"/>
                <w:sz w:val="18"/>
                <w:szCs w:val="18"/>
              </w:rPr>
              <w:t>。</w:t>
            </w:r>
          </w:p>
        </w:tc>
        <w:tc>
          <w:tcPr>
            <w:tcW w:w="4536" w:type="dxa"/>
          </w:tcPr>
          <w:p w:rsidR="004B5E9A" w:rsidRPr="006920B5" w:rsidRDefault="007E366B" w:rsidP="004B5E9A">
            <w:pPr>
              <w:adjustRightInd w:val="0"/>
              <w:spacing w:beforeLines="10" w:before="24" w:afterLines="30" w:after="72" w:line="300" w:lineRule="atLeast"/>
              <w:jc w:val="both"/>
              <w:rPr>
                <w:rFonts w:ascii="SimSun" w:hAnsi="SimSun"/>
                <w:sz w:val="18"/>
                <w:szCs w:val="18"/>
              </w:rPr>
            </w:pPr>
            <w:r>
              <w:rPr>
                <w:rFonts w:ascii="SimSun" w:hAnsi="SimSun"/>
                <w:sz w:val="18"/>
                <w:szCs w:val="18"/>
              </w:rPr>
              <w:t>2014/15</w:t>
            </w:r>
            <w:r w:rsidR="004B5E9A">
              <w:rPr>
                <w:rFonts w:ascii="SimSun" w:hAnsi="SimSun"/>
                <w:sz w:val="18"/>
                <w:szCs w:val="18"/>
              </w:rPr>
              <w:t>年</w:t>
            </w:r>
            <w:r w:rsidRPr="006920B5">
              <w:rPr>
                <w:rFonts w:ascii="SimSun" w:hAnsi="SimSun" w:hint="eastAsia"/>
                <w:sz w:val="18"/>
                <w:szCs w:val="18"/>
              </w:rPr>
              <w:t>：</w:t>
            </w:r>
          </w:p>
          <w:p w:rsidR="007E366B"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(a)启动并完成调查的时间一般不到5个月；</w:t>
            </w:r>
          </w:p>
          <w:p w:rsidR="004B5E9A"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(b)完成了13份审计报告、7份评价报告和2012/13年计划</w:t>
            </w:r>
            <w:r w:rsidR="00482470">
              <w:rPr>
                <w:rFonts w:ascii="SimSun" w:hAnsi="SimSun" w:hint="eastAsia"/>
                <w:sz w:val="18"/>
                <w:szCs w:val="18"/>
              </w:rPr>
              <w:t>绩效</w:t>
            </w:r>
            <w:r>
              <w:rPr>
                <w:rFonts w:ascii="SimSun" w:hAnsi="SimSun" w:hint="eastAsia"/>
                <w:sz w:val="18"/>
                <w:szCs w:val="18"/>
              </w:rPr>
              <w:t>报告的审定工作；</w:t>
            </w:r>
          </w:p>
          <w:p w:rsidR="004B5E9A" w:rsidRPr="004B5E9A"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(c)期间完成了43项调查；</w:t>
            </w:r>
          </w:p>
          <w:p w:rsidR="007E366B" w:rsidRPr="006920B5" w:rsidRDefault="004B5E9A" w:rsidP="004B5E9A">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(d)三项职能基本都遵守了EQA确认的标准。</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lastRenderedPageBreak/>
              <w:t>计划27 - 会务与语文服务</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九．1</w:t>
            </w:r>
            <w:r w:rsidRPr="00E837A1">
              <w:rPr>
                <w:rFonts w:ascii="SimSun" w:hAnsi="SimSun" w:hint="eastAsia"/>
                <w:sz w:val="18"/>
                <w:szCs w:val="18"/>
              </w:rPr>
              <w:t>向内部客户和外部利益攸关者提供便捷、高效、优质、面向客户的支助服务</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印刷成本</w:t>
            </w:r>
            <w:r w:rsidR="002A5AB8">
              <w:rPr>
                <w:rFonts w:ascii="SimSun" w:hAnsi="SimSun" w:hint="eastAsia"/>
                <w:sz w:val="18"/>
                <w:szCs w:val="18"/>
              </w:rPr>
              <w:t>（</w:t>
            </w:r>
            <w:r>
              <w:rPr>
                <w:rFonts w:ascii="SimSun" w:hAnsi="SimSun" w:hint="eastAsia"/>
                <w:sz w:val="18"/>
                <w:szCs w:val="18"/>
              </w:rPr>
              <w:t>每</w:t>
            </w:r>
            <w:r w:rsidRPr="005A305F">
              <w:rPr>
                <w:rFonts w:ascii="SimSun" w:hAnsi="SimSun" w:hint="eastAsia"/>
                <w:sz w:val="18"/>
                <w:szCs w:val="18"/>
              </w:rPr>
              <w:t>页</w:t>
            </w:r>
            <w:r w:rsidR="002A5AB8">
              <w:rPr>
                <w:rFonts w:ascii="SimSun" w:hAnsi="SimSun" w:hint="eastAsia"/>
                <w:sz w:val="18"/>
                <w:szCs w:val="18"/>
              </w:rPr>
              <w:t>）</w:t>
            </w:r>
            <w:r w:rsidRPr="005A305F">
              <w:rPr>
                <w:rFonts w:ascii="SimSun" w:hAnsi="SimSun" w:hint="eastAsia"/>
                <w:sz w:val="18"/>
                <w:szCs w:val="18"/>
              </w:rPr>
              <w:t>降低</w:t>
            </w:r>
          </w:p>
        </w:tc>
        <w:tc>
          <w:tcPr>
            <w:tcW w:w="2126" w:type="dxa"/>
          </w:tcPr>
          <w:p w:rsidR="00D06E8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E53999" w:rsidRPr="006920B5" w:rsidRDefault="00E53999"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t>
            </w:r>
            <w:r w:rsidR="00F42078">
              <w:rPr>
                <w:rFonts w:ascii="SimSun" w:hAnsi="SimSun" w:hint="eastAsia"/>
                <w:sz w:val="18"/>
                <w:szCs w:val="18"/>
              </w:rPr>
              <w:t>平均每页成本为0.20瑞士法郎。</w:t>
            </w:r>
          </w:p>
        </w:tc>
        <w:tc>
          <w:tcPr>
            <w:tcW w:w="1843" w:type="dxa"/>
          </w:tcPr>
          <w:p w:rsidR="00F42078" w:rsidRDefault="00F4207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已确定的具体目标：</w:t>
            </w:r>
          </w:p>
          <w:p w:rsidR="007E366B" w:rsidRPr="006920B5" w:rsidRDefault="00F4207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平均每页成本降低5%。</w:t>
            </w:r>
          </w:p>
        </w:tc>
        <w:tc>
          <w:tcPr>
            <w:tcW w:w="4536" w:type="dxa"/>
          </w:tcPr>
          <w:p w:rsidR="007E366B" w:rsidRPr="006920B5" w:rsidRDefault="00F4207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2014和2015年平均每页成本均为0.15瑞士法郎</w:t>
            </w:r>
            <w:r w:rsidR="002A5AB8">
              <w:rPr>
                <w:rFonts w:ascii="SimSun" w:hAnsi="SimSun" w:hint="eastAsia"/>
                <w:sz w:val="18"/>
                <w:szCs w:val="18"/>
              </w:rPr>
              <w:t>（</w:t>
            </w:r>
            <w:r>
              <w:rPr>
                <w:rFonts w:ascii="SimSun" w:hAnsi="SimSun" w:hint="eastAsia"/>
                <w:sz w:val="18"/>
                <w:szCs w:val="18"/>
              </w:rPr>
              <w:t>降低25%</w:t>
            </w:r>
            <w:r w:rsidR="002A5AB8">
              <w:rPr>
                <w:rFonts w:ascii="SimSun" w:hAnsi="SimSun" w:hint="eastAsia"/>
                <w:sz w:val="18"/>
                <w:szCs w:val="18"/>
              </w:rPr>
              <w:t>）</w:t>
            </w:r>
            <w:r>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计划28 - 安全与安保</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九．4</w:t>
            </w:r>
            <w:r w:rsidRPr="005A305F">
              <w:rPr>
                <w:rFonts w:ascii="SimSun" w:hAnsi="SimSun" w:hint="eastAsia"/>
                <w:sz w:val="18"/>
                <w:szCs w:val="18"/>
              </w:rPr>
              <w:t>营造一个对环境和社会负责的组织，WIPO工作人员、代表、访客及信息和实物资产安全、有保障</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为在日内瓦或其他地方举办的会议或活动及时提出安全与安保协助请求的比例</w:t>
            </w:r>
          </w:p>
        </w:tc>
        <w:tc>
          <w:tcPr>
            <w:tcW w:w="2126" w:type="dxa"/>
          </w:tcPr>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两年期期间，在</w:t>
            </w:r>
            <w:r w:rsidR="00C216C6">
              <w:rPr>
                <w:rFonts w:ascii="SimSun" w:hAnsi="SimSun" w:hint="eastAsia"/>
                <w:sz w:val="18"/>
                <w:szCs w:val="18"/>
              </w:rPr>
              <w:t>联合国安全保障部</w:t>
            </w:r>
            <w:r w:rsidR="002A5AB8">
              <w:rPr>
                <w:rFonts w:ascii="SimSun" w:hAnsi="SimSun" w:hint="eastAsia"/>
                <w:sz w:val="18"/>
                <w:szCs w:val="18"/>
              </w:rPr>
              <w:t>（</w:t>
            </w:r>
            <w:r>
              <w:rPr>
                <w:rFonts w:ascii="SimSun" w:hAnsi="SimSun" w:hint="eastAsia"/>
                <w:sz w:val="18"/>
                <w:szCs w:val="18"/>
              </w:rPr>
              <w:t>DSS</w:t>
            </w:r>
            <w:r w:rsidR="002A5AB8">
              <w:rPr>
                <w:rFonts w:ascii="SimSun" w:hAnsi="SimSun" w:hint="eastAsia"/>
                <w:sz w:val="18"/>
                <w:szCs w:val="18"/>
              </w:rPr>
              <w:t>）</w:t>
            </w:r>
            <w:r>
              <w:rPr>
                <w:rFonts w:ascii="SimSun" w:hAnsi="SimSun" w:hint="eastAsia"/>
                <w:sz w:val="18"/>
                <w:szCs w:val="18"/>
              </w:rPr>
              <w:t>相应</w:t>
            </w:r>
            <w:r w:rsidR="00C216C6">
              <w:rPr>
                <w:rFonts w:ascii="SimSun" w:hAnsi="SimSun" w:hint="eastAsia"/>
                <w:sz w:val="18"/>
                <w:szCs w:val="18"/>
              </w:rPr>
              <w:t>部门</w:t>
            </w:r>
            <w:r>
              <w:rPr>
                <w:rFonts w:ascii="SimSun" w:hAnsi="SimSun" w:hint="eastAsia"/>
                <w:sz w:val="18"/>
                <w:szCs w:val="18"/>
              </w:rPr>
              <w:t>的协助下完成了共计7项对外部大会/会议的审计，并达到所有联合国安全/安保管理系统标准：</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-3项</w:t>
            </w:r>
            <w:r w:rsidR="002A5AB8">
              <w:rPr>
                <w:rFonts w:ascii="SimSun" w:hAnsi="SimSun" w:hint="eastAsia"/>
                <w:sz w:val="18"/>
                <w:szCs w:val="18"/>
              </w:rPr>
              <w:t>（</w:t>
            </w:r>
            <w:r>
              <w:rPr>
                <w:rFonts w:ascii="SimSun" w:hAnsi="SimSun" w:hint="eastAsia"/>
                <w:sz w:val="18"/>
                <w:szCs w:val="18"/>
              </w:rPr>
              <w:t>2012年</w:t>
            </w:r>
            <w:r w:rsidR="002A5AB8">
              <w:rPr>
                <w:rFonts w:ascii="SimSun" w:hAnsi="SimSun" w:hint="eastAsia"/>
                <w:sz w:val="18"/>
                <w:szCs w:val="18"/>
              </w:rPr>
              <w:t>）</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-4项</w:t>
            </w:r>
            <w:r w:rsidR="002A5AB8">
              <w:rPr>
                <w:rFonts w:ascii="SimSun" w:hAnsi="SimSun" w:hint="eastAsia"/>
                <w:sz w:val="18"/>
                <w:szCs w:val="18"/>
              </w:rPr>
              <w:t>（</w:t>
            </w:r>
            <w:r>
              <w:rPr>
                <w:rFonts w:ascii="SimSun" w:hAnsi="SimSun" w:hint="eastAsia"/>
                <w:sz w:val="18"/>
                <w:szCs w:val="18"/>
              </w:rPr>
              <w:t>2013年</w:t>
            </w:r>
            <w:r w:rsidR="002A5AB8">
              <w:rPr>
                <w:rFonts w:ascii="SimSun" w:hAnsi="SimSun" w:hint="eastAsia"/>
                <w:sz w:val="18"/>
                <w:szCs w:val="18"/>
              </w:rPr>
              <w:t>）</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此外，完成了对WIPO直接管理的两次外部活动的审计。</w:t>
            </w:r>
            <w:r w:rsidR="002A5AB8">
              <w:rPr>
                <w:rFonts w:ascii="SimSun" w:hAnsi="SimSun" w:hint="eastAsia"/>
                <w:sz w:val="18"/>
                <w:szCs w:val="18"/>
              </w:rPr>
              <w:t>（</w:t>
            </w:r>
            <w:r>
              <w:rPr>
                <w:rFonts w:ascii="SimSun" w:hAnsi="SimSun" w:hint="eastAsia"/>
                <w:sz w:val="18"/>
                <w:szCs w:val="18"/>
              </w:rPr>
              <w:t>对全部所有请求的回应都很及时。</w:t>
            </w:r>
            <w:r w:rsidR="002A5AB8">
              <w:rPr>
                <w:rFonts w:ascii="SimSun" w:hAnsi="SimSun" w:hint="eastAsia"/>
                <w:sz w:val="18"/>
                <w:szCs w:val="18"/>
              </w:rPr>
              <w:t>）</w:t>
            </w:r>
          </w:p>
          <w:p w:rsidR="008774E2" w:rsidRPr="006920B5"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2012年开展了两项对驻外办事处</w:t>
            </w:r>
            <w:r w:rsidR="002A5AB8">
              <w:rPr>
                <w:rFonts w:ascii="SimSun" w:hAnsi="SimSun" w:hint="eastAsia"/>
                <w:sz w:val="18"/>
                <w:szCs w:val="18"/>
              </w:rPr>
              <w:t>（</w:t>
            </w:r>
            <w:r>
              <w:rPr>
                <w:rFonts w:ascii="SimSun" w:hAnsi="SimSun" w:hint="eastAsia"/>
                <w:sz w:val="18"/>
                <w:szCs w:val="18"/>
              </w:rPr>
              <w:t>新加坡和东京</w:t>
            </w:r>
            <w:r w:rsidR="002A5AB8">
              <w:rPr>
                <w:rFonts w:ascii="SimSun" w:hAnsi="SimSun" w:hint="eastAsia"/>
                <w:sz w:val="18"/>
                <w:szCs w:val="18"/>
              </w:rPr>
              <w:t>）</w:t>
            </w:r>
            <w:r>
              <w:rPr>
                <w:rFonts w:ascii="SimSun" w:hAnsi="SimSun" w:hint="eastAsia"/>
                <w:sz w:val="18"/>
                <w:szCs w:val="18"/>
              </w:rPr>
              <w:t>房舍的审计。</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80%</w:t>
            </w:r>
            <w:r>
              <w:rPr>
                <w:rFonts w:ascii="SimSun" w:hAnsi="SimSun" w:hint="eastAsia"/>
                <w:sz w:val="18"/>
                <w:szCs w:val="18"/>
              </w:rPr>
              <w:t>或以上</w:t>
            </w:r>
          </w:p>
        </w:tc>
        <w:tc>
          <w:tcPr>
            <w:tcW w:w="4536" w:type="dxa"/>
          </w:tcPr>
          <w:p w:rsidR="007E366B"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2014和2015</w:t>
            </w:r>
            <w:r w:rsidR="00ED3C7E">
              <w:rPr>
                <w:rFonts w:ascii="SimSun" w:hAnsi="SimSun" w:hint="eastAsia"/>
                <w:sz w:val="18"/>
                <w:szCs w:val="18"/>
              </w:rPr>
              <w:t>年，为</w:t>
            </w:r>
            <w:r>
              <w:rPr>
                <w:rFonts w:ascii="SimSun" w:hAnsi="SimSun" w:hint="eastAsia"/>
                <w:sz w:val="18"/>
                <w:szCs w:val="18"/>
              </w:rPr>
              <w:t>日内瓦和以外地区</w:t>
            </w:r>
            <w:r w:rsidR="00ED3C7E">
              <w:rPr>
                <w:rFonts w:ascii="SimSun" w:hAnsi="SimSun" w:hint="eastAsia"/>
                <w:sz w:val="18"/>
                <w:szCs w:val="18"/>
              </w:rPr>
              <w:t>的大会和活动提出的所有安全和安保协助请求都得到了回应。</w:t>
            </w:r>
          </w:p>
          <w:p w:rsidR="00ED3C7E" w:rsidRPr="006920B5"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2014/15年完成了对所有WIPO驻外办事处的安全和安保评估审计工作，90%以上的审计建议在两年期结束时实施完成。</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计划29 - 新会议厅</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九．4</w:t>
            </w:r>
            <w:r w:rsidRPr="005A305F">
              <w:rPr>
                <w:rFonts w:ascii="SimSun" w:hAnsi="SimSun" w:hint="eastAsia"/>
                <w:sz w:val="18"/>
                <w:szCs w:val="18"/>
              </w:rPr>
              <w:t>营造一个对环境和社会负责的组织，WIPO工作人员、代表、访客及信息和实物资产安全、有保障</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完成新会议厅的UN H-MOSS周边安保措施</w:t>
            </w:r>
          </w:p>
        </w:tc>
        <w:tc>
          <w:tcPr>
            <w:tcW w:w="2126" w:type="dxa"/>
          </w:tcPr>
          <w:p w:rsidR="007E366B" w:rsidRPr="006920B5"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无</w:t>
            </w:r>
            <w:r w:rsidR="009256CC">
              <w:rPr>
                <w:rFonts w:ascii="SimSun" w:hAnsi="SimSun" w:hint="eastAsia"/>
                <w:sz w:val="18"/>
                <w:szCs w:val="18"/>
              </w:rPr>
              <w:t>数据</w:t>
            </w:r>
          </w:p>
        </w:tc>
        <w:tc>
          <w:tcPr>
            <w:tcW w:w="1843" w:type="dxa"/>
          </w:tcPr>
          <w:p w:rsidR="007E366B" w:rsidRPr="006920B5" w:rsidRDefault="007E366B" w:rsidP="009256CC">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2015年底完成UN</w:t>
            </w:r>
            <w:r>
              <w:rPr>
                <w:rFonts w:ascii="SimSun" w:hAnsi="SimSun" w:hint="eastAsia"/>
                <w:sz w:val="18"/>
                <w:szCs w:val="18"/>
              </w:rPr>
              <w:t xml:space="preserve"> </w:t>
            </w:r>
            <w:r w:rsidRPr="005A305F">
              <w:rPr>
                <w:rFonts w:ascii="SimSun" w:hAnsi="SimSun" w:hint="eastAsia"/>
                <w:sz w:val="18"/>
                <w:szCs w:val="18"/>
              </w:rPr>
              <w:t>H-MOSS</w:t>
            </w:r>
            <w:r w:rsidR="009256CC" w:rsidRPr="005A305F">
              <w:rPr>
                <w:rFonts w:ascii="SimSun" w:hAnsi="SimSun" w:hint="eastAsia"/>
                <w:sz w:val="18"/>
                <w:szCs w:val="18"/>
              </w:rPr>
              <w:t>周边</w:t>
            </w:r>
            <w:r w:rsidRPr="005A305F">
              <w:rPr>
                <w:rFonts w:ascii="SimSun" w:hAnsi="SimSun" w:hint="eastAsia"/>
                <w:sz w:val="18"/>
                <w:szCs w:val="18"/>
              </w:rPr>
              <w:t>措施</w:t>
            </w:r>
          </w:p>
        </w:tc>
        <w:tc>
          <w:tcPr>
            <w:tcW w:w="4536" w:type="dxa"/>
          </w:tcPr>
          <w:p w:rsidR="007E366B" w:rsidRPr="00EA75E9" w:rsidRDefault="00ED3C7E" w:rsidP="00AA40E5">
            <w:pPr>
              <w:adjustRightInd w:val="0"/>
              <w:spacing w:beforeLines="10" w:before="24" w:afterLines="30" w:after="72" w:line="300" w:lineRule="atLeast"/>
              <w:jc w:val="both"/>
              <w:rPr>
                <w:rFonts w:ascii="SimSun" w:hAnsi="SimSun"/>
                <w:sz w:val="18"/>
                <w:szCs w:val="18"/>
              </w:rPr>
            </w:pPr>
            <w:r w:rsidRPr="00EA75E9">
              <w:rPr>
                <w:rFonts w:ascii="SimSun" w:hAnsi="SimSun"/>
                <w:sz w:val="18"/>
                <w:szCs w:val="18"/>
              </w:rPr>
              <w:t>AB楼一侧WIPO新会议厅前的安保边界和Route de Ferney路一侧的防风墙于</w:t>
            </w:r>
            <w:r w:rsidRPr="00EA75E9">
              <w:rPr>
                <w:rFonts w:ascii="SimSun" w:hAnsi="SimSun" w:hint="eastAsia"/>
                <w:sz w:val="18"/>
                <w:szCs w:val="18"/>
              </w:rPr>
              <w:t>2014年8月完工。项目竣工所需的所有其他安保措施均在2015年底前完工。</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lastRenderedPageBreak/>
              <w:t>计划30 - 中小企业与创新</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三．6</w:t>
            </w:r>
            <w:r w:rsidRPr="00056C3F">
              <w:rPr>
                <w:rFonts w:ascii="SimSun" w:hAnsi="SimSun" w:hint="eastAsia"/>
                <w:sz w:val="18"/>
                <w:szCs w:val="18"/>
              </w:rPr>
              <w:t>中小企业成功运用知识产权支持创新的能力得到加强</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中小企业专题资料和指南的下载数量</w:t>
            </w:r>
          </w:p>
        </w:tc>
        <w:tc>
          <w:tcPr>
            <w:tcW w:w="2126" w:type="dxa"/>
          </w:tcPr>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ED3C7E"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下载次数：77,617次</w:t>
            </w:r>
            <w:r w:rsidR="002A5AB8">
              <w:rPr>
                <w:rFonts w:ascii="SimSun" w:hAnsi="SimSun" w:hint="eastAsia"/>
                <w:sz w:val="18"/>
                <w:szCs w:val="18"/>
              </w:rPr>
              <w:t>（</w:t>
            </w:r>
            <w:r>
              <w:rPr>
                <w:rFonts w:ascii="SimSun" w:hAnsi="SimSun" w:hint="eastAsia"/>
                <w:sz w:val="18"/>
                <w:szCs w:val="18"/>
              </w:rPr>
              <w:t>2013年</w:t>
            </w:r>
            <w:r w:rsidR="002A5AB8">
              <w:rPr>
                <w:rFonts w:ascii="SimSun" w:hAnsi="SimSun" w:hint="eastAsia"/>
                <w:sz w:val="18"/>
                <w:szCs w:val="18"/>
              </w:rPr>
              <w:t>）</w:t>
            </w:r>
          </w:p>
          <w:p w:rsidR="00ED3C7E" w:rsidRPr="006920B5"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页面浏览数：1,210,803次</w:t>
            </w:r>
            <w:r w:rsidR="002A5AB8">
              <w:rPr>
                <w:rFonts w:ascii="SimSun" w:hAnsi="SimSun" w:hint="eastAsia"/>
                <w:sz w:val="18"/>
                <w:szCs w:val="18"/>
              </w:rPr>
              <w:t>（</w:t>
            </w:r>
            <w:r>
              <w:rPr>
                <w:rFonts w:ascii="SimSun" w:hAnsi="SimSun" w:hint="eastAsia"/>
                <w:sz w:val="18"/>
                <w:szCs w:val="18"/>
              </w:rPr>
              <w:t>2013年</w:t>
            </w:r>
            <w:r w:rsidR="002A5AB8">
              <w:rPr>
                <w:rFonts w:ascii="SimSun" w:hAnsi="SimSun" w:hint="eastAsia"/>
                <w:sz w:val="18"/>
                <w:szCs w:val="18"/>
              </w:rPr>
              <w:t>）</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待定</w:t>
            </w:r>
          </w:p>
        </w:tc>
        <w:tc>
          <w:tcPr>
            <w:tcW w:w="4536" w:type="dxa"/>
          </w:tcPr>
          <w:p w:rsidR="007E366B"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2014年：</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下载次数：70,559次</w:t>
            </w:r>
            <w:r w:rsidR="002A5AB8">
              <w:rPr>
                <w:rFonts w:ascii="SimSun" w:hAnsi="SimSun" w:hint="eastAsia"/>
                <w:sz w:val="18"/>
                <w:szCs w:val="18"/>
              </w:rPr>
              <w:t>（</w:t>
            </w:r>
            <w:r>
              <w:rPr>
                <w:rFonts w:ascii="SimSun" w:hAnsi="SimSun" w:hint="eastAsia"/>
                <w:sz w:val="18"/>
                <w:szCs w:val="18"/>
              </w:rPr>
              <w:t>比2013年减少9%</w:t>
            </w:r>
            <w:r w:rsidR="002A5AB8">
              <w:rPr>
                <w:rFonts w:ascii="SimSun" w:hAnsi="SimSun" w:hint="eastAsia"/>
                <w:sz w:val="18"/>
                <w:szCs w:val="18"/>
              </w:rPr>
              <w:t>）</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页面浏览数：821,150次</w:t>
            </w:r>
            <w:r w:rsidR="002A5AB8">
              <w:rPr>
                <w:rFonts w:ascii="SimSun" w:hAnsi="SimSun" w:hint="eastAsia"/>
                <w:sz w:val="18"/>
                <w:szCs w:val="18"/>
              </w:rPr>
              <w:t>（</w:t>
            </w:r>
            <w:r>
              <w:rPr>
                <w:rFonts w:ascii="SimSun" w:hAnsi="SimSun" w:hint="eastAsia"/>
                <w:sz w:val="18"/>
                <w:szCs w:val="18"/>
              </w:rPr>
              <w:t>2013年减少32%</w:t>
            </w:r>
            <w:r w:rsidR="002A5AB8">
              <w:rPr>
                <w:rFonts w:ascii="SimSun" w:hAnsi="SimSun" w:hint="eastAsia"/>
                <w:sz w:val="18"/>
                <w:szCs w:val="18"/>
              </w:rPr>
              <w:t>）</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2015年：</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下载次数：71,867次</w:t>
            </w:r>
            <w:r w:rsidR="002A5AB8">
              <w:rPr>
                <w:rFonts w:ascii="SimSun" w:hAnsi="SimSun" w:hint="eastAsia"/>
                <w:sz w:val="18"/>
                <w:szCs w:val="18"/>
              </w:rPr>
              <w:t>（</w:t>
            </w:r>
            <w:r>
              <w:rPr>
                <w:rFonts w:ascii="SimSun" w:hAnsi="SimSun" w:hint="eastAsia"/>
                <w:sz w:val="18"/>
                <w:szCs w:val="18"/>
              </w:rPr>
              <w:t>比2014年增加2%</w:t>
            </w:r>
            <w:r w:rsidR="002A5AB8">
              <w:rPr>
                <w:rFonts w:ascii="SimSun" w:hAnsi="SimSun" w:hint="eastAsia"/>
                <w:sz w:val="18"/>
                <w:szCs w:val="18"/>
              </w:rPr>
              <w:t>）</w:t>
            </w:r>
          </w:p>
          <w:p w:rsidR="00ED3C7E" w:rsidRPr="006920B5" w:rsidRDefault="00ED3C7E" w:rsidP="009128B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页面浏览数：</w:t>
            </w:r>
            <w:r w:rsidR="009128B5">
              <w:rPr>
                <w:rFonts w:ascii="SimSun" w:hAnsi="SimSun" w:hint="eastAsia"/>
                <w:sz w:val="18"/>
                <w:szCs w:val="18"/>
              </w:rPr>
              <w:t>96</w:t>
            </w:r>
            <w:r>
              <w:rPr>
                <w:rFonts w:ascii="SimSun" w:hAnsi="SimSun" w:hint="eastAsia"/>
                <w:sz w:val="18"/>
                <w:szCs w:val="18"/>
              </w:rPr>
              <w:t>0,</w:t>
            </w:r>
            <w:r w:rsidR="009128B5">
              <w:rPr>
                <w:rFonts w:ascii="SimSun" w:hAnsi="SimSun" w:hint="eastAsia"/>
                <w:sz w:val="18"/>
                <w:szCs w:val="18"/>
              </w:rPr>
              <w:t>196</w:t>
            </w:r>
            <w:r>
              <w:rPr>
                <w:rFonts w:ascii="SimSun" w:hAnsi="SimSun" w:hint="eastAsia"/>
                <w:sz w:val="18"/>
                <w:szCs w:val="18"/>
              </w:rPr>
              <w:t>次</w:t>
            </w:r>
            <w:r w:rsidR="002A5AB8">
              <w:rPr>
                <w:rFonts w:ascii="SimSun" w:hAnsi="SimSun" w:hint="eastAsia"/>
                <w:sz w:val="18"/>
                <w:szCs w:val="18"/>
              </w:rPr>
              <w:t>（</w:t>
            </w:r>
            <w:r w:rsidR="009128B5">
              <w:rPr>
                <w:rFonts w:ascii="SimSun" w:hAnsi="SimSun" w:hint="eastAsia"/>
                <w:sz w:val="18"/>
                <w:szCs w:val="18"/>
              </w:rPr>
              <w:t>比2014</w:t>
            </w:r>
            <w:r>
              <w:rPr>
                <w:rFonts w:ascii="SimSun" w:hAnsi="SimSun" w:hint="eastAsia"/>
                <w:sz w:val="18"/>
                <w:szCs w:val="18"/>
              </w:rPr>
              <w:t>年</w:t>
            </w:r>
            <w:r w:rsidR="009128B5">
              <w:rPr>
                <w:rFonts w:ascii="SimSun" w:hAnsi="SimSun" w:hint="eastAsia"/>
                <w:sz w:val="18"/>
                <w:szCs w:val="18"/>
              </w:rPr>
              <w:t>增加17%</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CD148A">
              <w:rPr>
                <w:rFonts w:ascii="SimSun" w:hAnsi="SimSun" w:hint="eastAsia"/>
                <w:sz w:val="18"/>
                <w:szCs w:val="18"/>
              </w:rPr>
              <w:t>计划</w:t>
            </w:r>
            <w:r>
              <w:rPr>
                <w:rFonts w:ascii="SimSun" w:hAnsi="SimSun" w:hint="eastAsia"/>
                <w:sz w:val="18"/>
                <w:szCs w:val="18"/>
              </w:rPr>
              <w:t xml:space="preserve">31 </w:t>
            </w:r>
            <w:r>
              <w:rPr>
                <w:rFonts w:ascii="SimSun" w:hAnsi="SimSun"/>
                <w:sz w:val="18"/>
                <w:szCs w:val="18"/>
              </w:rPr>
              <w:t>–</w:t>
            </w:r>
            <w:r>
              <w:rPr>
                <w:rFonts w:ascii="SimSun" w:hAnsi="SimSun" w:hint="eastAsia"/>
                <w:sz w:val="18"/>
                <w:szCs w:val="18"/>
              </w:rPr>
              <w:t xml:space="preserve"> 海牙</w:t>
            </w:r>
            <w:r w:rsidRPr="00CD148A">
              <w:rPr>
                <w:rFonts w:ascii="SimSun" w:hAnsi="SimSun" w:hint="eastAsia"/>
                <w:sz w:val="18"/>
                <w:szCs w:val="18"/>
              </w:rPr>
              <w:t>体系</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二．4</w:t>
            </w:r>
            <w:r w:rsidRPr="0045439E">
              <w:rPr>
                <w:rFonts w:ascii="SimSun" w:hAnsi="SimSun" w:hint="eastAsia"/>
                <w:sz w:val="18"/>
                <w:szCs w:val="18"/>
              </w:rPr>
              <w:t>海牙体系得到更广泛和更好的利用，其中包括发展中国家和最不发达国家的利用</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日内瓦</w:t>
            </w:r>
            <w:r w:rsidR="002A5AB8">
              <w:rPr>
                <w:rFonts w:ascii="SimSun" w:hAnsi="SimSun" w:hint="eastAsia"/>
                <w:sz w:val="18"/>
                <w:szCs w:val="18"/>
              </w:rPr>
              <w:t>（</w:t>
            </w:r>
            <w:r w:rsidRPr="00D44CB4">
              <w:rPr>
                <w:rFonts w:ascii="SimSun" w:hAnsi="SimSun" w:hint="eastAsia"/>
                <w:sz w:val="18"/>
                <w:szCs w:val="18"/>
              </w:rPr>
              <w:t>1999年</w:t>
            </w:r>
            <w:r w:rsidR="002A5AB8">
              <w:rPr>
                <w:rFonts w:ascii="SimSun" w:hAnsi="SimSun" w:hint="eastAsia"/>
                <w:sz w:val="18"/>
                <w:szCs w:val="18"/>
              </w:rPr>
              <w:t>）</w:t>
            </w:r>
            <w:r w:rsidRPr="00D44CB4">
              <w:rPr>
                <w:rFonts w:ascii="SimSun" w:hAnsi="SimSun" w:hint="eastAsia"/>
                <w:sz w:val="18"/>
                <w:szCs w:val="18"/>
              </w:rPr>
              <w:t>文本的成员数量</w:t>
            </w:r>
          </w:p>
        </w:tc>
        <w:tc>
          <w:tcPr>
            <w:tcW w:w="2126" w:type="dxa"/>
          </w:tcPr>
          <w:p w:rsidR="007E366B" w:rsidRPr="006920B5" w:rsidRDefault="007E366B" w:rsidP="00AA40E5">
            <w:pPr>
              <w:adjustRightInd w:val="0"/>
              <w:spacing w:beforeLines="10" w:before="24" w:afterLines="80" w:after="192" w:line="300" w:lineRule="atLeast"/>
              <w:jc w:val="both"/>
              <w:rPr>
                <w:rFonts w:ascii="SimSun" w:hAnsi="SimSun"/>
                <w:sz w:val="18"/>
                <w:szCs w:val="18"/>
              </w:rPr>
            </w:pPr>
            <w:r>
              <w:rPr>
                <w:rFonts w:ascii="SimSun" w:hAnsi="SimSun" w:hint="eastAsia"/>
                <w:sz w:val="18"/>
                <w:szCs w:val="18"/>
              </w:rPr>
              <w:t>2013年底更新基准</w:t>
            </w:r>
            <w:r w:rsidRPr="006920B5">
              <w:rPr>
                <w:rFonts w:ascii="SimSun" w:hAnsi="SimSun" w:hint="eastAsia"/>
                <w:sz w:val="18"/>
                <w:szCs w:val="18"/>
              </w:rPr>
              <w:t>：</w:t>
            </w:r>
            <w:r>
              <w:rPr>
                <w:rFonts w:ascii="SimSun" w:hAnsi="SimSun" w:hint="eastAsia"/>
                <w:sz w:val="18"/>
                <w:szCs w:val="18"/>
              </w:rPr>
              <w:t>46</w:t>
            </w:r>
            <w:r w:rsidRPr="0045439E">
              <w:rPr>
                <w:rFonts w:ascii="SimSun" w:hAnsi="SimSun" w:hint="eastAsia"/>
                <w:sz w:val="18"/>
                <w:szCs w:val="18"/>
              </w:rPr>
              <w:t>个缔约方</w:t>
            </w:r>
            <w:r w:rsidR="002A5AB8">
              <w:rPr>
                <w:rFonts w:ascii="SimSun" w:hAnsi="SimSun" w:hint="eastAsia"/>
                <w:sz w:val="18"/>
                <w:szCs w:val="18"/>
              </w:rPr>
              <w:t>（</w:t>
            </w:r>
            <w:r>
              <w:rPr>
                <w:rFonts w:ascii="SimSun" w:hAnsi="SimSun" w:hint="eastAsia"/>
                <w:sz w:val="18"/>
                <w:szCs w:val="18"/>
              </w:rPr>
              <w:t>2013年底</w:t>
            </w:r>
            <w:r w:rsidR="002A5AB8">
              <w:rPr>
                <w:rFonts w:ascii="SimSun" w:hAnsi="SimSun" w:hint="eastAsia"/>
                <w:sz w:val="18"/>
                <w:szCs w:val="18"/>
              </w:rPr>
              <w:t>）</w:t>
            </w:r>
          </w:p>
        </w:tc>
        <w:tc>
          <w:tcPr>
            <w:tcW w:w="1843" w:type="dxa"/>
          </w:tcPr>
          <w:p w:rsidR="007E366B" w:rsidRPr="006920B5" w:rsidRDefault="007E366B" w:rsidP="00AA40E5">
            <w:pPr>
              <w:adjustRightInd w:val="0"/>
              <w:spacing w:beforeLines="10" w:before="24" w:afterLines="30" w:after="72" w:line="300" w:lineRule="atLeast"/>
              <w:rPr>
                <w:rFonts w:ascii="SimSun" w:hAnsi="SimSun"/>
                <w:sz w:val="18"/>
                <w:szCs w:val="18"/>
              </w:rPr>
            </w:pPr>
            <w:r w:rsidRPr="0045439E">
              <w:rPr>
                <w:rFonts w:ascii="SimSun" w:hAnsi="SimSun" w:hint="eastAsia"/>
                <w:sz w:val="18"/>
                <w:szCs w:val="18"/>
              </w:rPr>
              <w:t>58个缔约方</w:t>
            </w:r>
          </w:p>
        </w:tc>
        <w:tc>
          <w:tcPr>
            <w:tcW w:w="4536" w:type="dxa"/>
          </w:tcPr>
          <w:p w:rsidR="007E366B" w:rsidRPr="006920B5" w:rsidRDefault="007E366B" w:rsidP="00AA40E5">
            <w:pPr>
              <w:adjustRightInd w:val="0"/>
              <w:spacing w:beforeLines="10" w:before="24" w:afterLines="30" w:after="72" w:line="300" w:lineRule="atLeast"/>
              <w:rPr>
                <w:rFonts w:ascii="SimSun" w:hAnsi="SimSun"/>
                <w:sz w:val="18"/>
                <w:szCs w:val="18"/>
              </w:rPr>
            </w:pPr>
            <w:r w:rsidRPr="0045439E">
              <w:rPr>
                <w:rFonts w:ascii="SimSun" w:hAnsi="SimSun" w:hint="eastAsia"/>
                <w:sz w:val="18"/>
                <w:szCs w:val="18"/>
              </w:rPr>
              <w:t>日内瓦文本</w:t>
            </w:r>
            <w:r>
              <w:rPr>
                <w:rFonts w:ascii="SimSun" w:hAnsi="SimSun" w:hint="eastAsia"/>
                <w:sz w:val="18"/>
                <w:szCs w:val="18"/>
              </w:rPr>
              <w:t>有50个缔约方</w:t>
            </w:r>
            <w:r w:rsidR="002A5AB8">
              <w:rPr>
                <w:rFonts w:ascii="SimSun" w:hAnsi="SimSun" w:hint="eastAsia"/>
                <w:sz w:val="18"/>
                <w:szCs w:val="18"/>
              </w:rPr>
              <w:t>（</w:t>
            </w:r>
            <w:r>
              <w:rPr>
                <w:rFonts w:ascii="SimSun" w:hAnsi="SimSun" w:hint="eastAsia"/>
                <w:sz w:val="18"/>
                <w:szCs w:val="18"/>
              </w:rPr>
              <w:t>2015年底</w:t>
            </w:r>
            <w:r w:rsidR="002A5AB8">
              <w:rPr>
                <w:rFonts w:ascii="SimSun" w:hAnsi="SimSun" w:hint="eastAsia"/>
                <w:sz w:val="18"/>
                <w:szCs w:val="18"/>
              </w:rPr>
              <w:t>）</w:t>
            </w:r>
          </w:p>
        </w:tc>
      </w:tr>
      <w:bookmarkEnd w:id="36"/>
    </w:tbl>
    <w:p w:rsidR="001C5E52" w:rsidRDefault="001C5E52" w:rsidP="001C5E52">
      <w:pPr>
        <w:adjustRightInd w:val="0"/>
        <w:spacing w:beforeLines="10" w:before="24" w:afterLines="30" w:after="72" w:line="300" w:lineRule="atLeast"/>
        <w:jc w:val="both"/>
        <w:rPr>
          <w:rFonts w:ascii="SimSun" w:hAnsi="SimSun"/>
          <w:vanish/>
          <w:sz w:val="18"/>
          <w:szCs w:val="18"/>
        </w:rPr>
      </w:pPr>
    </w:p>
    <w:p w:rsidR="002928D3" w:rsidRPr="000829ED" w:rsidRDefault="001C5E52" w:rsidP="00EA75E9">
      <w:pPr>
        <w:ind w:leftChars="4089" w:left="8996"/>
        <w:rPr>
          <w:rFonts w:ascii="SimSun" w:hAnsi="SimSun"/>
          <w:sz w:val="21"/>
          <w:szCs w:val="21"/>
        </w:rPr>
      </w:pPr>
      <w:r w:rsidRPr="006D316B">
        <w:rPr>
          <w:rFonts w:ascii="KaiTi" w:eastAsia="KaiTi" w:hAnsi="KaiTi"/>
          <w:sz w:val="21"/>
          <w:szCs w:val="21"/>
        </w:rPr>
        <w:t>[</w:t>
      </w:r>
      <w:r w:rsidRPr="006D316B">
        <w:rPr>
          <w:rFonts w:ascii="KaiTi" w:eastAsia="KaiTi" w:hAnsi="KaiTi" w:hint="eastAsia"/>
          <w:sz w:val="21"/>
          <w:szCs w:val="21"/>
        </w:rPr>
        <w:t>附件四</w:t>
      </w:r>
      <w:r>
        <w:rPr>
          <w:rFonts w:ascii="KaiTi" w:eastAsia="KaiTi" w:hAnsi="KaiTi" w:hint="eastAsia"/>
          <w:sz w:val="21"/>
          <w:szCs w:val="21"/>
        </w:rPr>
        <w:t>和</w:t>
      </w:r>
      <w:r w:rsidRPr="006D316B">
        <w:rPr>
          <w:rFonts w:ascii="KaiTi" w:eastAsia="KaiTi" w:hAnsi="KaiTi" w:hint="eastAsia"/>
          <w:sz w:val="21"/>
          <w:szCs w:val="21"/>
        </w:rPr>
        <w:t>文件完</w:t>
      </w:r>
      <w:r w:rsidRPr="006D316B">
        <w:rPr>
          <w:rFonts w:ascii="KaiTi" w:eastAsia="KaiTi" w:hAnsi="KaiTi"/>
          <w:sz w:val="21"/>
          <w:szCs w:val="21"/>
        </w:rPr>
        <w:t>]</w:t>
      </w:r>
    </w:p>
    <w:sectPr w:rsidR="002928D3" w:rsidRPr="000829ED" w:rsidSect="00EA75E9">
      <w:headerReference w:type="default" r:id="rId100"/>
      <w:headerReference w:type="first" r:id="rId101"/>
      <w:pgSz w:w="16840" w:h="11907" w:orient="landscape" w:code="9"/>
      <w:pgMar w:top="1418" w:right="567" w:bottom="1134"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B98" w:rsidRDefault="00593B98">
      <w:r>
        <w:separator/>
      </w:r>
    </w:p>
  </w:endnote>
  <w:endnote w:type="continuationSeparator" w:id="0">
    <w:p w:rsidR="00593B98" w:rsidRDefault="00593B98" w:rsidP="003B38C1">
      <w:r>
        <w:separator/>
      </w:r>
    </w:p>
    <w:p w:rsidR="00593B98" w:rsidRPr="003B38C1" w:rsidRDefault="00593B98" w:rsidP="003B38C1">
      <w:pPr>
        <w:spacing w:after="60"/>
        <w:rPr>
          <w:sz w:val="17"/>
        </w:rPr>
      </w:pPr>
      <w:r>
        <w:rPr>
          <w:sz w:val="17"/>
        </w:rPr>
        <w:t>[Endnote continued from previous page]</w:t>
      </w:r>
    </w:p>
  </w:endnote>
  <w:endnote w:type="continuationNotice" w:id="1">
    <w:p w:rsidR="00593B98" w:rsidRPr="003B38C1" w:rsidRDefault="00593B98"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altName w:val="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KaiTi">
    <w:altName w:val="Times New Roma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Default="00593B9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Default="00593B9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Default="00593B9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B98" w:rsidRDefault="00593B98">
      <w:r>
        <w:separator/>
      </w:r>
    </w:p>
  </w:footnote>
  <w:footnote w:type="continuationSeparator" w:id="0">
    <w:p w:rsidR="00593B98" w:rsidRDefault="00593B98" w:rsidP="008B60B2">
      <w:r>
        <w:separator/>
      </w:r>
    </w:p>
    <w:p w:rsidR="00593B98" w:rsidRPr="00ED77FB" w:rsidRDefault="00593B98" w:rsidP="008B60B2">
      <w:pPr>
        <w:spacing w:after="60"/>
        <w:rPr>
          <w:sz w:val="17"/>
          <w:szCs w:val="17"/>
        </w:rPr>
      </w:pPr>
      <w:r w:rsidRPr="00ED77FB">
        <w:rPr>
          <w:sz w:val="17"/>
          <w:szCs w:val="17"/>
        </w:rPr>
        <w:t>[Footnote continued from previous page]</w:t>
      </w:r>
    </w:p>
  </w:footnote>
  <w:footnote w:type="continuationNotice" w:id="1">
    <w:p w:rsidR="00593B98" w:rsidRPr="00ED77FB" w:rsidRDefault="00593B98" w:rsidP="008B60B2">
      <w:pPr>
        <w:spacing w:before="60"/>
        <w:jc w:val="right"/>
        <w:rPr>
          <w:sz w:val="17"/>
          <w:szCs w:val="17"/>
        </w:rPr>
      </w:pPr>
      <w:r w:rsidRPr="00ED77FB">
        <w:rPr>
          <w:sz w:val="17"/>
          <w:szCs w:val="17"/>
        </w:rPr>
        <w:t>[Footnote continued on next page]</w:t>
      </w:r>
    </w:p>
  </w:footnote>
  <w:footnote w:id="2">
    <w:p w:rsidR="00593B98" w:rsidRPr="00A90FE9" w:rsidRDefault="00593B98"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Pr>
          <w:rFonts w:ascii="SimSun" w:hAnsi="SimSun" w:hint="eastAsia"/>
        </w:rPr>
        <w:tab/>
      </w:r>
      <w:r w:rsidRPr="00A90FE9">
        <w:rPr>
          <w:rFonts w:ascii="SimSun" w:hAnsi="SimSun"/>
        </w:rPr>
        <w:t>一项经挑选的绩效指标在所审查的两年期期间中断</w:t>
      </w:r>
      <w:r w:rsidRPr="00A90FE9">
        <w:rPr>
          <w:rFonts w:ascii="SimSun" w:hAnsi="SimSun" w:hint="eastAsia"/>
        </w:rPr>
        <w:t>，</w:t>
      </w:r>
      <w:r w:rsidRPr="00A90FE9">
        <w:rPr>
          <w:rFonts w:ascii="SimSun" w:hAnsi="SimSun"/>
        </w:rPr>
        <w:t>因此没有可用的绩效数据来评估这项指标</w:t>
      </w:r>
      <w:r w:rsidRPr="00A90FE9">
        <w:rPr>
          <w:rFonts w:ascii="SimSun" w:hAnsi="SimSun" w:hint="eastAsia"/>
        </w:rPr>
        <w:t>；</w:t>
      </w:r>
      <w:r w:rsidRPr="00A90FE9">
        <w:rPr>
          <w:rFonts w:ascii="SimSun" w:hAnsi="SimSun"/>
        </w:rPr>
        <w:t>因此</w:t>
      </w:r>
      <w:r w:rsidRPr="00A90FE9">
        <w:rPr>
          <w:rFonts w:ascii="SimSun" w:hAnsi="SimSun" w:hint="eastAsia"/>
        </w:rPr>
        <w:t>，按审定标准评估了31项指标中的30项。</w:t>
      </w:r>
    </w:p>
  </w:footnote>
  <w:footnote w:id="3">
    <w:p w:rsidR="00593B98" w:rsidRPr="00A90FE9" w:rsidRDefault="00593B98"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Pr>
          <w:rFonts w:ascii="SimSun" w:hAnsi="SimSun" w:hint="eastAsia"/>
        </w:rPr>
        <w:tab/>
      </w:r>
      <w:r w:rsidRPr="00A90FE9">
        <w:rPr>
          <w:rFonts w:ascii="SimSun" w:hAnsi="SimSun"/>
        </w:rPr>
        <w:t>SMART –</w:t>
      </w:r>
      <w:r w:rsidRPr="00A90FE9">
        <w:rPr>
          <w:rFonts w:ascii="SimSun" w:hAnsi="SimSun" w:hint="eastAsia"/>
        </w:rPr>
        <w:t xml:space="preserve"> 具体、可计量、可实现、相关、时限性。</w:t>
      </w:r>
    </w:p>
  </w:footnote>
  <w:footnote w:id="4">
    <w:p w:rsidR="00593B98" w:rsidRPr="00A90FE9" w:rsidRDefault="00593B98"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Pr>
          <w:rFonts w:ascii="SimSun" w:hAnsi="SimSun" w:hint="eastAsia"/>
        </w:rPr>
        <w:tab/>
      </w:r>
      <w:r w:rsidRPr="00A90FE9">
        <w:rPr>
          <w:rFonts w:ascii="SimSun" w:hAnsi="SimSun" w:hint="eastAsia"/>
        </w:rPr>
        <w:t>这些标准是：相关有价值、充分全面、易于收集和获取、准确可核实、及时、明确透明以及高效的可获取。</w:t>
      </w:r>
    </w:p>
  </w:footnote>
  <w:footnote w:id="5">
    <w:p w:rsidR="00593B98" w:rsidRPr="00A90FE9" w:rsidRDefault="00593B98"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Pr>
          <w:rFonts w:ascii="SimSun" w:hAnsi="SimSun" w:hint="eastAsia"/>
        </w:rPr>
        <w:tab/>
      </w:r>
      <w:r w:rsidRPr="00A90FE9">
        <w:rPr>
          <w:rFonts w:ascii="SimSun" w:hAnsi="SimSun"/>
        </w:rPr>
        <w:t>调查报告见本报告第</w:t>
      </w:r>
      <w:r w:rsidRPr="00A90FE9">
        <w:rPr>
          <w:rFonts w:ascii="SimSun" w:hAnsi="SimSun" w:hint="eastAsia"/>
        </w:rPr>
        <w:t>8部分。</w:t>
      </w:r>
      <w:r w:rsidRPr="00A90FE9">
        <w:rPr>
          <w:rFonts w:ascii="SimSun" w:hAnsi="SimSun"/>
        </w:rPr>
        <w:t xml:space="preserve"> </w:t>
      </w:r>
    </w:p>
  </w:footnote>
  <w:footnote w:id="6">
    <w:p w:rsidR="00593B98" w:rsidRPr="00A90FE9" w:rsidRDefault="00593B98"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Pr>
          <w:rFonts w:ascii="SimSun" w:hAnsi="SimSun" w:hint="eastAsia"/>
        </w:rPr>
        <w:tab/>
      </w:r>
      <w:r w:rsidRPr="00A90FE9">
        <w:rPr>
          <w:rFonts w:ascii="SimSun" w:hAnsi="SimSun"/>
          <w:b/>
        </w:rPr>
        <w:t>无法评估</w:t>
      </w:r>
      <w:r w:rsidRPr="00A90FE9">
        <w:rPr>
          <w:rFonts w:ascii="SimSun" w:hAnsi="SimSun"/>
        </w:rPr>
        <w:t>适用的情况是</w:t>
      </w:r>
      <w:r w:rsidRPr="00A90FE9">
        <w:rPr>
          <w:rFonts w:ascii="SimSun" w:hAnsi="SimSun" w:hint="eastAsia"/>
        </w:rPr>
        <w:t>，</w:t>
      </w:r>
      <w:r w:rsidRPr="00A90FE9">
        <w:rPr>
          <w:rFonts w:ascii="SimSun" w:hAnsi="SimSun"/>
        </w:rPr>
        <w:t>当绩效评估由于没有充分界定具体目标数据而不可行时</w:t>
      </w:r>
      <w:r w:rsidRPr="00A90FE9">
        <w:rPr>
          <w:rFonts w:ascii="SimSun" w:hAnsi="SimSun" w:hint="eastAsia"/>
        </w:rPr>
        <w:t>、没有基准时或因绩效数据不充分而无法确定红绿灯系统结果时。</w:t>
      </w:r>
    </w:p>
  </w:footnote>
  <w:footnote w:id="7">
    <w:p w:rsidR="00593B98" w:rsidRPr="00BE54D4" w:rsidRDefault="00593B98"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Pr="00A90FE9">
        <w:rPr>
          <w:rFonts w:ascii="SimSun" w:hAnsi="SimSun" w:hint="eastAsia"/>
        </w:rPr>
        <w:tab/>
      </w:r>
      <w:r w:rsidRPr="00A90FE9">
        <w:rPr>
          <w:rFonts w:ascii="SimSun" w:hAnsi="SimSun"/>
        </w:rPr>
        <w:t>SMART –</w:t>
      </w:r>
      <w:r w:rsidRPr="00A90FE9">
        <w:rPr>
          <w:rFonts w:ascii="SimSun" w:hAnsi="SimSun" w:hint="eastAsia"/>
        </w:rPr>
        <w:t xml:space="preserve"> 具体、可计量、可实现、相关和时限性。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7174EF" w:rsidRDefault="00593B98" w:rsidP="007174EF">
    <w:pPr>
      <w:pStyle w:val="aa"/>
      <w:jc w:val="right"/>
      <w:rPr>
        <w:rFonts w:ascii="SimSun" w:hAnsi="SimSun"/>
        <w:sz w:val="21"/>
      </w:rPr>
    </w:pPr>
    <w:r w:rsidRPr="007174EF">
      <w:rPr>
        <w:rFonts w:ascii="SimSun" w:hAnsi="SimSun" w:hint="eastAsia"/>
        <w:sz w:val="21"/>
      </w:rPr>
      <w:t>WO/PBC/25/8</w:t>
    </w:r>
  </w:p>
  <w:p w:rsidR="00593B98" w:rsidRPr="007174EF" w:rsidRDefault="00593B98" w:rsidP="007174EF">
    <w:pPr>
      <w:pStyle w:val="aa"/>
      <w:jc w:val="right"/>
      <w:rPr>
        <w:rFonts w:ascii="SimSun" w:hAnsi="SimSun"/>
        <w:sz w:val="21"/>
      </w:rPr>
    </w:pPr>
    <w:r w:rsidRPr="007174EF">
      <w:rPr>
        <w:rFonts w:ascii="SimSun" w:hAnsi="SimSun" w:hint="eastAsia"/>
        <w:sz w:val="21"/>
      </w:rPr>
      <w:t>第2页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C656E9" w:rsidRDefault="00593B98">
    <w:pPr>
      <w:jc w:val="right"/>
      <w:rPr>
        <w:rFonts w:ascii="SimSun" w:hAnsi="SimSun"/>
        <w:sz w:val="21"/>
        <w:szCs w:val="21"/>
      </w:rPr>
    </w:pPr>
    <w:r w:rsidRPr="00C656E9">
      <w:rPr>
        <w:rFonts w:ascii="SimSun" w:hAnsi="SimSun"/>
        <w:sz w:val="21"/>
        <w:szCs w:val="21"/>
      </w:rPr>
      <w:t>WO/PBC/2</w:t>
    </w:r>
    <w:r>
      <w:rPr>
        <w:rFonts w:ascii="SimSun" w:hAnsi="SimSun" w:hint="eastAsia"/>
        <w:sz w:val="21"/>
        <w:szCs w:val="21"/>
      </w:rPr>
      <w:t>5</w:t>
    </w:r>
    <w:r w:rsidRPr="00C656E9">
      <w:rPr>
        <w:rFonts w:ascii="SimSun" w:hAnsi="SimSun"/>
        <w:sz w:val="21"/>
        <w:szCs w:val="21"/>
      </w:rPr>
      <w:t>/</w:t>
    </w:r>
    <w:r>
      <w:rPr>
        <w:rFonts w:ascii="SimSun" w:hAnsi="SimSun" w:hint="eastAsia"/>
        <w:sz w:val="21"/>
        <w:szCs w:val="21"/>
      </w:rPr>
      <w:t>8</w:t>
    </w:r>
  </w:p>
  <w:p w:rsidR="00593B98" w:rsidRDefault="00593B98">
    <w:pPr>
      <w:jc w:val="right"/>
      <w:rPr>
        <w:rFonts w:ascii="SimSun" w:hAnsi="SimSun"/>
        <w:sz w:val="21"/>
        <w:szCs w:val="21"/>
      </w:rPr>
    </w:pPr>
    <w:r w:rsidRPr="00C656E9">
      <w:rPr>
        <w:rFonts w:ascii="SimSun" w:hAnsi="SimSun" w:hint="eastAsia"/>
        <w:sz w:val="21"/>
        <w:szCs w:val="21"/>
      </w:rPr>
      <w:t>附件三</w:t>
    </w:r>
  </w:p>
  <w:p w:rsidR="00593B98" w:rsidRPr="00C656E9" w:rsidRDefault="00593B98">
    <w:pPr>
      <w:jc w:val="right"/>
      <w:rPr>
        <w:rFonts w:ascii="SimSun" w:hAnsi="SimSun"/>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C656E9" w:rsidRDefault="00593B98">
    <w:pPr>
      <w:jc w:val="right"/>
      <w:rPr>
        <w:rFonts w:ascii="SimSun" w:hAnsi="SimSun"/>
        <w:sz w:val="21"/>
        <w:szCs w:val="21"/>
        <w:lang w:val="fr-FR"/>
      </w:rPr>
    </w:pPr>
    <w:r w:rsidRPr="00C656E9">
      <w:rPr>
        <w:rFonts w:ascii="SimSun" w:hAnsi="SimSun"/>
        <w:sz w:val="21"/>
        <w:szCs w:val="21"/>
        <w:lang w:val="fr-FR"/>
      </w:rPr>
      <w:t>WO/PBC/2</w:t>
    </w:r>
    <w:r>
      <w:rPr>
        <w:rFonts w:ascii="SimSun" w:hAnsi="SimSun" w:hint="eastAsia"/>
        <w:sz w:val="21"/>
        <w:szCs w:val="21"/>
        <w:lang w:val="fr-FR"/>
      </w:rPr>
      <w:t>5</w:t>
    </w:r>
    <w:r w:rsidRPr="00C656E9">
      <w:rPr>
        <w:rFonts w:ascii="SimSun" w:hAnsi="SimSun"/>
        <w:sz w:val="21"/>
        <w:szCs w:val="21"/>
        <w:lang w:val="fr-FR"/>
      </w:rPr>
      <w:t>/</w:t>
    </w:r>
    <w:r>
      <w:rPr>
        <w:rFonts w:ascii="SimSun" w:hAnsi="SimSun" w:hint="eastAsia"/>
        <w:sz w:val="21"/>
        <w:szCs w:val="21"/>
        <w:lang w:val="fr-FR"/>
      </w:rPr>
      <w:t>8</w:t>
    </w:r>
  </w:p>
  <w:p w:rsidR="00593B98" w:rsidRDefault="00593B98">
    <w:pPr>
      <w:jc w:val="right"/>
      <w:rPr>
        <w:rFonts w:ascii="SimSun" w:hAnsi="SimSun"/>
        <w:noProof/>
        <w:sz w:val="21"/>
        <w:szCs w:val="21"/>
        <w:lang w:val="fr-FR"/>
      </w:rPr>
    </w:pPr>
    <w:r w:rsidRPr="00C656E9">
      <w:rPr>
        <w:rFonts w:ascii="SimSun" w:hAnsi="SimSun" w:hint="eastAsia"/>
        <w:sz w:val="21"/>
        <w:szCs w:val="21"/>
        <w:lang w:val="fr-FR"/>
      </w:rPr>
      <w:t>附件三第</w:t>
    </w:r>
    <w:r w:rsidRPr="00C656E9">
      <w:rPr>
        <w:rFonts w:ascii="SimSun" w:hAnsi="SimSun"/>
        <w:sz w:val="21"/>
        <w:szCs w:val="21"/>
        <w:lang w:val="fr-FR"/>
      </w:rPr>
      <w:fldChar w:fldCharType="begin"/>
    </w:r>
    <w:r w:rsidRPr="00C656E9">
      <w:rPr>
        <w:rFonts w:ascii="SimSun" w:hAnsi="SimSun"/>
        <w:sz w:val="21"/>
        <w:szCs w:val="21"/>
        <w:lang w:val="fr-FR"/>
      </w:rPr>
      <w:instrText xml:space="preserve"> PAGE   \* MERGEFORMAT </w:instrText>
    </w:r>
    <w:r w:rsidRPr="00C656E9">
      <w:rPr>
        <w:rFonts w:ascii="SimSun" w:hAnsi="SimSun"/>
        <w:sz w:val="21"/>
        <w:szCs w:val="21"/>
        <w:lang w:val="fr-FR"/>
      </w:rPr>
      <w:fldChar w:fldCharType="separate"/>
    </w:r>
    <w:r w:rsidR="009B782D">
      <w:rPr>
        <w:rFonts w:ascii="SimSun" w:hAnsi="SimSun"/>
        <w:noProof/>
        <w:sz w:val="21"/>
        <w:szCs w:val="21"/>
        <w:lang w:val="fr-FR"/>
      </w:rPr>
      <w:t>31</w:t>
    </w:r>
    <w:r w:rsidRPr="00C656E9">
      <w:rPr>
        <w:rFonts w:ascii="SimSun" w:hAnsi="SimSun"/>
        <w:noProof/>
        <w:sz w:val="21"/>
        <w:szCs w:val="21"/>
        <w:lang w:val="fr-FR"/>
      </w:rPr>
      <w:fldChar w:fldCharType="end"/>
    </w:r>
    <w:r w:rsidRPr="00C656E9">
      <w:rPr>
        <w:rFonts w:ascii="SimSun" w:hAnsi="SimSun" w:hint="eastAsia"/>
        <w:noProof/>
        <w:sz w:val="21"/>
        <w:szCs w:val="21"/>
        <w:lang w:val="fr-FR"/>
      </w:rPr>
      <w:t>页</w:t>
    </w:r>
  </w:p>
  <w:p w:rsidR="00593B98" w:rsidRPr="00C656E9" w:rsidRDefault="00593B98">
    <w:pPr>
      <w:jc w:val="right"/>
      <w:rPr>
        <w:rFonts w:ascii="SimSun" w:hAnsi="SimSun"/>
        <w:sz w:val="21"/>
        <w:szCs w:val="21"/>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7174EF" w:rsidRDefault="00593B98" w:rsidP="008701CF">
    <w:pPr>
      <w:jc w:val="right"/>
      <w:rPr>
        <w:rFonts w:ascii="SimSun" w:hAnsi="SimSun"/>
        <w:sz w:val="21"/>
      </w:rPr>
    </w:pPr>
    <w:r w:rsidRPr="007174EF">
      <w:rPr>
        <w:rFonts w:ascii="SimSun" w:hAnsi="SimSun"/>
        <w:sz w:val="21"/>
      </w:rPr>
      <w:t>WO/PBC/2</w:t>
    </w:r>
    <w:r w:rsidRPr="007174EF">
      <w:rPr>
        <w:rFonts w:ascii="SimSun" w:hAnsi="SimSun" w:hint="eastAsia"/>
        <w:sz w:val="21"/>
      </w:rPr>
      <w:t>5</w:t>
    </w:r>
    <w:r w:rsidRPr="007174EF">
      <w:rPr>
        <w:rFonts w:ascii="SimSun" w:hAnsi="SimSun"/>
        <w:sz w:val="21"/>
      </w:rPr>
      <w:t>/</w:t>
    </w:r>
    <w:r w:rsidRPr="007174EF">
      <w:rPr>
        <w:rFonts w:ascii="SimSun" w:hAnsi="SimSun" w:hint="eastAsia"/>
        <w:sz w:val="21"/>
      </w:rPr>
      <w:t>8</w:t>
    </w:r>
  </w:p>
  <w:p w:rsidR="00593B98" w:rsidRPr="007174EF" w:rsidRDefault="00593B98" w:rsidP="007864CA">
    <w:pPr>
      <w:wordWrap w:val="0"/>
      <w:jc w:val="right"/>
      <w:rPr>
        <w:rStyle w:val="ae"/>
        <w:rFonts w:ascii="SimSun" w:hAnsi="SimSun"/>
        <w:sz w:val="21"/>
      </w:rPr>
    </w:pPr>
    <w:r>
      <w:rPr>
        <w:rFonts w:ascii="SimSun" w:hAnsi="SimSun" w:hint="eastAsia"/>
        <w:sz w:val="21"/>
      </w:rPr>
      <w:t>附件四</w:t>
    </w:r>
    <w:r w:rsidRPr="007174EF">
      <w:rPr>
        <w:rFonts w:ascii="SimSun" w:hAnsi="SimSun" w:hint="eastAsia"/>
        <w:sz w:val="21"/>
      </w:rPr>
      <w:t>第</w:t>
    </w:r>
    <w:r w:rsidRPr="007174EF">
      <w:rPr>
        <w:rStyle w:val="ae"/>
        <w:rFonts w:ascii="SimSun" w:hAnsi="SimSun"/>
        <w:sz w:val="21"/>
      </w:rPr>
      <w:fldChar w:fldCharType="begin"/>
    </w:r>
    <w:r w:rsidRPr="007174EF">
      <w:rPr>
        <w:rStyle w:val="ae"/>
        <w:rFonts w:ascii="SimSun" w:hAnsi="SimSun"/>
        <w:sz w:val="21"/>
      </w:rPr>
      <w:instrText xml:space="preserve"> PAGE </w:instrText>
    </w:r>
    <w:r w:rsidRPr="007174EF">
      <w:rPr>
        <w:rStyle w:val="ae"/>
        <w:rFonts w:ascii="SimSun" w:hAnsi="SimSun"/>
        <w:sz w:val="21"/>
      </w:rPr>
      <w:fldChar w:fldCharType="separate"/>
    </w:r>
    <w:r w:rsidR="009B782D">
      <w:rPr>
        <w:rStyle w:val="ae"/>
        <w:rFonts w:ascii="SimSun" w:hAnsi="SimSun"/>
        <w:noProof/>
        <w:sz w:val="21"/>
      </w:rPr>
      <w:t>8</w:t>
    </w:r>
    <w:r w:rsidRPr="007174EF">
      <w:rPr>
        <w:rStyle w:val="ae"/>
        <w:rFonts w:ascii="SimSun" w:hAnsi="SimSun"/>
        <w:sz w:val="21"/>
      </w:rPr>
      <w:fldChar w:fldCharType="end"/>
    </w:r>
    <w:r w:rsidRPr="007174EF">
      <w:rPr>
        <w:rStyle w:val="ae"/>
        <w:rFonts w:ascii="SimSun" w:hAnsi="SimSun" w:hint="eastAsia"/>
        <w:sz w:val="21"/>
      </w:rPr>
      <w:t>页</w:t>
    </w:r>
  </w:p>
  <w:p w:rsidR="00593B98" w:rsidRPr="007174EF" w:rsidRDefault="00593B98" w:rsidP="00DE64C0">
    <w:pPr>
      <w:jc w:val="right"/>
      <w:rPr>
        <w:rFonts w:ascii="SimSun" w:hAnsi="SimSun"/>
        <w:sz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053D43" w:rsidRDefault="00593B98">
    <w:pPr>
      <w:jc w:val="right"/>
      <w:rPr>
        <w:rFonts w:ascii="SimSun" w:hAnsi="SimSun"/>
        <w:sz w:val="21"/>
        <w:szCs w:val="21"/>
        <w:lang w:val="fr-FR"/>
      </w:rPr>
    </w:pPr>
    <w:r w:rsidRPr="00053D43">
      <w:rPr>
        <w:rFonts w:ascii="SimSun" w:hAnsi="SimSun"/>
        <w:sz w:val="21"/>
        <w:szCs w:val="21"/>
        <w:lang w:val="fr-FR"/>
      </w:rPr>
      <w:t>WO/PBC/2</w:t>
    </w:r>
    <w:r>
      <w:rPr>
        <w:rFonts w:ascii="SimSun" w:hAnsi="SimSun" w:hint="eastAsia"/>
        <w:sz w:val="21"/>
        <w:szCs w:val="21"/>
        <w:lang w:val="fr-FR"/>
      </w:rPr>
      <w:t>5</w:t>
    </w:r>
    <w:r w:rsidRPr="00053D43">
      <w:rPr>
        <w:rFonts w:ascii="SimSun" w:hAnsi="SimSun"/>
        <w:sz w:val="21"/>
        <w:szCs w:val="21"/>
        <w:lang w:val="fr-FR"/>
      </w:rPr>
      <w:t>/</w:t>
    </w:r>
    <w:r>
      <w:rPr>
        <w:rFonts w:ascii="SimSun" w:hAnsi="SimSun" w:hint="eastAsia"/>
        <w:sz w:val="21"/>
        <w:szCs w:val="21"/>
        <w:lang w:val="fr-FR"/>
      </w:rPr>
      <w:t>8</w:t>
    </w:r>
  </w:p>
  <w:p w:rsidR="00593B98" w:rsidRPr="00053D43" w:rsidRDefault="00593B98">
    <w:pPr>
      <w:jc w:val="right"/>
      <w:rPr>
        <w:rFonts w:ascii="SimSun" w:hAnsi="SimSun"/>
        <w:sz w:val="21"/>
        <w:szCs w:val="21"/>
        <w:lang w:val="fr-FR"/>
      </w:rPr>
    </w:pPr>
    <w:r w:rsidRPr="00053D43">
      <w:rPr>
        <w:rFonts w:ascii="SimSun" w:hAnsi="SimSun" w:hint="eastAsia"/>
        <w:sz w:val="21"/>
        <w:szCs w:val="21"/>
        <w:lang w:val="fr-FR"/>
      </w:rPr>
      <w:t>附件四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Default="00593B9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7174EF" w:rsidRDefault="00593B98" w:rsidP="008701CF">
    <w:pPr>
      <w:jc w:val="right"/>
      <w:rPr>
        <w:rFonts w:ascii="SimSun" w:hAnsi="SimSun"/>
        <w:sz w:val="21"/>
      </w:rPr>
    </w:pPr>
    <w:r w:rsidRPr="007174EF">
      <w:rPr>
        <w:rFonts w:ascii="SimSun" w:hAnsi="SimSun"/>
        <w:sz w:val="21"/>
      </w:rPr>
      <w:t>WO/PBC/2</w:t>
    </w:r>
    <w:r w:rsidRPr="007174EF">
      <w:rPr>
        <w:rFonts w:ascii="SimSun" w:hAnsi="SimSun" w:hint="eastAsia"/>
        <w:sz w:val="21"/>
      </w:rPr>
      <w:t>5</w:t>
    </w:r>
    <w:r w:rsidRPr="007174EF">
      <w:rPr>
        <w:rFonts w:ascii="SimSun" w:hAnsi="SimSun"/>
        <w:sz w:val="21"/>
      </w:rPr>
      <w:t>/</w:t>
    </w:r>
    <w:r w:rsidRPr="007174EF">
      <w:rPr>
        <w:rFonts w:ascii="SimSun" w:hAnsi="SimSun" w:hint="eastAsia"/>
        <w:sz w:val="21"/>
      </w:rPr>
      <w:t>8</w:t>
    </w:r>
  </w:p>
  <w:p w:rsidR="00593B98" w:rsidRPr="007174EF" w:rsidRDefault="00593B98" w:rsidP="007864CA">
    <w:pPr>
      <w:wordWrap w:val="0"/>
      <w:jc w:val="right"/>
      <w:rPr>
        <w:rStyle w:val="ae"/>
        <w:rFonts w:ascii="SimSun" w:hAnsi="SimSun"/>
        <w:sz w:val="21"/>
      </w:rPr>
    </w:pPr>
    <w:r w:rsidRPr="007174EF">
      <w:rPr>
        <w:rFonts w:ascii="SimSun" w:hAnsi="SimSun" w:hint="eastAsia"/>
        <w:sz w:val="21"/>
      </w:rPr>
      <w:t>第</w:t>
    </w:r>
    <w:r w:rsidRPr="007174EF">
      <w:rPr>
        <w:rStyle w:val="ae"/>
        <w:rFonts w:ascii="SimSun" w:hAnsi="SimSun"/>
        <w:sz w:val="21"/>
      </w:rPr>
      <w:fldChar w:fldCharType="begin"/>
    </w:r>
    <w:r w:rsidRPr="007174EF">
      <w:rPr>
        <w:rStyle w:val="ae"/>
        <w:rFonts w:ascii="SimSun" w:hAnsi="SimSun"/>
        <w:sz w:val="21"/>
      </w:rPr>
      <w:instrText xml:space="preserve"> PAGE </w:instrText>
    </w:r>
    <w:r w:rsidRPr="007174EF">
      <w:rPr>
        <w:rStyle w:val="ae"/>
        <w:rFonts w:ascii="SimSun" w:hAnsi="SimSun"/>
        <w:sz w:val="21"/>
      </w:rPr>
      <w:fldChar w:fldCharType="separate"/>
    </w:r>
    <w:r w:rsidR="009B782D">
      <w:rPr>
        <w:rStyle w:val="ae"/>
        <w:rFonts w:ascii="SimSun" w:hAnsi="SimSun"/>
        <w:noProof/>
        <w:sz w:val="21"/>
      </w:rPr>
      <w:t>25</w:t>
    </w:r>
    <w:r w:rsidRPr="007174EF">
      <w:rPr>
        <w:rStyle w:val="ae"/>
        <w:rFonts w:ascii="SimSun" w:hAnsi="SimSun"/>
        <w:sz w:val="21"/>
      </w:rPr>
      <w:fldChar w:fldCharType="end"/>
    </w:r>
    <w:r w:rsidRPr="007174EF">
      <w:rPr>
        <w:rStyle w:val="ae"/>
        <w:rFonts w:ascii="SimSun" w:hAnsi="SimSun" w:hint="eastAsia"/>
        <w:sz w:val="21"/>
      </w:rPr>
      <w:t>页</w:t>
    </w:r>
  </w:p>
  <w:p w:rsidR="00593B98" w:rsidRPr="007174EF" w:rsidRDefault="00593B98" w:rsidP="00DE64C0">
    <w:pPr>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7864CA" w:rsidRDefault="00593B98" w:rsidP="008701CF">
    <w:pPr>
      <w:jc w:val="right"/>
      <w:rPr>
        <w:rFonts w:ascii="SimSun" w:hAnsi="SimSun"/>
        <w:sz w:val="21"/>
        <w:szCs w:val="21"/>
      </w:rPr>
    </w:pPr>
    <w:r w:rsidRPr="007864CA">
      <w:rPr>
        <w:rFonts w:ascii="SimSun" w:hAnsi="SimSun"/>
        <w:sz w:val="21"/>
        <w:szCs w:val="21"/>
      </w:rPr>
      <w:t>WO/PBC/2</w:t>
    </w:r>
    <w:r>
      <w:rPr>
        <w:rFonts w:ascii="SimSun" w:hAnsi="SimSun" w:hint="eastAsia"/>
        <w:sz w:val="21"/>
        <w:szCs w:val="21"/>
      </w:rPr>
      <w:t>5</w:t>
    </w:r>
    <w:r w:rsidRPr="007864CA">
      <w:rPr>
        <w:rFonts w:ascii="SimSun" w:hAnsi="SimSun"/>
        <w:sz w:val="21"/>
        <w:szCs w:val="21"/>
      </w:rPr>
      <w:t>/</w:t>
    </w:r>
    <w:r>
      <w:rPr>
        <w:rFonts w:ascii="SimSun" w:hAnsi="SimSun" w:hint="eastAsia"/>
        <w:sz w:val="21"/>
        <w:szCs w:val="21"/>
      </w:rPr>
      <w:t>8</w:t>
    </w:r>
  </w:p>
  <w:p w:rsidR="00593B98" w:rsidRDefault="00593B98" w:rsidP="00355789">
    <w:pPr>
      <w:wordWrap w:val="0"/>
      <w:jc w:val="right"/>
      <w:rPr>
        <w:rStyle w:val="ae"/>
        <w:rFonts w:ascii="SimSun" w:hAnsi="SimSun"/>
        <w:sz w:val="21"/>
        <w:szCs w:val="21"/>
      </w:rPr>
    </w:pPr>
    <w:r>
      <w:rPr>
        <w:rFonts w:ascii="SimSun" w:hAnsi="SimSun" w:hint="eastAsia"/>
        <w:sz w:val="21"/>
        <w:szCs w:val="21"/>
      </w:rPr>
      <w:t>第</w:t>
    </w:r>
    <w:r w:rsidRPr="007864CA">
      <w:rPr>
        <w:rStyle w:val="ae"/>
        <w:rFonts w:ascii="SimSun" w:hAnsi="SimSun"/>
        <w:sz w:val="21"/>
        <w:szCs w:val="21"/>
      </w:rPr>
      <w:fldChar w:fldCharType="begin"/>
    </w:r>
    <w:r w:rsidRPr="007864CA">
      <w:rPr>
        <w:rStyle w:val="ae"/>
        <w:rFonts w:ascii="SimSun" w:hAnsi="SimSun"/>
        <w:sz w:val="21"/>
        <w:szCs w:val="21"/>
      </w:rPr>
      <w:instrText xml:space="preserve"> PAGE </w:instrText>
    </w:r>
    <w:r w:rsidRPr="007864CA">
      <w:rPr>
        <w:rStyle w:val="ae"/>
        <w:rFonts w:ascii="SimSun" w:hAnsi="SimSun"/>
        <w:sz w:val="21"/>
        <w:szCs w:val="21"/>
      </w:rPr>
      <w:fldChar w:fldCharType="separate"/>
    </w:r>
    <w:r w:rsidR="009B782D">
      <w:rPr>
        <w:rStyle w:val="ae"/>
        <w:rFonts w:ascii="SimSun" w:hAnsi="SimSun"/>
        <w:noProof/>
        <w:sz w:val="21"/>
        <w:szCs w:val="21"/>
      </w:rPr>
      <w:t>10</w:t>
    </w:r>
    <w:r w:rsidRPr="007864CA">
      <w:rPr>
        <w:rStyle w:val="ae"/>
        <w:rFonts w:ascii="SimSun" w:hAnsi="SimSun"/>
        <w:sz w:val="21"/>
        <w:szCs w:val="21"/>
      </w:rPr>
      <w:fldChar w:fldCharType="end"/>
    </w:r>
    <w:r>
      <w:rPr>
        <w:rStyle w:val="ae"/>
        <w:rFonts w:ascii="SimSun" w:hAnsi="SimSun" w:hint="eastAsia"/>
        <w:sz w:val="21"/>
        <w:szCs w:val="21"/>
      </w:rPr>
      <w:t>页</w:t>
    </w:r>
  </w:p>
  <w:p w:rsidR="00593B98" w:rsidRPr="007864CA" w:rsidRDefault="00593B98" w:rsidP="00355789">
    <w:pPr>
      <w:wordWrap w:val="0"/>
      <w:jc w:val="right"/>
      <w:rPr>
        <w:rFonts w:ascii="SimSun" w:hAnsi="SimSun"/>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Default="00593B98" w:rsidP="008701CF">
    <w:pPr>
      <w:jc w:val="right"/>
      <w:rPr>
        <w:rStyle w:val="ae"/>
        <w:rFonts w:ascii="SimSun" w:hAnsi="SimSun"/>
        <w:sz w:val="21"/>
        <w:szCs w:val="21"/>
      </w:rPr>
    </w:pPr>
  </w:p>
  <w:p w:rsidR="00593B98" w:rsidRPr="00EA75E9" w:rsidRDefault="00593B98" w:rsidP="00EA75E9">
    <w:pPr>
      <w:jc w:val="right"/>
      <w:rPr>
        <w:rFonts w:ascii="SimSun" w:hAnsi="SimSun"/>
        <w:sz w:val="21"/>
        <w:szCs w:val="21"/>
      </w:rPr>
    </w:pPr>
    <w:r w:rsidRPr="00EA75E9">
      <w:rPr>
        <w:rFonts w:ascii="SimSun" w:hAnsi="SimSun"/>
        <w:sz w:val="21"/>
        <w:szCs w:val="21"/>
      </w:rPr>
      <w:t>WO/PBC/25/8</w:t>
    </w:r>
  </w:p>
  <w:p w:rsidR="00593B98" w:rsidRPr="00EA75E9" w:rsidRDefault="00593B98" w:rsidP="00EA75E9">
    <w:pPr>
      <w:jc w:val="right"/>
      <w:rPr>
        <w:rFonts w:ascii="SimSun" w:hAnsi="SimSun"/>
        <w:sz w:val="21"/>
        <w:szCs w:val="21"/>
      </w:rPr>
    </w:pPr>
    <w:r w:rsidRPr="00EA75E9">
      <w:rPr>
        <w:rFonts w:ascii="SimSun" w:hAnsi="SimSun" w:hint="eastAsia"/>
        <w:sz w:val="21"/>
        <w:szCs w:val="21"/>
      </w:rPr>
      <w:t>第</w:t>
    </w:r>
    <w:r w:rsidRPr="00EA75E9">
      <w:rPr>
        <w:rFonts w:ascii="SimSun" w:hAnsi="SimSun"/>
        <w:sz w:val="21"/>
        <w:szCs w:val="21"/>
      </w:rPr>
      <w:fldChar w:fldCharType="begin"/>
    </w:r>
    <w:r w:rsidRPr="00EA75E9">
      <w:rPr>
        <w:rFonts w:ascii="SimSun" w:hAnsi="SimSun"/>
        <w:sz w:val="21"/>
        <w:szCs w:val="21"/>
      </w:rPr>
      <w:instrText>PAGE   \* MERGEFORMAT</w:instrText>
    </w:r>
    <w:r w:rsidRPr="00EA75E9">
      <w:rPr>
        <w:rFonts w:ascii="SimSun" w:hAnsi="SimSun"/>
        <w:sz w:val="21"/>
        <w:szCs w:val="21"/>
      </w:rPr>
      <w:fldChar w:fldCharType="separate"/>
    </w:r>
    <w:r w:rsidR="009B782D" w:rsidRPr="009B782D">
      <w:rPr>
        <w:rFonts w:ascii="SimSun" w:hAnsi="SimSun"/>
        <w:noProof/>
        <w:sz w:val="21"/>
        <w:szCs w:val="21"/>
        <w:lang w:val="zh-CN"/>
      </w:rPr>
      <w:t>26</w:t>
    </w:r>
    <w:r w:rsidRPr="00EA75E9">
      <w:rPr>
        <w:rFonts w:ascii="SimSun" w:hAnsi="SimSun"/>
        <w:sz w:val="21"/>
        <w:szCs w:val="21"/>
      </w:rPr>
      <w:fldChar w:fldCharType="end"/>
    </w:r>
    <w:r w:rsidRPr="00EA75E9">
      <w:rPr>
        <w:rFonts w:ascii="SimSun" w:hAnsi="SimSun" w:hint="eastAsia"/>
        <w:sz w:val="21"/>
        <w:szCs w:val="21"/>
      </w:rPr>
      <w:t>页</w:t>
    </w:r>
  </w:p>
  <w:p w:rsidR="00593B98" w:rsidRPr="007864CA" w:rsidRDefault="00593B98" w:rsidP="008701CF">
    <w:pPr>
      <w:jc w:val="right"/>
      <w:rPr>
        <w:rFonts w:ascii="SimSun" w:hAnsi="SimSu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7174EF" w:rsidRDefault="00593B98" w:rsidP="008701CF">
    <w:pPr>
      <w:jc w:val="right"/>
      <w:rPr>
        <w:rFonts w:ascii="SimSun" w:hAnsi="SimSun"/>
        <w:sz w:val="21"/>
      </w:rPr>
    </w:pPr>
    <w:r w:rsidRPr="007174EF">
      <w:rPr>
        <w:rFonts w:ascii="SimSun" w:hAnsi="SimSun"/>
        <w:sz w:val="21"/>
      </w:rPr>
      <w:t>WO/PBC/2</w:t>
    </w:r>
    <w:r w:rsidRPr="007174EF">
      <w:rPr>
        <w:rFonts w:ascii="SimSun" w:hAnsi="SimSun" w:hint="eastAsia"/>
        <w:sz w:val="21"/>
      </w:rPr>
      <w:t>5</w:t>
    </w:r>
    <w:r w:rsidRPr="007174EF">
      <w:rPr>
        <w:rFonts w:ascii="SimSun" w:hAnsi="SimSun"/>
        <w:sz w:val="21"/>
      </w:rPr>
      <w:t>/</w:t>
    </w:r>
    <w:r w:rsidRPr="007174EF">
      <w:rPr>
        <w:rFonts w:ascii="SimSun" w:hAnsi="SimSun" w:hint="eastAsia"/>
        <w:sz w:val="21"/>
      </w:rPr>
      <w:t>8</w:t>
    </w:r>
  </w:p>
  <w:p w:rsidR="00593B98" w:rsidRPr="007174EF" w:rsidRDefault="00593B98" w:rsidP="007864CA">
    <w:pPr>
      <w:wordWrap w:val="0"/>
      <w:jc w:val="right"/>
      <w:rPr>
        <w:rStyle w:val="ae"/>
        <w:rFonts w:ascii="SimSun" w:hAnsi="SimSun"/>
        <w:sz w:val="21"/>
      </w:rPr>
    </w:pPr>
    <w:r>
      <w:rPr>
        <w:rFonts w:ascii="SimSun" w:hAnsi="SimSun" w:hint="eastAsia"/>
        <w:sz w:val="21"/>
      </w:rPr>
      <w:t>附件三</w:t>
    </w:r>
    <w:r w:rsidRPr="007174EF">
      <w:rPr>
        <w:rFonts w:ascii="SimSun" w:hAnsi="SimSun" w:hint="eastAsia"/>
        <w:sz w:val="21"/>
      </w:rPr>
      <w:t>第</w:t>
    </w:r>
    <w:r w:rsidRPr="007174EF">
      <w:rPr>
        <w:rStyle w:val="ae"/>
        <w:rFonts w:ascii="SimSun" w:hAnsi="SimSun"/>
        <w:sz w:val="21"/>
      </w:rPr>
      <w:fldChar w:fldCharType="begin"/>
    </w:r>
    <w:r w:rsidRPr="007174EF">
      <w:rPr>
        <w:rStyle w:val="ae"/>
        <w:rFonts w:ascii="SimSun" w:hAnsi="SimSun"/>
        <w:sz w:val="21"/>
      </w:rPr>
      <w:instrText xml:space="preserve"> PAGE </w:instrText>
    </w:r>
    <w:r w:rsidRPr="007174EF">
      <w:rPr>
        <w:rStyle w:val="ae"/>
        <w:rFonts w:ascii="SimSun" w:hAnsi="SimSun"/>
        <w:sz w:val="21"/>
      </w:rPr>
      <w:fldChar w:fldCharType="separate"/>
    </w:r>
    <w:r w:rsidR="009B782D">
      <w:rPr>
        <w:rStyle w:val="ae"/>
        <w:rFonts w:ascii="SimSun" w:hAnsi="SimSun"/>
        <w:noProof/>
        <w:sz w:val="21"/>
      </w:rPr>
      <w:t>3</w:t>
    </w:r>
    <w:r w:rsidRPr="007174EF">
      <w:rPr>
        <w:rStyle w:val="ae"/>
        <w:rFonts w:ascii="SimSun" w:hAnsi="SimSun"/>
        <w:sz w:val="21"/>
      </w:rPr>
      <w:fldChar w:fldCharType="end"/>
    </w:r>
    <w:r w:rsidRPr="007174EF">
      <w:rPr>
        <w:rStyle w:val="ae"/>
        <w:rFonts w:ascii="SimSun" w:hAnsi="SimSun" w:hint="eastAsia"/>
        <w:sz w:val="21"/>
      </w:rPr>
      <w:t>页</w:t>
    </w:r>
  </w:p>
  <w:p w:rsidR="00593B98" w:rsidRPr="007174EF" w:rsidRDefault="00593B98" w:rsidP="00DE64C0">
    <w:pPr>
      <w:jc w:val="right"/>
      <w:rPr>
        <w:rFonts w:ascii="SimSun" w:hAnsi="SimSun"/>
        <w:sz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1C5E52" w:rsidRDefault="00593B98">
    <w:pPr>
      <w:jc w:val="right"/>
      <w:rPr>
        <w:rFonts w:ascii="SimSun" w:hAnsi="SimSun"/>
        <w:sz w:val="21"/>
        <w:szCs w:val="21"/>
      </w:rPr>
    </w:pPr>
    <w:r w:rsidRPr="001C5E52">
      <w:rPr>
        <w:rFonts w:ascii="SimSun" w:hAnsi="SimSun"/>
        <w:sz w:val="21"/>
        <w:szCs w:val="21"/>
      </w:rPr>
      <w:t>WO/PBC/2</w:t>
    </w:r>
    <w:r>
      <w:rPr>
        <w:rFonts w:ascii="SimSun" w:hAnsi="SimSun" w:hint="eastAsia"/>
        <w:sz w:val="21"/>
        <w:szCs w:val="21"/>
      </w:rPr>
      <w:t>5</w:t>
    </w:r>
    <w:r w:rsidRPr="001C5E52">
      <w:rPr>
        <w:rFonts w:ascii="SimSun" w:hAnsi="SimSun"/>
        <w:sz w:val="21"/>
        <w:szCs w:val="21"/>
      </w:rPr>
      <w:t>/</w:t>
    </w:r>
    <w:r>
      <w:rPr>
        <w:rFonts w:ascii="SimSun" w:hAnsi="SimSun" w:hint="eastAsia"/>
        <w:sz w:val="21"/>
        <w:szCs w:val="21"/>
      </w:rPr>
      <w:t>8</w:t>
    </w:r>
  </w:p>
  <w:p w:rsidR="00593B98" w:rsidRDefault="00593B98">
    <w:pPr>
      <w:jc w:val="right"/>
      <w:rPr>
        <w:rFonts w:ascii="SimSun" w:hAnsi="SimSun"/>
        <w:sz w:val="21"/>
        <w:szCs w:val="21"/>
      </w:rPr>
    </w:pPr>
    <w:r w:rsidRPr="001C5E52">
      <w:rPr>
        <w:rFonts w:ascii="SimSun" w:hAnsi="SimSun" w:hint="eastAsia"/>
        <w:sz w:val="21"/>
        <w:szCs w:val="21"/>
      </w:rPr>
      <w:t>附件一</w:t>
    </w:r>
  </w:p>
  <w:p w:rsidR="00593B98" w:rsidRPr="001C5E52" w:rsidRDefault="00593B98">
    <w:pPr>
      <w:jc w:val="right"/>
      <w:rPr>
        <w:rFonts w:ascii="SimSun" w:hAnsi="SimSun"/>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475840" w:rsidRDefault="00593B98">
    <w:pPr>
      <w:jc w:val="right"/>
      <w:rPr>
        <w:rFonts w:ascii="SimSun" w:hAnsi="SimSun"/>
        <w:sz w:val="21"/>
        <w:szCs w:val="21"/>
      </w:rPr>
    </w:pPr>
    <w:r w:rsidRPr="00475840">
      <w:rPr>
        <w:rFonts w:ascii="SimSun" w:hAnsi="SimSun"/>
        <w:sz w:val="21"/>
        <w:szCs w:val="21"/>
      </w:rPr>
      <w:t>WO/PBC/2</w:t>
    </w:r>
    <w:r w:rsidRPr="00475840">
      <w:rPr>
        <w:rFonts w:ascii="SimSun" w:hAnsi="SimSun" w:hint="eastAsia"/>
        <w:sz w:val="21"/>
        <w:szCs w:val="21"/>
      </w:rPr>
      <w:t>5</w:t>
    </w:r>
    <w:r w:rsidRPr="00475840">
      <w:rPr>
        <w:rFonts w:ascii="SimSun" w:hAnsi="SimSun"/>
        <w:sz w:val="21"/>
        <w:szCs w:val="21"/>
      </w:rPr>
      <w:t>/</w:t>
    </w:r>
    <w:r w:rsidRPr="00475840">
      <w:rPr>
        <w:rFonts w:ascii="SimSun" w:hAnsi="SimSun" w:hint="eastAsia"/>
        <w:sz w:val="21"/>
        <w:szCs w:val="21"/>
      </w:rPr>
      <w:t>8</w:t>
    </w:r>
  </w:p>
  <w:p w:rsidR="00593B98" w:rsidRDefault="00593B98">
    <w:pPr>
      <w:jc w:val="right"/>
      <w:rPr>
        <w:rFonts w:ascii="SimSun" w:hAnsi="SimSun"/>
        <w:sz w:val="21"/>
        <w:szCs w:val="21"/>
      </w:rPr>
    </w:pPr>
    <w:r w:rsidRPr="00475840">
      <w:rPr>
        <w:rFonts w:ascii="SimSun" w:hAnsi="SimSun" w:hint="eastAsia"/>
        <w:sz w:val="21"/>
        <w:szCs w:val="21"/>
      </w:rPr>
      <w:t>附件二</w:t>
    </w:r>
  </w:p>
  <w:p w:rsidR="00593B98" w:rsidRPr="00475840" w:rsidRDefault="00593B98">
    <w:pPr>
      <w:jc w:val="right"/>
      <w:rPr>
        <w:rFonts w:ascii="SimSun" w:hAnsi="SimSun"/>
        <w:sz w:val="21"/>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98" w:rsidRPr="00C656E9" w:rsidRDefault="00593B98">
    <w:pPr>
      <w:jc w:val="right"/>
      <w:rPr>
        <w:rFonts w:ascii="SimSun" w:hAnsi="SimSun"/>
        <w:sz w:val="21"/>
        <w:szCs w:val="21"/>
        <w:lang w:val="fr-FR"/>
      </w:rPr>
    </w:pPr>
    <w:r w:rsidRPr="00C656E9">
      <w:rPr>
        <w:rFonts w:ascii="SimSun" w:hAnsi="SimSun"/>
        <w:sz w:val="21"/>
        <w:szCs w:val="21"/>
        <w:lang w:val="fr-FR"/>
      </w:rPr>
      <w:t>WO/PBC/2</w:t>
    </w:r>
    <w:r>
      <w:rPr>
        <w:rFonts w:ascii="SimSun" w:hAnsi="SimSun" w:hint="eastAsia"/>
        <w:sz w:val="21"/>
        <w:szCs w:val="21"/>
        <w:lang w:val="fr-FR"/>
      </w:rPr>
      <w:t>5</w:t>
    </w:r>
    <w:r w:rsidRPr="00C656E9">
      <w:rPr>
        <w:rFonts w:ascii="SimSun" w:hAnsi="SimSun"/>
        <w:sz w:val="21"/>
        <w:szCs w:val="21"/>
        <w:lang w:val="fr-FR"/>
      </w:rPr>
      <w:t>/</w:t>
    </w:r>
    <w:r>
      <w:rPr>
        <w:rFonts w:ascii="SimSun" w:hAnsi="SimSun" w:hint="eastAsia"/>
        <w:sz w:val="21"/>
        <w:szCs w:val="21"/>
        <w:lang w:val="fr-FR"/>
      </w:rPr>
      <w:t>8</w:t>
    </w:r>
  </w:p>
  <w:p w:rsidR="00593B98" w:rsidRDefault="00593B98">
    <w:pPr>
      <w:jc w:val="right"/>
      <w:rPr>
        <w:rFonts w:ascii="SimSun" w:hAnsi="SimSun"/>
        <w:sz w:val="21"/>
        <w:szCs w:val="21"/>
        <w:lang w:val="fr-FR"/>
      </w:rPr>
    </w:pPr>
    <w:r w:rsidRPr="00C656E9">
      <w:rPr>
        <w:rFonts w:ascii="SimSun" w:hAnsi="SimSun" w:hint="eastAsia"/>
        <w:sz w:val="21"/>
        <w:szCs w:val="21"/>
        <w:lang w:val="fr-CH"/>
      </w:rPr>
      <w:t>附件二第</w:t>
    </w:r>
    <w:r w:rsidRPr="00C656E9">
      <w:rPr>
        <w:rFonts w:ascii="SimSun" w:hAnsi="SimSun"/>
        <w:sz w:val="21"/>
        <w:szCs w:val="21"/>
        <w:lang w:val="fr-FR"/>
      </w:rPr>
      <w:t>2</w:t>
    </w:r>
    <w:r w:rsidRPr="00C656E9">
      <w:rPr>
        <w:rFonts w:ascii="SimSun" w:hAnsi="SimSun" w:hint="eastAsia"/>
        <w:sz w:val="21"/>
        <w:szCs w:val="21"/>
        <w:lang w:val="fr-FR"/>
      </w:rPr>
      <w:t>页</w:t>
    </w:r>
  </w:p>
  <w:p w:rsidR="00593B98" w:rsidRPr="00C656E9" w:rsidRDefault="00593B98">
    <w:pPr>
      <w:jc w:val="right"/>
      <w:rPr>
        <w:rFonts w:ascii="SimSun" w:hAnsi="SimSun"/>
        <w:sz w:val="21"/>
        <w:szCs w:val="21"/>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F5C43"/>
    <w:multiLevelType w:val="hybridMultilevel"/>
    <w:tmpl w:val="1DF6B972"/>
    <w:lvl w:ilvl="0" w:tplc="A32C3BDE">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801C52"/>
    <w:multiLevelType w:val="hybridMultilevel"/>
    <w:tmpl w:val="15B2C4B8"/>
    <w:lvl w:ilvl="0" w:tplc="BAEA3EB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464345"/>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3CD738D"/>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43A5564"/>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61C20E2"/>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06CD29E3"/>
    <w:multiLevelType w:val="multilevel"/>
    <w:tmpl w:val="63DEBA8E"/>
    <w:lvl w:ilvl="0">
      <w:start w:val="1"/>
      <w:numFmt w:val="decimal"/>
      <w:lvlRestart w:val="0"/>
      <w:pStyle w:val="ONUME"/>
      <w:lvlText w:val="%1."/>
      <w:lvlJc w:val="left"/>
      <w:pPr>
        <w:tabs>
          <w:tab w:val="num" w:pos="567"/>
        </w:tabs>
        <w:ind w:left="0" w:firstLine="0"/>
      </w:pPr>
      <w:rPr>
        <w:rFonts w:ascii="SimSun" w:eastAsia="SimSun" w:hAnsi="SimSun" w:hint="default"/>
        <w:b w:val="0"/>
        <w:sz w:val="21"/>
        <w:szCs w:val="21"/>
      </w:rPr>
    </w:lvl>
    <w:lvl w:ilvl="1">
      <w:start w:val="1"/>
      <w:numFmt w:val="lowerLetter"/>
      <w:lvlText w:val="(%2)"/>
      <w:lvlJc w:val="left"/>
      <w:pPr>
        <w:tabs>
          <w:tab w:val="num" w:pos="1134"/>
        </w:tabs>
        <w:ind w:left="567" w:firstLine="0"/>
      </w:pPr>
      <w:rPr>
        <w:rFonts w:ascii="NSimSun" w:eastAsia="NSimSun" w:hAnsi="NSimSun" w:hint="default"/>
        <w:sz w:val="21"/>
        <w:szCs w:val="21"/>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09536C5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C0C5E3C"/>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C5A7A94"/>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0F985A8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09C7357"/>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370C31"/>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1CD71F28"/>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1D480896"/>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DDA6CB7"/>
    <w:multiLevelType w:val="hybridMultilevel"/>
    <w:tmpl w:val="F78EBBBE"/>
    <w:lvl w:ilvl="0" w:tplc="E708A2BC">
      <w:start w:val="1"/>
      <w:numFmt w:val="lowerLetter"/>
      <w:lvlText w:val="(%1)"/>
      <w:lvlJc w:val="left"/>
      <w:pPr>
        <w:ind w:left="1288" w:hanging="360"/>
      </w:pPr>
      <w:rPr>
        <w:rFonts w:ascii="SimSun" w:eastAsia="SimSun" w:hAnsi="SimSun" w:cs="Arial"/>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201C1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04127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0FD3A17"/>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16854FE"/>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4FC1AF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7BB6F0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29527C54"/>
    <w:multiLevelType w:val="hybridMultilevel"/>
    <w:tmpl w:val="17B62122"/>
    <w:lvl w:ilvl="0" w:tplc="54B40F9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9B660E7"/>
    <w:multiLevelType w:val="hybridMultilevel"/>
    <w:tmpl w:val="037AD816"/>
    <w:lvl w:ilvl="0" w:tplc="BF500EF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C102007"/>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CB97E53"/>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2D41622C"/>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2E7B73E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2FFA5806"/>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311644B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32326EBD"/>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323D034A"/>
    <w:multiLevelType w:val="hybridMultilevel"/>
    <w:tmpl w:val="1B700B12"/>
    <w:lvl w:ilvl="0" w:tplc="F3522826">
      <w:start w:val="1"/>
      <w:numFmt w:val="decimal"/>
      <w:lvlText w:val="%1."/>
      <w:lvlJc w:val="left"/>
      <w:pPr>
        <w:ind w:left="360" w:hanging="360"/>
      </w:pPr>
      <w:rPr>
        <w:rFonts w:ascii="SimSun" w:eastAsia="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424095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44455CA"/>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35B51261"/>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37771D3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86E1CA4"/>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392630C2"/>
    <w:multiLevelType w:val="hybridMultilevel"/>
    <w:tmpl w:val="ACC8EA70"/>
    <w:lvl w:ilvl="0" w:tplc="4EF6A444">
      <w:start w:val="1"/>
      <w:numFmt w:val="decimal"/>
      <w:lvlText w:val="%1."/>
      <w:lvlJc w:val="left"/>
      <w:pPr>
        <w:ind w:left="720" w:hanging="360"/>
      </w:pPr>
      <w:rPr>
        <w:rFonts w:ascii="SimHei" w:eastAsia="SimHei" w:hAnsi="SimHei"/>
      </w:r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D829CF"/>
    <w:multiLevelType w:val="hybridMultilevel"/>
    <w:tmpl w:val="68DC3B4E"/>
    <w:lvl w:ilvl="0" w:tplc="B15A4424">
      <w:numFmt w:val="bullet"/>
      <w:lvlText w:val="-"/>
      <w:lvlJc w:val="left"/>
      <w:pPr>
        <w:ind w:left="360" w:hanging="360"/>
      </w:pPr>
      <w:rPr>
        <w:rFonts w:ascii="SimSun" w:eastAsia="SimSun" w:hAnsi="SimSun" w:cs="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3C5C576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CC354D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3EE46A06"/>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3F7F26D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408275B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4083250A"/>
    <w:multiLevelType w:val="hybridMultilevel"/>
    <w:tmpl w:val="BFF0EF5A"/>
    <w:lvl w:ilvl="0" w:tplc="08449DB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0A2460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0FB12A1"/>
    <w:multiLevelType w:val="hybridMultilevel"/>
    <w:tmpl w:val="835CDA7E"/>
    <w:lvl w:ilvl="0" w:tplc="6A5E138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40D6BAA"/>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nsid w:val="470371A8"/>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480707C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48117F26"/>
    <w:multiLevelType w:val="hybridMultilevel"/>
    <w:tmpl w:val="802ED1CC"/>
    <w:lvl w:ilvl="0" w:tplc="9A1CA412">
      <w:start w:val="1"/>
      <w:numFmt w:val="upperLetter"/>
      <w:lvlText w:val="(%1)"/>
      <w:lvlJc w:val="left"/>
      <w:pPr>
        <w:ind w:left="720" w:hanging="360"/>
      </w:pPr>
      <w:rPr>
        <w:rFonts w:ascii="SimHei" w:eastAsia="SimHei" w:hAnsi="SimHe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D718D9"/>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4BD86AC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4BF536C8"/>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D2B282B"/>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4EC22830"/>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50BE4D09"/>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523E6395"/>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52FF53C0"/>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nsid w:val="53620C51"/>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54091C38"/>
    <w:multiLevelType w:val="hybridMultilevel"/>
    <w:tmpl w:val="44A01142"/>
    <w:lvl w:ilvl="0" w:tplc="8DA6C68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50F5588"/>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nsid w:val="56676386"/>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56F94E9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575A5578"/>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nsid w:val="591A72C5"/>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3">
    <w:nsid w:val="5A791F5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BF75813"/>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5C9344E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nsid w:val="5CF61BB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D4031A3"/>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5D6F414B"/>
    <w:multiLevelType w:val="hybridMultilevel"/>
    <w:tmpl w:val="C84A5BCE"/>
    <w:lvl w:ilvl="0" w:tplc="9F4EE74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E180214"/>
    <w:multiLevelType w:val="hybridMultilevel"/>
    <w:tmpl w:val="706C5C98"/>
    <w:lvl w:ilvl="0" w:tplc="9A1CA412">
      <w:start w:val="1"/>
      <w:numFmt w:val="upperLetter"/>
      <w:lvlText w:val="(%1)"/>
      <w:lvlJc w:val="left"/>
      <w:pPr>
        <w:ind w:left="720" w:hanging="360"/>
      </w:pPr>
      <w:rPr>
        <w:rFonts w:ascii="SimHei" w:eastAsia="SimHei" w:hAnsi="SimHe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DD06DE"/>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6057224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606137EB"/>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3">
    <w:nsid w:val="6294112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636B401B"/>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nsid w:val="63F16AF4"/>
    <w:multiLevelType w:val="hybridMultilevel"/>
    <w:tmpl w:val="8FD421E0"/>
    <w:lvl w:ilvl="0" w:tplc="128CE6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65053DE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65FC53BF"/>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nsid w:val="669D532D"/>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9">
    <w:nsid w:val="66A51A4A"/>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6ABC7F92"/>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nsid w:val="6B0200D2"/>
    <w:multiLevelType w:val="hybridMultilevel"/>
    <w:tmpl w:val="825ED05E"/>
    <w:lvl w:ilvl="0" w:tplc="A98AC48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BB53C3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nsid w:val="6C8A37D6"/>
    <w:multiLevelType w:val="hybridMultilevel"/>
    <w:tmpl w:val="FFE47098"/>
    <w:lvl w:ilvl="0" w:tplc="40EE76D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CDF6C83"/>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6DD30AD5"/>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6E784DEB"/>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nsid w:val="70037764"/>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70594F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71191514"/>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0">
    <w:nsid w:val="71701EC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1C8538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nsid w:val="72045DD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72B55C89"/>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4">
    <w:nsid w:val="759471C9"/>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5">
    <w:nsid w:val="75F91AFF"/>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768C2C9C"/>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nsid w:val="7806448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91D30BF"/>
    <w:multiLevelType w:val="hybridMultilevel"/>
    <w:tmpl w:val="9D36BB54"/>
    <w:lvl w:ilvl="0" w:tplc="465EFFC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91E44D7"/>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79F757A9"/>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7BF11E5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2">
    <w:nsid w:val="7CDE3522"/>
    <w:multiLevelType w:val="hybridMultilevel"/>
    <w:tmpl w:val="2D6860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E06BDA"/>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4">
    <w:nsid w:val="7D4757D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0"/>
  </w:num>
  <w:num w:numId="2">
    <w:abstractNumId w:val="7"/>
  </w:num>
  <w:num w:numId="3">
    <w:abstractNumId w:val="20"/>
  </w:num>
  <w:num w:numId="4">
    <w:abstractNumId w:val="43"/>
  </w:num>
  <w:num w:numId="5">
    <w:abstractNumId w:val="79"/>
    <w:lvlOverride w:ilvl="0">
      <w:startOverride w:val="1"/>
    </w:lvlOverride>
  </w:num>
  <w:num w:numId="6">
    <w:abstractNumId w:val="19"/>
  </w:num>
  <w:num w:numId="7">
    <w:abstractNumId w:val="79"/>
    <w:lvlOverride w:ilvl="0">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1"/>
  </w:num>
  <w:num w:numId="13">
    <w:abstractNumId w:val="56"/>
  </w:num>
  <w:num w:numId="14">
    <w:abstractNumId w:val="91"/>
  </w:num>
  <w:num w:numId="15">
    <w:abstractNumId w:val="108"/>
  </w:num>
  <w:num w:numId="16">
    <w:abstractNumId w:val="85"/>
  </w:num>
  <w:num w:numId="17">
    <w:abstractNumId w:val="50"/>
  </w:num>
  <w:num w:numId="18">
    <w:abstractNumId w:val="67"/>
  </w:num>
  <w:num w:numId="19">
    <w:abstractNumId w:val="52"/>
  </w:num>
  <w:num w:numId="20">
    <w:abstractNumId w:val="2"/>
  </w:num>
  <w:num w:numId="21">
    <w:abstractNumId w:val="93"/>
  </w:num>
  <w:num w:numId="22">
    <w:abstractNumId w:val="29"/>
  </w:num>
  <w:num w:numId="23">
    <w:abstractNumId w:val="28"/>
  </w:num>
  <w:num w:numId="24">
    <w:abstractNumId w:val="7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26"/>
  </w:num>
  <w:num w:numId="39">
    <w:abstractNumId w:val="83"/>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55"/>
  </w:num>
  <w:num w:numId="48">
    <w:abstractNumId w:val="76"/>
  </w:num>
  <w:num w:numId="49">
    <w:abstractNumId w:val="51"/>
  </w:num>
  <w:num w:numId="50">
    <w:abstractNumId w:val="98"/>
  </w:num>
  <w:num w:numId="51">
    <w:abstractNumId w:val="92"/>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num>
  <w:num w:numId="59">
    <w:abstractNumId w:val="21"/>
  </w:num>
  <w:num w:numId="60">
    <w:abstractNumId w:val="45"/>
  </w:num>
  <w:num w:numId="6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7"/>
  </w:num>
  <w:num w:numId="71">
    <w:abstractNumId w:val="58"/>
  </w:num>
  <w:num w:numId="72">
    <w:abstractNumId w:val="49"/>
  </w:num>
  <w:num w:numId="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num>
  <w:num w:numId="77">
    <w:abstractNumId w:val="9"/>
  </w:num>
  <w:num w:numId="78">
    <w:abstractNumId w:val="41"/>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num>
  <w:num w:numId="116">
    <w:abstractNumId w:val="27"/>
  </w:num>
  <w:num w:numId="117">
    <w:abstractNumId w:val="12"/>
  </w:num>
  <w:num w:numId="118">
    <w:abstractNumId w:val="112"/>
  </w:num>
  <w:num w:numId="119">
    <w:abstractNumId w:val="4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DB"/>
    <w:rsid w:val="00000044"/>
    <w:rsid w:val="0000094C"/>
    <w:rsid w:val="0000212C"/>
    <w:rsid w:val="00002A96"/>
    <w:rsid w:val="000047C2"/>
    <w:rsid w:val="00004D9D"/>
    <w:rsid w:val="00005838"/>
    <w:rsid w:val="00006179"/>
    <w:rsid w:val="00006C83"/>
    <w:rsid w:val="00007D9E"/>
    <w:rsid w:val="000120BA"/>
    <w:rsid w:val="0002083B"/>
    <w:rsid w:val="000215AB"/>
    <w:rsid w:val="0002345F"/>
    <w:rsid w:val="0002397A"/>
    <w:rsid w:val="0002508A"/>
    <w:rsid w:val="00030980"/>
    <w:rsid w:val="0003099A"/>
    <w:rsid w:val="000319BB"/>
    <w:rsid w:val="000334B0"/>
    <w:rsid w:val="000369CC"/>
    <w:rsid w:val="00040573"/>
    <w:rsid w:val="00040D01"/>
    <w:rsid w:val="00043CAA"/>
    <w:rsid w:val="0004668B"/>
    <w:rsid w:val="000528B9"/>
    <w:rsid w:val="00053D43"/>
    <w:rsid w:val="00053E63"/>
    <w:rsid w:val="00056C3F"/>
    <w:rsid w:val="0006485F"/>
    <w:rsid w:val="00066EBC"/>
    <w:rsid w:val="00066FF6"/>
    <w:rsid w:val="0007172E"/>
    <w:rsid w:val="00074AA3"/>
    <w:rsid w:val="00075432"/>
    <w:rsid w:val="0007592A"/>
    <w:rsid w:val="000802B7"/>
    <w:rsid w:val="000829ED"/>
    <w:rsid w:val="000968ED"/>
    <w:rsid w:val="000A0B2C"/>
    <w:rsid w:val="000C25B7"/>
    <w:rsid w:val="000C587F"/>
    <w:rsid w:val="000D3B3F"/>
    <w:rsid w:val="000D5770"/>
    <w:rsid w:val="000E7751"/>
    <w:rsid w:val="000F212F"/>
    <w:rsid w:val="000F254F"/>
    <w:rsid w:val="000F42B1"/>
    <w:rsid w:val="000F5397"/>
    <w:rsid w:val="000F5751"/>
    <w:rsid w:val="000F5E56"/>
    <w:rsid w:val="000F6B56"/>
    <w:rsid w:val="001025F6"/>
    <w:rsid w:val="00130E27"/>
    <w:rsid w:val="00131C4C"/>
    <w:rsid w:val="0013320D"/>
    <w:rsid w:val="00134AB8"/>
    <w:rsid w:val="001362EE"/>
    <w:rsid w:val="00143021"/>
    <w:rsid w:val="00145B97"/>
    <w:rsid w:val="00151CC2"/>
    <w:rsid w:val="001520CB"/>
    <w:rsid w:val="00153F0D"/>
    <w:rsid w:val="00155DA3"/>
    <w:rsid w:val="0015725A"/>
    <w:rsid w:val="001613B5"/>
    <w:rsid w:val="001653BC"/>
    <w:rsid w:val="00170385"/>
    <w:rsid w:val="00172BA2"/>
    <w:rsid w:val="00175DCB"/>
    <w:rsid w:val="0017676C"/>
    <w:rsid w:val="00180E45"/>
    <w:rsid w:val="0018307E"/>
    <w:rsid w:val="001832A6"/>
    <w:rsid w:val="0018339E"/>
    <w:rsid w:val="00192241"/>
    <w:rsid w:val="00193C88"/>
    <w:rsid w:val="00196CDC"/>
    <w:rsid w:val="001A2555"/>
    <w:rsid w:val="001A2840"/>
    <w:rsid w:val="001B1EB5"/>
    <w:rsid w:val="001B31E5"/>
    <w:rsid w:val="001C37DF"/>
    <w:rsid w:val="001C5E52"/>
    <w:rsid w:val="001D086C"/>
    <w:rsid w:val="001D3269"/>
    <w:rsid w:val="001E123A"/>
    <w:rsid w:val="001E1D2B"/>
    <w:rsid w:val="001E3118"/>
    <w:rsid w:val="001F171C"/>
    <w:rsid w:val="001F51C0"/>
    <w:rsid w:val="0020336D"/>
    <w:rsid w:val="0020569A"/>
    <w:rsid w:val="0020768B"/>
    <w:rsid w:val="00207844"/>
    <w:rsid w:val="00207B33"/>
    <w:rsid w:val="0021254B"/>
    <w:rsid w:val="00217AE6"/>
    <w:rsid w:val="00220A97"/>
    <w:rsid w:val="00223BC2"/>
    <w:rsid w:val="00231DFD"/>
    <w:rsid w:val="00232E8A"/>
    <w:rsid w:val="00232F6D"/>
    <w:rsid w:val="00235AE8"/>
    <w:rsid w:val="0023631E"/>
    <w:rsid w:val="0024043A"/>
    <w:rsid w:val="00242C12"/>
    <w:rsid w:val="00244659"/>
    <w:rsid w:val="00244856"/>
    <w:rsid w:val="00244BD1"/>
    <w:rsid w:val="00245E00"/>
    <w:rsid w:val="0024750A"/>
    <w:rsid w:val="00252A91"/>
    <w:rsid w:val="0025390B"/>
    <w:rsid w:val="00254E00"/>
    <w:rsid w:val="00256432"/>
    <w:rsid w:val="002634C4"/>
    <w:rsid w:val="00274EFC"/>
    <w:rsid w:val="0028035D"/>
    <w:rsid w:val="00280417"/>
    <w:rsid w:val="002812B6"/>
    <w:rsid w:val="00281B96"/>
    <w:rsid w:val="00282ECA"/>
    <w:rsid w:val="002843AE"/>
    <w:rsid w:val="002864DD"/>
    <w:rsid w:val="002928D3"/>
    <w:rsid w:val="00292BB5"/>
    <w:rsid w:val="00294D1A"/>
    <w:rsid w:val="002A0956"/>
    <w:rsid w:val="002A1008"/>
    <w:rsid w:val="002A284C"/>
    <w:rsid w:val="002A2E11"/>
    <w:rsid w:val="002A5AB8"/>
    <w:rsid w:val="002B07DE"/>
    <w:rsid w:val="002B2C9F"/>
    <w:rsid w:val="002B4F7D"/>
    <w:rsid w:val="002B6D01"/>
    <w:rsid w:val="002C1E15"/>
    <w:rsid w:val="002C456F"/>
    <w:rsid w:val="002C788E"/>
    <w:rsid w:val="002D091B"/>
    <w:rsid w:val="002D242B"/>
    <w:rsid w:val="002D73F7"/>
    <w:rsid w:val="002E3D0B"/>
    <w:rsid w:val="002F1FE6"/>
    <w:rsid w:val="002F4C34"/>
    <w:rsid w:val="002F4E68"/>
    <w:rsid w:val="00301CF0"/>
    <w:rsid w:val="00310518"/>
    <w:rsid w:val="003128CD"/>
    <w:rsid w:val="00312F7F"/>
    <w:rsid w:val="003132BE"/>
    <w:rsid w:val="003155A5"/>
    <w:rsid w:val="00322D61"/>
    <w:rsid w:val="00326406"/>
    <w:rsid w:val="003302E3"/>
    <w:rsid w:val="00340456"/>
    <w:rsid w:val="00341493"/>
    <w:rsid w:val="00344C4B"/>
    <w:rsid w:val="00345968"/>
    <w:rsid w:val="00351CE7"/>
    <w:rsid w:val="00354302"/>
    <w:rsid w:val="00355245"/>
    <w:rsid w:val="00355789"/>
    <w:rsid w:val="00361450"/>
    <w:rsid w:val="00362959"/>
    <w:rsid w:val="00362D87"/>
    <w:rsid w:val="0036440D"/>
    <w:rsid w:val="00364C8C"/>
    <w:rsid w:val="00366903"/>
    <w:rsid w:val="003673CF"/>
    <w:rsid w:val="003678CD"/>
    <w:rsid w:val="003823FC"/>
    <w:rsid w:val="00382B4C"/>
    <w:rsid w:val="00382C00"/>
    <w:rsid w:val="003845C1"/>
    <w:rsid w:val="00384AAC"/>
    <w:rsid w:val="00391643"/>
    <w:rsid w:val="003918B5"/>
    <w:rsid w:val="003931A3"/>
    <w:rsid w:val="00393C3B"/>
    <w:rsid w:val="003949BD"/>
    <w:rsid w:val="00395778"/>
    <w:rsid w:val="003A53DA"/>
    <w:rsid w:val="003A6F89"/>
    <w:rsid w:val="003A7465"/>
    <w:rsid w:val="003A7ADF"/>
    <w:rsid w:val="003B12D1"/>
    <w:rsid w:val="003B282D"/>
    <w:rsid w:val="003B2B10"/>
    <w:rsid w:val="003B38C1"/>
    <w:rsid w:val="003B5480"/>
    <w:rsid w:val="003B659B"/>
    <w:rsid w:val="003B66DF"/>
    <w:rsid w:val="003C307F"/>
    <w:rsid w:val="003C50C6"/>
    <w:rsid w:val="003C5929"/>
    <w:rsid w:val="003D4694"/>
    <w:rsid w:val="003D4CF7"/>
    <w:rsid w:val="003D4FCC"/>
    <w:rsid w:val="003D7813"/>
    <w:rsid w:val="003E023A"/>
    <w:rsid w:val="003E1935"/>
    <w:rsid w:val="003E3D0F"/>
    <w:rsid w:val="003E55D9"/>
    <w:rsid w:val="003E56AB"/>
    <w:rsid w:val="003E605F"/>
    <w:rsid w:val="003F0FC7"/>
    <w:rsid w:val="003F1C2D"/>
    <w:rsid w:val="003F1DD9"/>
    <w:rsid w:val="003F4E1E"/>
    <w:rsid w:val="003F78C3"/>
    <w:rsid w:val="00402090"/>
    <w:rsid w:val="00402167"/>
    <w:rsid w:val="00403BBF"/>
    <w:rsid w:val="0040738A"/>
    <w:rsid w:val="00412B27"/>
    <w:rsid w:val="00414261"/>
    <w:rsid w:val="00414E52"/>
    <w:rsid w:val="00415FD5"/>
    <w:rsid w:val="00423E3E"/>
    <w:rsid w:val="0042521D"/>
    <w:rsid w:val="00427AF4"/>
    <w:rsid w:val="004325E5"/>
    <w:rsid w:val="00435B88"/>
    <w:rsid w:val="00437EF0"/>
    <w:rsid w:val="0044719D"/>
    <w:rsid w:val="00451D63"/>
    <w:rsid w:val="00453F01"/>
    <w:rsid w:val="0045439E"/>
    <w:rsid w:val="00456291"/>
    <w:rsid w:val="0045676E"/>
    <w:rsid w:val="00457EEF"/>
    <w:rsid w:val="00460352"/>
    <w:rsid w:val="004647DA"/>
    <w:rsid w:val="00464ACF"/>
    <w:rsid w:val="004654E1"/>
    <w:rsid w:val="00470A91"/>
    <w:rsid w:val="00474062"/>
    <w:rsid w:val="004750C4"/>
    <w:rsid w:val="00475840"/>
    <w:rsid w:val="00476F9F"/>
    <w:rsid w:val="00477759"/>
    <w:rsid w:val="00477C03"/>
    <w:rsid w:val="00477D6B"/>
    <w:rsid w:val="00482470"/>
    <w:rsid w:val="004837C4"/>
    <w:rsid w:val="00487E5C"/>
    <w:rsid w:val="00490954"/>
    <w:rsid w:val="00491F20"/>
    <w:rsid w:val="004A5DDA"/>
    <w:rsid w:val="004A6CEF"/>
    <w:rsid w:val="004A7E24"/>
    <w:rsid w:val="004B2DB3"/>
    <w:rsid w:val="004B5E9A"/>
    <w:rsid w:val="004C26D2"/>
    <w:rsid w:val="004C4035"/>
    <w:rsid w:val="004C6D93"/>
    <w:rsid w:val="004C7D1B"/>
    <w:rsid w:val="004D0D64"/>
    <w:rsid w:val="004D1DC5"/>
    <w:rsid w:val="004D2253"/>
    <w:rsid w:val="004D45C0"/>
    <w:rsid w:val="004D4F30"/>
    <w:rsid w:val="004E288A"/>
    <w:rsid w:val="004E2A97"/>
    <w:rsid w:val="004E3408"/>
    <w:rsid w:val="004E52E3"/>
    <w:rsid w:val="004E58F0"/>
    <w:rsid w:val="004E62FA"/>
    <w:rsid w:val="004F0B40"/>
    <w:rsid w:val="004F40DE"/>
    <w:rsid w:val="004F4FEE"/>
    <w:rsid w:val="004F7EE5"/>
    <w:rsid w:val="005019FF"/>
    <w:rsid w:val="00507627"/>
    <w:rsid w:val="00512E03"/>
    <w:rsid w:val="00515529"/>
    <w:rsid w:val="00520001"/>
    <w:rsid w:val="005212DB"/>
    <w:rsid w:val="0052213F"/>
    <w:rsid w:val="00525390"/>
    <w:rsid w:val="0053057A"/>
    <w:rsid w:val="00530E81"/>
    <w:rsid w:val="00531A2C"/>
    <w:rsid w:val="0053742A"/>
    <w:rsid w:val="00541384"/>
    <w:rsid w:val="00546803"/>
    <w:rsid w:val="00546C50"/>
    <w:rsid w:val="00547671"/>
    <w:rsid w:val="00550004"/>
    <w:rsid w:val="005509BE"/>
    <w:rsid w:val="00553A8D"/>
    <w:rsid w:val="00555C06"/>
    <w:rsid w:val="00560A29"/>
    <w:rsid w:val="005628B9"/>
    <w:rsid w:val="00563334"/>
    <w:rsid w:val="00563D37"/>
    <w:rsid w:val="005655E3"/>
    <w:rsid w:val="00565F82"/>
    <w:rsid w:val="00570D63"/>
    <w:rsid w:val="00571E66"/>
    <w:rsid w:val="00577186"/>
    <w:rsid w:val="005772ED"/>
    <w:rsid w:val="0058086E"/>
    <w:rsid w:val="00582279"/>
    <w:rsid w:val="005856AE"/>
    <w:rsid w:val="00593B98"/>
    <w:rsid w:val="00594880"/>
    <w:rsid w:val="005977A0"/>
    <w:rsid w:val="005A0312"/>
    <w:rsid w:val="005A305F"/>
    <w:rsid w:val="005B0DD4"/>
    <w:rsid w:val="005B23B2"/>
    <w:rsid w:val="005B3FF5"/>
    <w:rsid w:val="005B6118"/>
    <w:rsid w:val="005B63D0"/>
    <w:rsid w:val="005B7F5E"/>
    <w:rsid w:val="005C0038"/>
    <w:rsid w:val="005C1751"/>
    <w:rsid w:val="005C2248"/>
    <w:rsid w:val="005C287C"/>
    <w:rsid w:val="005C3CF0"/>
    <w:rsid w:val="005C3E56"/>
    <w:rsid w:val="005C6649"/>
    <w:rsid w:val="005D4B45"/>
    <w:rsid w:val="005D6849"/>
    <w:rsid w:val="005D69BC"/>
    <w:rsid w:val="005E2BD0"/>
    <w:rsid w:val="005E3A98"/>
    <w:rsid w:val="005E7CE2"/>
    <w:rsid w:val="005F09B7"/>
    <w:rsid w:val="00602C54"/>
    <w:rsid w:val="0060488F"/>
    <w:rsid w:val="00605827"/>
    <w:rsid w:val="0060719D"/>
    <w:rsid w:val="00613500"/>
    <w:rsid w:val="006137F2"/>
    <w:rsid w:val="00614DD7"/>
    <w:rsid w:val="00621B24"/>
    <w:rsid w:val="00626672"/>
    <w:rsid w:val="00631C5E"/>
    <w:rsid w:val="006321BC"/>
    <w:rsid w:val="00632BEF"/>
    <w:rsid w:val="0063665D"/>
    <w:rsid w:val="00637BCB"/>
    <w:rsid w:val="00642D2B"/>
    <w:rsid w:val="006447BA"/>
    <w:rsid w:val="00646050"/>
    <w:rsid w:val="006553B5"/>
    <w:rsid w:val="00660972"/>
    <w:rsid w:val="00665945"/>
    <w:rsid w:val="00666F74"/>
    <w:rsid w:val="00667524"/>
    <w:rsid w:val="006713CA"/>
    <w:rsid w:val="00672D47"/>
    <w:rsid w:val="0067472D"/>
    <w:rsid w:val="00675FCC"/>
    <w:rsid w:val="00676C5C"/>
    <w:rsid w:val="006804CB"/>
    <w:rsid w:val="00682DE3"/>
    <w:rsid w:val="00683315"/>
    <w:rsid w:val="00684824"/>
    <w:rsid w:val="00684B94"/>
    <w:rsid w:val="00686EFC"/>
    <w:rsid w:val="00687024"/>
    <w:rsid w:val="006871F4"/>
    <w:rsid w:val="00687FE7"/>
    <w:rsid w:val="00690E79"/>
    <w:rsid w:val="0069581C"/>
    <w:rsid w:val="00697289"/>
    <w:rsid w:val="006A08F0"/>
    <w:rsid w:val="006A09BD"/>
    <w:rsid w:val="006A1516"/>
    <w:rsid w:val="006A2E10"/>
    <w:rsid w:val="006A2FD3"/>
    <w:rsid w:val="006A3150"/>
    <w:rsid w:val="006A7C24"/>
    <w:rsid w:val="006B0B02"/>
    <w:rsid w:val="006B1629"/>
    <w:rsid w:val="006B4689"/>
    <w:rsid w:val="006B513F"/>
    <w:rsid w:val="006B62DF"/>
    <w:rsid w:val="006C5026"/>
    <w:rsid w:val="006D0DDC"/>
    <w:rsid w:val="006D1842"/>
    <w:rsid w:val="006D7AEB"/>
    <w:rsid w:val="006E2138"/>
    <w:rsid w:val="006E2A2D"/>
    <w:rsid w:val="006E3C54"/>
    <w:rsid w:val="006E7ECE"/>
    <w:rsid w:val="006F00BC"/>
    <w:rsid w:val="006F1925"/>
    <w:rsid w:val="006F767A"/>
    <w:rsid w:val="007008EB"/>
    <w:rsid w:val="00701AF3"/>
    <w:rsid w:val="0071245A"/>
    <w:rsid w:val="007174EF"/>
    <w:rsid w:val="007318F9"/>
    <w:rsid w:val="00736D93"/>
    <w:rsid w:val="007401AA"/>
    <w:rsid w:val="00743575"/>
    <w:rsid w:val="00750531"/>
    <w:rsid w:val="00751BD5"/>
    <w:rsid w:val="00751E2F"/>
    <w:rsid w:val="00755021"/>
    <w:rsid w:val="0075520F"/>
    <w:rsid w:val="00757BC1"/>
    <w:rsid w:val="00762954"/>
    <w:rsid w:val="00775D8E"/>
    <w:rsid w:val="007808A8"/>
    <w:rsid w:val="00781B3B"/>
    <w:rsid w:val="007820BA"/>
    <w:rsid w:val="00784EE0"/>
    <w:rsid w:val="007864CA"/>
    <w:rsid w:val="00790A98"/>
    <w:rsid w:val="007941A7"/>
    <w:rsid w:val="00797B11"/>
    <w:rsid w:val="007A05BE"/>
    <w:rsid w:val="007A2D54"/>
    <w:rsid w:val="007A3E91"/>
    <w:rsid w:val="007A5662"/>
    <w:rsid w:val="007B0502"/>
    <w:rsid w:val="007B3895"/>
    <w:rsid w:val="007B5E4F"/>
    <w:rsid w:val="007C4FA1"/>
    <w:rsid w:val="007C7104"/>
    <w:rsid w:val="007D1613"/>
    <w:rsid w:val="007D3424"/>
    <w:rsid w:val="007D37B7"/>
    <w:rsid w:val="007E366B"/>
    <w:rsid w:val="007E3A0C"/>
    <w:rsid w:val="007E65E5"/>
    <w:rsid w:val="007F2287"/>
    <w:rsid w:val="007F26D4"/>
    <w:rsid w:val="007F2ADC"/>
    <w:rsid w:val="007F4845"/>
    <w:rsid w:val="007F5979"/>
    <w:rsid w:val="007F5D77"/>
    <w:rsid w:val="007F692B"/>
    <w:rsid w:val="007F79E1"/>
    <w:rsid w:val="00801B2D"/>
    <w:rsid w:val="00807A23"/>
    <w:rsid w:val="00811FA7"/>
    <w:rsid w:val="008164BD"/>
    <w:rsid w:val="0082071B"/>
    <w:rsid w:val="0082152F"/>
    <w:rsid w:val="00822588"/>
    <w:rsid w:val="008238F0"/>
    <w:rsid w:val="008305A8"/>
    <w:rsid w:val="00830FB4"/>
    <w:rsid w:val="008320E3"/>
    <w:rsid w:val="0083406B"/>
    <w:rsid w:val="008354CE"/>
    <w:rsid w:val="00850F5B"/>
    <w:rsid w:val="00851781"/>
    <w:rsid w:val="00853471"/>
    <w:rsid w:val="00856CAE"/>
    <w:rsid w:val="0086046C"/>
    <w:rsid w:val="00865FD8"/>
    <w:rsid w:val="008701CF"/>
    <w:rsid w:val="00874B4A"/>
    <w:rsid w:val="00875359"/>
    <w:rsid w:val="008774E2"/>
    <w:rsid w:val="008805DB"/>
    <w:rsid w:val="008811BF"/>
    <w:rsid w:val="008832FB"/>
    <w:rsid w:val="008843F6"/>
    <w:rsid w:val="0089026E"/>
    <w:rsid w:val="00891B4D"/>
    <w:rsid w:val="00894D45"/>
    <w:rsid w:val="008A1B71"/>
    <w:rsid w:val="008A7CB6"/>
    <w:rsid w:val="008B04F0"/>
    <w:rsid w:val="008B2BE8"/>
    <w:rsid w:val="008B2CC1"/>
    <w:rsid w:val="008B5E41"/>
    <w:rsid w:val="008B60B2"/>
    <w:rsid w:val="008D2896"/>
    <w:rsid w:val="008E1632"/>
    <w:rsid w:val="008E3674"/>
    <w:rsid w:val="008E3A14"/>
    <w:rsid w:val="008F0154"/>
    <w:rsid w:val="008F0E93"/>
    <w:rsid w:val="00900546"/>
    <w:rsid w:val="009006BC"/>
    <w:rsid w:val="00903C74"/>
    <w:rsid w:val="009046E5"/>
    <w:rsid w:val="009052D1"/>
    <w:rsid w:val="009060F1"/>
    <w:rsid w:val="00906192"/>
    <w:rsid w:val="0090731E"/>
    <w:rsid w:val="00910853"/>
    <w:rsid w:val="00910C49"/>
    <w:rsid w:val="00911D7F"/>
    <w:rsid w:val="009128B5"/>
    <w:rsid w:val="00916EE2"/>
    <w:rsid w:val="00917E62"/>
    <w:rsid w:val="009256CC"/>
    <w:rsid w:val="009260DA"/>
    <w:rsid w:val="00926F44"/>
    <w:rsid w:val="0093113A"/>
    <w:rsid w:val="00936B6F"/>
    <w:rsid w:val="00937338"/>
    <w:rsid w:val="009379EC"/>
    <w:rsid w:val="0094258E"/>
    <w:rsid w:val="009463F1"/>
    <w:rsid w:val="0095035D"/>
    <w:rsid w:val="00957090"/>
    <w:rsid w:val="0096300F"/>
    <w:rsid w:val="00966A22"/>
    <w:rsid w:val="0096722F"/>
    <w:rsid w:val="00977E0D"/>
    <w:rsid w:val="00980843"/>
    <w:rsid w:val="00980DD3"/>
    <w:rsid w:val="0098467D"/>
    <w:rsid w:val="00985303"/>
    <w:rsid w:val="00992B00"/>
    <w:rsid w:val="009938FD"/>
    <w:rsid w:val="0099437C"/>
    <w:rsid w:val="009973F8"/>
    <w:rsid w:val="009978AE"/>
    <w:rsid w:val="009A30FE"/>
    <w:rsid w:val="009A4D70"/>
    <w:rsid w:val="009A5108"/>
    <w:rsid w:val="009A576E"/>
    <w:rsid w:val="009A7667"/>
    <w:rsid w:val="009A7FB3"/>
    <w:rsid w:val="009B05CB"/>
    <w:rsid w:val="009B1AEF"/>
    <w:rsid w:val="009B782D"/>
    <w:rsid w:val="009C18C6"/>
    <w:rsid w:val="009C41F4"/>
    <w:rsid w:val="009C4662"/>
    <w:rsid w:val="009D4AFB"/>
    <w:rsid w:val="009D4CF8"/>
    <w:rsid w:val="009D76B7"/>
    <w:rsid w:val="009E2791"/>
    <w:rsid w:val="009E3F6F"/>
    <w:rsid w:val="009F35CF"/>
    <w:rsid w:val="009F3C91"/>
    <w:rsid w:val="009F499F"/>
    <w:rsid w:val="00A02190"/>
    <w:rsid w:val="00A03B2D"/>
    <w:rsid w:val="00A050BF"/>
    <w:rsid w:val="00A10DDB"/>
    <w:rsid w:val="00A136C0"/>
    <w:rsid w:val="00A2467A"/>
    <w:rsid w:val="00A271D8"/>
    <w:rsid w:val="00A27491"/>
    <w:rsid w:val="00A31758"/>
    <w:rsid w:val="00A37352"/>
    <w:rsid w:val="00A400A4"/>
    <w:rsid w:val="00A40716"/>
    <w:rsid w:val="00A42DAF"/>
    <w:rsid w:val="00A45921"/>
    <w:rsid w:val="00A45BD8"/>
    <w:rsid w:val="00A46423"/>
    <w:rsid w:val="00A513E6"/>
    <w:rsid w:val="00A51F46"/>
    <w:rsid w:val="00A51F5E"/>
    <w:rsid w:val="00A5394A"/>
    <w:rsid w:val="00A567C0"/>
    <w:rsid w:val="00A61418"/>
    <w:rsid w:val="00A726EF"/>
    <w:rsid w:val="00A73115"/>
    <w:rsid w:val="00A75C25"/>
    <w:rsid w:val="00A75CC0"/>
    <w:rsid w:val="00A81674"/>
    <w:rsid w:val="00A869B7"/>
    <w:rsid w:val="00A90FE9"/>
    <w:rsid w:val="00A95174"/>
    <w:rsid w:val="00A954C4"/>
    <w:rsid w:val="00A958C0"/>
    <w:rsid w:val="00A95E26"/>
    <w:rsid w:val="00A9673C"/>
    <w:rsid w:val="00AA19FC"/>
    <w:rsid w:val="00AA1EE4"/>
    <w:rsid w:val="00AA2FCC"/>
    <w:rsid w:val="00AA40E5"/>
    <w:rsid w:val="00AB06D1"/>
    <w:rsid w:val="00AB0E73"/>
    <w:rsid w:val="00AB6C8F"/>
    <w:rsid w:val="00AB7937"/>
    <w:rsid w:val="00AC0E01"/>
    <w:rsid w:val="00AC205C"/>
    <w:rsid w:val="00AC2F5E"/>
    <w:rsid w:val="00AC35DF"/>
    <w:rsid w:val="00AC64BA"/>
    <w:rsid w:val="00AD0FE0"/>
    <w:rsid w:val="00AD2176"/>
    <w:rsid w:val="00AD4448"/>
    <w:rsid w:val="00AD5033"/>
    <w:rsid w:val="00AD58FB"/>
    <w:rsid w:val="00AD6C0F"/>
    <w:rsid w:val="00AD7DAE"/>
    <w:rsid w:val="00AF0A6B"/>
    <w:rsid w:val="00AF1275"/>
    <w:rsid w:val="00AF19B7"/>
    <w:rsid w:val="00AF2A25"/>
    <w:rsid w:val="00AF38D8"/>
    <w:rsid w:val="00AF725A"/>
    <w:rsid w:val="00AF7F12"/>
    <w:rsid w:val="00B00E0F"/>
    <w:rsid w:val="00B01AD1"/>
    <w:rsid w:val="00B033D1"/>
    <w:rsid w:val="00B04C8D"/>
    <w:rsid w:val="00B05A69"/>
    <w:rsid w:val="00B05CEB"/>
    <w:rsid w:val="00B11035"/>
    <w:rsid w:val="00B144A3"/>
    <w:rsid w:val="00B14639"/>
    <w:rsid w:val="00B150A1"/>
    <w:rsid w:val="00B15EE5"/>
    <w:rsid w:val="00B22E69"/>
    <w:rsid w:val="00B301C8"/>
    <w:rsid w:val="00B31992"/>
    <w:rsid w:val="00B4335F"/>
    <w:rsid w:val="00B51801"/>
    <w:rsid w:val="00B54325"/>
    <w:rsid w:val="00B554A0"/>
    <w:rsid w:val="00B55A48"/>
    <w:rsid w:val="00B613C0"/>
    <w:rsid w:val="00B63A36"/>
    <w:rsid w:val="00B64411"/>
    <w:rsid w:val="00B72716"/>
    <w:rsid w:val="00B759D3"/>
    <w:rsid w:val="00B75D44"/>
    <w:rsid w:val="00B75F14"/>
    <w:rsid w:val="00B83005"/>
    <w:rsid w:val="00B872ED"/>
    <w:rsid w:val="00B95A33"/>
    <w:rsid w:val="00B95C58"/>
    <w:rsid w:val="00B96C90"/>
    <w:rsid w:val="00B9734B"/>
    <w:rsid w:val="00BA2655"/>
    <w:rsid w:val="00BB2E27"/>
    <w:rsid w:val="00BB3D3D"/>
    <w:rsid w:val="00BB3FCF"/>
    <w:rsid w:val="00BC0AC8"/>
    <w:rsid w:val="00BC0FCA"/>
    <w:rsid w:val="00BD2B50"/>
    <w:rsid w:val="00BD6F1A"/>
    <w:rsid w:val="00BD6F3F"/>
    <w:rsid w:val="00BE0084"/>
    <w:rsid w:val="00BE1035"/>
    <w:rsid w:val="00BE3781"/>
    <w:rsid w:val="00BE3A68"/>
    <w:rsid w:val="00BE54D4"/>
    <w:rsid w:val="00BE67DB"/>
    <w:rsid w:val="00BF3E21"/>
    <w:rsid w:val="00C008F1"/>
    <w:rsid w:val="00C017F2"/>
    <w:rsid w:val="00C101BF"/>
    <w:rsid w:val="00C1093B"/>
    <w:rsid w:val="00C11BFE"/>
    <w:rsid w:val="00C216C6"/>
    <w:rsid w:val="00C21908"/>
    <w:rsid w:val="00C2703C"/>
    <w:rsid w:val="00C277F0"/>
    <w:rsid w:val="00C31449"/>
    <w:rsid w:val="00C3296C"/>
    <w:rsid w:val="00C33BD7"/>
    <w:rsid w:val="00C40A50"/>
    <w:rsid w:val="00C42521"/>
    <w:rsid w:val="00C4314A"/>
    <w:rsid w:val="00C47D0F"/>
    <w:rsid w:val="00C540D2"/>
    <w:rsid w:val="00C54BF0"/>
    <w:rsid w:val="00C5672D"/>
    <w:rsid w:val="00C6525F"/>
    <w:rsid w:val="00C67891"/>
    <w:rsid w:val="00C700BC"/>
    <w:rsid w:val="00C71209"/>
    <w:rsid w:val="00C728DA"/>
    <w:rsid w:val="00C77766"/>
    <w:rsid w:val="00C8056C"/>
    <w:rsid w:val="00C817A2"/>
    <w:rsid w:val="00C82D17"/>
    <w:rsid w:val="00C83415"/>
    <w:rsid w:val="00C92599"/>
    <w:rsid w:val="00C9310A"/>
    <w:rsid w:val="00C95B93"/>
    <w:rsid w:val="00C96668"/>
    <w:rsid w:val="00CA1576"/>
    <w:rsid w:val="00CA1783"/>
    <w:rsid w:val="00CA3B9F"/>
    <w:rsid w:val="00CA40FB"/>
    <w:rsid w:val="00CA55B3"/>
    <w:rsid w:val="00CA5BC6"/>
    <w:rsid w:val="00CA6119"/>
    <w:rsid w:val="00CB0381"/>
    <w:rsid w:val="00CB0B36"/>
    <w:rsid w:val="00CB0DA7"/>
    <w:rsid w:val="00CB57B9"/>
    <w:rsid w:val="00CC2DBC"/>
    <w:rsid w:val="00CC2DCA"/>
    <w:rsid w:val="00CC64F5"/>
    <w:rsid w:val="00CD148A"/>
    <w:rsid w:val="00CD2DE5"/>
    <w:rsid w:val="00CD7A94"/>
    <w:rsid w:val="00CE10DA"/>
    <w:rsid w:val="00CE42C9"/>
    <w:rsid w:val="00CF0CE8"/>
    <w:rsid w:val="00CF430F"/>
    <w:rsid w:val="00CF55AD"/>
    <w:rsid w:val="00CF6105"/>
    <w:rsid w:val="00D00F4C"/>
    <w:rsid w:val="00D02BDE"/>
    <w:rsid w:val="00D02BE4"/>
    <w:rsid w:val="00D06E8B"/>
    <w:rsid w:val="00D11A25"/>
    <w:rsid w:val="00D126B3"/>
    <w:rsid w:val="00D1391F"/>
    <w:rsid w:val="00D1734E"/>
    <w:rsid w:val="00D226AB"/>
    <w:rsid w:val="00D25A7F"/>
    <w:rsid w:val="00D2729C"/>
    <w:rsid w:val="00D30DCE"/>
    <w:rsid w:val="00D32337"/>
    <w:rsid w:val="00D32A4B"/>
    <w:rsid w:val="00D37570"/>
    <w:rsid w:val="00D406EA"/>
    <w:rsid w:val="00D40DC2"/>
    <w:rsid w:val="00D429D2"/>
    <w:rsid w:val="00D44CB4"/>
    <w:rsid w:val="00D45252"/>
    <w:rsid w:val="00D45EE2"/>
    <w:rsid w:val="00D52257"/>
    <w:rsid w:val="00D55EAB"/>
    <w:rsid w:val="00D56905"/>
    <w:rsid w:val="00D602AF"/>
    <w:rsid w:val="00D613A2"/>
    <w:rsid w:val="00D66FD9"/>
    <w:rsid w:val="00D71B4D"/>
    <w:rsid w:val="00D72ED0"/>
    <w:rsid w:val="00D779CA"/>
    <w:rsid w:val="00D826FE"/>
    <w:rsid w:val="00D83F45"/>
    <w:rsid w:val="00D87495"/>
    <w:rsid w:val="00D921E5"/>
    <w:rsid w:val="00D9266F"/>
    <w:rsid w:val="00D9322E"/>
    <w:rsid w:val="00D93D55"/>
    <w:rsid w:val="00D97F99"/>
    <w:rsid w:val="00DA64A3"/>
    <w:rsid w:val="00DA7E7C"/>
    <w:rsid w:val="00DB0148"/>
    <w:rsid w:val="00DB1DF8"/>
    <w:rsid w:val="00DB2109"/>
    <w:rsid w:val="00DB3CB0"/>
    <w:rsid w:val="00DC0807"/>
    <w:rsid w:val="00DC1F0E"/>
    <w:rsid w:val="00DC7420"/>
    <w:rsid w:val="00DD38E1"/>
    <w:rsid w:val="00DD65AD"/>
    <w:rsid w:val="00DD794F"/>
    <w:rsid w:val="00DE555E"/>
    <w:rsid w:val="00DE64C0"/>
    <w:rsid w:val="00DE7092"/>
    <w:rsid w:val="00DF4785"/>
    <w:rsid w:val="00DF620B"/>
    <w:rsid w:val="00E03958"/>
    <w:rsid w:val="00E12A52"/>
    <w:rsid w:val="00E1318E"/>
    <w:rsid w:val="00E20B85"/>
    <w:rsid w:val="00E21C32"/>
    <w:rsid w:val="00E23698"/>
    <w:rsid w:val="00E24CD9"/>
    <w:rsid w:val="00E2623C"/>
    <w:rsid w:val="00E26712"/>
    <w:rsid w:val="00E27697"/>
    <w:rsid w:val="00E308D1"/>
    <w:rsid w:val="00E313F3"/>
    <w:rsid w:val="00E3195C"/>
    <w:rsid w:val="00E335FE"/>
    <w:rsid w:val="00E428C7"/>
    <w:rsid w:val="00E52110"/>
    <w:rsid w:val="00E536C0"/>
    <w:rsid w:val="00E53999"/>
    <w:rsid w:val="00E64BB9"/>
    <w:rsid w:val="00E65586"/>
    <w:rsid w:val="00E65FD9"/>
    <w:rsid w:val="00E669EB"/>
    <w:rsid w:val="00E71773"/>
    <w:rsid w:val="00E72BD8"/>
    <w:rsid w:val="00E743EB"/>
    <w:rsid w:val="00E755FF"/>
    <w:rsid w:val="00E75616"/>
    <w:rsid w:val="00E81950"/>
    <w:rsid w:val="00E837A1"/>
    <w:rsid w:val="00E85438"/>
    <w:rsid w:val="00E86C79"/>
    <w:rsid w:val="00E86F92"/>
    <w:rsid w:val="00E87331"/>
    <w:rsid w:val="00E91578"/>
    <w:rsid w:val="00E917B6"/>
    <w:rsid w:val="00E92B03"/>
    <w:rsid w:val="00E93FB4"/>
    <w:rsid w:val="00E95735"/>
    <w:rsid w:val="00E9575D"/>
    <w:rsid w:val="00E97C4A"/>
    <w:rsid w:val="00EA0EDD"/>
    <w:rsid w:val="00EA75E9"/>
    <w:rsid w:val="00EA7CDF"/>
    <w:rsid w:val="00EB040E"/>
    <w:rsid w:val="00EB0D76"/>
    <w:rsid w:val="00EB27DD"/>
    <w:rsid w:val="00EB503D"/>
    <w:rsid w:val="00EC05E6"/>
    <w:rsid w:val="00EC1ED1"/>
    <w:rsid w:val="00EC4E49"/>
    <w:rsid w:val="00ED3C7E"/>
    <w:rsid w:val="00ED41CA"/>
    <w:rsid w:val="00ED4389"/>
    <w:rsid w:val="00ED77FB"/>
    <w:rsid w:val="00EE154D"/>
    <w:rsid w:val="00EE45FA"/>
    <w:rsid w:val="00EF58C9"/>
    <w:rsid w:val="00EF75F5"/>
    <w:rsid w:val="00EF7A2E"/>
    <w:rsid w:val="00F00A7E"/>
    <w:rsid w:val="00F017C6"/>
    <w:rsid w:val="00F02464"/>
    <w:rsid w:val="00F02ECE"/>
    <w:rsid w:val="00F03B4A"/>
    <w:rsid w:val="00F0527B"/>
    <w:rsid w:val="00F05E3E"/>
    <w:rsid w:val="00F07555"/>
    <w:rsid w:val="00F11067"/>
    <w:rsid w:val="00F1176C"/>
    <w:rsid w:val="00F134BC"/>
    <w:rsid w:val="00F14C3A"/>
    <w:rsid w:val="00F15759"/>
    <w:rsid w:val="00F175C8"/>
    <w:rsid w:val="00F212AE"/>
    <w:rsid w:val="00F2370C"/>
    <w:rsid w:val="00F2759E"/>
    <w:rsid w:val="00F30850"/>
    <w:rsid w:val="00F30D1B"/>
    <w:rsid w:val="00F31849"/>
    <w:rsid w:val="00F40C1C"/>
    <w:rsid w:val="00F42078"/>
    <w:rsid w:val="00F47245"/>
    <w:rsid w:val="00F47414"/>
    <w:rsid w:val="00F511EE"/>
    <w:rsid w:val="00F52FB5"/>
    <w:rsid w:val="00F56A45"/>
    <w:rsid w:val="00F575A3"/>
    <w:rsid w:val="00F57D2E"/>
    <w:rsid w:val="00F66152"/>
    <w:rsid w:val="00F7136F"/>
    <w:rsid w:val="00F7537D"/>
    <w:rsid w:val="00F76D39"/>
    <w:rsid w:val="00F830FA"/>
    <w:rsid w:val="00F83AF5"/>
    <w:rsid w:val="00F843BC"/>
    <w:rsid w:val="00F86144"/>
    <w:rsid w:val="00F92D5A"/>
    <w:rsid w:val="00F92EA4"/>
    <w:rsid w:val="00F93D3B"/>
    <w:rsid w:val="00F94BE6"/>
    <w:rsid w:val="00F94E47"/>
    <w:rsid w:val="00FA6FBB"/>
    <w:rsid w:val="00FB0745"/>
    <w:rsid w:val="00FB2860"/>
    <w:rsid w:val="00FB3241"/>
    <w:rsid w:val="00FB5F04"/>
    <w:rsid w:val="00FC1C58"/>
    <w:rsid w:val="00FC279A"/>
    <w:rsid w:val="00FC51CC"/>
    <w:rsid w:val="00FC69E6"/>
    <w:rsid w:val="00FC6C52"/>
    <w:rsid w:val="00FC7506"/>
    <w:rsid w:val="00FD6708"/>
    <w:rsid w:val="00FD6C1A"/>
    <w:rsid w:val="00FD7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paragraph" w:styleId="5">
    <w:name w:val="heading 5"/>
    <w:basedOn w:val="a0"/>
    <w:next w:val="a0"/>
    <w:link w:val="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6">
    <w:name w:val="heading 6"/>
    <w:basedOn w:val="a0"/>
    <w:next w:val="a0"/>
    <w:link w:val="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7">
    <w:name w:val="heading 7"/>
    <w:basedOn w:val="a0"/>
    <w:next w:val="a0"/>
    <w:link w:val="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semiHidden/>
    <w:rsid w:val="00676C5C"/>
    <w:pPr>
      <w:tabs>
        <w:tab w:val="center" w:pos="4320"/>
        <w:tab w:val="right" w:pos="8640"/>
      </w:tabs>
    </w:pPr>
  </w:style>
  <w:style w:type="paragraph" w:styleId="a9">
    <w:name w:val="footnote text"/>
    <w:basedOn w:val="a0"/>
    <w:link w:val="Char1"/>
    <w:semiHidden/>
    <w:rsid w:val="00676C5C"/>
    <w:rPr>
      <w:sz w:val="18"/>
    </w:rPr>
  </w:style>
  <w:style w:type="paragraph" w:styleId="aa">
    <w:name w:val="header"/>
    <w:basedOn w:val="a0"/>
    <w:link w:val="Char2"/>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5212DB"/>
    <w:rPr>
      <w:rFonts w:ascii="Tahoma" w:hAnsi="Tahoma" w:cs="Tahoma"/>
      <w:sz w:val="16"/>
      <w:szCs w:val="16"/>
    </w:rPr>
  </w:style>
  <w:style w:type="character" w:customStyle="1" w:styleId="Char3">
    <w:name w:val="批注框文本 Char"/>
    <w:basedOn w:val="a1"/>
    <w:link w:val="ad"/>
    <w:rsid w:val="005212DB"/>
    <w:rPr>
      <w:rFonts w:ascii="Tahoma" w:eastAsia="SimSun" w:hAnsi="Tahoma" w:cs="Tahoma"/>
      <w:sz w:val="16"/>
      <w:szCs w:val="16"/>
      <w:lang w:eastAsia="zh-CN"/>
    </w:rPr>
  </w:style>
  <w:style w:type="paragraph" w:customStyle="1" w:styleId="DecisionInvitingPara">
    <w:name w:val="Decision Inviting Para."/>
    <w:basedOn w:val="a0"/>
    <w:rsid w:val="005212DB"/>
    <w:pPr>
      <w:spacing w:after="120" w:line="260" w:lineRule="atLeast"/>
      <w:ind w:left="5534"/>
      <w:contextualSpacing/>
    </w:pPr>
    <w:rPr>
      <w:rFonts w:eastAsia="Times New Roman"/>
      <w:i/>
      <w:sz w:val="20"/>
      <w:lang w:eastAsia="en-US"/>
    </w:rPr>
  </w:style>
  <w:style w:type="character" w:customStyle="1" w:styleId="Char2">
    <w:name w:val="页眉 Char"/>
    <w:basedOn w:val="a1"/>
    <w:link w:val="aa"/>
    <w:locked/>
    <w:rsid w:val="005212DB"/>
    <w:rPr>
      <w:rFonts w:ascii="Arial" w:eastAsia="SimSun" w:hAnsi="Arial" w:cs="Arial"/>
      <w:sz w:val="22"/>
      <w:lang w:eastAsia="zh-CN"/>
    </w:rPr>
  </w:style>
  <w:style w:type="character" w:styleId="ae">
    <w:name w:val="page number"/>
    <w:basedOn w:val="a1"/>
    <w:rsid w:val="005212DB"/>
  </w:style>
  <w:style w:type="character" w:customStyle="1" w:styleId="5Char">
    <w:name w:val="标题 5 Char"/>
    <w:basedOn w:val="a1"/>
    <w:link w:val="5"/>
    <w:rsid w:val="008701CF"/>
    <w:rPr>
      <w:sz w:val="24"/>
      <w:szCs w:val="24"/>
      <w:lang w:val="x-none" w:eastAsia="x-none"/>
    </w:rPr>
  </w:style>
  <w:style w:type="character" w:customStyle="1" w:styleId="6Char">
    <w:name w:val="标题 6 Char"/>
    <w:basedOn w:val="a1"/>
    <w:link w:val="6"/>
    <w:rsid w:val="008701CF"/>
    <w:rPr>
      <w:sz w:val="24"/>
      <w:szCs w:val="24"/>
      <w:lang w:val="x-none" w:eastAsia="x-none"/>
    </w:rPr>
  </w:style>
  <w:style w:type="character" w:customStyle="1" w:styleId="7Char">
    <w:name w:val="标题 7 Char"/>
    <w:basedOn w:val="a1"/>
    <w:link w:val="7"/>
    <w:rsid w:val="008701CF"/>
    <w:rPr>
      <w:sz w:val="24"/>
      <w:szCs w:val="24"/>
      <w:lang w:val="x-none" w:eastAsia="x-none"/>
    </w:rPr>
  </w:style>
  <w:style w:type="character" w:customStyle="1" w:styleId="8Char">
    <w:name w:val="标题 8 Char"/>
    <w:basedOn w:val="a1"/>
    <w:link w:val="8"/>
    <w:rsid w:val="008701CF"/>
    <w:rPr>
      <w:i/>
      <w:iCs/>
      <w:sz w:val="24"/>
      <w:szCs w:val="24"/>
      <w:lang w:val="x-none" w:eastAsia="x-none"/>
    </w:rPr>
  </w:style>
  <w:style w:type="character" w:customStyle="1" w:styleId="9Char">
    <w:name w:val="标题 9 Char"/>
    <w:basedOn w:val="a1"/>
    <w:link w:val="9"/>
    <w:rsid w:val="008701CF"/>
    <w:rPr>
      <w:rFonts w:ascii="Arial" w:hAnsi="Arial"/>
      <w:i/>
      <w:iCs/>
      <w:sz w:val="22"/>
      <w:szCs w:val="22"/>
      <w:lang w:val="x-none" w:eastAsia="x-none"/>
    </w:rPr>
  </w:style>
  <w:style w:type="table" w:styleId="af">
    <w:name w:val="Table Grid"/>
    <w:basedOn w:val="a2"/>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0"/>
    <w:next w:val="a0"/>
    <w:autoRedefine/>
    <w:rsid w:val="008701CF"/>
    <w:pPr>
      <w:tabs>
        <w:tab w:val="left" w:pos="851"/>
        <w:tab w:val="right" w:leader="dot" w:pos="9345"/>
      </w:tabs>
      <w:ind w:left="440"/>
    </w:pPr>
  </w:style>
  <w:style w:type="paragraph" w:styleId="10">
    <w:name w:val="toc 1"/>
    <w:basedOn w:val="a0"/>
    <w:next w:val="a0"/>
    <w:autoRedefine/>
    <w:uiPriority w:val="39"/>
    <w:rsid w:val="00911D7F"/>
    <w:pPr>
      <w:tabs>
        <w:tab w:val="left" w:pos="426"/>
        <w:tab w:val="right" w:leader="dot" w:pos="9345"/>
      </w:tabs>
      <w:spacing w:before="240"/>
      <w:ind w:left="426" w:hanging="426"/>
    </w:pPr>
    <w:rPr>
      <w:caps/>
    </w:rPr>
  </w:style>
  <w:style w:type="paragraph" w:styleId="20">
    <w:name w:val="toc 2"/>
    <w:basedOn w:val="a0"/>
    <w:next w:val="a0"/>
    <w:autoRedefine/>
    <w:rsid w:val="008701CF"/>
    <w:pPr>
      <w:spacing w:before="120" w:after="120"/>
      <w:ind w:left="221"/>
    </w:pPr>
    <w:rPr>
      <w:caps/>
    </w:rPr>
  </w:style>
  <w:style w:type="character" w:styleId="af0">
    <w:name w:val="Hyperlink"/>
    <w:basedOn w:val="a1"/>
    <w:uiPriority w:val="99"/>
    <w:rsid w:val="008701CF"/>
    <w:rPr>
      <w:color w:val="0000FF"/>
      <w:u w:val="single"/>
    </w:rPr>
  </w:style>
  <w:style w:type="paragraph" w:customStyle="1" w:styleId="StyleBoldBefore3pt">
    <w:name w:val="Style Bold Before:  3 pt"/>
    <w:basedOn w:val="a0"/>
    <w:rsid w:val="008701CF"/>
    <w:pPr>
      <w:spacing w:before="60" w:after="240"/>
    </w:pPr>
    <w:rPr>
      <w:rFonts w:eastAsia="Times New Roman" w:cs="Times New Roman"/>
      <w:b/>
      <w:bCs/>
    </w:rPr>
  </w:style>
  <w:style w:type="paragraph" w:styleId="af1">
    <w:name w:val="List Paragraph"/>
    <w:basedOn w:val="a0"/>
    <w:uiPriority w:val="34"/>
    <w:qFormat/>
    <w:rsid w:val="008701CF"/>
    <w:pPr>
      <w:ind w:left="567"/>
    </w:pPr>
  </w:style>
  <w:style w:type="character" w:customStyle="1" w:styleId="Char1">
    <w:name w:val="脚注文本 Char"/>
    <w:link w:val="a9"/>
    <w:semiHidden/>
    <w:locked/>
    <w:rsid w:val="008701CF"/>
    <w:rPr>
      <w:rFonts w:ascii="Arial" w:eastAsia="SimSun" w:hAnsi="Arial" w:cs="Arial"/>
      <w:sz w:val="18"/>
      <w:lang w:eastAsia="zh-CN"/>
    </w:rPr>
  </w:style>
  <w:style w:type="character" w:styleId="af2">
    <w:name w:val="footnote reference"/>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Char0">
    <w:name w:val="页脚 Char"/>
    <w:link w:val="a8"/>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af3">
    <w:name w:val="annotation reference"/>
    <w:basedOn w:val="a1"/>
    <w:rsid w:val="008701CF"/>
    <w:rPr>
      <w:sz w:val="16"/>
      <w:szCs w:val="16"/>
    </w:rPr>
  </w:style>
  <w:style w:type="paragraph" w:styleId="af4">
    <w:name w:val="annotation subject"/>
    <w:basedOn w:val="a6"/>
    <w:next w:val="a6"/>
    <w:link w:val="Char4"/>
    <w:rsid w:val="008701CF"/>
    <w:rPr>
      <w:b/>
      <w:bCs/>
      <w:sz w:val="20"/>
    </w:rPr>
  </w:style>
  <w:style w:type="character" w:customStyle="1" w:styleId="Char">
    <w:name w:val="批注文字 Char"/>
    <w:basedOn w:val="a1"/>
    <w:link w:val="a6"/>
    <w:semiHidden/>
    <w:rsid w:val="008701CF"/>
    <w:rPr>
      <w:rFonts w:ascii="Arial" w:eastAsia="SimSun" w:hAnsi="Arial" w:cs="Arial"/>
      <w:sz w:val="18"/>
      <w:lang w:eastAsia="zh-CN"/>
    </w:rPr>
  </w:style>
  <w:style w:type="character" w:customStyle="1" w:styleId="Char4">
    <w:name w:val="批注主题 Char"/>
    <w:basedOn w:val="Char"/>
    <w:link w:val="af4"/>
    <w:rsid w:val="008701CF"/>
    <w:rPr>
      <w:rFonts w:ascii="Arial" w:eastAsia="SimSun" w:hAnsi="Arial" w:cs="Arial"/>
      <w:b/>
      <w:bCs/>
      <w:sz w:val="18"/>
      <w:lang w:eastAsia="zh-CN"/>
    </w:rPr>
  </w:style>
  <w:style w:type="character" w:customStyle="1" w:styleId="1Char">
    <w:name w:val="标题 1 Char"/>
    <w:basedOn w:val="a1"/>
    <w:link w:val="1"/>
    <w:rsid w:val="008701CF"/>
    <w:rPr>
      <w:rFonts w:ascii="Arial" w:eastAsia="SimSun" w:hAnsi="Arial" w:cs="Arial"/>
      <w:b/>
      <w:bCs/>
      <w:caps/>
      <w:kern w:val="32"/>
      <w:sz w:val="22"/>
      <w:szCs w:val="32"/>
      <w:lang w:eastAsia="zh-CN"/>
    </w:rPr>
  </w:style>
  <w:style w:type="character" w:customStyle="1" w:styleId="2Char">
    <w:name w:val="标题 2 Char"/>
    <w:basedOn w:val="a1"/>
    <w:link w:val="2"/>
    <w:rsid w:val="008701CF"/>
    <w:rPr>
      <w:rFonts w:ascii="Arial" w:eastAsia="SimSun" w:hAnsi="Arial" w:cs="Arial"/>
      <w:bCs/>
      <w:iCs/>
      <w:caps/>
      <w:sz w:val="22"/>
      <w:szCs w:val="28"/>
      <w:lang w:eastAsia="zh-CN"/>
    </w:rPr>
  </w:style>
  <w:style w:type="character" w:customStyle="1" w:styleId="3Char">
    <w:name w:val="标题 3 Char"/>
    <w:basedOn w:val="a1"/>
    <w:link w:val="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a1"/>
    <w:rsid w:val="00F7136F"/>
  </w:style>
  <w:style w:type="character" w:customStyle="1" w:styleId="ONUMEChar">
    <w:name w:val="ONUM E Char"/>
    <w:basedOn w:val="a1"/>
    <w:link w:val="ONUME"/>
    <w:rsid w:val="008E3A14"/>
    <w:rPr>
      <w:rFonts w:ascii="Arial" w:eastAsia="SimSun" w:hAnsi="Arial" w:cs="Arial"/>
      <w:sz w:val="22"/>
      <w:lang w:eastAsia="zh-CN"/>
    </w:rPr>
  </w:style>
  <w:style w:type="paragraph" w:customStyle="1" w:styleId="Meetingplacedate">
    <w:name w:val="Meeting place &amp; date"/>
    <w:basedOn w:val="a0"/>
    <w:next w:val="a0"/>
    <w:rsid w:val="00310518"/>
    <w:pPr>
      <w:spacing w:line="336" w:lineRule="exact"/>
      <w:ind w:left="1021"/>
    </w:pPr>
    <w:rPr>
      <w:rFonts w:eastAsia="Times New Roman" w:cs="Times New Roman"/>
      <w:b/>
      <w:sz w:val="24"/>
      <w:lang w:eastAsia="en-US"/>
    </w:rPr>
  </w:style>
  <w:style w:type="paragraph" w:styleId="21">
    <w:name w:val="Body Text 2"/>
    <w:basedOn w:val="a0"/>
    <w:link w:val="2Char0"/>
    <w:rsid w:val="001C5E52"/>
    <w:pPr>
      <w:spacing w:after="120" w:line="480" w:lineRule="auto"/>
    </w:pPr>
  </w:style>
  <w:style w:type="character" w:customStyle="1" w:styleId="2Char0">
    <w:name w:val="正文文本 2 Char"/>
    <w:basedOn w:val="a1"/>
    <w:link w:val="21"/>
    <w:rsid w:val="001C5E52"/>
    <w:rPr>
      <w:rFonts w:ascii="Arial" w:eastAsia="SimSun" w:hAnsi="Arial" w:cs="Arial"/>
      <w:sz w:val="22"/>
      <w:lang w:eastAsia="zh-CN"/>
    </w:rPr>
  </w:style>
  <w:style w:type="character" w:styleId="af5">
    <w:name w:val="FollowedHyperlink"/>
    <w:rsid w:val="001C5E5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paragraph" w:styleId="5">
    <w:name w:val="heading 5"/>
    <w:basedOn w:val="a0"/>
    <w:next w:val="a0"/>
    <w:link w:val="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6">
    <w:name w:val="heading 6"/>
    <w:basedOn w:val="a0"/>
    <w:next w:val="a0"/>
    <w:link w:val="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7">
    <w:name w:val="heading 7"/>
    <w:basedOn w:val="a0"/>
    <w:next w:val="a0"/>
    <w:link w:val="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semiHidden/>
    <w:rsid w:val="00676C5C"/>
    <w:pPr>
      <w:tabs>
        <w:tab w:val="center" w:pos="4320"/>
        <w:tab w:val="right" w:pos="8640"/>
      </w:tabs>
    </w:pPr>
  </w:style>
  <w:style w:type="paragraph" w:styleId="a9">
    <w:name w:val="footnote text"/>
    <w:basedOn w:val="a0"/>
    <w:link w:val="Char1"/>
    <w:semiHidden/>
    <w:rsid w:val="00676C5C"/>
    <w:rPr>
      <w:sz w:val="18"/>
    </w:rPr>
  </w:style>
  <w:style w:type="paragraph" w:styleId="aa">
    <w:name w:val="header"/>
    <w:basedOn w:val="a0"/>
    <w:link w:val="Char2"/>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5212DB"/>
    <w:rPr>
      <w:rFonts w:ascii="Tahoma" w:hAnsi="Tahoma" w:cs="Tahoma"/>
      <w:sz w:val="16"/>
      <w:szCs w:val="16"/>
    </w:rPr>
  </w:style>
  <w:style w:type="character" w:customStyle="1" w:styleId="Char3">
    <w:name w:val="批注框文本 Char"/>
    <w:basedOn w:val="a1"/>
    <w:link w:val="ad"/>
    <w:rsid w:val="005212DB"/>
    <w:rPr>
      <w:rFonts w:ascii="Tahoma" w:eastAsia="SimSun" w:hAnsi="Tahoma" w:cs="Tahoma"/>
      <w:sz w:val="16"/>
      <w:szCs w:val="16"/>
      <w:lang w:eastAsia="zh-CN"/>
    </w:rPr>
  </w:style>
  <w:style w:type="paragraph" w:customStyle="1" w:styleId="DecisionInvitingPara">
    <w:name w:val="Decision Inviting Para."/>
    <w:basedOn w:val="a0"/>
    <w:rsid w:val="005212DB"/>
    <w:pPr>
      <w:spacing w:after="120" w:line="260" w:lineRule="atLeast"/>
      <w:ind w:left="5534"/>
      <w:contextualSpacing/>
    </w:pPr>
    <w:rPr>
      <w:rFonts w:eastAsia="Times New Roman"/>
      <w:i/>
      <w:sz w:val="20"/>
      <w:lang w:eastAsia="en-US"/>
    </w:rPr>
  </w:style>
  <w:style w:type="character" w:customStyle="1" w:styleId="Char2">
    <w:name w:val="页眉 Char"/>
    <w:basedOn w:val="a1"/>
    <w:link w:val="aa"/>
    <w:locked/>
    <w:rsid w:val="005212DB"/>
    <w:rPr>
      <w:rFonts w:ascii="Arial" w:eastAsia="SimSun" w:hAnsi="Arial" w:cs="Arial"/>
      <w:sz w:val="22"/>
      <w:lang w:eastAsia="zh-CN"/>
    </w:rPr>
  </w:style>
  <w:style w:type="character" w:styleId="ae">
    <w:name w:val="page number"/>
    <w:basedOn w:val="a1"/>
    <w:rsid w:val="005212DB"/>
  </w:style>
  <w:style w:type="character" w:customStyle="1" w:styleId="5Char">
    <w:name w:val="标题 5 Char"/>
    <w:basedOn w:val="a1"/>
    <w:link w:val="5"/>
    <w:rsid w:val="008701CF"/>
    <w:rPr>
      <w:sz w:val="24"/>
      <w:szCs w:val="24"/>
      <w:lang w:val="x-none" w:eastAsia="x-none"/>
    </w:rPr>
  </w:style>
  <w:style w:type="character" w:customStyle="1" w:styleId="6Char">
    <w:name w:val="标题 6 Char"/>
    <w:basedOn w:val="a1"/>
    <w:link w:val="6"/>
    <w:rsid w:val="008701CF"/>
    <w:rPr>
      <w:sz w:val="24"/>
      <w:szCs w:val="24"/>
      <w:lang w:val="x-none" w:eastAsia="x-none"/>
    </w:rPr>
  </w:style>
  <w:style w:type="character" w:customStyle="1" w:styleId="7Char">
    <w:name w:val="标题 7 Char"/>
    <w:basedOn w:val="a1"/>
    <w:link w:val="7"/>
    <w:rsid w:val="008701CF"/>
    <w:rPr>
      <w:sz w:val="24"/>
      <w:szCs w:val="24"/>
      <w:lang w:val="x-none" w:eastAsia="x-none"/>
    </w:rPr>
  </w:style>
  <w:style w:type="character" w:customStyle="1" w:styleId="8Char">
    <w:name w:val="标题 8 Char"/>
    <w:basedOn w:val="a1"/>
    <w:link w:val="8"/>
    <w:rsid w:val="008701CF"/>
    <w:rPr>
      <w:i/>
      <w:iCs/>
      <w:sz w:val="24"/>
      <w:szCs w:val="24"/>
      <w:lang w:val="x-none" w:eastAsia="x-none"/>
    </w:rPr>
  </w:style>
  <w:style w:type="character" w:customStyle="1" w:styleId="9Char">
    <w:name w:val="标题 9 Char"/>
    <w:basedOn w:val="a1"/>
    <w:link w:val="9"/>
    <w:rsid w:val="008701CF"/>
    <w:rPr>
      <w:rFonts w:ascii="Arial" w:hAnsi="Arial"/>
      <w:i/>
      <w:iCs/>
      <w:sz w:val="22"/>
      <w:szCs w:val="22"/>
      <w:lang w:val="x-none" w:eastAsia="x-none"/>
    </w:rPr>
  </w:style>
  <w:style w:type="table" w:styleId="af">
    <w:name w:val="Table Grid"/>
    <w:basedOn w:val="a2"/>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0"/>
    <w:next w:val="a0"/>
    <w:autoRedefine/>
    <w:rsid w:val="008701CF"/>
    <w:pPr>
      <w:tabs>
        <w:tab w:val="left" w:pos="851"/>
        <w:tab w:val="right" w:leader="dot" w:pos="9345"/>
      </w:tabs>
      <w:ind w:left="440"/>
    </w:pPr>
  </w:style>
  <w:style w:type="paragraph" w:styleId="10">
    <w:name w:val="toc 1"/>
    <w:basedOn w:val="a0"/>
    <w:next w:val="a0"/>
    <w:autoRedefine/>
    <w:uiPriority w:val="39"/>
    <w:rsid w:val="00911D7F"/>
    <w:pPr>
      <w:tabs>
        <w:tab w:val="left" w:pos="426"/>
        <w:tab w:val="right" w:leader="dot" w:pos="9345"/>
      </w:tabs>
      <w:spacing w:before="240"/>
      <w:ind w:left="426" w:hanging="426"/>
    </w:pPr>
    <w:rPr>
      <w:caps/>
    </w:rPr>
  </w:style>
  <w:style w:type="paragraph" w:styleId="20">
    <w:name w:val="toc 2"/>
    <w:basedOn w:val="a0"/>
    <w:next w:val="a0"/>
    <w:autoRedefine/>
    <w:rsid w:val="008701CF"/>
    <w:pPr>
      <w:spacing w:before="120" w:after="120"/>
      <w:ind w:left="221"/>
    </w:pPr>
    <w:rPr>
      <w:caps/>
    </w:rPr>
  </w:style>
  <w:style w:type="character" w:styleId="af0">
    <w:name w:val="Hyperlink"/>
    <w:basedOn w:val="a1"/>
    <w:uiPriority w:val="99"/>
    <w:rsid w:val="008701CF"/>
    <w:rPr>
      <w:color w:val="0000FF"/>
      <w:u w:val="single"/>
    </w:rPr>
  </w:style>
  <w:style w:type="paragraph" w:customStyle="1" w:styleId="StyleBoldBefore3pt">
    <w:name w:val="Style Bold Before:  3 pt"/>
    <w:basedOn w:val="a0"/>
    <w:rsid w:val="008701CF"/>
    <w:pPr>
      <w:spacing w:before="60" w:after="240"/>
    </w:pPr>
    <w:rPr>
      <w:rFonts w:eastAsia="Times New Roman" w:cs="Times New Roman"/>
      <w:b/>
      <w:bCs/>
    </w:rPr>
  </w:style>
  <w:style w:type="paragraph" w:styleId="af1">
    <w:name w:val="List Paragraph"/>
    <w:basedOn w:val="a0"/>
    <w:uiPriority w:val="34"/>
    <w:qFormat/>
    <w:rsid w:val="008701CF"/>
    <w:pPr>
      <w:ind w:left="567"/>
    </w:pPr>
  </w:style>
  <w:style w:type="character" w:customStyle="1" w:styleId="Char1">
    <w:name w:val="脚注文本 Char"/>
    <w:link w:val="a9"/>
    <w:semiHidden/>
    <w:locked/>
    <w:rsid w:val="008701CF"/>
    <w:rPr>
      <w:rFonts w:ascii="Arial" w:eastAsia="SimSun" w:hAnsi="Arial" w:cs="Arial"/>
      <w:sz w:val="18"/>
      <w:lang w:eastAsia="zh-CN"/>
    </w:rPr>
  </w:style>
  <w:style w:type="character" w:styleId="af2">
    <w:name w:val="footnote reference"/>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Char0">
    <w:name w:val="页脚 Char"/>
    <w:link w:val="a8"/>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af3">
    <w:name w:val="annotation reference"/>
    <w:basedOn w:val="a1"/>
    <w:rsid w:val="008701CF"/>
    <w:rPr>
      <w:sz w:val="16"/>
      <w:szCs w:val="16"/>
    </w:rPr>
  </w:style>
  <w:style w:type="paragraph" w:styleId="af4">
    <w:name w:val="annotation subject"/>
    <w:basedOn w:val="a6"/>
    <w:next w:val="a6"/>
    <w:link w:val="Char4"/>
    <w:rsid w:val="008701CF"/>
    <w:rPr>
      <w:b/>
      <w:bCs/>
      <w:sz w:val="20"/>
    </w:rPr>
  </w:style>
  <w:style w:type="character" w:customStyle="1" w:styleId="Char">
    <w:name w:val="批注文字 Char"/>
    <w:basedOn w:val="a1"/>
    <w:link w:val="a6"/>
    <w:semiHidden/>
    <w:rsid w:val="008701CF"/>
    <w:rPr>
      <w:rFonts w:ascii="Arial" w:eastAsia="SimSun" w:hAnsi="Arial" w:cs="Arial"/>
      <w:sz w:val="18"/>
      <w:lang w:eastAsia="zh-CN"/>
    </w:rPr>
  </w:style>
  <w:style w:type="character" w:customStyle="1" w:styleId="Char4">
    <w:name w:val="批注主题 Char"/>
    <w:basedOn w:val="Char"/>
    <w:link w:val="af4"/>
    <w:rsid w:val="008701CF"/>
    <w:rPr>
      <w:rFonts w:ascii="Arial" w:eastAsia="SimSun" w:hAnsi="Arial" w:cs="Arial"/>
      <w:b/>
      <w:bCs/>
      <w:sz w:val="18"/>
      <w:lang w:eastAsia="zh-CN"/>
    </w:rPr>
  </w:style>
  <w:style w:type="character" w:customStyle="1" w:styleId="1Char">
    <w:name w:val="标题 1 Char"/>
    <w:basedOn w:val="a1"/>
    <w:link w:val="1"/>
    <w:rsid w:val="008701CF"/>
    <w:rPr>
      <w:rFonts w:ascii="Arial" w:eastAsia="SimSun" w:hAnsi="Arial" w:cs="Arial"/>
      <w:b/>
      <w:bCs/>
      <w:caps/>
      <w:kern w:val="32"/>
      <w:sz w:val="22"/>
      <w:szCs w:val="32"/>
      <w:lang w:eastAsia="zh-CN"/>
    </w:rPr>
  </w:style>
  <w:style w:type="character" w:customStyle="1" w:styleId="2Char">
    <w:name w:val="标题 2 Char"/>
    <w:basedOn w:val="a1"/>
    <w:link w:val="2"/>
    <w:rsid w:val="008701CF"/>
    <w:rPr>
      <w:rFonts w:ascii="Arial" w:eastAsia="SimSun" w:hAnsi="Arial" w:cs="Arial"/>
      <w:bCs/>
      <w:iCs/>
      <w:caps/>
      <w:sz w:val="22"/>
      <w:szCs w:val="28"/>
      <w:lang w:eastAsia="zh-CN"/>
    </w:rPr>
  </w:style>
  <w:style w:type="character" w:customStyle="1" w:styleId="3Char">
    <w:name w:val="标题 3 Char"/>
    <w:basedOn w:val="a1"/>
    <w:link w:val="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a1"/>
    <w:rsid w:val="00F7136F"/>
  </w:style>
  <w:style w:type="character" w:customStyle="1" w:styleId="ONUMEChar">
    <w:name w:val="ONUM E Char"/>
    <w:basedOn w:val="a1"/>
    <w:link w:val="ONUME"/>
    <w:rsid w:val="008E3A14"/>
    <w:rPr>
      <w:rFonts w:ascii="Arial" w:eastAsia="SimSun" w:hAnsi="Arial" w:cs="Arial"/>
      <w:sz w:val="22"/>
      <w:lang w:eastAsia="zh-CN"/>
    </w:rPr>
  </w:style>
  <w:style w:type="paragraph" w:customStyle="1" w:styleId="Meetingplacedate">
    <w:name w:val="Meeting place &amp; date"/>
    <w:basedOn w:val="a0"/>
    <w:next w:val="a0"/>
    <w:rsid w:val="00310518"/>
    <w:pPr>
      <w:spacing w:line="336" w:lineRule="exact"/>
      <w:ind w:left="1021"/>
    </w:pPr>
    <w:rPr>
      <w:rFonts w:eastAsia="Times New Roman" w:cs="Times New Roman"/>
      <w:b/>
      <w:sz w:val="24"/>
      <w:lang w:eastAsia="en-US"/>
    </w:rPr>
  </w:style>
  <w:style w:type="paragraph" w:styleId="21">
    <w:name w:val="Body Text 2"/>
    <w:basedOn w:val="a0"/>
    <w:link w:val="2Char0"/>
    <w:rsid w:val="001C5E52"/>
    <w:pPr>
      <w:spacing w:after="120" w:line="480" w:lineRule="auto"/>
    </w:pPr>
  </w:style>
  <w:style w:type="character" w:customStyle="1" w:styleId="2Char0">
    <w:name w:val="正文文本 2 Char"/>
    <w:basedOn w:val="a1"/>
    <w:link w:val="21"/>
    <w:rsid w:val="001C5E52"/>
    <w:rPr>
      <w:rFonts w:ascii="Arial" w:eastAsia="SimSun" w:hAnsi="Arial" w:cs="Arial"/>
      <w:sz w:val="22"/>
      <w:lang w:eastAsia="zh-CN"/>
    </w:rPr>
  </w:style>
  <w:style w:type="character" w:styleId="af5">
    <w:name w:val="FollowedHyperlink"/>
    <w:rsid w:val="001C5E5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5207">
      <w:bodyDiv w:val="1"/>
      <w:marLeft w:val="0"/>
      <w:marRight w:val="0"/>
      <w:marTop w:val="0"/>
      <w:marBottom w:val="0"/>
      <w:divBdr>
        <w:top w:val="none" w:sz="0" w:space="0" w:color="auto"/>
        <w:left w:val="none" w:sz="0" w:space="0" w:color="auto"/>
        <w:bottom w:val="none" w:sz="0" w:space="0" w:color="auto"/>
        <w:right w:val="none" w:sz="0" w:space="0" w:color="auto"/>
      </w:divBdr>
    </w:div>
    <w:div w:id="173688364">
      <w:bodyDiv w:val="1"/>
      <w:marLeft w:val="0"/>
      <w:marRight w:val="0"/>
      <w:marTop w:val="0"/>
      <w:marBottom w:val="0"/>
      <w:divBdr>
        <w:top w:val="none" w:sz="0" w:space="0" w:color="auto"/>
        <w:left w:val="none" w:sz="0" w:space="0" w:color="auto"/>
        <w:bottom w:val="none" w:sz="0" w:space="0" w:color="auto"/>
        <w:right w:val="none" w:sz="0" w:space="0" w:color="auto"/>
      </w:divBdr>
    </w:div>
    <w:div w:id="220606501">
      <w:bodyDiv w:val="1"/>
      <w:marLeft w:val="0"/>
      <w:marRight w:val="0"/>
      <w:marTop w:val="0"/>
      <w:marBottom w:val="0"/>
      <w:divBdr>
        <w:top w:val="none" w:sz="0" w:space="0" w:color="auto"/>
        <w:left w:val="none" w:sz="0" w:space="0" w:color="auto"/>
        <w:bottom w:val="none" w:sz="0" w:space="0" w:color="auto"/>
        <w:right w:val="none" w:sz="0" w:space="0" w:color="auto"/>
      </w:divBdr>
    </w:div>
    <w:div w:id="234515977">
      <w:bodyDiv w:val="1"/>
      <w:marLeft w:val="0"/>
      <w:marRight w:val="0"/>
      <w:marTop w:val="0"/>
      <w:marBottom w:val="0"/>
      <w:divBdr>
        <w:top w:val="none" w:sz="0" w:space="0" w:color="auto"/>
        <w:left w:val="none" w:sz="0" w:space="0" w:color="auto"/>
        <w:bottom w:val="none" w:sz="0" w:space="0" w:color="auto"/>
        <w:right w:val="none" w:sz="0" w:space="0" w:color="auto"/>
      </w:divBdr>
    </w:div>
    <w:div w:id="236088414">
      <w:bodyDiv w:val="1"/>
      <w:marLeft w:val="0"/>
      <w:marRight w:val="0"/>
      <w:marTop w:val="0"/>
      <w:marBottom w:val="0"/>
      <w:divBdr>
        <w:top w:val="none" w:sz="0" w:space="0" w:color="auto"/>
        <w:left w:val="none" w:sz="0" w:space="0" w:color="auto"/>
        <w:bottom w:val="none" w:sz="0" w:space="0" w:color="auto"/>
        <w:right w:val="none" w:sz="0" w:space="0" w:color="auto"/>
      </w:divBdr>
    </w:div>
    <w:div w:id="250511297">
      <w:bodyDiv w:val="1"/>
      <w:marLeft w:val="0"/>
      <w:marRight w:val="0"/>
      <w:marTop w:val="0"/>
      <w:marBottom w:val="0"/>
      <w:divBdr>
        <w:top w:val="none" w:sz="0" w:space="0" w:color="auto"/>
        <w:left w:val="none" w:sz="0" w:space="0" w:color="auto"/>
        <w:bottom w:val="none" w:sz="0" w:space="0" w:color="auto"/>
        <w:right w:val="none" w:sz="0" w:space="0" w:color="auto"/>
      </w:divBdr>
    </w:div>
    <w:div w:id="414327582">
      <w:bodyDiv w:val="1"/>
      <w:marLeft w:val="0"/>
      <w:marRight w:val="0"/>
      <w:marTop w:val="0"/>
      <w:marBottom w:val="0"/>
      <w:divBdr>
        <w:top w:val="none" w:sz="0" w:space="0" w:color="auto"/>
        <w:left w:val="none" w:sz="0" w:space="0" w:color="auto"/>
        <w:bottom w:val="none" w:sz="0" w:space="0" w:color="auto"/>
        <w:right w:val="none" w:sz="0" w:space="0" w:color="auto"/>
      </w:divBdr>
    </w:div>
    <w:div w:id="445470864">
      <w:bodyDiv w:val="1"/>
      <w:marLeft w:val="0"/>
      <w:marRight w:val="0"/>
      <w:marTop w:val="0"/>
      <w:marBottom w:val="0"/>
      <w:divBdr>
        <w:top w:val="none" w:sz="0" w:space="0" w:color="auto"/>
        <w:left w:val="none" w:sz="0" w:space="0" w:color="auto"/>
        <w:bottom w:val="none" w:sz="0" w:space="0" w:color="auto"/>
        <w:right w:val="none" w:sz="0" w:space="0" w:color="auto"/>
      </w:divBdr>
    </w:div>
    <w:div w:id="462423977">
      <w:bodyDiv w:val="1"/>
      <w:marLeft w:val="0"/>
      <w:marRight w:val="0"/>
      <w:marTop w:val="0"/>
      <w:marBottom w:val="0"/>
      <w:divBdr>
        <w:top w:val="none" w:sz="0" w:space="0" w:color="auto"/>
        <w:left w:val="none" w:sz="0" w:space="0" w:color="auto"/>
        <w:bottom w:val="none" w:sz="0" w:space="0" w:color="auto"/>
        <w:right w:val="none" w:sz="0" w:space="0" w:color="auto"/>
      </w:divBdr>
    </w:div>
    <w:div w:id="511726686">
      <w:bodyDiv w:val="1"/>
      <w:marLeft w:val="0"/>
      <w:marRight w:val="0"/>
      <w:marTop w:val="0"/>
      <w:marBottom w:val="0"/>
      <w:divBdr>
        <w:top w:val="none" w:sz="0" w:space="0" w:color="auto"/>
        <w:left w:val="none" w:sz="0" w:space="0" w:color="auto"/>
        <w:bottom w:val="none" w:sz="0" w:space="0" w:color="auto"/>
        <w:right w:val="none" w:sz="0" w:space="0" w:color="auto"/>
      </w:divBdr>
    </w:div>
    <w:div w:id="564490505">
      <w:bodyDiv w:val="1"/>
      <w:marLeft w:val="0"/>
      <w:marRight w:val="0"/>
      <w:marTop w:val="0"/>
      <w:marBottom w:val="0"/>
      <w:divBdr>
        <w:top w:val="none" w:sz="0" w:space="0" w:color="auto"/>
        <w:left w:val="none" w:sz="0" w:space="0" w:color="auto"/>
        <w:bottom w:val="none" w:sz="0" w:space="0" w:color="auto"/>
        <w:right w:val="none" w:sz="0" w:space="0" w:color="auto"/>
      </w:divBdr>
    </w:div>
    <w:div w:id="626548233">
      <w:bodyDiv w:val="1"/>
      <w:marLeft w:val="0"/>
      <w:marRight w:val="0"/>
      <w:marTop w:val="0"/>
      <w:marBottom w:val="0"/>
      <w:divBdr>
        <w:top w:val="none" w:sz="0" w:space="0" w:color="auto"/>
        <w:left w:val="none" w:sz="0" w:space="0" w:color="auto"/>
        <w:bottom w:val="none" w:sz="0" w:space="0" w:color="auto"/>
        <w:right w:val="none" w:sz="0" w:space="0" w:color="auto"/>
      </w:divBdr>
    </w:div>
    <w:div w:id="650645015">
      <w:bodyDiv w:val="1"/>
      <w:marLeft w:val="0"/>
      <w:marRight w:val="0"/>
      <w:marTop w:val="0"/>
      <w:marBottom w:val="0"/>
      <w:divBdr>
        <w:top w:val="none" w:sz="0" w:space="0" w:color="auto"/>
        <w:left w:val="none" w:sz="0" w:space="0" w:color="auto"/>
        <w:bottom w:val="none" w:sz="0" w:space="0" w:color="auto"/>
        <w:right w:val="none" w:sz="0" w:space="0" w:color="auto"/>
      </w:divBdr>
    </w:div>
    <w:div w:id="665330978">
      <w:bodyDiv w:val="1"/>
      <w:marLeft w:val="0"/>
      <w:marRight w:val="0"/>
      <w:marTop w:val="0"/>
      <w:marBottom w:val="0"/>
      <w:divBdr>
        <w:top w:val="none" w:sz="0" w:space="0" w:color="auto"/>
        <w:left w:val="none" w:sz="0" w:space="0" w:color="auto"/>
        <w:bottom w:val="none" w:sz="0" w:space="0" w:color="auto"/>
        <w:right w:val="none" w:sz="0" w:space="0" w:color="auto"/>
      </w:divBdr>
    </w:div>
    <w:div w:id="685399578">
      <w:bodyDiv w:val="1"/>
      <w:marLeft w:val="0"/>
      <w:marRight w:val="0"/>
      <w:marTop w:val="0"/>
      <w:marBottom w:val="0"/>
      <w:divBdr>
        <w:top w:val="none" w:sz="0" w:space="0" w:color="auto"/>
        <w:left w:val="none" w:sz="0" w:space="0" w:color="auto"/>
        <w:bottom w:val="none" w:sz="0" w:space="0" w:color="auto"/>
        <w:right w:val="none" w:sz="0" w:space="0" w:color="auto"/>
      </w:divBdr>
    </w:div>
    <w:div w:id="697435941">
      <w:bodyDiv w:val="1"/>
      <w:marLeft w:val="0"/>
      <w:marRight w:val="0"/>
      <w:marTop w:val="0"/>
      <w:marBottom w:val="0"/>
      <w:divBdr>
        <w:top w:val="none" w:sz="0" w:space="0" w:color="auto"/>
        <w:left w:val="none" w:sz="0" w:space="0" w:color="auto"/>
        <w:bottom w:val="none" w:sz="0" w:space="0" w:color="auto"/>
        <w:right w:val="none" w:sz="0" w:space="0" w:color="auto"/>
      </w:divBdr>
    </w:div>
    <w:div w:id="912006688">
      <w:bodyDiv w:val="1"/>
      <w:marLeft w:val="0"/>
      <w:marRight w:val="0"/>
      <w:marTop w:val="0"/>
      <w:marBottom w:val="0"/>
      <w:divBdr>
        <w:top w:val="none" w:sz="0" w:space="0" w:color="auto"/>
        <w:left w:val="none" w:sz="0" w:space="0" w:color="auto"/>
        <w:bottom w:val="none" w:sz="0" w:space="0" w:color="auto"/>
        <w:right w:val="none" w:sz="0" w:space="0" w:color="auto"/>
      </w:divBdr>
    </w:div>
    <w:div w:id="948437164">
      <w:bodyDiv w:val="1"/>
      <w:marLeft w:val="0"/>
      <w:marRight w:val="0"/>
      <w:marTop w:val="0"/>
      <w:marBottom w:val="0"/>
      <w:divBdr>
        <w:top w:val="none" w:sz="0" w:space="0" w:color="auto"/>
        <w:left w:val="none" w:sz="0" w:space="0" w:color="auto"/>
        <w:bottom w:val="none" w:sz="0" w:space="0" w:color="auto"/>
        <w:right w:val="none" w:sz="0" w:space="0" w:color="auto"/>
      </w:divBdr>
    </w:div>
    <w:div w:id="1001203574">
      <w:bodyDiv w:val="1"/>
      <w:marLeft w:val="0"/>
      <w:marRight w:val="0"/>
      <w:marTop w:val="0"/>
      <w:marBottom w:val="0"/>
      <w:divBdr>
        <w:top w:val="none" w:sz="0" w:space="0" w:color="auto"/>
        <w:left w:val="none" w:sz="0" w:space="0" w:color="auto"/>
        <w:bottom w:val="none" w:sz="0" w:space="0" w:color="auto"/>
        <w:right w:val="none" w:sz="0" w:space="0" w:color="auto"/>
      </w:divBdr>
    </w:div>
    <w:div w:id="1087728506">
      <w:bodyDiv w:val="1"/>
      <w:marLeft w:val="0"/>
      <w:marRight w:val="0"/>
      <w:marTop w:val="0"/>
      <w:marBottom w:val="0"/>
      <w:divBdr>
        <w:top w:val="none" w:sz="0" w:space="0" w:color="auto"/>
        <w:left w:val="none" w:sz="0" w:space="0" w:color="auto"/>
        <w:bottom w:val="none" w:sz="0" w:space="0" w:color="auto"/>
        <w:right w:val="none" w:sz="0" w:space="0" w:color="auto"/>
      </w:divBdr>
    </w:div>
    <w:div w:id="1100026685">
      <w:bodyDiv w:val="1"/>
      <w:marLeft w:val="0"/>
      <w:marRight w:val="0"/>
      <w:marTop w:val="0"/>
      <w:marBottom w:val="0"/>
      <w:divBdr>
        <w:top w:val="none" w:sz="0" w:space="0" w:color="auto"/>
        <w:left w:val="none" w:sz="0" w:space="0" w:color="auto"/>
        <w:bottom w:val="none" w:sz="0" w:space="0" w:color="auto"/>
        <w:right w:val="none" w:sz="0" w:space="0" w:color="auto"/>
      </w:divBdr>
    </w:div>
    <w:div w:id="1117409331">
      <w:bodyDiv w:val="1"/>
      <w:marLeft w:val="0"/>
      <w:marRight w:val="0"/>
      <w:marTop w:val="0"/>
      <w:marBottom w:val="0"/>
      <w:divBdr>
        <w:top w:val="none" w:sz="0" w:space="0" w:color="auto"/>
        <w:left w:val="none" w:sz="0" w:space="0" w:color="auto"/>
        <w:bottom w:val="none" w:sz="0" w:space="0" w:color="auto"/>
        <w:right w:val="none" w:sz="0" w:space="0" w:color="auto"/>
      </w:divBdr>
    </w:div>
    <w:div w:id="1131821634">
      <w:bodyDiv w:val="1"/>
      <w:marLeft w:val="0"/>
      <w:marRight w:val="0"/>
      <w:marTop w:val="0"/>
      <w:marBottom w:val="0"/>
      <w:divBdr>
        <w:top w:val="none" w:sz="0" w:space="0" w:color="auto"/>
        <w:left w:val="none" w:sz="0" w:space="0" w:color="auto"/>
        <w:bottom w:val="none" w:sz="0" w:space="0" w:color="auto"/>
        <w:right w:val="none" w:sz="0" w:space="0" w:color="auto"/>
      </w:divBdr>
    </w:div>
    <w:div w:id="1175219596">
      <w:bodyDiv w:val="1"/>
      <w:marLeft w:val="0"/>
      <w:marRight w:val="0"/>
      <w:marTop w:val="0"/>
      <w:marBottom w:val="0"/>
      <w:divBdr>
        <w:top w:val="none" w:sz="0" w:space="0" w:color="auto"/>
        <w:left w:val="none" w:sz="0" w:space="0" w:color="auto"/>
        <w:bottom w:val="none" w:sz="0" w:space="0" w:color="auto"/>
        <w:right w:val="none" w:sz="0" w:space="0" w:color="auto"/>
      </w:divBdr>
    </w:div>
    <w:div w:id="1210454814">
      <w:bodyDiv w:val="1"/>
      <w:marLeft w:val="0"/>
      <w:marRight w:val="0"/>
      <w:marTop w:val="0"/>
      <w:marBottom w:val="0"/>
      <w:divBdr>
        <w:top w:val="none" w:sz="0" w:space="0" w:color="auto"/>
        <w:left w:val="none" w:sz="0" w:space="0" w:color="auto"/>
        <w:bottom w:val="none" w:sz="0" w:space="0" w:color="auto"/>
        <w:right w:val="none" w:sz="0" w:space="0" w:color="auto"/>
      </w:divBdr>
    </w:div>
    <w:div w:id="1279069514">
      <w:bodyDiv w:val="1"/>
      <w:marLeft w:val="0"/>
      <w:marRight w:val="0"/>
      <w:marTop w:val="0"/>
      <w:marBottom w:val="0"/>
      <w:divBdr>
        <w:top w:val="none" w:sz="0" w:space="0" w:color="auto"/>
        <w:left w:val="none" w:sz="0" w:space="0" w:color="auto"/>
        <w:bottom w:val="none" w:sz="0" w:space="0" w:color="auto"/>
        <w:right w:val="none" w:sz="0" w:space="0" w:color="auto"/>
      </w:divBdr>
    </w:div>
    <w:div w:id="1287539883">
      <w:bodyDiv w:val="1"/>
      <w:marLeft w:val="0"/>
      <w:marRight w:val="0"/>
      <w:marTop w:val="0"/>
      <w:marBottom w:val="0"/>
      <w:divBdr>
        <w:top w:val="none" w:sz="0" w:space="0" w:color="auto"/>
        <w:left w:val="none" w:sz="0" w:space="0" w:color="auto"/>
        <w:bottom w:val="none" w:sz="0" w:space="0" w:color="auto"/>
        <w:right w:val="none" w:sz="0" w:space="0" w:color="auto"/>
      </w:divBdr>
    </w:div>
    <w:div w:id="1358509613">
      <w:bodyDiv w:val="1"/>
      <w:marLeft w:val="0"/>
      <w:marRight w:val="0"/>
      <w:marTop w:val="0"/>
      <w:marBottom w:val="0"/>
      <w:divBdr>
        <w:top w:val="none" w:sz="0" w:space="0" w:color="auto"/>
        <w:left w:val="none" w:sz="0" w:space="0" w:color="auto"/>
        <w:bottom w:val="none" w:sz="0" w:space="0" w:color="auto"/>
        <w:right w:val="none" w:sz="0" w:space="0" w:color="auto"/>
      </w:divBdr>
    </w:div>
    <w:div w:id="1493444667">
      <w:bodyDiv w:val="1"/>
      <w:marLeft w:val="0"/>
      <w:marRight w:val="0"/>
      <w:marTop w:val="0"/>
      <w:marBottom w:val="0"/>
      <w:divBdr>
        <w:top w:val="none" w:sz="0" w:space="0" w:color="auto"/>
        <w:left w:val="none" w:sz="0" w:space="0" w:color="auto"/>
        <w:bottom w:val="none" w:sz="0" w:space="0" w:color="auto"/>
        <w:right w:val="none" w:sz="0" w:space="0" w:color="auto"/>
      </w:divBdr>
    </w:div>
    <w:div w:id="1534658217">
      <w:bodyDiv w:val="1"/>
      <w:marLeft w:val="0"/>
      <w:marRight w:val="0"/>
      <w:marTop w:val="0"/>
      <w:marBottom w:val="0"/>
      <w:divBdr>
        <w:top w:val="none" w:sz="0" w:space="0" w:color="auto"/>
        <w:left w:val="none" w:sz="0" w:space="0" w:color="auto"/>
        <w:bottom w:val="none" w:sz="0" w:space="0" w:color="auto"/>
        <w:right w:val="none" w:sz="0" w:space="0" w:color="auto"/>
      </w:divBdr>
    </w:div>
    <w:div w:id="1553224944">
      <w:bodyDiv w:val="1"/>
      <w:marLeft w:val="0"/>
      <w:marRight w:val="0"/>
      <w:marTop w:val="0"/>
      <w:marBottom w:val="0"/>
      <w:divBdr>
        <w:top w:val="none" w:sz="0" w:space="0" w:color="auto"/>
        <w:left w:val="none" w:sz="0" w:space="0" w:color="auto"/>
        <w:bottom w:val="none" w:sz="0" w:space="0" w:color="auto"/>
        <w:right w:val="none" w:sz="0" w:space="0" w:color="auto"/>
      </w:divBdr>
    </w:div>
    <w:div w:id="1595555053">
      <w:bodyDiv w:val="1"/>
      <w:marLeft w:val="0"/>
      <w:marRight w:val="0"/>
      <w:marTop w:val="0"/>
      <w:marBottom w:val="0"/>
      <w:divBdr>
        <w:top w:val="none" w:sz="0" w:space="0" w:color="auto"/>
        <w:left w:val="none" w:sz="0" w:space="0" w:color="auto"/>
        <w:bottom w:val="none" w:sz="0" w:space="0" w:color="auto"/>
        <w:right w:val="none" w:sz="0" w:space="0" w:color="auto"/>
      </w:divBdr>
    </w:div>
    <w:div w:id="1614901917">
      <w:bodyDiv w:val="1"/>
      <w:marLeft w:val="0"/>
      <w:marRight w:val="0"/>
      <w:marTop w:val="0"/>
      <w:marBottom w:val="0"/>
      <w:divBdr>
        <w:top w:val="none" w:sz="0" w:space="0" w:color="auto"/>
        <w:left w:val="none" w:sz="0" w:space="0" w:color="auto"/>
        <w:bottom w:val="none" w:sz="0" w:space="0" w:color="auto"/>
        <w:right w:val="none" w:sz="0" w:space="0" w:color="auto"/>
      </w:divBdr>
    </w:div>
    <w:div w:id="1640761694">
      <w:bodyDiv w:val="1"/>
      <w:marLeft w:val="0"/>
      <w:marRight w:val="0"/>
      <w:marTop w:val="0"/>
      <w:marBottom w:val="0"/>
      <w:divBdr>
        <w:top w:val="none" w:sz="0" w:space="0" w:color="auto"/>
        <w:left w:val="none" w:sz="0" w:space="0" w:color="auto"/>
        <w:bottom w:val="none" w:sz="0" w:space="0" w:color="auto"/>
        <w:right w:val="none" w:sz="0" w:space="0" w:color="auto"/>
      </w:divBdr>
    </w:div>
    <w:div w:id="1690058502">
      <w:bodyDiv w:val="1"/>
      <w:marLeft w:val="0"/>
      <w:marRight w:val="0"/>
      <w:marTop w:val="0"/>
      <w:marBottom w:val="0"/>
      <w:divBdr>
        <w:top w:val="none" w:sz="0" w:space="0" w:color="auto"/>
        <w:left w:val="none" w:sz="0" w:space="0" w:color="auto"/>
        <w:bottom w:val="none" w:sz="0" w:space="0" w:color="auto"/>
        <w:right w:val="none" w:sz="0" w:space="0" w:color="auto"/>
      </w:divBdr>
    </w:div>
    <w:div w:id="1705327429">
      <w:bodyDiv w:val="1"/>
      <w:marLeft w:val="0"/>
      <w:marRight w:val="0"/>
      <w:marTop w:val="0"/>
      <w:marBottom w:val="0"/>
      <w:divBdr>
        <w:top w:val="none" w:sz="0" w:space="0" w:color="auto"/>
        <w:left w:val="none" w:sz="0" w:space="0" w:color="auto"/>
        <w:bottom w:val="none" w:sz="0" w:space="0" w:color="auto"/>
        <w:right w:val="none" w:sz="0" w:space="0" w:color="auto"/>
      </w:divBdr>
    </w:div>
    <w:div w:id="1713531179">
      <w:bodyDiv w:val="1"/>
      <w:marLeft w:val="0"/>
      <w:marRight w:val="0"/>
      <w:marTop w:val="0"/>
      <w:marBottom w:val="0"/>
      <w:divBdr>
        <w:top w:val="none" w:sz="0" w:space="0" w:color="auto"/>
        <w:left w:val="none" w:sz="0" w:space="0" w:color="auto"/>
        <w:bottom w:val="none" w:sz="0" w:space="0" w:color="auto"/>
        <w:right w:val="none" w:sz="0" w:space="0" w:color="auto"/>
      </w:divBdr>
    </w:div>
    <w:div w:id="1767654144">
      <w:bodyDiv w:val="1"/>
      <w:marLeft w:val="0"/>
      <w:marRight w:val="0"/>
      <w:marTop w:val="0"/>
      <w:marBottom w:val="0"/>
      <w:divBdr>
        <w:top w:val="none" w:sz="0" w:space="0" w:color="auto"/>
        <w:left w:val="none" w:sz="0" w:space="0" w:color="auto"/>
        <w:bottom w:val="none" w:sz="0" w:space="0" w:color="auto"/>
        <w:right w:val="none" w:sz="0" w:space="0" w:color="auto"/>
      </w:divBdr>
    </w:div>
    <w:div w:id="1779256471">
      <w:bodyDiv w:val="1"/>
      <w:marLeft w:val="0"/>
      <w:marRight w:val="0"/>
      <w:marTop w:val="0"/>
      <w:marBottom w:val="0"/>
      <w:divBdr>
        <w:top w:val="none" w:sz="0" w:space="0" w:color="auto"/>
        <w:left w:val="none" w:sz="0" w:space="0" w:color="auto"/>
        <w:bottom w:val="none" w:sz="0" w:space="0" w:color="auto"/>
        <w:right w:val="none" w:sz="0" w:space="0" w:color="auto"/>
      </w:divBdr>
    </w:div>
    <w:div w:id="1814325322">
      <w:bodyDiv w:val="1"/>
      <w:marLeft w:val="0"/>
      <w:marRight w:val="0"/>
      <w:marTop w:val="0"/>
      <w:marBottom w:val="0"/>
      <w:divBdr>
        <w:top w:val="none" w:sz="0" w:space="0" w:color="auto"/>
        <w:left w:val="none" w:sz="0" w:space="0" w:color="auto"/>
        <w:bottom w:val="none" w:sz="0" w:space="0" w:color="auto"/>
        <w:right w:val="none" w:sz="0" w:space="0" w:color="auto"/>
      </w:divBdr>
    </w:div>
    <w:div w:id="1847599774">
      <w:bodyDiv w:val="1"/>
      <w:marLeft w:val="0"/>
      <w:marRight w:val="0"/>
      <w:marTop w:val="0"/>
      <w:marBottom w:val="0"/>
      <w:divBdr>
        <w:top w:val="none" w:sz="0" w:space="0" w:color="auto"/>
        <w:left w:val="none" w:sz="0" w:space="0" w:color="auto"/>
        <w:bottom w:val="none" w:sz="0" w:space="0" w:color="auto"/>
        <w:right w:val="none" w:sz="0" w:space="0" w:color="auto"/>
      </w:divBdr>
    </w:div>
    <w:div w:id="1912277280">
      <w:bodyDiv w:val="1"/>
      <w:marLeft w:val="0"/>
      <w:marRight w:val="0"/>
      <w:marTop w:val="0"/>
      <w:marBottom w:val="0"/>
      <w:divBdr>
        <w:top w:val="none" w:sz="0" w:space="0" w:color="auto"/>
        <w:left w:val="none" w:sz="0" w:space="0" w:color="auto"/>
        <w:bottom w:val="none" w:sz="0" w:space="0" w:color="auto"/>
        <w:right w:val="none" w:sz="0" w:space="0" w:color="auto"/>
      </w:divBdr>
    </w:div>
    <w:div w:id="2014649434">
      <w:bodyDiv w:val="1"/>
      <w:marLeft w:val="0"/>
      <w:marRight w:val="0"/>
      <w:marTop w:val="0"/>
      <w:marBottom w:val="0"/>
      <w:divBdr>
        <w:top w:val="none" w:sz="0" w:space="0" w:color="auto"/>
        <w:left w:val="none" w:sz="0" w:space="0" w:color="auto"/>
        <w:bottom w:val="none" w:sz="0" w:space="0" w:color="auto"/>
        <w:right w:val="none" w:sz="0" w:space="0" w:color="auto"/>
      </w:divBdr>
    </w:div>
    <w:div w:id="2022076105">
      <w:bodyDiv w:val="1"/>
      <w:marLeft w:val="0"/>
      <w:marRight w:val="0"/>
      <w:marTop w:val="0"/>
      <w:marBottom w:val="0"/>
      <w:divBdr>
        <w:top w:val="none" w:sz="0" w:space="0" w:color="auto"/>
        <w:left w:val="none" w:sz="0" w:space="0" w:color="auto"/>
        <w:bottom w:val="none" w:sz="0" w:space="0" w:color="auto"/>
        <w:right w:val="none" w:sz="0" w:space="0" w:color="auto"/>
      </w:divBdr>
    </w:div>
    <w:div w:id="211913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00.wmf"/><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image" Target="media/image330.wmf"/><Relationship Id="rId84" Type="http://schemas.openxmlformats.org/officeDocument/2006/relationships/header" Target="header10.xml"/><Relationship Id="rId89" Type="http://schemas.openxmlformats.org/officeDocument/2006/relationships/hyperlink" Target="http://www.wipo.int/ipdl/en/search/lisbon/search-struct.jsp" TargetMode="External"/><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hyperlink" Target="http://www.wipo.int/standards/en/part_03_standards.html"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50.wmf"/><Relationship Id="rId37" Type="http://schemas.openxmlformats.org/officeDocument/2006/relationships/image" Target="media/image18.wmf"/><Relationship Id="rId40" Type="http://schemas.openxmlformats.org/officeDocument/2006/relationships/image" Target="media/image190.wmf"/><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80.wmf"/><Relationship Id="rId66" Type="http://schemas.openxmlformats.org/officeDocument/2006/relationships/image" Target="media/image320.wmf"/><Relationship Id="rId74" Type="http://schemas.openxmlformats.org/officeDocument/2006/relationships/image" Target="media/image360.wmf"/><Relationship Id="rId79" Type="http://schemas.openxmlformats.org/officeDocument/2006/relationships/header" Target="header5.xml"/><Relationship Id="rId87" Type="http://schemas.openxmlformats.org/officeDocument/2006/relationships/hyperlink" Target="http://www.wipo.int/edocs/mdocs/pct/en/pct_wg_9/pct_wg_9_11.pdf"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header" Target="header8.xml"/><Relationship Id="rId90" Type="http://schemas.openxmlformats.org/officeDocument/2006/relationships/hyperlink" Target="http://www.wipo.int/amc/en/domains/cctld/" TargetMode="External"/><Relationship Id="rId95" Type="http://schemas.openxmlformats.org/officeDocument/2006/relationships/hyperlink" Target="http://www.wipo.int/das/en/participating_offices.html" TargetMode="External"/><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40.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30.wmf"/><Relationship Id="rId56" Type="http://schemas.openxmlformats.org/officeDocument/2006/relationships/image" Target="media/image270.wmf"/><Relationship Id="rId64" Type="http://schemas.openxmlformats.org/officeDocument/2006/relationships/image" Target="media/image310.wmf"/><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50.wmf"/><Relationship Id="rId80" Type="http://schemas.openxmlformats.org/officeDocument/2006/relationships/header" Target="header6.xml"/><Relationship Id="rId85" Type="http://schemas.openxmlformats.org/officeDocument/2006/relationships/hyperlink" Target="http://www.wipo.int/edocs/mdocs/govbody/en/wo_ga_47/wo_ga_47_19.pdf" TargetMode="External"/><Relationship Id="rId93" Type="http://schemas.openxmlformats.org/officeDocument/2006/relationships/hyperlink" Target="http://www.wipo.int/cws/en/" TargetMode="External"/><Relationship Id="rId98" Type="http://schemas.openxmlformats.org/officeDocument/2006/relationships/hyperlink" Target="http://www.wipo.int/edocs/mdocs/govbody/en/wo_pbc_24/wo_pbc_24_6.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6.wmf"/><Relationship Id="rId38" Type="http://schemas.openxmlformats.org/officeDocument/2006/relationships/image" Target="media/image180.wmf"/><Relationship Id="rId46" Type="http://schemas.openxmlformats.org/officeDocument/2006/relationships/image" Target="media/image220.wmf"/><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0.wmf"/><Relationship Id="rId54" Type="http://schemas.openxmlformats.org/officeDocument/2006/relationships/image" Target="media/image260.wmf"/><Relationship Id="rId62" Type="http://schemas.openxmlformats.org/officeDocument/2006/relationships/image" Target="media/image300.wmf"/><Relationship Id="rId70" Type="http://schemas.openxmlformats.org/officeDocument/2006/relationships/image" Target="media/image340.wmf"/><Relationship Id="rId75" Type="http://schemas.openxmlformats.org/officeDocument/2006/relationships/image" Target="media/image37.wmf"/><Relationship Id="rId83" Type="http://schemas.openxmlformats.org/officeDocument/2006/relationships/header" Target="header9.xml"/><Relationship Id="rId88" Type="http://schemas.openxmlformats.org/officeDocument/2006/relationships/hyperlink" Target="http://www.wipo.int/lisbon/en/" TargetMode="External"/><Relationship Id="rId91" Type="http://schemas.openxmlformats.org/officeDocument/2006/relationships/hyperlink" Target="http://welc.wipo.int" TargetMode="External"/><Relationship Id="rId96" Type="http://schemas.openxmlformats.org/officeDocument/2006/relationships/hyperlink" Target="http://www.wipo.int/case/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70.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header" Target="header1.xml"/><Relationship Id="rId31" Type="http://schemas.openxmlformats.org/officeDocument/2006/relationships/image" Target="media/image15.wmf"/><Relationship Id="rId44" Type="http://schemas.openxmlformats.org/officeDocument/2006/relationships/image" Target="media/image210.wmf"/><Relationship Id="rId52" Type="http://schemas.openxmlformats.org/officeDocument/2006/relationships/image" Target="media/image250.wmf"/><Relationship Id="rId60" Type="http://schemas.openxmlformats.org/officeDocument/2006/relationships/image" Target="media/image290.wmf"/><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80.wmf"/><Relationship Id="rId81" Type="http://schemas.openxmlformats.org/officeDocument/2006/relationships/header" Target="header7.xml"/><Relationship Id="rId86" Type="http://schemas.openxmlformats.org/officeDocument/2006/relationships/header" Target="header11.xml"/><Relationship Id="rId94" Type="http://schemas.openxmlformats.org/officeDocument/2006/relationships/hyperlink" Target="http://www.wipo.int/branddb/en/" TargetMode="External"/><Relationship Id="rId99" Type="http://schemas.openxmlformats.org/officeDocument/2006/relationships/hyperlink" Target="http://www.wipo.int/treaties/en/ShowResults.jsp?lang=en&amp;treaty_id=9" TargetMode="External"/><Relationship Id="rId10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19.wmf"/><Relationship Id="rId34" Type="http://schemas.openxmlformats.org/officeDocument/2006/relationships/image" Target="media/image160.wmf"/><Relationship Id="rId50" Type="http://schemas.openxmlformats.org/officeDocument/2006/relationships/image" Target="media/image240.wmf"/><Relationship Id="rId55" Type="http://schemas.openxmlformats.org/officeDocument/2006/relationships/image" Target="media/image27.wmf"/><Relationship Id="rId76" Type="http://schemas.openxmlformats.org/officeDocument/2006/relationships/image" Target="media/image370.wmf"/><Relationship Id="rId97" Type="http://schemas.openxmlformats.org/officeDocument/2006/relationships/hyperlink" Target="https://www3.wipo.int/wipogreen/en/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EC71-3F6E-4BB0-A889-956578E8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68</Pages>
  <Words>7281</Words>
  <Characters>41502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WO/PBC/22/</vt:lpstr>
    </vt:vector>
  </TitlesOfParts>
  <Company>WIPO</Company>
  <LinksUpToDate>false</LinksUpToDate>
  <CharactersWithSpaces>48686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A/56/6</dc:title>
  <dc:subject>内部监督司（监督司）关于2014/2015年计划绩效报告的审定报告</dc:subject>
  <dc:creator/>
  <cp:lastModifiedBy>MA Weihai</cp:lastModifiedBy>
  <cp:revision>4</cp:revision>
  <cp:lastPrinted>2014-07-21T08:46:00Z</cp:lastPrinted>
  <dcterms:created xsi:type="dcterms:W3CDTF">2016-07-14T12:37:00Z</dcterms:created>
  <dcterms:modified xsi:type="dcterms:W3CDTF">2016-07-21T12:22:00Z</dcterms:modified>
</cp:coreProperties>
</file>