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CD6AF1" w:rsidRPr="008B2CC1" w:rsidTr="00DB6BFA">
        <w:tc>
          <w:tcPr>
            <w:tcW w:w="4513" w:type="dxa"/>
            <w:tcBorders>
              <w:bottom w:val="single" w:sz="4" w:space="0" w:color="auto"/>
            </w:tcBorders>
            <w:tcMar>
              <w:bottom w:w="170" w:type="dxa"/>
            </w:tcMar>
          </w:tcPr>
          <w:p w:rsidR="00CD6AF1" w:rsidRPr="008B2CC1" w:rsidRDefault="00CD6AF1" w:rsidP="002F3E66"/>
        </w:tc>
        <w:tc>
          <w:tcPr>
            <w:tcW w:w="4337" w:type="dxa"/>
            <w:tcBorders>
              <w:bottom w:val="single" w:sz="4" w:space="0" w:color="auto"/>
            </w:tcBorders>
            <w:tcMar>
              <w:left w:w="0" w:type="dxa"/>
              <w:right w:w="0" w:type="dxa"/>
            </w:tcMar>
          </w:tcPr>
          <w:p w:rsidR="00CD6AF1" w:rsidRPr="008B2CC1" w:rsidRDefault="00D94F39" w:rsidP="002F3E66">
            <w:r>
              <w:rPr>
                <w:noProof/>
                <w:lang w:eastAsia="en-US"/>
              </w:rPr>
              <w:drawing>
                <wp:inline distT="0" distB="0" distL="0" distR="0" wp14:anchorId="477DDA99" wp14:editId="4237F4C7">
                  <wp:extent cx="1952625" cy="1438275"/>
                  <wp:effectExtent l="0" t="0" r="9525" b="9525"/>
                  <wp:docPr id="4" name="Picture 4" descr="Description: 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WIPO-R-B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2625" cy="14382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CD6AF1" w:rsidRPr="008B2CC1" w:rsidRDefault="00D94F39" w:rsidP="002F3E66">
            <w:pPr>
              <w:jc w:val="right"/>
            </w:pPr>
            <w:r>
              <w:rPr>
                <w:b/>
                <w:sz w:val="40"/>
                <w:szCs w:val="40"/>
              </w:rPr>
              <w:t>R</w:t>
            </w:r>
          </w:p>
        </w:tc>
      </w:tr>
      <w:tr w:rsidR="00CD6AF1" w:rsidRPr="001832A6" w:rsidTr="002F3E66">
        <w:trPr>
          <w:trHeight w:hRule="exact" w:val="340"/>
        </w:trPr>
        <w:tc>
          <w:tcPr>
            <w:tcW w:w="9356" w:type="dxa"/>
            <w:gridSpan w:val="3"/>
            <w:tcBorders>
              <w:top w:val="single" w:sz="4" w:space="0" w:color="auto"/>
            </w:tcBorders>
            <w:tcMar>
              <w:top w:w="170" w:type="dxa"/>
              <w:left w:w="0" w:type="dxa"/>
              <w:right w:w="0" w:type="dxa"/>
            </w:tcMar>
            <w:vAlign w:val="bottom"/>
          </w:tcPr>
          <w:p w:rsidR="00CD6AF1" w:rsidRPr="0090731E" w:rsidRDefault="00CD6AF1" w:rsidP="002F3E66">
            <w:pPr>
              <w:jc w:val="right"/>
              <w:rPr>
                <w:rFonts w:ascii="Arial Black" w:hAnsi="Arial Black"/>
                <w:caps/>
                <w:sz w:val="15"/>
              </w:rPr>
            </w:pPr>
            <w:r>
              <w:rPr>
                <w:rFonts w:ascii="Arial Black" w:hAnsi="Arial Black"/>
                <w:caps/>
                <w:sz w:val="15"/>
              </w:rPr>
              <w:t>wo/cc/67/</w:t>
            </w:r>
            <w:bookmarkStart w:id="0" w:name="Code"/>
            <w:bookmarkEnd w:id="0"/>
            <w:r>
              <w:rPr>
                <w:rFonts w:ascii="Arial Black" w:hAnsi="Arial Black"/>
                <w:caps/>
                <w:sz w:val="15"/>
              </w:rPr>
              <w:t>2</w:t>
            </w:r>
            <w:r w:rsidRPr="0090731E">
              <w:rPr>
                <w:rFonts w:ascii="Arial Black" w:hAnsi="Arial Black"/>
                <w:caps/>
                <w:sz w:val="15"/>
              </w:rPr>
              <w:t xml:space="preserve">  </w:t>
            </w:r>
          </w:p>
        </w:tc>
      </w:tr>
      <w:tr w:rsidR="00CD6AF1" w:rsidRPr="001832A6" w:rsidTr="002F3E66">
        <w:trPr>
          <w:trHeight w:hRule="exact" w:val="170"/>
        </w:trPr>
        <w:tc>
          <w:tcPr>
            <w:tcW w:w="9356" w:type="dxa"/>
            <w:gridSpan w:val="3"/>
            <w:noWrap/>
            <w:tcMar>
              <w:left w:w="0" w:type="dxa"/>
              <w:right w:w="0" w:type="dxa"/>
            </w:tcMar>
            <w:vAlign w:val="bottom"/>
          </w:tcPr>
          <w:p w:rsidR="00CD6AF1" w:rsidRPr="00D94F39" w:rsidRDefault="00D94F39" w:rsidP="00D94F39">
            <w:pPr>
              <w:jc w:val="right"/>
              <w:rPr>
                <w:rFonts w:ascii="Arial Black" w:hAnsi="Arial Black"/>
                <w:caps/>
                <w:sz w:val="15"/>
                <w:lang w:val="ru-RU"/>
              </w:rPr>
            </w:pPr>
            <w:r>
              <w:rPr>
                <w:rFonts w:ascii="Arial Black" w:hAnsi="Arial Black"/>
                <w:caps/>
                <w:sz w:val="15"/>
                <w:lang w:val="ru-RU"/>
              </w:rPr>
              <w:t>оригинал</w:t>
            </w:r>
            <w:r w:rsidR="00CD6AF1" w:rsidRPr="0090731E">
              <w:rPr>
                <w:rFonts w:ascii="Arial Black" w:hAnsi="Arial Black"/>
                <w:caps/>
                <w:sz w:val="15"/>
              </w:rPr>
              <w:t>:</w:t>
            </w:r>
            <w:r w:rsidR="00CD6AF1">
              <w:rPr>
                <w:rFonts w:ascii="Arial Black" w:hAnsi="Arial Black"/>
                <w:caps/>
                <w:sz w:val="15"/>
              </w:rPr>
              <w:t xml:space="preserve"> </w:t>
            </w:r>
            <w:r w:rsidR="00CD6AF1" w:rsidRPr="0090731E">
              <w:rPr>
                <w:rFonts w:ascii="Arial Black" w:hAnsi="Arial Black"/>
                <w:caps/>
                <w:sz w:val="15"/>
              </w:rPr>
              <w:t xml:space="preserve"> </w:t>
            </w:r>
            <w:bookmarkStart w:id="1" w:name="Original"/>
            <w:bookmarkEnd w:id="1"/>
            <w:r>
              <w:rPr>
                <w:rFonts w:ascii="Arial Black" w:hAnsi="Arial Black"/>
                <w:caps/>
                <w:sz w:val="15"/>
                <w:lang w:val="ru-RU"/>
              </w:rPr>
              <w:t>английский</w:t>
            </w:r>
          </w:p>
        </w:tc>
      </w:tr>
      <w:tr w:rsidR="00CD6AF1" w:rsidRPr="00D94F39" w:rsidTr="002F3E66">
        <w:trPr>
          <w:trHeight w:hRule="exact" w:val="198"/>
        </w:trPr>
        <w:tc>
          <w:tcPr>
            <w:tcW w:w="9356" w:type="dxa"/>
            <w:gridSpan w:val="3"/>
            <w:tcMar>
              <w:left w:w="0" w:type="dxa"/>
              <w:right w:w="0" w:type="dxa"/>
            </w:tcMar>
            <w:vAlign w:val="bottom"/>
          </w:tcPr>
          <w:p w:rsidR="00CD6AF1" w:rsidRPr="00D94F39" w:rsidRDefault="00D94F39" w:rsidP="00D94F39">
            <w:pPr>
              <w:jc w:val="right"/>
              <w:rPr>
                <w:rFonts w:ascii="Arial Black" w:hAnsi="Arial Black"/>
                <w:caps/>
                <w:sz w:val="15"/>
                <w:lang w:val="ru-RU"/>
              </w:rPr>
            </w:pPr>
            <w:r>
              <w:rPr>
                <w:rFonts w:ascii="Arial Black" w:hAnsi="Arial Black"/>
                <w:caps/>
                <w:sz w:val="15"/>
                <w:lang w:val="ru-RU"/>
              </w:rPr>
              <w:t>дата</w:t>
            </w:r>
            <w:r w:rsidR="00CD6AF1" w:rsidRPr="00D94F39">
              <w:rPr>
                <w:rFonts w:ascii="Arial Black" w:hAnsi="Arial Black"/>
                <w:caps/>
                <w:sz w:val="15"/>
                <w:lang w:val="ru-RU"/>
              </w:rPr>
              <w:t xml:space="preserve">:  </w:t>
            </w:r>
            <w:bookmarkStart w:id="2" w:name="Date"/>
            <w:bookmarkEnd w:id="2"/>
            <w:r w:rsidRPr="00D94F39">
              <w:rPr>
                <w:rFonts w:ascii="Arial Black" w:hAnsi="Arial Black"/>
                <w:caps/>
                <w:sz w:val="15"/>
                <w:lang w:val="ru-RU"/>
              </w:rPr>
              <w:t>22</w:t>
            </w:r>
            <w:r>
              <w:rPr>
                <w:rFonts w:ascii="Arial Black" w:hAnsi="Arial Black"/>
                <w:caps/>
                <w:sz w:val="15"/>
                <w:lang w:val="ru-RU"/>
              </w:rPr>
              <w:t xml:space="preserve"> июля</w:t>
            </w:r>
            <w:r w:rsidR="00CD6AF1" w:rsidRPr="00D94F39">
              <w:rPr>
                <w:rFonts w:ascii="Arial Black" w:hAnsi="Arial Black"/>
                <w:caps/>
                <w:sz w:val="15"/>
                <w:lang w:val="ru-RU"/>
              </w:rPr>
              <w:t xml:space="preserve"> 2013</w:t>
            </w:r>
            <w:r>
              <w:rPr>
                <w:rFonts w:ascii="Arial Black" w:hAnsi="Arial Black"/>
                <w:caps/>
                <w:sz w:val="15"/>
                <w:lang w:val="ru-RU"/>
              </w:rPr>
              <w:t xml:space="preserve"> г.</w:t>
            </w:r>
          </w:p>
        </w:tc>
      </w:tr>
    </w:tbl>
    <w:p w:rsidR="00CD6AF1" w:rsidRPr="00D94F39" w:rsidRDefault="00CD6AF1" w:rsidP="00CD6AF1">
      <w:pPr>
        <w:rPr>
          <w:lang w:val="ru-RU"/>
        </w:rPr>
      </w:pPr>
    </w:p>
    <w:p w:rsidR="00CD6AF1" w:rsidRPr="00D94F39" w:rsidRDefault="00CD6AF1" w:rsidP="00CD6AF1">
      <w:pPr>
        <w:rPr>
          <w:lang w:val="ru-RU"/>
        </w:rPr>
      </w:pPr>
    </w:p>
    <w:p w:rsidR="00CD6AF1" w:rsidRPr="00D94F39" w:rsidRDefault="00CD6AF1" w:rsidP="00CD6AF1">
      <w:pPr>
        <w:rPr>
          <w:lang w:val="ru-RU"/>
        </w:rPr>
      </w:pPr>
    </w:p>
    <w:p w:rsidR="00CD6AF1" w:rsidRPr="00D94F39" w:rsidRDefault="00CD6AF1" w:rsidP="00CD6AF1">
      <w:pPr>
        <w:rPr>
          <w:lang w:val="ru-RU"/>
        </w:rPr>
      </w:pPr>
    </w:p>
    <w:p w:rsidR="00CD6AF1" w:rsidRPr="00D94F39" w:rsidRDefault="00CD6AF1" w:rsidP="00CD6AF1">
      <w:pPr>
        <w:rPr>
          <w:lang w:val="ru-RU"/>
        </w:rPr>
      </w:pPr>
    </w:p>
    <w:p w:rsidR="00D94F39" w:rsidRPr="00D94F39" w:rsidRDefault="00D94F39" w:rsidP="00D94F39">
      <w:pPr>
        <w:rPr>
          <w:b/>
          <w:sz w:val="28"/>
          <w:szCs w:val="28"/>
          <w:lang w:val="ru-RU"/>
        </w:rPr>
      </w:pPr>
      <w:r w:rsidRPr="00D94F39">
        <w:rPr>
          <w:b/>
          <w:sz w:val="28"/>
          <w:lang w:val="ru-RU"/>
        </w:rPr>
        <w:t>Координационный комитет ВОИС</w:t>
      </w:r>
    </w:p>
    <w:p w:rsidR="00D94F39" w:rsidRPr="00D94F39" w:rsidRDefault="00D94F39" w:rsidP="00D94F39">
      <w:pPr>
        <w:rPr>
          <w:lang w:val="ru-RU"/>
        </w:rPr>
      </w:pPr>
    </w:p>
    <w:p w:rsidR="00D94F39" w:rsidRPr="00D94F39" w:rsidRDefault="00D94F39" w:rsidP="00D94F39">
      <w:pPr>
        <w:rPr>
          <w:lang w:val="ru-RU"/>
        </w:rPr>
      </w:pPr>
    </w:p>
    <w:p w:rsidR="00D94F39" w:rsidRPr="00D94F39" w:rsidRDefault="00D94F39" w:rsidP="00D94F39">
      <w:pPr>
        <w:rPr>
          <w:b/>
          <w:sz w:val="24"/>
          <w:szCs w:val="24"/>
          <w:lang w:val="ru-RU"/>
        </w:rPr>
      </w:pPr>
      <w:r w:rsidRPr="00D94F39">
        <w:rPr>
          <w:b/>
          <w:sz w:val="24"/>
          <w:lang w:val="ru-RU"/>
        </w:rPr>
        <w:t>Шестьдесят седьмая (44-я очередная) сессия</w:t>
      </w:r>
    </w:p>
    <w:p w:rsidR="00D94F39" w:rsidRPr="00D94F39" w:rsidRDefault="00D94F39" w:rsidP="00D94F39">
      <w:pPr>
        <w:rPr>
          <w:b/>
          <w:sz w:val="24"/>
          <w:szCs w:val="24"/>
          <w:lang w:val="ru-RU"/>
        </w:rPr>
      </w:pPr>
      <w:r w:rsidRPr="00D94F39">
        <w:rPr>
          <w:b/>
          <w:sz w:val="24"/>
          <w:lang w:val="ru-RU"/>
        </w:rPr>
        <w:t>Женева, 23 сентября – 2 октября 2013 г.</w:t>
      </w:r>
    </w:p>
    <w:p w:rsidR="00D94F39" w:rsidRPr="00D94F39" w:rsidRDefault="00D94F39" w:rsidP="00D94F39">
      <w:pPr>
        <w:rPr>
          <w:lang w:val="ru-RU"/>
        </w:rPr>
      </w:pPr>
    </w:p>
    <w:p w:rsidR="00D94F39" w:rsidRPr="00D94F39" w:rsidRDefault="00D94F39" w:rsidP="00D94F39">
      <w:pPr>
        <w:rPr>
          <w:lang w:val="ru-RU"/>
        </w:rPr>
      </w:pPr>
    </w:p>
    <w:p w:rsidR="00D94F39" w:rsidRPr="00D94F39" w:rsidRDefault="00D94F39" w:rsidP="00D94F39">
      <w:pPr>
        <w:rPr>
          <w:caps/>
          <w:sz w:val="24"/>
          <w:lang w:val="ru-RU"/>
        </w:rPr>
      </w:pPr>
      <w:bookmarkStart w:id="3" w:name="TitleOfDoc"/>
      <w:bookmarkEnd w:id="3"/>
      <w:r w:rsidRPr="00D94F39">
        <w:rPr>
          <w:caps/>
          <w:sz w:val="24"/>
          <w:lang w:val="ru-RU"/>
        </w:rPr>
        <w:t>Ежегодный отчет о людских ресурсах</w:t>
      </w:r>
    </w:p>
    <w:p w:rsidR="00D94F39" w:rsidRPr="00D94F39" w:rsidRDefault="00D94F39" w:rsidP="00D94F39">
      <w:pPr>
        <w:rPr>
          <w:lang w:val="ru-RU"/>
        </w:rPr>
      </w:pPr>
    </w:p>
    <w:p w:rsidR="00CD6AF1" w:rsidRPr="00D94F39" w:rsidRDefault="00D94F39" w:rsidP="00D94F39">
      <w:pPr>
        <w:rPr>
          <w:i/>
          <w:lang w:val="ru-RU"/>
        </w:rPr>
      </w:pPr>
      <w:bookmarkStart w:id="4" w:name="Prepared"/>
      <w:bookmarkEnd w:id="4"/>
      <w:r w:rsidRPr="00D94F39">
        <w:rPr>
          <w:i/>
          <w:lang w:val="ru-RU"/>
        </w:rPr>
        <w:t>подготовлен Генеральным директором</w:t>
      </w:r>
    </w:p>
    <w:p w:rsidR="00CD6AF1" w:rsidRPr="00D94F39" w:rsidRDefault="00CD6AF1" w:rsidP="00CD6AF1">
      <w:pPr>
        <w:rPr>
          <w:lang w:val="ru-RU"/>
        </w:rPr>
      </w:pPr>
    </w:p>
    <w:p w:rsidR="00CD6AF1" w:rsidRPr="00D94F39" w:rsidRDefault="00CD6AF1" w:rsidP="00CD6AF1">
      <w:pPr>
        <w:rPr>
          <w:lang w:val="ru-RU"/>
        </w:rPr>
      </w:pPr>
    </w:p>
    <w:p w:rsidR="00CD6AF1" w:rsidRPr="00D94F39" w:rsidRDefault="00CD6AF1" w:rsidP="00CD6AF1">
      <w:pPr>
        <w:rPr>
          <w:lang w:val="ru-RU"/>
        </w:rPr>
      </w:pPr>
    </w:p>
    <w:p w:rsidR="00CD6AF1" w:rsidRPr="00D94F39" w:rsidRDefault="00CD6AF1" w:rsidP="00CD6AF1">
      <w:pPr>
        <w:rPr>
          <w:lang w:val="ru-RU"/>
        </w:rPr>
      </w:pPr>
    </w:p>
    <w:p w:rsidR="004A6549" w:rsidRPr="00D94F39" w:rsidRDefault="004A6549" w:rsidP="006703D9">
      <w:pPr>
        <w:rPr>
          <w:lang w:val="ru-RU"/>
        </w:rPr>
        <w:sectPr w:rsidR="004A6549" w:rsidRPr="00D94F39" w:rsidSect="00CD6AF1">
          <w:headerReference w:type="default" r:id="rId10"/>
          <w:endnotePr>
            <w:numFmt w:val="decimal"/>
          </w:endnotePr>
          <w:pgSz w:w="11907" w:h="16840" w:code="9"/>
          <w:pgMar w:top="567" w:right="1134" w:bottom="1418" w:left="1418" w:header="510" w:footer="1021" w:gutter="0"/>
          <w:cols w:space="720"/>
          <w:titlePg/>
          <w:docGrid w:linePitch="299"/>
        </w:sectPr>
      </w:pPr>
    </w:p>
    <w:p w:rsidR="00D94F39" w:rsidRPr="00D94F39" w:rsidRDefault="00D94F39" w:rsidP="00D94F39">
      <w:pPr>
        <w:keepNext/>
        <w:keepLines/>
        <w:jc w:val="center"/>
        <w:rPr>
          <w:lang w:val="ru-RU"/>
        </w:rPr>
      </w:pPr>
      <w:r w:rsidRPr="00D94F39">
        <w:rPr>
          <w:lang w:val="ru-RU"/>
        </w:rPr>
        <w:lastRenderedPageBreak/>
        <w:t>СОДЕРЖАНИЕ</w:t>
      </w:r>
    </w:p>
    <w:p w:rsidR="00D94F39" w:rsidRPr="00D94F39" w:rsidRDefault="00D94F39" w:rsidP="00D94F39">
      <w:pPr>
        <w:keepNext/>
        <w:keepLines/>
        <w:rPr>
          <w:lang w:val="ru-RU"/>
        </w:rPr>
      </w:pPr>
    </w:p>
    <w:p w:rsidR="00D94F39" w:rsidRPr="00D94F39" w:rsidRDefault="00D94F39" w:rsidP="00D94F39">
      <w:pPr>
        <w:keepNext/>
        <w:keepLines/>
        <w:rPr>
          <w:lang w:val="ru-RU"/>
        </w:rPr>
      </w:pPr>
      <w:r>
        <w:t>I</w:t>
      </w:r>
      <w:r w:rsidRPr="00D94F39">
        <w:rPr>
          <w:lang w:val="ru-RU"/>
        </w:rPr>
        <w:t>.</w:t>
      </w:r>
      <w:r w:rsidRPr="00D94F39">
        <w:rPr>
          <w:lang w:val="ru-RU"/>
        </w:rPr>
        <w:tab/>
      </w:r>
      <w:bookmarkStart w:id="5" w:name="OLE_LINK1"/>
      <w:bookmarkStart w:id="6" w:name="OLE_LINK2"/>
      <w:r w:rsidRPr="00D94F39">
        <w:rPr>
          <w:lang w:val="ru-RU"/>
        </w:rPr>
        <w:t>Персонал ВОИС</w:t>
      </w:r>
    </w:p>
    <w:bookmarkEnd w:id="5"/>
    <w:bookmarkEnd w:id="6"/>
    <w:p w:rsidR="00D94F39" w:rsidRPr="00D94F39" w:rsidRDefault="00D94F39" w:rsidP="00D94F39">
      <w:pPr>
        <w:rPr>
          <w:lang w:val="ru-RU"/>
        </w:rPr>
      </w:pPr>
    </w:p>
    <w:p w:rsidR="00D94F39" w:rsidRPr="00D94F39" w:rsidRDefault="00D94F39" w:rsidP="00D94F39">
      <w:pPr>
        <w:spacing w:after="120"/>
        <w:rPr>
          <w:lang w:val="ru-RU"/>
        </w:rPr>
      </w:pPr>
      <w:r>
        <w:t>II</w:t>
      </w:r>
      <w:r w:rsidRPr="00D94F39">
        <w:rPr>
          <w:lang w:val="ru-RU"/>
        </w:rPr>
        <w:t>.</w:t>
      </w:r>
      <w:r w:rsidRPr="00D94F39">
        <w:rPr>
          <w:lang w:val="ru-RU"/>
        </w:rPr>
        <w:tab/>
        <w:t>Кадровая стратегия на 2013–2015</w:t>
      </w:r>
      <w:r>
        <w:t> </w:t>
      </w:r>
      <w:r w:rsidRPr="00D94F39">
        <w:rPr>
          <w:lang w:val="ru-RU"/>
        </w:rPr>
        <w:t>гг. — резюме</w:t>
      </w:r>
    </w:p>
    <w:p w:rsidR="00D94F39" w:rsidRPr="00D94F39" w:rsidRDefault="00D94F39" w:rsidP="00D94F39">
      <w:pPr>
        <w:rPr>
          <w:lang w:val="ru-RU"/>
        </w:rPr>
      </w:pPr>
    </w:p>
    <w:p w:rsidR="00D94F39" w:rsidRPr="00D94F39" w:rsidRDefault="00D94F39" w:rsidP="00D94F39">
      <w:pPr>
        <w:rPr>
          <w:lang w:val="ru-RU"/>
        </w:rPr>
      </w:pPr>
      <w:r>
        <w:t>III</w:t>
      </w:r>
      <w:r w:rsidRPr="00D94F39">
        <w:rPr>
          <w:lang w:val="ru-RU"/>
        </w:rPr>
        <w:t>.</w:t>
      </w:r>
      <w:r w:rsidRPr="00D94F39">
        <w:rPr>
          <w:lang w:val="ru-RU"/>
        </w:rPr>
        <w:tab/>
        <w:t>Достигнутый в последнее время прогресс в области людских ресурсов</w:t>
      </w:r>
    </w:p>
    <w:p w:rsidR="00D94F39" w:rsidRDefault="00D94F39" w:rsidP="00D94F39">
      <w:pPr>
        <w:numPr>
          <w:ilvl w:val="0"/>
          <w:numId w:val="23"/>
        </w:numPr>
        <w:spacing w:before="120"/>
        <w:ind w:left="1100" w:hanging="550"/>
      </w:pPr>
      <w:proofErr w:type="spellStart"/>
      <w:r>
        <w:t>Реформа</w:t>
      </w:r>
      <w:proofErr w:type="spellEnd"/>
      <w:r>
        <w:t xml:space="preserve"> </w:t>
      </w:r>
      <w:proofErr w:type="spellStart"/>
      <w:r>
        <w:t>контрактов</w:t>
      </w:r>
      <w:proofErr w:type="spellEnd"/>
    </w:p>
    <w:p w:rsidR="00D94F39" w:rsidRPr="00D94F39" w:rsidRDefault="00D94F39" w:rsidP="00D94F39">
      <w:pPr>
        <w:numPr>
          <w:ilvl w:val="0"/>
          <w:numId w:val="23"/>
        </w:numPr>
        <w:ind w:left="1100" w:hanging="550"/>
        <w:rPr>
          <w:lang w:val="ru-RU"/>
        </w:rPr>
      </w:pPr>
      <w:r w:rsidRPr="00D94F39">
        <w:rPr>
          <w:lang w:val="ru-RU"/>
        </w:rPr>
        <w:t>Преобразование временных должностей в штатные для сотрудников, в течение длительного времени работающих по временным контрактам (СВК)</w:t>
      </w:r>
    </w:p>
    <w:p w:rsidR="00D94F39" w:rsidRPr="00D94F39" w:rsidRDefault="00D94F39" w:rsidP="00D94F39">
      <w:pPr>
        <w:numPr>
          <w:ilvl w:val="0"/>
          <w:numId w:val="23"/>
        </w:numPr>
        <w:ind w:left="1100" w:hanging="550"/>
        <w:rPr>
          <w:lang w:val="ru-RU"/>
        </w:rPr>
      </w:pPr>
      <w:r w:rsidRPr="00D94F39">
        <w:rPr>
          <w:lang w:val="ru-RU"/>
        </w:rPr>
        <w:t>Пересмотр Положений и правил о персонале (ППП) и принципов кадровой работы</w:t>
      </w:r>
    </w:p>
    <w:p w:rsidR="00D94F39" w:rsidRDefault="00D94F39" w:rsidP="00D94F39">
      <w:pPr>
        <w:numPr>
          <w:ilvl w:val="0"/>
          <w:numId w:val="23"/>
        </w:numPr>
        <w:ind w:left="1100" w:hanging="550"/>
      </w:pPr>
      <w:proofErr w:type="spellStart"/>
      <w:r>
        <w:t>Внутреннее</w:t>
      </w:r>
      <w:proofErr w:type="spellEnd"/>
      <w:r>
        <w:t xml:space="preserve"> </w:t>
      </w:r>
      <w:proofErr w:type="spellStart"/>
      <w:r>
        <w:t>правосудие</w:t>
      </w:r>
      <w:proofErr w:type="spellEnd"/>
    </w:p>
    <w:p w:rsidR="00D94F39" w:rsidRDefault="00D94F39" w:rsidP="00D94F39">
      <w:pPr>
        <w:numPr>
          <w:ilvl w:val="0"/>
          <w:numId w:val="23"/>
        </w:numPr>
        <w:ind w:left="1100" w:hanging="550"/>
      </w:pPr>
      <w:proofErr w:type="spellStart"/>
      <w:r>
        <w:t>Реформирование</w:t>
      </w:r>
      <w:proofErr w:type="spellEnd"/>
      <w:r>
        <w:t xml:space="preserve"> </w:t>
      </w:r>
      <w:proofErr w:type="spellStart"/>
      <w:r>
        <w:t>системы</w:t>
      </w:r>
      <w:proofErr w:type="spellEnd"/>
      <w:r>
        <w:t xml:space="preserve"> </w:t>
      </w:r>
      <w:proofErr w:type="spellStart"/>
      <w:r>
        <w:t>внутреннего</w:t>
      </w:r>
      <w:proofErr w:type="spellEnd"/>
      <w:r>
        <w:t xml:space="preserve"> </w:t>
      </w:r>
      <w:proofErr w:type="spellStart"/>
      <w:r>
        <w:t>правосудия</w:t>
      </w:r>
      <w:proofErr w:type="spellEnd"/>
    </w:p>
    <w:p w:rsidR="00D94F39" w:rsidRPr="00D94F39" w:rsidRDefault="00D94F39" w:rsidP="00D94F39">
      <w:pPr>
        <w:numPr>
          <w:ilvl w:val="0"/>
          <w:numId w:val="23"/>
        </w:numPr>
        <w:ind w:left="1100" w:hanging="550"/>
        <w:rPr>
          <w:lang w:val="ru-RU"/>
        </w:rPr>
      </w:pPr>
      <w:r w:rsidRPr="00D94F39">
        <w:rPr>
          <w:lang w:val="ru-RU"/>
        </w:rPr>
        <w:t>Внедрение новой организационной структуры и ее корректировка</w:t>
      </w:r>
    </w:p>
    <w:p w:rsidR="00D94F39" w:rsidRDefault="00D94F39" w:rsidP="00D94F39">
      <w:pPr>
        <w:numPr>
          <w:ilvl w:val="0"/>
          <w:numId w:val="23"/>
        </w:numPr>
        <w:ind w:left="1100" w:hanging="550"/>
      </w:pPr>
      <w:proofErr w:type="spellStart"/>
      <w:r>
        <w:t>Эффективность</w:t>
      </w:r>
      <w:proofErr w:type="spellEnd"/>
      <w:r>
        <w:t xml:space="preserve"> </w:t>
      </w:r>
      <w:proofErr w:type="spellStart"/>
      <w:r>
        <w:t>служебной</w:t>
      </w:r>
      <w:proofErr w:type="spellEnd"/>
      <w:r>
        <w:t xml:space="preserve"> </w:t>
      </w:r>
      <w:proofErr w:type="spellStart"/>
      <w:r>
        <w:t>деятельности</w:t>
      </w:r>
      <w:proofErr w:type="spellEnd"/>
    </w:p>
    <w:p w:rsidR="00D94F39" w:rsidRDefault="00D94F39" w:rsidP="00D94F39">
      <w:pPr>
        <w:numPr>
          <w:ilvl w:val="0"/>
          <w:numId w:val="23"/>
        </w:numPr>
        <w:ind w:left="1100" w:hanging="550"/>
      </w:pPr>
      <w:proofErr w:type="spellStart"/>
      <w:r>
        <w:t>Гигиена</w:t>
      </w:r>
      <w:proofErr w:type="spellEnd"/>
      <w:r>
        <w:t xml:space="preserve"> и </w:t>
      </w:r>
      <w:proofErr w:type="spellStart"/>
      <w:r>
        <w:t>охрана</w:t>
      </w:r>
      <w:proofErr w:type="spellEnd"/>
      <w:r>
        <w:t xml:space="preserve"> </w:t>
      </w:r>
      <w:proofErr w:type="spellStart"/>
      <w:r>
        <w:t>труда</w:t>
      </w:r>
      <w:proofErr w:type="spellEnd"/>
    </w:p>
    <w:p w:rsidR="00D94F39" w:rsidRDefault="00D94F39" w:rsidP="00D94F39">
      <w:pPr>
        <w:numPr>
          <w:ilvl w:val="0"/>
          <w:numId w:val="23"/>
        </w:numPr>
        <w:ind w:left="1100" w:hanging="550"/>
      </w:pPr>
      <w:proofErr w:type="spellStart"/>
      <w:r>
        <w:t>Наем</w:t>
      </w:r>
      <w:proofErr w:type="spellEnd"/>
      <w:r>
        <w:t xml:space="preserve"> </w:t>
      </w:r>
      <w:proofErr w:type="spellStart"/>
      <w:r>
        <w:t>персонала</w:t>
      </w:r>
      <w:proofErr w:type="spellEnd"/>
    </w:p>
    <w:p w:rsidR="00D94F39" w:rsidRDefault="00D94F39" w:rsidP="00D94F39">
      <w:pPr>
        <w:numPr>
          <w:ilvl w:val="0"/>
          <w:numId w:val="23"/>
        </w:numPr>
        <w:ind w:left="1100" w:hanging="550"/>
      </w:pPr>
      <w:proofErr w:type="spellStart"/>
      <w:r>
        <w:t>Обучение</w:t>
      </w:r>
      <w:proofErr w:type="spellEnd"/>
      <w:r>
        <w:t xml:space="preserve"> и </w:t>
      </w:r>
      <w:proofErr w:type="spellStart"/>
      <w:r>
        <w:t>развитие</w:t>
      </w:r>
      <w:proofErr w:type="spellEnd"/>
    </w:p>
    <w:p w:rsidR="00D94F39" w:rsidRDefault="00D94F39" w:rsidP="00D94F39">
      <w:pPr>
        <w:numPr>
          <w:ilvl w:val="0"/>
          <w:numId w:val="23"/>
        </w:numPr>
        <w:ind w:left="1100" w:hanging="550"/>
      </w:pPr>
      <w:proofErr w:type="spellStart"/>
      <w:r>
        <w:t>Гендерное</w:t>
      </w:r>
      <w:proofErr w:type="spellEnd"/>
      <w:r>
        <w:t xml:space="preserve"> </w:t>
      </w:r>
      <w:proofErr w:type="spellStart"/>
      <w:r>
        <w:t>равенство</w:t>
      </w:r>
      <w:proofErr w:type="spellEnd"/>
    </w:p>
    <w:p w:rsidR="00D94F39" w:rsidRDefault="00D94F39" w:rsidP="00D94F39">
      <w:pPr>
        <w:numPr>
          <w:ilvl w:val="0"/>
          <w:numId w:val="23"/>
        </w:numPr>
        <w:ind w:left="1100" w:hanging="550"/>
      </w:pPr>
      <w:proofErr w:type="spellStart"/>
      <w:r>
        <w:t>Географическое</w:t>
      </w:r>
      <w:proofErr w:type="spellEnd"/>
      <w:r>
        <w:t xml:space="preserve"> </w:t>
      </w:r>
      <w:proofErr w:type="spellStart"/>
      <w:r>
        <w:t>разнообразие</w:t>
      </w:r>
      <w:proofErr w:type="spellEnd"/>
    </w:p>
    <w:p w:rsidR="00D94F39" w:rsidRDefault="00D94F39" w:rsidP="00D94F39">
      <w:pPr>
        <w:numPr>
          <w:ilvl w:val="0"/>
          <w:numId w:val="23"/>
        </w:numPr>
        <w:ind w:left="1100" w:hanging="550"/>
      </w:pPr>
      <w:proofErr w:type="spellStart"/>
      <w:r>
        <w:t>Отношения</w:t>
      </w:r>
      <w:proofErr w:type="spellEnd"/>
      <w:r>
        <w:t xml:space="preserve"> </w:t>
      </w:r>
      <w:proofErr w:type="spellStart"/>
      <w:r>
        <w:t>между</w:t>
      </w:r>
      <w:proofErr w:type="spellEnd"/>
      <w:r>
        <w:t xml:space="preserve"> </w:t>
      </w:r>
      <w:proofErr w:type="spellStart"/>
      <w:r>
        <w:t>персоналом</w:t>
      </w:r>
      <w:proofErr w:type="spellEnd"/>
      <w:r>
        <w:t xml:space="preserve"> и </w:t>
      </w:r>
      <w:proofErr w:type="spellStart"/>
      <w:r>
        <w:t>руководством</w:t>
      </w:r>
      <w:proofErr w:type="spellEnd"/>
    </w:p>
    <w:p w:rsidR="00D94F39" w:rsidRPr="00D94F39" w:rsidRDefault="00D94F39" w:rsidP="00D94F39">
      <w:pPr>
        <w:numPr>
          <w:ilvl w:val="0"/>
          <w:numId w:val="23"/>
        </w:numPr>
        <w:ind w:left="1100" w:hanging="550"/>
        <w:rPr>
          <w:lang w:val="ru-RU"/>
        </w:rPr>
      </w:pPr>
      <w:r w:rsidRPr="00D94F39">
        <w:rPr>
          <w:lang w:val="ru-RU"/>
        </w:rPr>
        <w:t>Внедрение систем управления людскими ресурсами в рамках портфеля проектов в области планирования общеорганизационных ресурсов (ПОР)</w:t>
      </w:r>
    </w:p>
    <w:p w:rsidR="00D94F39" w:rsidRDefault="00D94F39" w:rsidP="00D94F39">
      <w:pPr>
        <w:numPr>
          <w:ilvl w:val="0"/>
          <w:numId w:val="23"/>
        </w:numPr>
        <w:ind w:left="1100" w:hanging="550"/>
      </w:pPr>
      <w:proofErr w:type="spellStart"/>
      <w:r>
        <w:t>Разработка</w:t>
      </w:r>
      <w:proofErr w:type="spellEnd"/>
      <w:r>
        <w:t xml:space="preserve"> </w:t>
      </w:r>
      <w:proofErr w:type="spellStart"/>
      <w:r>
        <w:t>политики</w:t>
      </w:r>
      <w:proofErr w:type="spellEnd"/>
    </w:p>
    <w:p w:rsidR="00D94F39" w:rsidRDefault="00D94F39" w:rsidP="00D94F39">
      <w:pPr>
        <w:numPr>
          <w:ilvl w:val="0"/>
          <w:numId w:val="23"/>
        </w:numPr>
        <w:ind w:left="1100" w:hanging="550"/>
      </w:pPr>
      <w:proofErr w:type="spellStart"/>
      <w:r>
        <w:t>Классификация</w:t>
      </w:r>
      <w:proofErr w:type="spellEnd"/>
      <w:r>
        <w:t xml:space="preserve"> </w:t>
      </w:r>
    </w:p>
    <w:p w:rsidR="00D94F39" w:rsidRPr="00AB4D08" w:rsidRDefault="00D94F39" w:rsidP="00D94F39">
      <w:pPr>
        <w:numPr>
          <w:ilvl w:val="0"/>
          <w:numId w:val="23"/>
        </w:numPr>
        <w:ind w:left="1100" w:hanging="550"/>
      </w:pPr>
      <w:proofErr w:type="spellStart"/>
      <w:r>
        <w:t>Бюро</w:t>
      </w:r>
      <w:proofErr w:type="spellEnd"/>
      <w:r>
        <w:t xml:space="preserve"> </w:t>
      </w:r>
      <w:proofErr w:type="spellStart"/>
      <w:r>
        <w:t>по</w:t>
      </w:r>
      <w:proofErr w:type="spellEnd"/>
      <w:r>
        <w:t xml:space="preserve"> </w:t>
      </w:r>
      <w:proofErr w:type="spellStart"/>
      <w:r>
        <w:t>вопросам</w:t>
      </w:r>
      <w:proofErr w:type="spellEnd"/>
      <w:r>
        <w:t xml:space="preserve"> </w:t>
      </w:r>
      <w:proofErr w:type="spellStart"/>
      <w:r>
        <w:t>этики</w:t>
      </w:r>
      <w:proofErr w:type="spellEnd"/>
    </w:p>
    <w:p w:rsidR="00D94F39" w:rsidRDefault="00D94F39" w:rsidP="00D94F39">
      <w:pPr>
        <w:numPr>
          <w:ilvl w:val="0"/>
          <w:numId w:val="23"/>
        </w:numPr>
        <w:ind w:left="1100" w:hanging="550"/>
      </w:pPr>
      <w:proofErr w:type="spellStart"/>
      <w:r>
        <w:t>Управление</w:t>
      </w:r>
      <w:proofErr w:type="spellEnd"/>
      <w:r>
        <w:t xml:space="preserve"> </w:t>
      </w:r>
      <w:proofErr w:type="spellStart"/>
      <w:r>
        <w:t>рисками</w:t>
      </w:r>
      <w:proofErr w:type="spellEnd"/>
    </w:p>
    <w:p w:rsidR="00D94F39" w:rsidRDefault="00D94F39" w:rsidP="00D94F39">
      <w:pPr>
        <w:numPr>
          <w:ilvl w:val="0"/>
          <w:numId w:val="23"/>
        </w:numPr>
        <w:ind w:left="1100" w:hanging="550"/>
      </w:pPr>
      <w:proofErr w:type="spellStart"/>
      <w:r>
        <w:t>Рекомендации</w:t>
      </w:r>
      <w:proofErr w:type="spellEnd"/>
      <w:r>
        <w:t xml:space="preserve"> </w:t>
      </w:r>
      <w:proofErr w:type="spellStart"/>
      <w:r>
        <w:t>по</w:t>
      </w:r>
      <w:proofErr w:type="spellEnd"/>
      <w:r>
        <w:t xml:space="preserve"> </w:t>
      </w:r>
      <w:proofErr w:type="spellStart"/>
      <w:r>
        <w:t>итогам</w:t>
      </w:r>
      <w:proofErr w:type="spellEnd"/>
      <w:r>
        <w:t xml:space="preserve"> </w:t>
      </w:r>
      <w:proofErr w:type="spellStart"/>
      <w:r>
        <w:t>ревизии</w:t>
      </w:r>
      <w:proofErr w:type="spellEnd"/>
    </w:p>
    <w:p w:rsidR="00D94F39" w:rsidRDefault="00D94F39" w:rsidP="00D94F39"/>
    <w:p w:rsidR="00D94F39" w:rsidRPr="00D94F39" w:rsidRDefault="00D94F39" w:rsidP="00D94F39">
      <w:pPr>
        <w:rPr>
          <w:lang w:val="ru-RU"/>
        </w:rPr>
      </w:pPr>
      <w:r>
        <w:t>IV</w:t>
      </w:r>
      <w:r w:rsidRPr="00D94F39">
        <w:rPr>
          <w:lang w:val="ru-RU"/>
        </w:rPr>
        <w:t>.</w:t>
      </w:r>
      <w:r w:rsidRPr="00D94F39">
        <w:rPr>
          <w:lang w:val="ru-RU"/>
        </w:rPr>
        <w:tab/>
        <w:t>Кадровые вопросы, доводимые до сведения Координационного комитета ВОИС</w:t>
      </w:r>
    </w:p>
    <w:p w:rsidR="00D94F39" w:rsidRPr="00D94F39" w:rsidRDefault="00D94F39" w:rsidP="00D94F39">
      <w:pPr>
        <w:rPr>
          <w:lang w:val="ru-RU"/>
        </w:rPr>
      </w:pPr>
    </w:p>
    <w:p w:rsidR="00D94F39" w:rsidRPr="00D94F39" w:rsidRDefault="00D94F39" w:rsidP="00D94F39">
      <w:pPr>
        <w:ind w:left="550"/>
        <w:rPr>
          <w:lang w:val="ru-RU"/>
        </w:rPr>
      </w:pPr>
      <w:r w:rsidRPr="00D94F39">
        <w:rPr>
          <w:lang w:val="ru-RU"/>
        </w:rPr>
        <w:t>(</w:t>
      </w:r>
      <w:r>
        <w:t>a</w:t>
      </w:r>
      <w:r w:rsidRPr="00D94F39">
        <w:rPr>
          <w:lang w:val="ru-RU"/>
        </w:rPr>
        <w:t>)</w:t>
      </w:r>
      <w:r w:rsidRPr="00D94F39">
        <w:rPr>
          <w:lang w:val="ru-RU"/>
        </w:rPr>
        <w:tab/>
        <w:t>Прекращение рабочих контрактов — согласованное прекращение</w:t>
      </w:r>
    </w:p>
    <w:p w:rsidR="00D94F39" w:rsidRPr="00D94F39" w:rsidRDefault="00D94F39" w:rsidP="00D94F39">
      <w:pPr>
        <w:ind w:left="550"/>
        <w:rPr>
          <w:lang w:val="ru-RU"/>
        </w:rPr>
      </w:pPr>
      <w:r w:rsidRPr="00D94F39">
        <w:rPr>
          <w:lang w:val="ru-RU"/>
        </w:rPr>
        <w:t>(</w:t>
      </w:r>
      <w:r>
        <w:t>b</w:t>
      </w:r>
      <w:r w:rsidRPr="00D94F39">
        <w:rPr>
          <w:lang w:val="ru-RU"/>
        </w:rPr>
        <w:t>)</w:t>
      </w:r>
      <w:r w:rsidRPr="00D94F39">
        <w:rPr>
          <w:lang w:val="ru-RU"/>
        </w:rPr>
        <w:tab/>
        <w:t>Комитет по пенсиям персонала ВОИС</w:t>
      </w:r>
    </w:p>
    <w:p w:rsidR="00D94F39" w:rsidRPr="00D94F39" w:rsidRDefault="00D94F39" w:rsidP="00D94F39">
      <w:pPr>
        <w:ind w:left="550"/>
        <w:rPr>
          <w:lang w:val="ru-RU"/>
        </w:rPr>
      </w:pPr>
      <w:r w:rsidRPr="00D94F39">
        <w:rPr>
          <w:lang w:val="ru-RU"/>
        </w:rPr>
        <w:t>(</w:t>
      </w:r>
      <w:r>
        <w:t>c</w:t>
      </w:r>
      <w:r w:rsidRPr="00D94F39">
        <w:rPr>
          <w:lang w:val="ru-RU"/>
        </w:rPr>
        <w:t>)</w:t>
      </w:r>
      <w:r w:rsidRPr="00D94F39">
        <w:rPr>
          <w:lang w:val="ru-RU"/>
        </w:rPr>
        <w:tab/>
        <w:t>Орден, врученный Генеральному директору</w:t>
      </w:r>
    </w:p>
    <w:p w:rsidR="00D94F39" w:rsidRPr="00D94F39" w:rsidRDefault="00D94F39" w:rsidP="00D94F39">
      <w:pPr>
        <w:ind w:left="550"/>
        <w:rPr>
          <w:lang w:val="ru-RU"/>
        </w:rPr>
      </w:pPr>
      <w:r w:rsidRPr="00D94F39">
        <w:rPr>
          <w:lang w:val="ru-RU"/>
        </w:rPr>
        <w:t>(</w:t>
      </w:r>
      <w:r>
        <w:t>d</w:t>
      </w:r>
      <w:r w:rsidRPr="00D94F39">
        <w:rPr>
          <w:lang w:val="ru-RU"/>
        </w:rPr>
        <w:t>)</w:t>
      </w:r>
      <w:r w:rsidRPr="00D94F39">
        <w:rPr>
          <w:lang w:val="ru-RU"/>
        </w:rPr>
        <w:tab/>
        <w:t>Прочие кадровые вопросы</w:t>
      </w:r>
    </w:p>
    <w:p w:rsidR="00D94F39" w:rsidRPr="00D94F39" w:rsidRDefault="00D94F39" w:rsidP="00D94F39">
      <w:pPr>
        <w:rPr>
          <w:lang w:val="ru-RU"/>
        </w:rPr>
      </w:pPr>
    </w:p>
    <w:p w:rsidR="00D94F39" w:rsidRPr="00977FA9" w:rsidRDefault="00977FA9" w:rsidP="00D94F39">
      <w:pPr>
        <w:rPr>
          <w:lang w:val="ru-RU"/>
        </w:rPr>
      </w:pPr>
      <w:proofErr w:type="gramStart"/>
      <w:r>
        <w:t>V</w:t>
      </w:r>
      <w:r w:rsidRPr="00977FA9">
        <w:rPr>
          <w:lang w:val="ru-RU"/>
        </w:rPr>
        <w:t>.</w:t>
      </w:r>
      <w:r w:rsidRPr="00977FA9">
        <w:rPr>
          <w:lang w:val="ru-RU"/>
        </w:rPr>
        <w:tab/>
      </w:r>
      <w:r w:rsidR="00D94F39" w:rsidRPr="00977FA9">
        <w:rPr>
          <w:lang w:val="ru-RU"/>
        </w:rPr>
        <w:t>Перспективы на 2014</w:t>
      </w:r>
      <w:r w:rsidR="00D94F39">
        <w:t> </w:t>
      </w:r>
      <w:r w:rsidR="00D94F39" w:rsidRPr="00977FA9">
        <w:rPr>
          <w:lang w:val="ru-RU"/>
        </w:rPr>
        <w:t>г.</w:t>
      </w:r>
      <w:proofErr w:type="gramEnd"/>
    </w:p>
    <w:p w:rsidR="00D94F39" w:rsidRPr="00977FA9" w:rsidRDefault="00D94F39" w:rsidP="00D94F39">
      <w:pPr>
        <w:numPr>
          <w:ilvl w:val="0"/>
          <w:numId w:val="22"/>
        </w:numPr>
        <w:spacing w:before="120"/>
        <w:ind w:left="1170" w:hanging="614"/>
        <w:rPr>
          <w:lang w:val="ru-RU"/>
        </w:rPr>
      </w:pPr>
      <w:r w:rsidRPr="00977FA9">
        <w:rPr>
          <w:lang w:val="ru-RU"/>
        </w:rPr>
        <w:t>Осуществление кадровой стратегии</w:t>
      </w:r>
    </w:p>
    <w:p w:rsidR="00D94F39" w:rsidRPr="00977FA9" w:rsidRDefault="00D94F39" w:rsidP="00D94F39">
      <w:pPr>
        <w:numPr>
          <w:ilvl w:val="0"/>
          <w:numId w:val="22"/>
        </w:numPr>
        <w:ind w:left="1170" w:hanging="614"/>
        <w:rPr>
          <w:lang w:val="ru-RU"/>
        </w:rPr>
      </w:pPr>
      <w:r w:rsidRPr="00977FA9">
        <w:rPr>
          <w:lang w:val="ru-RU"/>
        </w:rPr>
        <w:t>Реформа системы внутреннего правосудия</w:t>
      </w:r>
    </w:p>
    <w:p w:rsidR="00D94F39" w:rsidRPr="00977FA9" w:rsidRDefault="00D94F39" w:rsidP="00D94F39">
      <w:pPr>
        <w:numPr>
          <w:ilvl w:val="0"/>
          <w:numId w:val="22"/>
        </w:numPr>
        <w:ind w:left="1170" w:hanging="614"/>
        <w:rPr>
          <w:lang w:val="ru-RU"/>
        </w:rPr>
      </w:pPr>
      <w:r w:rsidRPr="00977FA9">
        <w:rPr>
          <w:lang w:val="ru-RU"/>
        </w:rPr>
        <w:t>Гигиена и охрана труда</w:t>
      </w:r>
    </w:p>
    <w:p w:rsidR="00D94F39" w:rsidRPr="00977FA9" w:rsidRDefault="00D94F39" w:rsidP="00D94F39">
      <w:pPr>
        <w:numPr>
          <w:ilvl w:val="0"/>
          <w:numId w:val="22"/>
        </w:numPr>
        <w:ind w:left="1170" w:hanging="614"/>
        <w:rPr>
          <w:lang w:val="ru-RU"/>
        </w:rPr>
      </w:pPr>
      <w:r w:rsidRPr="00977FA9">
        <w:rPr>
          <w:lang w:val="ru-RU"/>
        </w:rPr>
        <w:t>ПОР:  последующие этапы</w:t>
      </w:r>
    </w:p>
    <w:p w:rsidR="00D94F39" w:rsidRDefault="00D94F39" w:rsidP="00D94F39">
      <w:pPr>
        <w:numPr>
          <w:ilvl w:val="0"/>
          <w:numId w:val="22"/>
        </w:numPr>
        <w:ind w:left="1170" w:hanging="614"/>
      </w:pPr>
      <w:r w:rsidRPr="00977FA9">
        <w:rPr>
          <w:lang w:val="ru-RU"/>
        </w:rPr>
        <w:t>труднос</w:t>
      </w:r>
      <w:proofErr w:type="spellStart"/>
      <w:r>
        <w:t>ти</w:t>
      </w:r>
      <w:proofErr w:type="spellEnd"/>
      <w:r>
        <w:t xml:space="preserve"> и </w:t>
      </w:r>
      <w:proofErr w:type="spellStart"/>
      <w:r>
        <w:t>риски</w:t>
      </w:r>
      <w:proofErr w:type="spellEnd"/>
    </w:p>
    <w:p w:rsidR="00D94F39" w:rsidRDefault="00D94F39" w:rsidP="00D94F39">
      <w:pPr>
        <w:ind w:left="1170" w:hanging="614"/>
      </w:pPr>
    </w:p>
    <w:p w:rsidR="00D94F39" w:rsidRDefault="00D94F39" w:rsidP="00D94F39">
      <w:proofErr w:type="spellStart"/>
      <w:r>
        <w:t>Приложения</w:t>
      </w:r>
      <w:proofErr w:type="spellEnd"/>
      <w:r>
        <w:t xml:space="preserve">  </w:t>
      </w:r>
    </w:p>
    <w:p w:rsidR="00D94F39" w:rsidRDefault="00D94F39" w:rsidP="00D94F39">
      <w:pPr>
        <w:numPr>
          <w:ilvl w:val="0"/>
          <w:numId w:val="11"/>
        </w:numPr>
        <w:tabs>
          <w:tab w:val="clear" w:pos="1854"/>
        </w:tabs>
        <w:spacing w:before="120"/>
        <w:ind w:left="550" w:firstLine="0"/>
      </w:pPr>
      <w:proofErr w:type="spellStart"/>
      <w:r>
        <w:t>Кадровая</w:t>
      </w:r>
      <w:proofErr w:type="spellEnd"/>
      <w:r>
        <w:t xml:space="preserve"> </w:t>
      </w:r>
      <w:proofErr w:type="spellStart"/>
      <w:r>
        <w:t>статистика</w:t>
      </w:r>
      <w:proofErr w:type="spellEnd"/>
    </w:p>
    <w:p w:rsidR="00D94F39" w:rsidRDefault="00D94F39" w:rsidP="00D94F39">
      <w:pPr>
        <w:numPr>
          <w:ilvl w:val="0"/>
          <w:numId w:val="11"/>
        </w:numPr>
        <w:tabs>
          <w:tab w:val="clear" w:pos="1854"/>
        </w:tabs>
        <w:ind w:left="550" w:firstLine="0"/>
      </w:pPr>
      <w:proofErr w:type="spellStart"/>
      <w:r>
        <w:t>Кадровая</w:t>
      </w:r>
      <w:proofErr w:type="spellEnd"/>
      <w:r>
        <w:t xml:space="preserve"> </w:t>
      </w:r>
      <w:proofErr w:type="spellStart"/>
      <w:r>
        <w:t>стратегия</w:t>
      </w:r>
      <w:proofErr w:type="spellEnd"/>
    </w:p>
    <w:p w:rsidR="00D94F39" w:rsidRPr="00D94F39" w:rsidRDefault="00D94F39" w:rsidP="00D94F39">
      <w:pPr>
        <w:numPr>
          <w:ilvl w:val="0"/>
          <w:numId w:val="11"/>
        </w:numPr>
        <w:tabs>
          <w:tab w:val="clear" w:pos="1854"/>
        </w:tabs>
        <w:ind w:left="550" w:firstLine="0"/>
        <w:rPr>
          <w:lang w:val="ru-RU"/>
        </w:rPr>
      </w:pPr>
      <w:r w:rsidRPr="00D94F39">
        <w:rPr>
          <w:lang w:val="ru-RU"/>
        </w:rPr>
        <w:t>Ежегодный отчет Бюро по вопросам этики за 2012</w:t>
      </w:r>
      <w:r>
        <w:t> </w:t>
      </w:r>
      <w:r w:rsidRPr="00D94F39">
        <w:rPr>
          <w:lang w:val="ru-RU"/>
        </w:rPr>
        <w:t>г.</w:t>
      </w:r>
    </w:p>
    <w:p w:rsidR="00D94F39" w:rsidRPr="00D94F39" w:rsidRDefault="00D94F39" w:rsidP="00D94F39">
      <w:pPr>
        <w:tabs>
          <w:tab w:val="left" w:pos="1650"/>
        </w:tabs>
        <w:rPr>
          <w:lang w:val="ru-RU"/>
        </w:rPr>
      </w:pPr>
      <w:r w:rsidRPr="00D94F39">
        <w:rPr>
          <w:lang w:val="ru-RU"/>
        </w:rPr>
        <w:tab/>
      </w:r>
    </w:p>
    <w:p w:rsidR="00D94F39" w:rsidRPr="00D94F39" w:rsidRDefault="00D94F39" w:rsidP="00D94F39">
      <w:pPr>
        <w:tabs>
          <w:tab w:val="left" w:pos="1650"/>
        </w:tabs>
        <w:rPr>
          <w:lang w:val="ru-RU"/>
        </w:rPr>
      </w:pPr>
    </w:p>
    <w:p w:rsidR="00BC6203" w:rsidRDefault="00071341" w:rsidP="005814EA">
      <w:pPr>
        <w:keepNext/>
        <w:keepLines/>
        <w:ind w:hanging="880"/>
        <w:jc w:val="right"/>
        <w:rPr>
          <w:b/>
          <w:color w:val="FF0000"/>
        </w:rPr>
      </w:pPr>
      <w:r w:rsidRPr="00D94F39">
        <w:rPr>
          <w:b/>
          <w:color w:val="FF0000"/>
          <w:lang w:val="ru-RU"/>
        </w:rPr>
        <w:br w:type="page"/>
      </w:r>
      <w:r w:rsidR="00D61FD7">
        <w:rPr>
          <w:b/>
          <w:noProof/>
          <w:color w:val="FF0000"/>
          <w:lang w:eastAsia="en-US"/>
        </w:rPr>
        <w:lastRenderedPageBreak/>
        <w:drawing>
          <wp:inline distT="0" distB="0" distL="0" distR="0">
            <wp:extent cx="6229350" cy="8810625"/>
            <wp:effectExtent l="0" t="0" r="0" b="9525"/>
            <wp:docPr id="2" name="Picture 2" descr="Description: WIPO_Workforce_PROD_pp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WIPO_Workforce_PROD_ppp-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9350" cy="8810625"/>
                    </a:xfrm>
                    <a:prstGeom prst="rect">
                      <a:avLst/>
                    </a:prstGeom>
                    <a:noFill/>
                    <a:ln>
                      <a:noFill/>
                    </a:ln>
                  </pic:spPr>
                </pic:pic>
              </a:graphicData>
            </a:graphic>
          </wp:inline>
        </w:drawing>
      </w:r>
    </w:p>
    <w:p w:rsidR="00071341" w:rsidRDefault="00071341" w:rsidP="00DC396A">
      <w:pPr>
        <w:keepNext/>
        <w:keepLines/>
        <w:ind w:hanging="880"/>
        <w:jc w:val="right"/>
        <w:rPr>
          <w:b/>
          <w:color w:val="FF0000"/>
        </w:rPr>
      </w:pPr>
    </w:p>
    <w:p w:rsidR="005814EA" w:rsidRDefault="00D61FD7" w:rsidP="00DC396A">
      <w:pPr>
        <w:keepNext/>
        <w:keepLines/>
        <w:ind w:hanging="880"/>
        <w:jc w:val="right"/>
        <w:rPr>
          <w:b/>
          <w:color w:val="FF0000"/>
        </w:rPr>
        <w:sectPr w:rsidR="005814EA" w:rsidSect="002C2B53">
          <w:headerReference w:type="default" r:id="rId12"/>
          <w:headerReference w:type="first" r:id="rId13"/>
          <w:endnotePr>
            <w:numFmt w:val="decimal"/>
          </w:endnotePr>
          <w:pgSz w:w="11907" w:h="16840" w:code="9"/>
          <w:pgMar w:top="567" w:right="1134" w:bottom="1418" w:left="1418" w:header="510" w:footer="1021" w:gutter="0"/>
          <w:pgNumType w:start="2"/>
          <w:cols w:space="720"/>
          <w:titlePg/>
          <w:docGrid w:linePitch="299"/>
        </w:sectPr>
      </w:pPr>
      <w:r>
        <w:rPr>
          <w:b/>
          <w:noProof/>
          <w:color w:val="FF0000"/>
          <w:lang w:eastAsia="en-US"/>
        </w:rPr>
        <w:lastRenderedPageBreak/>
        <w:drawing>
          <wp:inline distT="0" distB="0" distL="0" distR="0">
            <wp:extent cx="6229350" cy="8810625"/>
            <wp:effectExtent l="0" t="0" r="0" b="9525"/>
            <wp:docPr id="3" name="Picture 3" descr="Description: WIPO_Workforce_PROD_pp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WIPO_Workforce_PROD_ppp-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9350" cy="8810625"/>
                    </a:xfrm>
                    <a:prstGeom prst="rect">
                      <a:avLst/>
                    </a:prstGeom>
                    <a:noFill/>
                    <a:ln>
                      <a:noFill/>
                    </a:ln>
                  </pic:spPr>
                </pic:pic>
              </a:graphicData>
            </a:graphic>
          </wp:inline>
        </w:drawing>
      </w:r>
    </w:p>
    <w:p w:rsidR="00D94F39" w:rsidRPr="00D94F39" w:rsidRDefault="00D94F39" w:rsidP="00D94F39">
      <w:pPr>
        <w:rPr>
          <w:lang w:val="ru-RU"/>
        </w:rPr>
      </w:pPr>
      <w:r>
        <w:rPr>
          <w:b/>
        </w:rPr>
        <w:lastRenderedPageBreak/>
        <w:t>II</w:t>
      </w:r>
      <w:r w:rsidRPr="00D94F39">
        <w:rPr>
          <w:b/>
          <w:lang w:val="ru-RU"/>
        </w:rPr>
        <w:t>.</w:t>
      </w:r>
      <w:r w:rsidRPr="00D94F39">
        <w:rPr>
          <w:lang w:val="ru-RU"/>
        </w:rPr>
        <w:tab/>
      </w:r>
      <w:r w:rsidRPr="00D94F39">
        <w:rPr>
          <w:b/>
          <w:lang w:val="ru-RU"/>
        </w:rPr>
        <w:t>КАДРОВАЯ СТРАТЕГИЯ НА 2013–2015</w:t>
      </w:r>
      <w:r>
        <w:rPr>
          <w:b/>
        </w:rPr>
        <w:t> </w:t>
      </w:r>
      <w:r w:rsidRPr="00D94F39">
        <w:rPr>
          <w:b/>
          <w:lang w:val="ru-RU"/>
        </w:rPr>
        <w:t>гг. — РЕЗЮМЕ</w:t>
      </w:r>
    </w:p>
    <w:p w:rsidR="00D94F39" w:rsidRPr="00D94F39" w:rsidRDefault="00D94F39" w:rsidP="00D94F39">
      <w:pPr>
        <w:rPr>
          <w:lang w:val="ru-RU"/>
        </w:rPr>
      </w:pPr>
    </w:p>
    <w:p w:rsidR="00D94F39" w:rsidRPr="00D94F39" w:rsidRDefault="00D94F39" w:rsidP="00D94F39">
      <w:pPr>
        <w:rPr>
          <w:u w:val="single"/>
          <w:lang w:val="ru-RU"/>
        </w:rPr>
      </w:pPr>
      <w:r w:rsidRPr="00D94F39">
        <w:rPr>
          <w:u w:val="single"/>
          <w:lang w:val="ru-RU"/>
        </w:rPr>
        <w:t>Обеспечение предоставления комплексных услуг в области интеллектуальной собственности (ИС) в глобальном масштабе</w:t>
      </w:r>
    </w:p>
    <w:p w:rsidR="00D94F39" w:rsidRPr="00D94F39" w:rsidRDefault="00D94F39" w:rsidP="00D94F39">
      <w:pPr>
        <w:rPr>
          <w:lang w:val="ru-RU"/>
        </w:rPr>
      </w:pPr>
    </w:p>
    <w:p w:rsidR="00D94F39" w:rsidRPr="00D94F39" w:rsidRDefault="00D94F39" w:rsidP="00D94F39">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Кадровая стратегия на 2013–2015</w:t>
      </w:r>
      <w:r>
        <w:t> </w:t>
      </w:r>
      <w:r w:rsidRPr="00D94F39">
        <w:rPr>
          <w:lang w:val="ru-RU"/>
        </w:rPr>
        <w:t>гг. призвана помочь Всемирной организации интеллектуальной собственности (ВОИС) утвердиться в роли основного глобального поставщика услуг в области ИС и дать Организации возможность оперативно реагировать на стремительно меняющуюся глобальную среду ИС.  Кроме того, она должна подтвердить привлекательность ВОИС в качестве работодателя как для специалистов и экспертов по ИС из разных стран, так и для административных сотрудников, учитывая, что все они обогащают Организацию своими знаниями, опытом и упорным трудом.  Стратегия также направлена на дальнейшее повышение эффективности деятельности Организации.</w:t>
      </w:r>
    </w:p>
    <w:p w:rsidR="00D94F39" w:rsidRPr="00D94F39" w:rsidRDefault="00D94F39" w:rsidP="00D94F39">
      <w:pPr>
        <w:rPr>
          <w:lang w:val="ru-RU"/>
        </w:rPr>
      </w:pPr>
    </w:p>
    <w:p w:rsidR="00D94F39" w:rsidRPr="00D94F39" w:rsidRDefault="00D94F39" w:rsidP="00D94F39">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Персонал ВОИС является ключевым фактором, от которого зависит, сможет ли Организация удержать лидирующие позиции в качестве глобального поставщика услуг в области ИС.  На сборы и пошлины, взимаемые системами международной регистрации, приходится 95% дохода ВОИС.  Такая деловая модель уникальна для системы Организации Объединенных Наций (ООН).  С этим связаны не только новые возможности, но и определенные трудности.</w:t>
      </w:r>
    </w:p>
    <w:p w:rsidR="00D94F39" w:rsidRPr="00D94F39" w:rsidRDefault="00D94F39" w:rsidP="00D94F39">
      <w:pPr>
        <w:rPr>
          <w:lang w:val="ru-RU"/>
        </w:rPr>
      </w:pPr>
    </w:p>
    <w:p w:rsidR="00D94F39" w:rsidRPr="00D94F39" w:rsidRDefault="00D94F39" w:rsidP="00D94F39">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 xml:space="preserve">Современная глобальная среда ИС развивается быстро и динамично, спрос на глобальные услуги в области ИС продолжает расти.  Наблюдается серьезный географический сдвиг в том, что касается использования ИС: страны Азии вырвались по темпам роста далеко вперед. </w:t>
      </w:r>
    </w:p>
    <w:p w:rsidR="00D94F39" w:rsidRPr="00D94F39" w:rsidRDefault="00D94F39" w:rsidP="00D94F39">
      <w:pPr>
        <w:rPr>
          <w:lang w:val="ru-RU"/>
        </w:rPr>
      </w:pPr>
    </w:p>
    <w:p w:rsidR="00D94F39" w:rsidRPr="00D94F39" w:rsidRDefault="00D94F39" w:rsidP="00D94F39">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 xml:space="preserve">ВОИС — не единственный поставщик услуг в области ИС.  Заинтересованные стороны по всему миру делают выбор, исходя из таких критериев, как общее качество и актуальность услуг, оперативность реагирования, стоимость и устойчивость.  Чтобы не потерять конкурентоспособность, ВОИС должна постоянно искать новые способы повышения качества предоставляемых услуг. </w:t>
      </w:r>
    </w:p>
    <w:p w:rsidR="00D94F39" w:rsidRPr="00D94F39" w:rsidRDefault="00D94F39" w:rsidP="00D94F39">
      <w:pPr>
        <w:rPr>
          <w:lang w:val="ru-RU"/>
        </w:rPr>
      </w:pPr>
    </w:p>
    <w:p w:rsidR="00D94F39" w:rsidRPr="00D94F39" w:rsidRDefault="00D94F39" w:rsidP="00D94F39">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На фоне стабильного экономического роста, наблюдавшегося в развивающихся странах в последние два десятилетия, и стремления многих стран повышать долю добавленной стоимости в коммерческом производстве наблюдается усложнение характера потребностей в сотрудничестве в интересах развития, наращивания потенциала и технической помощи.  Эти потребности должны быть отражены в квалификации сотрудников, работающих в соответствующем секторе Организации.</w:t>
      </w:r>
    </w:p>
    <w:p w:rsidR="00D94F39" w:rsidRPr="00D94F39" w:rsidRDefault="00D94F39" w:rsidP="00D94F39">
      <w:pPr>
        <w:rPr>
          <w:lang w:val="ru-RU"/>
        </w:rPr>
      </w:pPr>
    </w:p>
    <w:p w:rsidR="00D94F39" w:rsidRPr="00D94F39" w:rsidRDefault="00D94F39" w:rsidP="00D94F39">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ВОИС удалось успешно преодолеть период экономического кризиса и возобновления роста, обеспечив достижение результатов за счет рационального использования ресурсов.  Это стало возможным за счет реализации ряда стратегий, включая повышение эффективности основных видов обслуживания, пересмотр и реформирование организационной структуры и перераспределение ресурсов в случае необходимости.  Однако трансформация Организации в целях обеспечения эффективности работы должна продолжаться.  Необходимо и далее оптимизировать трудовые ресурсы с точки зрения структуры, профессиональных навыков и контрактов.</w:t>
      </w:r>
    </w:p>
    <w:p w:rsidR="00D94F39" w:rsidRPr="00D94F39" w:rsidRDefault="00D94F39" w:rsidP="00D94F39">
      <w:pPr>
        <w:rPr>
          <w:lang w:val="ru-RU"/>
        </w:rPr>
      </w:pPr>
    </w:p>
    <w:p w:rsidR="00D94F39" w:rsidRPr="00D94F39" w:rsidRDefault="00D94F39" w:rsidP="00D94F39">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 xml:space="preserve">Финансовое положение ВОИС стабильно, прогнозы по доходам на предстоящий двухлетний период вселяют оптимизм.  В то же время отмечается рост издержек, который требует решительных мер.  Более двух третей расходов связаны с персоналом.  Требуются структурные изменения и «тонкая настройка» кадровой структуры, чтобы ВОИС могла не только успешно выступать глобальным поставщиком услуг, но и </w:t>
      </w:r>
      <w:r w:rsidRPr="00D94F39">
        <w:rPr>
          <w:lang w:val="ru-RU"/>
        </w:rPr>
        <w:lastRenderedPageBreak/>
        <w:t xml:space="preserve">сохранять способность оперативно реагировать на перемены.  Новая программа должна финансироваться за счет перераспределения имеющихся ресурсов. </w:t>
      </w:r>
    </w:p>
    <w:p w:rsidR="00D94F39" w:rsidRPr="00D94F39" w:rsidRDefault="00D94F39" w:rsidP="00D94F39">
      <w:pPr>
        <w:rPr>
          <w:lang w:val="ru-RU"/>
        </w:rPr>
      </w:pPr>
    </w:p>
    <w:p w:rsidR="00D94F39" w:rsidRPr="00D94F39" w:rsidRDefault="00D94F39" w:rsidP="00D94F39">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 xml:space="preserve">ВОИС стремится предлагать сотрудникам конкурентоспособные условия труда, благоприятную рабочую среду, возможности для профессионального роста, баланс между работой и личной жизнью и системы помощи, учитывающей потребности семей сотрудников.  ВОИС привержена дальнейшему улучшению гендерного баланса, повышению внутренней мобильности и расширению географического разнообразия. </w:t>
      </w:r>
    </w:p>
    <w:p w:rsidR="00D94F39" w:rsidRPr="00D94F39" w:rsidRDefault="00D94F39" w:rsidP="00D94F39">
      <w:pPr>
        <w:rPr>
          <w:lang w:val="ru-RU"/>
        </w:rPr>
      </w:pPr>
    </w:p>
    <w:p w:rsidR="00D94F39" w:rsidRPr="00D94F39" w:rsidRDefault="00D94F39" w:rsidP="00D94F39">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Настоящая кадровая стратегия не требует дополнительных финансовых ресурсов.  Она предусматривает план действий, объединяющий целевые подстратегии по ключевым видам деятельности ВОИС, которые будут осуществляться начиная с 2013</w:t>
      </w:r>
      <w:r>
        <w:t> </w:t>
      </w:r>
      <w:r w:rsidRPr="00D94F39">
        <w:rPr>
          <w:lang w:val="ru-RU"/>
        </w:rPr>
        <w:t>г.</w:t>
      </w:r>
    </w:p>
    <w:p w:rsidR="00D94F39" w:rsidRPr="00D94F39" w:rsidRDefault="00D94F39" w:rsidP="00D94F39">
      <w:pPr>
        <w:rPr>
          <w:b/>
          <w:lang w:val="ru-RU"/>
        </w:rPr>
      </w:pPr>
    </w:p>
    <w:p w:rsidR="00DE6A08" w:rsidRPr="00DE6A08" w:rsidRDefault="00DE6A08" w:rsidP="00977FA9">
      <w:pPr>
        <w:ind w:left="567" w:hanging="567"/>
        <w:rPr>
          <w:b/>
          <w:lang w:val="ru-RU"/>
        </w:rPr>
      </w:pPr>
    </w:p>
    <w:p w:rsidR="00D94F39" w:rsidRPr="00D94F39" w:rsidRDefault="00D94F39" w:rsidP="00977FA9">
      <w:pPr>
        <w:ind w:left="567" w:hanging="567"/>
        <w:rPr>
          <w:b/>
          <w:lang w:val="ru-RU"/>
        </w:rPr>
      </w:pPr>
      <w:r>
        <w:rPr>
          <w:b/>
        </w:rPr>
        <w:t>III</w:t>
      </w:r>
      <w:r w:rsidRPr="00D94F39">
        <w:rPr>
          <w:b/>
          <w:lang w:val="ru-RU"/>
        </w:rPr>
        <w:t>.</w:t>
      </w:r>
      <w:r w:rsidRPr="00D94F39">
        <w:rPr>
          <w:lang w:val="ru-RU"/>
        </w:rPr>
        <w:tab/>
      </w:r>
      <w:r w:rsidRPr="00D94F39">
        <w:rPr>
          <w:b/>
          <w:lang w:val="ru-RU"/>
        </w:rPr>
        <w:t>ДОСТИГНУТЫЙ В ПОСЛЕДНЕЕ ВРЕМЯ ПРОГРЕСС В ОБЛАСТИ ЛЮДСКИХ РЕСУРСОВ</w:t>
      </w:r>
    </w:p>
    <w:p w:rsidR="00D94F39" w:rsidRPr="00D94F39" w:rsidRDefault="00D94F39" w:rsidP="00D94F39">
      <w:pPr>
        <w:rPr>
          <w:b/>
          <w:lang w:val="ru-RU"/>
        </w:rPr>
      </w:pPr>
    </w:p>
    <w:p w:rsidR="00D94F39" w:rsidRPr="003D6AB0" w:rsidRDefault="00D94F39" w:rsidP="00D94F39">
      <w:pPr>
        <w:numPr>
          <w:ilvl w:val="0"/>
          <w:numId w:val="6"/>
        </w:numPr>
      </w:pPr>
      <w:proofErr w:type="spellStart"/>
      <w:r>
        <w:t>Реформа</w:t>
      </w:r>
      <w:proofErr w:type="spellEnd"/>
      <w:r>
        <w:t xml:space="preserve"> </w:t>
      </w:r>
      <w:proofErr w:type="spellStart"/>
      <w:r>
        <w:t>контрактов</w:t>
      </w:r>
      <w:proofErr w:type="spellEnd"/>
    </w:p>
    <w:p w:rsidR="00D94F39" w:rsidRDefault="00D94F39" w:rsidP="00D94F39"/>
    <w:p w:rsidR="00D94F39" w:rsidRPr="00D94F39" w:rsidRDefault="00D94F39" w:rsidP="00D94F39">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В 2012</w:t>
      </w:r>
      <w:r>
        <w:t> </w:t>
      </w:r>
      <w:r w:rsidRPr="00D94F39">
        <w:rPr>
          <w:lang w:val="ru-RU"/>
        </w:rPr>
        <w:t>г. в Положения и правила о персонале (ППП) были внесены изменения: были добавлены два новых вида контрактов, а именно временные контракты и непрерывные контракты, в соответствии с системой контрактов, рекомендованной Комиссией по международной гражданской службе (КМГС).  С ноября 2012</w:t>
      </w:r>
      <w:r>
        <w:t> </w:t>
      </w:r>
      <w:r w:rsidRPr="00D94F39">
        <w:rPr>
          <w:lang w:val="ru-RU"/>
        </w:rPr>
        <w:t>г. 195 краткосрочных контрактов (включая контракты консультантов и переводчиков и специальные трудовые соглашения) были реклассифицированы в срочные контракты, их владельцы получили статус «штатных сотрудников» и дополнительные пособия.  Реформа контрактов осуществляется поэтапно.  Пособия начали выдаваться с 1 июля 2012</w:t>
      </w:r>
      <w:r>
        <w:t> </w:t>
      </w:r>
      <w:r w:rsidRPr="00D94F39">
        <w:rPr>
          <w:lang w:val="ru-RU"/>
        </w:rPr>
        <w:t>г.  Положения о надбавках и льготах были включены в служебные инструкции.  Около 28 служебных инструкций были приведены в соответствие с требованиями реформы контрактов.  Ожидается, что в 2012–2013</w:t>
      </w:r>
      <w:r>
        <w:t> </w:t>
      </w:r>
      <w:r w:rsidRPr="00D94F39">
        <w:rPr>
          <w:lang w:val="ru-RU"/>
        </w:rPr>
        <w:t>гг. на реформу контрактов будет потрачено три миллиона</w:t>
      </w:r>
      <w:r>
        <w:t> </w:t>
      </w:r>
      <w:r w:rsidRPr="00D94F39">
        <w:rPr>
          <w:lang w:val="ru-RU"/>
        </w:rPr>
        <w:t>шв.</w:t>
      </w:r>
      <w:r>
        <w:t> </w:t>
      </w:r>
      <w:r w:rsidRPr="00D94F39">
        <w:rPr>
          <w:lang w:val="ru-RU"/>
        </w:rPr>
        <w:t>франков.</w:t>
      </w:r>
    </w:p>
    <w:p w:rsidR="00D94F39" w:rsidRPr="00D94F39" w:rsidRDefault="00D94F39" w:rsidP="00D94F39">
      <w:pPr>
        <w:rPr>
          <w:lang w:val="ru-RU"/>
        </w:rPr>
      </w:pPr>
    </w:p>
    <w:p w:rsidR="00D94F39" w:rsidRPr="00D94F39" w:rsidRDefault="00D94F39" w:rsidP="00D94F39">
      <w:pPr>
        <w:rPr>
          <w:lang w:val="ru-RU"/>
        </w:rPr>
      </w:pPr>
    </w:p>
    <w:p w:rsidR="00D94F39" w:rsidRPr="00D94F39" w:rsidRDefault="00D94F39" w:rsidP="00D94F39">
      <w:pPr>
        <w:numPr>
          <w:ilvl w:val="0"/>
          <w:numId w:val="6"/>
        </w:numPr>
        <w:rPr>
          <w:lang w:val="ru-RU"/>
        </w:rPr>
      </w:pPr>
      <w:r w:rsidRPr="00D94F39">
        <w:rPr>
          <w:lang w:val="ru-RU"/>
        </w:rPr>
        <w:t xml:space="preserve">Преобразование временных должностей в штатные для сотрудников, в течение длительного времени работающих по временным контрактам (СВК) </w:t>
      </w:r>
    </w:p>
    <w:p w:rsidR="00D94F39" w:rsidRPr="00D94F39" w:rsidRDefault="00D94F39" w:rsidP="00D94F39">
      <w:pPr>
        <w:rPr>
          <w:lang w:val="ru-RU"/>
        </w:rPr>
      </w:pPr>
    </w:p>
    <w:p w:rsidR="00D94F39" w:rsidRPr="00D94F39" w:rsidRDefault="00D94F39" w:rsidP="00D94F39">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В соответствии с указаниями, полученными от государств-членов на шестьдесят третьей (41-й очередной) сессии Координационного комитета ВОИС в сентябре 2010</w:t>
      </w:r>
      <w:r>
        <w:t> </w:t>
      </w:r>
      <w:r w:rsidRPr="00D94F39">
        <w:rPr>
          <w:lang w:val="ru-RU"/>
        </w:rPr>
        <w:t>г. (документ</w:t>
      </w:r>
      <w:r>
        <w:t> WO</w:t>
      </w:r>
      <w:r w:rsidRPr="00D94F39">
        <w:rPr>
          <w:lang w:val="ru-RU"/>
        </w:rPr>
        <w:t>/</w:t>
      </w:r>
      <w:r>
        <w:t>CC</w:t>
      </w:r>
      <w:r w:rsidRPr="00D94F39">
        <w:rPr>
          <w:lang w:val="ru-RU"/>
        </w:rPr>
        <w:t>/63/5), 60 СВК, выполняющих функции непрерывного характера, получили штатные должности.  Введение этих должностей (первая группа из 156 таких должностей, утвержденных государствами-членами) было предусмотрено в программе и бюджете на 2012–2013</w:t>
      </w:r>
      <w:r>
        <w:t> </w:t>
      </w:r>
      <w:r w:rsidRPr="00D94F39">
        <w:rPr>
          <w:lang w:val="ru-RU"/>
        </w:rPr>
        <w:t xml:space="preserve">гг.  Если исполняемые сотрудником функции не были признаны имеющими непрерывный характер, то штатная должность такому сотруднику не предоставлялась, в соответствии с утвержденными Координационным комитетом ВОИС требованиями к реклассифицируемым должностям, содержащимися в стратегии по преобразованию временных должностей в штатные (документ </w:t>
      </w:r>
      <w:r>
        <w:t>WO</w:t>
      </w:r>
      <w:r w:rsidRPr="00D94F39">
        <w:rPr>
          <w:lang w:val="ru-RU"/>
        </w:rPr>
        <w:t>/</w:t>
      </w:r>
      <w:r>
        <w:t>CC</w:t>
      </w:r>
      <w:r w:rsidRPr="00D94F39">
        <w:rPr>
          <w:lang w:val="ru-RU"/>
        </w:rPr>
        <w:t>/63/5).  В ряде случаев функции не были признаны непрерывными в связи с наличием новых технических достижений или изменившимися потребностями Организации.  Процесс преобразования временных должностей в штатные за этот двухлетний период продвинулся далеко вперед за счет как широкого распространения информации об этих должностях, так и назначения СВК на другие штатные должности.  По состоянию на 1</w:t>
      </w:r>
      <w:r>
        <w:t> </w:t>
      </w:r>
      <w:r w:rsidRPr="00D94F39">
        <w:rPr>
          <w:lang w:val="ru-RU"/>
        </w:rPr>
        <w:t>июля 2013</w:t>
      </w:r>
      <w:r>
        <w:t> </w:t>
      </w:r>
      <w:r w:rsidRPr="00D94F39">
        <w:rPr>
          <w:lang w:val="ru-RU"/>
        </w:rPr>
        <w:t>г. в Организации остаются 43 СВК, ожидающих получения штатных должностей.</w:t>
      </w:r>
    </w:p>
    <w:p w:rsidR="00D94F39" w:rsidRPr="00D94F39" w:rsidRDefault="00D94F39" w:rsidP="00D94F39">
      <w:pPr>
        <w:rPr>
          <w:lang w:val="ru-RU"/>
        </w:rPr>
      </w:pPr>
    </w:p>
    <w:p w:rsidR="00D94F39" w:rsidRPr="00D94F39" w:rsidRDefault="00D94F39" w:rsidP="00D94F39">
      <w:pPr>
        <w:rPr>
          <w:lang w:val="ru-RU"/>
        </w:rPr>
      </w:pPr>
      <w:r>
        <w:lastRenderedPageBreak/>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В проекте программы и бюджета на 2014–2015</w:t>
      </w:r>
      <w:r>
        <w:t> </w:t>
      </w:r>
      <w:r w:rsidRPr="00D94F39">
        <w:rPr>
          <w:lang w:val="ru-RU"/>
        </w:rPr>
        <w:t>гг. предлагается преобразовать оставшиеся 96 из 156 одобренных государствами-членами временных должностей в штатные для перевода на штатную основу:  (</w:t>
      </w:r>
      <w:proofErr w:type="spellStart"/>
      <w:r>
        <w:t>i</w:t>
      </w:r>
      <w:proofErr w:type="spellEnd"/>
      <w:r w:rsidRPr="00D94F39">
        <w:rPr>
          <w:lang w:val="ru-RU"/>
        </w:rPr>
        <w:t>)</w:t>
      </w:r>
      <w:r>
        <w:t> </w:t>
      </w:r>
      <w:r w:rsidRPr="00D94F39">
        <w:rPr>
          <w:lang w:val="ru-RU"/>
        </w:rPr>
        <w:t>последних СВК (около 30), выполняющих функции непрерывного характера;  (</w:t>
      </w:r>
      <w:r>
        <w:t>ii</w:t>
      </w:r>
      <w:r w:rsidRPr="00D94F39">
        <w:rPr>
          <w:lang w:val="ru-RU"/>
        </w:rPr>
        <w:t>)</w:t>
      </w:r>
      <w:r>
        <w:t> </w:t>
      </w:r>
      <w:r w:rsidRPr="00D94F39">
        <w:rPr>
          <w:lang w:val="ru-RU"/>
        </w:rPr>
        <w:t>функций (в настоящее время выполняемых временными сотрудниками), которые были сочтены непрерывными в ходе пересмотра организационной структуры.  Как указано в проекте программы и бюджета, эти меры позволят снизить риск повторного возникновения проблемы СВК.</w:t>
      </w:r>
    </w:p>
    <w:p w:rsidR="00D94F39" w:rsidRPr="00D94F39" w:rsidRDefault="00D94F39" w:rsidP="00D94F39">
      <w:pPr>
        <w:rPr>
          <w:lang w:val="ru-RU"/>
        </w:rPr>
      </w:pPr>
    </w:p>
    <w:p w:rsidR="00D94F39" w:rsidRPr="00D94F39" w:rsidRDefault="00D94F39" w:rsidP="00D94F39">
      <w:pPr>
        <w:rPr>
          <w:b/>
          <w:lang w:val="ru-RU"/>
        </w:rPr>
      </w:pPr>
    </w:p>
    <w:p w:rsidR="00D94F39" w:rsidRPr="00D94F39" w:rsidRDefault="00D94F39" w:rsidP="00D94F39">
      <w:pPr>
        <w:numPr>
          <w:ilvl w:val="0"/>
          <w:numId w:val="6"/>
        </w:numPr>
        <w:rPr>
          <w:lang w:val="ru-RU"/>
        </w:rPr>
      </w:pPr>
      <w:r w:rsidRPr="00D94F39">
        <w:rPr>
          <w:lang w:val="ru-RU"/>
        </w:rPr>
        <w:t>Пересмотр Положений и правил о персонале (ППП) и принципов кадровой работы</w:t>
      </w:r>
    </w:p>
    <w:p w:rsidR="00D94F39" w:rsidRPr="00D94F39" w:rsidRDefault="00D94F39" w:rsidP="00D94F39">
      <w:pPr>
        <w:rPr>
          <w:lang w:val="ru-RU"/>
        </w:rPr>
      </w:pPr>
    </w:p>
    <w:p w:rsidR="00D94F39" w:rsidRPr="00D94F39" w:rsidRDefault="00D94F39" w:rsidP="00D94F39">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Пересмотренные ППП вступили в силу в январе 2013</w:t>
      </w:r>
      <w:r>
        <w:t> </w:t>
      </w:r>
      <w:r w:rsidRPr="00D94F39">
        <w:rPr>
          <w:lang w:val="ru-RU"/>
        </w:rPr>
        <w:t xml:space="preserve">г.  Департамент управления людскими ресурсами (ДУЛР) пересмотрел служебные инструкции в части, касающейся кадровых вопросов, для обеспечения соответствия пересмотренным ППП.  ДУЛР обновил и систематизировал служебные инструкции, касающиеся часов работы, посещений врача, ежегодного отпуска и сверхурочной работы, а также добавил новые инструкции, связанные с пересмотренными ППП.  В результате были получены более ясные принципы работы, с более легкодоступной для персонала кадровой информацией.  </w:t>
      </w:r>
    </w:p>
    <w:p w:rsidR="00D94F39" w:rsidRPr="00D94F39" w:rsidRDefault="00D94F39" w:rsidP="00D94F39">
      <w:pPr>
        <w:rPr>
          <w:lang w:val="ru-RU"/>
        </w:rPr>
      </w:pPr>
    </w:p>
    <w:p w:rsidR="00D94F39" w:rsidRPr="00D94F39" w:rsidRDefault="00D94F39" w:rsidP="00D94F39">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После того, как в сентябре 2012</w:t>
      </w:r>
      <w:r>
        <w:t> </w:t>
      </w:r>
      <w:r w:rsidRPr="00D94F39">
        <w:rPr>
          <w:lang w:val="ru-RU"/>
        </w:rPr>
        <w:t>г. Координационный комитет ВОИС утвердил ППП, в консультации с Координационным комитетом ВОИС документ был проверен и отредактирован в целях исправления технических (несущественного характера) недочетов.  Обновленная версия была опубликована в декабре 2012</w:t>
      </w:r>
      <w:r>
        <w:t> </w:t>
      </w:r>
      <w:r w:rsidRPr="00D94F39">
        <w:rPr>
          <w:lang w:val="ru-RU"/>
        </w:rPr>
        <w:t>г., вскоре после вступления в силу пересмотренных ППП.</w:t>
      </w:r>
    </w:p>
    <w:p w:rsidR="00D94F39" w:rsidRPr="0008478C" w:rsidRDefault="00D94F39" w:rsidP="00D94F39">
      <w:pPr>
        <w:rPr>
          <w:lang w:val="ru-RU"/>
        </w:rPr>
      </w:pPr>
    </w:p>
    <w:p w:rsidR="000C7F7A" w:rsidRPr="0008478C" w:rsidRDefault="000C7F7A" w:rsidP="00D94F39">
      <w:pPr>
        <w:rPr>
          <w:lang w:val="ru-RU"/>
        </w:rPr>
      </w:pPr>
    </w:p>
    <w:p w:rsidR="00D94F39" w:rsidRPr="000D53CD" w:rsidRDefault="00D94F39" w:rsidP="00D94F39">
      <w:pPr>
        <w:keepNext/>
        <w:keepLines/>
        <w:numPr>
          <w:ilvl w:val="0"/>
          <w:numId w:val="6"/>
        </w:numPr>
      </w:pPr>
      <w:proofErr w:type="spellStart"/>
      <w:r>
        <w:t>Внутреннее</w:t>
      </w:r>
      <w:proofErr w:type="spellEnd"/>
      <w:r>
        <w:t xml:space="preserve"> </w:t>
      </w:r>
      <w:proofErr w:type="spellStart"/>
      <w:r>
        <w:t>правосудие</w:t>
      </w:r>
      <w:proofErr w:type="spellEnd"/>
    </w:p>
    <w:p w:rsidR="00D94F39" w:rsidRPr="000D53CD" w:rsidRDefault="00D94F39" w:rsidP="00D94F39">
      <w:pPr>
        <w:keepNext/>
        <w:keepLines/>
      </w:pPr>
    </w:p>
    <w:p w:rsidR="00D94F39" w:rsidRPr="00D94F39" w:rsidRDefault="00D94F39" w:rsidP="00D94F39">
      <w:pPr>
        <w:keepNext/>
        <w:keepLines/>
        <w:rPr>
          <w:bCs/>
          <w:lang w:val="ru-RU"/>
        </w:rPr>
      </w:pPr>
      <w:r>
        <w:rPr>
          <w:bCs/>
        </w:rPr>
        <w:fldChar w:fldCharType="begin"/>
      </w:r>
      <w:r w:rsidRPr="00D94F39">
        <w:rPr>
          <w:bCs/>
          <w:lang w:val="ru-RU"/>
        </w:rPr>
        <w:instrText xml:space="preserve"> </w:instrText>
      </w:r>
      <w:r>
        <w:rPr>
          <w:bCs/>
        </w:rPr>
        <w:instrText>AUTONUM</w:instrText>
      </w:r>
      <w:r w:rsidRPr="00D94F39">
        <w:rPr>
          <w:bCs/>
          <w:lang w:val="ru-RU"/>
        </w:rPr>
        <w:instrText xml:space="preserve">  </w:instrText>
      </w:r>
      <w:r>
        <w:rPr>
          <w:bCs/>
        </w:rPr>
        <w:fldChar w:fldCharType="end"/>
      </w:r>
      <w:r w:rsidRPr="00D94F39">
        <w:rPr>
          <w:lang w:val="ru-RU"/>
        </w:rPr>
        <w:tab/>
        <w:t>Сумма выплат, присужденных Административным трибуналом Международной организации труда (АТМОТ) по жалобам в отношении ВОИС за период с января 2012</w:t>
      </w:r>
      <w:r>
        <w:t> </w:t>
      </w:r>
      <w:r w:rsidRPr="00D94F39">
        <w:rPr>
          <w:lang w:val="ru-RU"/>
        </w:rPr>
        <w:t>г. по июнь 2013</w:t>
      </w:r>
      <w:r>
        <w:t> </w:t>
      </w:r>
      <w:r w:rsidRPr="00D94F39">
        <w:rPr>
          <w:lang w:val="ru-RU"/>
        </w:rPr>
        <w:t>г., составила 395</w:t>
      </w:r>
      <w:r>
        <w:t> </w:t>
      </w:r>
      <w:r w:rsidRPr="00D94F39">
        <w:rPr>
          <w:lang w:val="ru-RU"/>
        </w:rPr>
        <w:t>034</w:t>
      </w:r>
      <w:r>
        <w:t> </w:t>
      </w:r>
      <w:r w:rsidRPr="00D94F39">
        <w:rPr>
          <w:lang w:val="ru-RU"/>
        </w:rPr>
        <w:t>шв.</w:t>
      </w:r>
      <w:r>
        <w:t> </w:t>
      </w:r>
      <w:r w:rsidRPr="00D94F39">
        <w:rPr>
          <w:lang w:val="ru-RU"/>
        </w:rPr>
        <w:t>франков; сумма внутренних претензий, рассматриваемых Апелляционным советом ВОИС (АСВОИС), составила 2</w:t>
      </w:r>
      <w:r>
        <w:t> </w:t>
      </w:r>
      <w:r w:rsidRPr="00D94F39">
        <w:rPr>
          <w:lang w:val="ru-RU"/>
        </w:rPr>
        <w:t>500</w:t>
      </w:r>
      <w:r>
        <w:t> </w:t>
      </w:r>
      <w:r w:rsidRPr="00D94F39">
        <w:rPr>
          <w:lang w:val="ru-RU"/>
        </w:rPr>
        <w:t>шв.</w:t>
      </w:r>
      <w:r>
        <w:t> </w:t>
      </w:r>
      <w:r w:rsidRPr="00D94F39">
        <w:rPr>
          <w:lang w:val="ru-RU"/>
        </w:rPr>
        <w:t>франков.  Эти выплаты включают компенсацию ВОИС ущерба АТМОТ в размере 74</w:t>
      </w:r>
      <w:r>
        <w:t> </w:t>
      </w:r>
      <w:r w:rsidRPr="00D94F39">
        <w:rPr>
          <w:lang w:val="ru-RU"/>
        </w:rPr>
        <w:t>500</w:t>
      </w:r>
      <w:r>
        <w:t> </w:t>
      </w:r>
      <w:r w:rsidRPr="00D94F39">
        <w:rPr>
          <w:lang w:val="ru-RU"/>
        </w:rPr>
        <w:t>шв.</w:t>
      </w:r>
      <w:r>
        <w:t> </w:t>
      </w:r>
      <w:r w:rsidRPr="00D94F39">
        <w:rPr>
          <w:lang w:val="ru-RU"/>
        </w:rPr>
        <w:t>франков и 2</w:t>
      </w:r>
      <w:r>
        <w:t> </w:t>
      </w:r>
      <w:r w:rsidRPr="00D94F39">
        <w:rPr>
          <w:lang w:val="ru-RU"/>
        </w:rPr>
        <w:t>500</w:t>
      </w:r>
      <w:r>
        <w:t> </w:t>
      </w:r>
      <w:r w:rsidRPr="00D94F39">
        <w:rPr>
          <w:lang w:val="ru-RU"/>
        </w:rPr>
        <w:t>шв.</w:t>
      </w:r>
      <w:r>
        <w:t> </w:t>
      </w:r>
      <w:r w:rsidRPr="00D94F39">
        <w:rPr>
          <w:lang w:val="ru-RU"/>
        </w:rPr>
        <w:t>франков, рекомендованные АСВОИС.</w:t>
      </w:r>
    </w:p>
    <w:p w:rsidR="00D94F39" w:rsidRPr="00D94F39" w:rsidRDefault="00D94F39" w:rsidP="00D94F39">
      <w:pPr>
        <w:rPr>
          <w:bCs/>
          <w:lang w:val="ru-RU"/>
        </w:rPr>
      </w:pPr>
    </w:p>
    <w:p w:rsidR="00D94F39" w:rsidRPr="002C2B53" w:rsidRDefault="00D94F39" w:rsidP="00D94F39">
      <w:pPr>
        <w:rPr>
          <w:bCs/>
          <w:lang w:val="ru-RU"/>
        </w:rPr>
      </w:pPr>
      <w:r>
        <w:rPr>
          <w:bCs/>
        </w:rPr>
        <w:fldChar w:fldCharType="begin"/>
      </w:r>
      <w:r w:rsidRPr="00D94F39">
        <w:rPr>
          <w:bCs/>
          <w:lang w:val="ru-RU"/>
        </w:rPr>
        <w:instrText xml:space="preserve"> </w:instrText>
      </w:r>
      <w:r>
        <w:rPr>
          <w:bCs/>
        </w:rPr>
        <w:instrText>AUTONUM</w:instrText>
      </w:r>
      <w:r w:rsidRPr="00D94F39">
        <w:rPr>
          <w:bCs/>
          <w:lang w:val="ru-RU"/>
        </w:rPr>
        <w:instrText xml:space="preserve">  </w:instrText>
      </w:r>
      <w:r>
        <w:rPr>
          <w:bCs/>
        </w:rPr>
        <w:fldChar w:fldCharType="end"/>
      </w:r>
      <w:r w:rsidRPr="00D94F39">
        <w:rPr>
          <w:lang w:val="ru-RU"/>
        </w:rPr>
        <w:tab/>
        <w:t>За тот же период общая сумма фиксированных административных издержек к уплате за рассмотрение дел в АТМОТ и АСВОИС, которые варьируются в зависимости от числа решений и рассмотренных апелляций, составила 379</w:t>
      </w:r>
      <w:r>
        <w:t> </w:t>
      </w:r>
      <w:r w:rsidRPr="00D94F39">
        <w:rPr>
          <w:lang w:val="ru-RU"/>
        </w:rPr>
        <w:t>217</w:t>
      </w:r>
      <w:r>
        <w:t> </w:t>
      </w:r>
      <w:r w:rsidRPr="00D94F39">
        <w:rPr>
          <w:lang w:val="ru-RU"/>
        </w:rPr>
        <w:t>шв.</w:t>
      </w:r>
      <w:r>
        <w:t> </w:t>
      </w:r>
      <w:r w:rsidRPr="00D94F39">
        <w:rPr>
          <w:lang w:val="ru-RU"/>
        </w:rPr>
        <w:t>франков, из которых 224</w:t>
      </w:r>
      <w:r>
        <w:t> </w:t>
      </w:r>
      <w:r w:rsidRPr="00D94F39">
        <w:rPr>
          <w:lang w:val="ru-RU"/>
        </w:rPr>
        <w:t>217</w:t>
      </w:r>
      <w:r>
        <w:t> </w:t>
      </w:r>
      <w:r w:rsidRPr="00D94F39">
        <w:rPr>
          <w:lang w:val="ru-RU"/>
        </w:rPr>
        <w:t>шв.</w:t>
      </w:r>
      <w:r>
        <w:t> </w:t>
      </w:r>
      <w:r w:rsidRPr="00D94F39">
        <w:rPr>
          <w:lang w:val="ru-RU"/>
        </w:rPr>
        <w:t>франков приходится на АТМОТ и 155</w:t>
      </w:r>
      <w:r>
        <w:t> </w:t>
      </w:r>
      <w:r w:rsidRPr="00D94F39">
        <w:rPr>
          <w:lang w:val="ru-RU"/>
        </w:rPr>
        <w:t>000</w:t>
      </w:r>
      <w:r>
        <w:t> </w:t>
      </w:r>
      <w:r w:rsidRPr="00D94F39">
        <w:rPr>
          <w:lang w:val="ru-RU"/>
        </w:rPr>
        <w:t>шв.</w:t>
      </w:r>
      <w:r>
        <w:t> </w:t>
      </w:r>
      <w:r w:rsidRPr="00D94F39">
        <w:rPr>
          <w:lang w:val="ru-RU"/>
        </w:rPr>
        <w:t>франков на АСВОИС.  Фиксированная плата за каждую апелляцию, рассмотренную АСВОИС, составляет 5</w:t>
      </w:r>
      <w:r>
        <w:t> </w:t>
      </w:r>
      <w:r w:rsidRPr="00D94F39">
        <w:rPr>
          <w:lang w:val="ru-RU"/>
        </w:rPr>
        <w:t>000</w:t>
      </w:r>
      <w:r>
        <w:t> </w:t>
      </w:r>
      <w:r w:rsidRPr="00D94F39">
        <w:rPr>
          <w:lang w:val="ru-RU"/>
        </w:rPr>
        <w:t>шв.</w:t>
      </w:r>
      <w:r>
        <w:t> </w:t>
      </w:r>
      <w:r w:rsidRPr="00D94F39">
        <w:rPr>
          <w:lang w:val="ru-RU"/>
        </w:rPr>
        <w:t xml:space="preserve">франков.  </w:t>
      </w:r>
      <w:r w:rsidRPr="002C2B53">
        <w:rPr>
          <w:lang w:val="ru-RU"/>
        </w:rPr>
        <w:t>Рассмотрение апелляции в АТМОТ стоит около 21</w:t>
      </w:r>
      <w:r>
        <w:t> </w:t>
      </w:r>
      <w:r w:rsidRPr="002C2B53">
        <w:rPr>
          <w:lang w:val="ru-RU"/>
        </w:rPr>
        <w:t>000</w:t>
      </w:r>
      <w:r>
        <w:t> </w:t>
      </w:r>
      <w:r w:rsidRPr="002C2B53">
        <w:rPr>
          <w:lang w:val="ru-RU"/>
        </w:rPr>
        <w:t>шв.</w:t>
      </w:r>
      <w:r>
        <w:t> </w:t>
      </w:r>
      <w:r w:rsidRPr="002C2B53">
        <w:rPr>
          <w:lang w:val="ru-RU"/>
        </w:rPr>
        <w:t>франков.</w:t>
      </w:r>
    </w:p>
    <w:p w:rsidR="00D94F39" w:rsidRPr="002C2B53" w:rsidRDefault="00D94F39" w:rsidP="00D94F39">
      <w:pPr>
        <w:rPr>
          <w:lang w:val="ru-RU"/>
        </w:rPr>
      </w:pPr>
    </w:p>
    <w:p w:rsidR="00D94F39" w:rsidRPr="002C2B53" w:rsidRDefault="00D94F39" w:rsidP="00D94F39">
      <w:pPr>
        <w:rPr>
          <w:lang w:val="ru-RU"/>
        </w:rPr>
      </w:pPr>
    </w:p>
    <w:p w:rsidR="00D94F39" w:rsidRPr="000D53CD" w:rsidRDefault="00D94F39" w:rsidP="00D94F39">
      <w:pPr>
        <w:numPr>
          <w:ilvl w:val="0"/>
          <w:numId w:val="6"/>
        </w:numPr>
      </w:pPr>
      <w:proofErr w:type="spellStart"/>
      <w:r>
        <w:t>Реформирование</w:t>
      </w:r>
      <w:proofErr w:type="spellEnd"/>
      <w:r>
        <w:t xml:space="preserve"> </w:t>
      </w:r>
      <w:proofErr w:type="spellStart"/>
      <w:r>
        <w:t>системы</w:t>
      </w:r>
      <w:proofErr w:type="spellEnd"/>
      <w:r>
        <w:t xml:space="preserve"> </w:t>
      </w:r>
      <w:proofErr w:type="spellStart"/>
      <w:r>
        <w:t>внутреннего</w:t>
      </w:r>
      <w:proofErr w:type="spellEnd"/>
      <w:r>
        <w:t xml:space="preserve"> </w:t>
      </w:r>
      <w:proofErr w:type="spellStart"/>
      <w:r>
        <w:t>правосудия</w:t>
      </w:r>
      <w:proofErr w:type="spellEnd"/>
    </w:p>
    <w:p w:rsidR="00D94F39" w:rsidRDefault="00D94F39" w:rsidP="00D94F39"/>
    <w:p w:rsidR="00D94F39" w:rsidRPr="00D94F39" w:rsidRDefault="00D94F39" w:rsidP="00D94F39">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С привлечением обширного внутреннего и внешнего экспертного опыта и консультаций был проведен комплексный обзор системы внутреннего правосудия ВОИС.  В ноябре 2012</w:t>
      </w:r>
      <w:r>
        <w:t> </w:t>
      </w:r>
      <w:r w:rsidRPr="00D94F39">
        <w:rPr>
          <w:lang w:val="ru-RU"/>
        </w:rPr>
        <w:t>г. и феврале и апреле 2013</w:t>
      </w:r>
      <w:r>
        <w:t> </w:t>
      </w:r>
      <w:r w:rsidRPr="00D94F39">
        <w:rPr>
          <w:lang w:val="ru-RU"/>
        </w:rPr>
        <w:t xml:space="preserve">г. прошли три обсуждения по широкому кругу вопросов, в которых приняли участие все ключевые стороны, заинтересованные в проблематике внутреннего правосудия.  Был привлечен эксперт-консультант с богатым международным опытом.  С его помощью была рассмотрена передовая практика других международных организаций и возможные решения, отвечающие требованиям ВОИС.  Генеральный директор учредил консультативную группу, состоящую из представителей персонала и администрации, отобранных по принципу равного представительства, перед </w:t>
      </w:r>
      <w:r w:rsidRPr="00D94F39">
        <w:rPr>
          <w:lang w:val="ru-RU"/>
        </w:rPr>
        <w:lastRenderedPageBreak/>
        <w:t>которой была поставлена задача разработать рекомендации по совершенствованию системы внутреннего правосудия.  Результатом работы группы стало предложение об усовершенствованной и доступной системе, способствующей осуществлению правосудия и соответствующей потребностям как сотрудников, так и Организации.  Работа консультативной группы стала важным примером подлинного и результативного сотрудничества персонала и администрации.  Предложенные Генеральным директором поправки к ППП, учитывающие рекомендации консультативной группы и результаты консультаций с Советом персонала и другими заинтересованными сторонами, представлены в документе под названием «Пересмотр Положений и правил о персонале» (</w:t>
      </w:r>
      <w:r>
        <w:t>WO</w:t>
      </w:r>
      <w:r w:rsidRPr="00D94F39">
        <w:rPr>
          <w:lang w:val="ru-RU"/>
        </w:rPr>
        <w:t>/</w:t>
      </w:r>
      <w:r>
        <w:t>CC</w:t>
      </w:r>
      <w:r w:rsidRPr="00D94F39">
        <w:rPr>
          <w:lang w:val="ru-RU"/>
        </w:rPr>
        <w:t>/67/3).</w:t>
      </w:r>
    </w:p>
    <w:p w:rsidR="00D94F39" w:rsidRPr="00D94F39" w:rsidRDefault="00D94F39" w:rsidP="00D94F39">
      <w:pPr>
        <w:rPr>
          <w:lang w:val="ru-RU"/>
        </w:rPr>
      </w:pPr>
    </w:p>
    <w:p w:rsidR="00D94F39" w:rsidRPr="0008478C" w:rsidRDefault="00D94F39" w:rsidP="00D94F39">
      <w:pPr>
        <w:rPr>
          <w:lang w:val="ru-RU"/>
        </w:rPr>
      </w:pPr>
    </w:p>
    <w:p w:rsidR="00D94F39" w:rsidRPr="00D94F39" w:rsidRDefault="00D94F39" w:rsidP="00D94F39">
      <w:pPr>
        <w:numPr>
          <w:ilvl w:val="0"/>
          <w:numId w:val="6"/>
        </w:numPr>
        <w:rPr>
          <w:lang w:val="ru-RU"/>
        </w:rPr>
      </w:pPr>
      <w:r w:rsidRPr="00D94F39">
        <w:rPr>
          <w:lang w:val="ru-RU"/>
        </w:rPr>
        <w:t>Внедрение новой организационной структуры и ее корректировка</w:t>
      </w:r>
    </w:p>
    <w:p w:rsidR="00D94F39" w:rsidRPr="00D94F39" w:rsidRDefault="00D94F39" w:rsidP="00D94F39">
      <w:pPr>
        <w:rPr>
          <w:lang w:val="ru-RU"/>
        </w:rPr>
      </w:pPr>
    </w:p>
    <w:p w:rsidR="00D94F39" w:rsidRPr="00D94F39" w:rsidRDefault="00D94F39" w:rsidP="00D94F39">
      <w:pPr>
        <w:rPr>
          <w:bCs/>
          <w:szCs w:val="26"/>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Одной из наиболее масштабных инициатив, реализованных в 2012</w:t>
      </w:r>
      <w:r>
        <w:t> </w:t>
      </w:r>
      <w:r w:rsidRPr="00D94F39">
        <w:rPr>
          <w:lang w:val="ru-RU"/>
        </w:rPr>
        <w:t>г., стало внедрение новой организационной структуры ВОИС.  В результате удалось обеспечить эффективность использования людских ресурсов на основе активного кадрового планирования, в том числе за счет четкого определения должностных обязанностей, отношений между руководством и подчиненными и распределения рабочей нагрузки.  С помощью этих мер ВОИС стремится создать благоприятную рабочую среду, что позволит достичь стратегических целей Организации.</w:t>
      </w:r>
    </w:p>
    <w:p w:rsidR="00D94F39" w:rsidRPr="00D94F39" w:rsidRDefault="00D94F39" w:rsidP="00D94F39">
      <w:pPr>
        <w:rPr>
          <w:bCs/>
          <w:szCs w:val="26"/>
          <w:lang w:val="ru-RU"/>
        </w:rPr>
      </w:pPr>
    </w:p>
    <w:p w:rsidR="00D94F39" w:rsidRPr="00D94F39" w:rsidRDefault="00D94F39" w:rsidP="00D94F39">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Пересмотр оргструктуры осуществлялся в ходе целого ряда встреч, на которых проводился системный анализ всех программ.  Всего было проведено более 20 таких встреч под руководством Генерального директора и руководителей программ.  Их участники выявили области дублирования деятельности в рамках программ и области, в которых может возникнуть дефицит сотрудников;  рассмотрели возможности реализации синергетического эффекта; внесли предложения по корректировке уровня должностей:  15 вакантных должностей были понижены, восемь повышены, а пять – переведены из категории общего обслуживания в категорию специалистов; использующиеся в недостаточной степени ресурсы были переориентированы на новые направления деятельности по программам и вспомогательной деятельности в соответствии со стратегическими приоритетами ВОИС.  В результате проведения обзора также удалось найти возможности для стандартизации, упрощения и усовершенствования системы.  Полученная информация была использована при планировании программы и бюджета на 2014–2015</w:t>
      </w:r>
      <w:r>
        <w:t> </w:t>
      </w:r>
      <w:r w:rsidRPr="00D94F39">
        <w:rPr>
          <w:lang w:val="ru-RU"/>
        </w:rPr>
        <w:t>гг. с целью оптимального использования ресурсов.</w:t>
      </w:r>
    </w:p>
    <w:p w:rsidR="00D94F39" w:rsidRPr="00D94F39" w:rsidRDefault="00D94F39" w:rsidP="00D94F39">
      <w:pPr>
        <w:rPr>
          <w:lang w:val="ru-RU"/>
        </w:rPr>
      </w:pPr>
    </w:p>
    <w:p w:rsidR="00D94F39" w:rsidRPr="00D94F39" w:rsidRDefault="00D94F39" w:rsidP="00D94F39">
      <w:pPr>
        <w:rPr>
          <w:lang w:val="ru-RU"/>
        </w:rPr>
      </w:pPr>
    </w:p>
    <w:p w:rsidR="00D94F39" w:rsidRPr="007A2B62" w:rsidRDefault="00D94F39" w:rsidP="00D94F39">
      <w:pPr>
        <w:keepNext/>
        <w:keepLines/>
        <w:numPr>
          <w:ilvl w:val="0"/>
          <w:numId w:val="6"/>
        </w:numPr>
      </w:pPr>
      <w:proofErr w:type="spellStart"/>
      <w:r>
        <w:t>Эффективность</w:t>
      </w:r>
      <w:proofErr w:type="spellEnd"/>
      <w:r>
        <w:t xml:space="preserve"> </w:t>
      </w:r>
      <w:proofErr w:type="spellStart"/>
      <w:r>
        <w:t>служебной</w:t>
      </w:r>
      <w:proofErr w:type="spellEnd"/>
      <w:r>
        <w:t xml:space="preserve"> </w:t>
      </w:r>
      <w:proofErr w:type="spellStart"/>
      <w:r>
        <w:t>деятельности</w:t>
      </w:r>
      <w:proofErr w:type="spellEnd"/>
    </w:p>
    <w:p w:rsidR="00D94F39" w:rsidRDefault="00D94F39" w:rsidP="00D94F39">
      <w:pPr>
        <w:keepNext/>
        <w:keepLines/>
      </w:pPr>
    </w:p>
    <w:p w:rsidR="00D94F39" w:rsidRPr="00D94F39" w:rsidRDefault="00D94F39" w:rsidP="00D94F39">
      <w:pPr>
        <w:keepNext/>
        <w:keepLines/>
        <w:spacing w:before="120"/>
        <w:rPr>
          <w:lang w:val="ru-RU"/>
        </w:rPr>
      </w:pPr>
      <w:r>
        <w:rPr>
          <w:bCs/>
        </w:rPr>
        <w:fldChar w:fldCharType="begin"/>
      </w:r>
      <w:r w:rsidRPr="00D94F39">
        <w:rPr>
          <w:bCs/>
          <w:lang w:val="ru-RU"/>
        </w:rPr>
        <w:instrText xml:space="preserve"> </w:instrText>
      </w:r>
      <w:r>
        <w:rPr>
          <w:bCs/>
        </w:rPr>
        <w:instrText>AUTONUM</w:instrText>
      </w:r>
      <w:r w:rsidRPr="00D94F39">
        <w:rPr>
          <w:bCs/>
          <w:lang w:val="ru-RU"/>
        </w:rPr>
        <w:instrText xml:space="preserve">  </w:instrText>
      </w:r>
      <w:r>
        <w:rPr>
          <w:bCs/>
        </w:rPr>
        <w:fldChar w:fldCharType="end"/>
      </w:r>
      <w:r w:rsidRPr="00D94F39">
        <w:rPr>
          <w:lang w:val="ru-RU"/>
        </w:rPr>
        <w:tab/>
        <w:t>Система управления служебной деятельностью и повышения квалификации (</w:t>
      </w:r>
      <w:r>
        <w:t>PMSDS</w:t>
      </w:r>
      <w:r w:rsidRPr="00D94F39">
        <w:rPr>
          <w:lang w:val="ru-RU"/>
        </w:rPr>
        <w:t>) была усовершенствована с 2009</w:t>
      </w:r>
      <w:r>
        <w:t> </w:t>
      </w:r>
      <w:r w:rsidRPr="00D94F39">
        <w:rPr>
          <w:lang w:val="ru-RU"/>
        </w:rPr>
        <w:t xml:space="preserve">г., когда она была внедрена в Организации.  Она получила широкое признание и все чаще используется в качестве инструмента управления а также, судя по результатам внутренних опросов по ключевым ценностям, все активнее применяется для отслеживания эффективности работы персонала, планирования работы и установления профориентиров.  Более того, </w:t>
      </w:r>
      <w:r>
        <w:t>PMSDS</w:t>
      </w:r>
      <w:r w:rsidRPr="00D94F39">
        <w:rPr>
          <w:lang w:val="ru-RU"/>
        </w:rPr>
        <w:t xml:space="preserve"> используется для конструктивного выявления случаев недостаточной эффективности, определения потребностей персонала в обучении и поощрения высокоэффективных сотрудников. </w:t>
      </w:r>
    </w:p>
    <w:p w:rsidR="00D94F39" w:rsidRPr="00D94F39" w:rsidRDefault="00D94F39" w:rsidP="00D94F39">
      <w:pPr>
        <w:rPr>
          <w:snapToGrid w:val="0"/>
          <w:lang w:val="ru-RU"/>
        </w:rPr>
      </w:pPr>
    </w:p>
    <w:p w:rsidR="00D94F39" w:rsidRPr="00D94F39" w:rsidRDefault="00D94F39" w:rsidP="00D94F39">
      <w:pPr>
        <w:spacing w:after="120"/>
        <w:rPr>
          <w:lang w:val="ru-RU"/>
        </w:rPr>
      </w:pPr>
      <w:r>
        <w:rPr>
          <w:snapToGrid w:val="0"/>
        </w:rPr>
        <w:fldChar w:fldCharType="begin"/>
      </w:r>
      <w:r w:rsidRPr="00D94F39">
        <w:rPr>
          <w:snapToGrid w:val="0"/>
          <w:lang w:val="ru-RU"/>
        </w:rPr>
        <w:instrText xml:space="preserve"> </w:instrText>
      </w:r>
      <w:r>
        <w:rPr>
          <w:snapToGrid w:val="0"/>
        </w:rPr>
        <w:instrText>AUTONUM</w:instrText>
      </w:r>
      <w:r w:rsidRPr="00D94F39">
        <w:rPr>
          <w:snapToGrid w:val="0"/>
          <w:lang w:val="ru-RU"/>
        </w:rPr>
        <w:instrText xml:space="preserve">  </w:instrText>
      </w:r>
      <w:r>
        <w:rPr>
          <w:snapToGrid w:val="0"/>
        </w:rPr>
        <w:fldChar w:fldCharType="end"/>
      </w:r>
      <w:r w:rsidRPr="00D94F39">
        <w:rPr>
          <w:lang w:val="ru-RU"/>
        </w:rPr>
        <w:tab/>
        <w:t xml:space="preserve">Система </w:t>
      </w:r>
      <w:r>
        <w:t>PMSDS</w:t>
      </w:r>
      <w:r w:rsidRPr="00D94F39">
        <w:rPr>
          <w:lang w:val="ru-RU"/>
        </w:rPr>
        <w:t xml:space="preserve"> позволяет согласовывать индивидуальные профориентиры сотрудников со стратегическими целями Организации.</w:t>
      </w:r>
      <w:r w:rsidRPr="00D94F39">
        <w:rPr>
          <w:snapToGrid w:val="0"/>
          <w:lang w:val="ru-RU"/>
        </w:rPr>
        <w:t xml:space="preserve">  </w:t>
      </w:r>
      <w:r w:rsidRPr="00D94F39">
        <w:rPr>
          <w:lang w:val="ru-RU"/>
        </w:rPr>
        <w:t>Большинство сотрудников (89% в 2012</w:t>
      </w:r>
      <w:r>
        <w:t> </w:t>
      </w:r>
      <w:r w:rsidRPr="00D94F39">
        <w:rPr>
          <w:lang w:val="ru-RU"/>
        </w:rPr>
        <w:t xml:space="preserve">г.) считают, что их индивидуальные профориентиры непосредственно связаны со стратегическими целями.  Она также способствует профессиональному развитию персонала, позволяя лучше определять учебные приоритеты и предлагать экономичные </w:t>
      </w:r>
      <w:r w:rsidRPr="00D94F39">
        <w:rPr>
          <w:lang w:val="ru-RU"/>
        </w:rPr>
        <w:lastRenderedPageBreak/>
        <w:t xml:space="preserve">межсекторальные учебные программы.  Система </w:t>
      </w:r>
      <w:r>
        <w:t>PMSDS</w:t>
      </w:r>
      <w:r w:rsidRPr="00D94F39">
        <w:rPr>
          <w:lang w:val="ru-RU"/>
        </w:rPr>
        <w:t xml:space="preserve"> поощряет непрерывный диалог: растет доля сотрудников, регулярно получающих от руководителей комментарии в отношении эффективности их работы (72% в 2012</w:t>
      </w:r>
      <w:r>
        <w:t> </w:t>
      </w:r>
      <w:r w:rsidRPr="00D94F39">
        <w:rPr>
          <w:lang w:val="ru-RU"/>
        </w:rPr>
        <w:t>г.).</w:t>
      </w:r>
    </w:p>
    <w:p w:rsidR="00D94F39" w:rsidRPr="00D94F39" w:rsidRDefault="00D94F39" w:rsidP="00D94F39">
      <w:pPr>
        <w:rPr>
          <w:lang w:val="ru-RU"/>
        </w:rPr>
      </w:pPr>
    </w:p>
    <w:p w:rsidR="00D94F39" w:rsidRDefault="00D94F39" w:rsidP="00D94F39">
      <w:pPr>
        <w:rPr>
          <w:lang w:val="fr-CH"/>
        </w:rPr>
      </w:pPr>
      <w:r>
        <w:rPr>
          <w:szCs w:val="22"/>
        </w:rPr>
        <w:fldChar w:fldCharType="begin"/>
      </w:r>
      <w:r w:rsidRPr="00D94F39">
        <w:rPr>
          <w:szCs w:val="22"/>
          <w:lang w:val="ru-RU"/>
        </w:rPr>
        <w:instrText xml:space="preserve"> </w:instrText>
      </w:r>
      <w:r>
        <w:rPr>
          <w:szCs w:val="22"/>
        </w:rPr>
        <w:instrText>AUTONUM</w:instrText>
      </w:r>
      <w:r w:rsidRPr="00D94F39">
        <w:rPr>
          <w:szCs w:val="22"/>
          <w:lang w:val="ru-RU"/>
        </w:rPr>
        <w:instrText xml:space="preserve">  </w:instrText>
      </w:r>
      <w:r>
        <w:rPr>
          <w:szCs w:val="22"/>
        </w:rPr>
        <w:fldChar w:fldCharType="end"/>
      </w:r>
      <w:r w:rsidRPr="00D94F39">
        <w:rPr>
          <w:lang w:val="ru-RU"/>
        </w:rPr>
        <w:tab/>
        <w:t>В 2013</w:t>
      </w:r>
      <w:r>
        <w:t> </w:t>
      </w:r>
      <w:r w:rsidRPr="00D94F39">
        <w:rPr>
          <w:lang w:val="ru-RU"/>
        </w:rPr>
        <w:t xml:space="preserve">г. ДУЛР выпустил обновленное издание Инструкций для руководителей, ориентированное на решение проблем недостаточной эффективности и содержащее новые предложения по повышению эффективности работы.  Руководители неэффективных сотрудников прошли обучение, направленное на повышение оперативности и системности подхода к решению проблем, связанных с результативностью работы.  В случаях недостаточной эффективности, предусмотренных </w:t>
      </w:r>
      <w:r>
        <w:t>PMSDS</w:t>
      </w:r>
      <w:r w:rsidRPr="00D94F39">
        <w:rPr>
          <w:lang w:val="ru-RU"/>
        </w:rPr>
        <w:t>, были приняты административные меры.</w:t>
      </w:r>
    </w:p>
    <w:p w:rsidR="00DE6A08" w:rsidRPr="00DE6A08" w:rsidRDefault="00DE6A08" w:rsidP="00D94F39">
      <w:pPr>
        <w:rPr>
          <w:lang w:val="fr-CH"/>
        </w:rPr>
      </w:pPr>
    </w:p>
    <w:p w:rsidR="00D94F39" w:rsidRPr="00D94F39" w:rsidRDefault="00D94F39" w:rsidP="00D94F39">
      <w:pPr>
        <w:rPr>
          <w:szCs w:val="22"/>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Совместно с руководителями был разработан и будет реализован в 2013</w:t>
      </w:r>
      <w:r>
        <w:t> </w:t>
      </w:r>
      <w:r w:rsidRPr="00D94F39">
        <w:rPr>
          <w:lang w:val="ru-RU"/>
        </w:rPr>
        <w:t>г. экспериментальный проект по поощрению и признанию выдающихся заслуг.  В рамках проекта отдельные сотрудники и группы сотрудников будут получать как денежные, так и иные вознаграждения в качестве признания их выдающихся усилий и результатов.  Проект разрабатывался в соответствии с руководящими указаниями КМГС и строится вокруг ключевых ценностей ВОИС. Он ориентирован не только на эффективность, но и на инновационность работы.  Руководители играют ключевую роль в ведении диалога с персоналом относительно того, что может считаться выдающимися достижениями.  Выводы, которые будут сделаны по результатам осуществления экспериментального проекта, будут также использованы при разработке стратегии ВОИС по поощрению и признанию.</w:t>
      </w:r>
    </w:p>
    <w:p w:rsidR="00D94F39" w:rsidRPr="00D94F39" w:rsidRDefault="00D94F39" w:rsidP="00D94F39">
      <w:pPr>
        <w:rPr>
          <w:lang w:val="ru-RU"/>
        </w:rPr>
      </w:pPr>
    </w:p>
    <w:p w:rsidR="00D94F39" w:rsidRPr="00D94F39" w:rsidRDefault="00D94F39" w:rsidP="00D94F39">
      <w:pPr>
        <w:rPr>
          <w:lang w:val="ru-RU"/>
        </w:rPr>
      </w:pPr>
    </w:p>
    <w:p w:rsidR="00D94F39" w:rsidRPr="00B85B9C" w:rsidRDefault="00D94F39" w:rsidP="00D94F39">
      <w:pPr>
        <w:numPr>
          <w:ilvl w:val="0"/>
          <w:numId w:val="6"/>
        </w:numPr>
      </w:pPr>
      <w:proofErr w:type="spellStart"/>
      <w:r>
        <w:t>Гигиена</w:t>
      </w:r>
      <w:proofErr w:type="spellEnd"/>
      <w:r>
        <w:t xml:space="preserve"> и </w:t>
      </w:r>
      <w:proofErr w:type="spellStart"/>
      <w:r>
        <w:t>охрана</w:t>
      </w:r>
      <w:proofErr w:type="spellEnd"/>
      <w:r>
        <w:t xml:space="preserve"> </w:t>
      </w:r>
      <w:proofErr w:type="spellStart"/>
      <w:r>
        <w:t>труда</w:t>
      </w:r>
      <w:proofErr w:type="spellEnd"/>
      <w:r>
        <w:t xml:space="preserve"> </w:t>
      </w:r>
    </w:p>
    <w:p w:rsidR="00D94F39" w:rsidRPr="00B634BB" w:rsidRDefault="00D94F39" w:rsidP="00D94F39">
      <w:pPr>
        <w:rPr>
          <w:rFonts w:eastAsia="Times New Roman"/>
          <w:szCs w:val="22"/>
        </w:rPr>
      </w:pPr>
    </w:p>
    <w:p w:rsidR="00D94F39" w:rsidRPr="00D94F39" w:rsidRDefault="00D94F39" w:rsidP="00D94F39">
      <w:pPr>
        <w:rPr>
          <w:rFonts w:eastAsia="Times New Roman"/>
          <w:szCs w:val="22"/>
          <w:lang w:val="ru-RU"/>
        </w:rPr>
      </w:pPr>
      <w:r>
        <w:rPr>
          <w:rFonts w:eastAsia="Times New Roman"/>
          <w:szCs w:val="22"/>
        </w:rPr>
        <w:fldChar w:fldCharType="begin"/>
      </w:r>
      <w:r w:rsidRPr="00D94F39">
        <w:rPr>
          <w:rFonts w:eastAsia="Times New Roman"/>
          <w:szCs w:val="22"/>
          <w:lang w:val="ru-RU"/>
        </w:rPr>
        <w:instrText xml:space="preserve"> </w:instrText>
      </w:r>
      <w:r>
        <w:rPr>
          <w:rFonts w:eastAsia="Times New Roman"/>
          <w:szCs w:val="22"/>
        </w:rPr>
        <w:instrText>AUTONUM</w:instrText>
      </w:r>
      <w:r w:rsidRPr="00D94F39">
        <w:rPr>
          <w:rFonts w:eastAsia="Times New Roman"/>
          <w:szCs w:val="22"/>
          <w:lang w:val="ru-RU"/>
        </w:rPr>
        <w:instrText xml:space="preserve">  </w:instrText>
      </w:r>
      <w:r>
        <w:rPr>
          <w:rFonts w:eastAsia="Times New Roman"/>
          <w:szCs w:val="22"/>
        </w:rPr>
        <w:fldChar w:fldCharType="end"/>
      </w:r>
      <w:r w:rsidRPr="00D94F39">
        <w:rPr>
          <w:lang w:val="ru-RU"/>
        </w:rPr>
        <w:tab/>
        <w:t>В апреле 2013</w:t>
      </w:r>
      <w:r>
        <w:t> </w:t>
      </w:r>
      <w:r w:rsidRPr="00D94F39">
        <w:rPr>
          <w:lang w:val="ru-RU"/>
        </w:rPr>
        <w:t>г. для анализа медицинских услуг и охраны труда в ВОИС был привлечен внешний эксперт-консультант.  Перед ним было поставлено три задачи:  (</w:t>
      </w:r>
      <w:proofErr w:type="spellStart"/>
      <w:r>
        <w:t>i</w:t>
      </w:r>
      <w:proofErr w:type="spellEnd"/>
      <w:r w:rsidRPr="00D94F39">
        <w:rPr>
          <w:lang w:val="ru-RU"/>
        </w:rPr>
        <w:t>)</w:t>
      </w:r>
      <w:r>
        <w:t> </w:t>
      </w:r>
      <w:r w:rsidRPr="00D94F39">
        <w:rPr>
          <w:lang w:val="ru-RU"/>
        </w:rPr>
        <w:t xml:space="preserve"> провести обзор медицинских услуг, предоставляемых в настоящее время Секцией медицинского обслуживания Отделения Организации Объединенных Наций в Женеве (ЮНОГ) и соответствующих расходов в целях обеспечения рационального расходования средств при сохранении надлежащего уровня услуг, предоставляемых сотрудникам ВОИС и членам делегаций;  (</w:t>
      </w:r>
      <w:r>
        <w:t>ii</w:t>
      </w:r>
      <w:r w:rsidRPr="00D94F39">
        <w:rPr>
          <w:lang w:val="ru-RU"/>
        </w:rPr>
        <w:t>)</w:t>
      </w:r>
      <w:r>
        <w:t> </w:t>
      </w:r>
      <w:r w:rsidRPr="00D94F39">
        <w:rPr>
          <w:lang w:val="ru-RU"/>
        </w:rPr>
        <w:t>провести анализ отсутствия сотрудников на рабочем месте с тем, чтобы ВОИС могла выявить возможности для снижения числа отсутствующих на рабочем месте сотрудников на основе усовершенствования процессов предоставления отпусков по болезни;  (</w:t>
      </w:r>
      <w:r>
        <w:t>iii</w:t>
      </w:r>
      <w:r w:rsidRPr="00D94F39">
        <w:rPr>
          <w:lang w:val="ru-RU"/>
        </w:rPr>
        <w:t>)</w:t>
      </w:r>
      <w:r>
        <w:t> </w:t>
      </w:r>
      <w:r w:rsidRPr="00D94F39">
        <w:rPr>
          <w:lang w:val="ru-RU"/>
        </w:rPr>
        <w:t>представить предложение по разработке стратегии ВОИС в области гигиены и охраны труда.  Отчет с рекомендациями был представлен в июне 2013</w:t>
      </w:r>
      <w:r>
        <w:t> </w:t>
      </w:r>
      <w:r w:rsidRPr="00D94F39">
        <w:rPr>
          <w:lang w:val="ru-RU"/>
        </w:rPr>
        <w:t>г.  Их реализация намечена на 2013 и 2014</w:t>
      </w:r>
      <w:r>
        <w:t> </w:t>
      </w:r>
      <w:r w:rsidRPr="00D94F39">
        <w:rPr>
          <w:lang w:val="ru-RU"/>
        </w:rPr>
        <w:t>гг.</w:t>
      </w:r>
    </w:p>
    <w:p w:rsidR="00D94F39" w:rsidRPr="00D94F39" w:rsidRDefault="00D94F39" w:rsidP="00D94F39">
      <w:pPr>
        <w:rPr>
          <w:lang w:val="ru-RU"/>
        </w:rPr>
      </w:pPr>
    </w:p>
    <w:p w:rsidR="00D94F39" w:rsidRPr="00D94F39" w:rsidRDefault="00D94F39" w:rsidP="00D94F39">
      <w:pPr>
        <w:rPr>
          <w:lang w:val="ru-RU"/>
        </w:rPr>
      </w:pPr>
    </w:p>
    <w:p w:rsidR="00D94F39" w:rsidRPr="00B85B9C" w:rsidRDefault="00D94F39" w:rsidP="00D94F39">
      <w:pPr>
        <w:keepNext/>
        <w:keepLines/>
        <w:numPr>
          <w:ilvl w:val="0"/>
          <w:numId w:val="6"/>
        </w:numPr>
      </w:pPr>
      <w:proofErr w:type="spellStart"/>
      <w:r>
        <w:t>Наем</w:t>
      </w:r>
      <w:proofErr w:type="spellEnd"/>
      <w:r>
        <w:t xml:space="preserve"> </w:t>
      </w:r>
      <w:proofErr w:type="spellStart"/>
      <w:r>
        <w:t>персонала</w:t>
      </w:r>
      <w:proofErr w:type="spellEnd"/>
      <w:r>
        <w:t xml:space="preserve"> </w:t>
      </w:r>
    </w:p>
    <w:p w:rsidR="00D94F39" w:rsidRDefault="00D94F39" w:rsidP="00D94F39">
      <w:pPr>
        <w:keepNext/>
        <w:keepLines/>
      </w:pPr>
    </w:p>
    <w:p w:rsidR="00D94F39" w:rsidRPr="00D94F39" w:rsidRDefault="00D94F39" w:rsidP="00D94F39">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Благодаря изменениям, внесенным в ППП в январе 2012</w:t>
      </w:r>
      <w:r>
        <w:t> </w:t>
      </w:r>
      <w:r w:rsidRPr="00D94F39">
        <w:rPr>
          <w:lang w:val="ru-RU"/>
        </w:rPr>
        <w:t>г., стало возможным усовершенствовать стратегии и процедуры найма.  Повышению эффективности также способствовало принятие новых инструкций для отборочных комиссий.  В 2012</w:t>
      </w:r>
      <w:r>
        <w:t> </w:t>
      </w:r>
      <w:r w:rsidRPr="00D94F39">
        <w:rPr>
          <w:lang w:val="ru-RU"/>
        </w:rPr>
        <w:t>г. ВОИС активно нанимала сотрудников: было проведено 77 конкурсов по срочным контрактам и 24 по временным.  Из 77 объявленных должностей по срочным контрактам 36 относились к категории специалистов и выше, а 41 — к категории общего обслуживания.  Было получено и обработано около 5</w:t>
      </w:r>
      <w:r>
        <w:t> </w:t>
      </w:r>
      <w:r w:rsidRPr="00D94F39">
        <w:rPr>
          <w:lang w:val="ru-RU"/>
        </w:rPr>
        <w:t>850 обращений кандидатов.  На уровне специалистов и руководителей 50% вакансий были заполнены внутренними кандидатами, и 50% — внешними.  Десять процентов принятых на работу внешних кандидатов перевелись из других международных организаций.  Что касается вакансий, заполненных внутренними кандидатами, то пять штатных сотрудников получили повышение, а 37 должностей получили СВК.  В 2012</w:t>
      </w:r>
      <w:r>
        <w:t> </w:t>
      </w:r>
      <w:r w:rsidRPr="00D94F39">
        <w:rPr>
          <w:lang w:val="ru-RU"/>
        </w:rPr>
        <w:t xml:space="preserve">г. доля вакантных утвержденных должностей составила 7,8%, что </w:t>
      </w:r>
      <w:r w:rsidRPr="00D94F39">
        <w:rPr>
          <w:lang w:val="ru-RU"/>
        </w:rPr>
        <w:lastRenderedPageBreak/>
        <w:t>соответствует допущениям в отношении расходов, приведенным в Добавлении</w:t>
      </w:r>
      <w:r>
        <w:t> </w:t>
      </w:r>
      <w:r w:rsidRPr="00D94F39">
        <w:rPr>
          <w:lang w:val="ru-RU"/>
        </w:rPr>
        <w:t>С к утвержденным программе и бюджету на двухлетний период 2012–2013</w:t>
      </w:r>
      <w:r>
        <w:t> </w:t>
      </w:r>
      <w:r w:rsidRPr="00D94F39">
        <w:rPr>
          <w:lang w:val="ru-RU"/>
        </w:rPr>
        <w:t>гг. (публикация №</w:t>
      </w:r>
      <w:r>
        <w:t> </w:t>
      </w:r>
      <w:r w:rsidRPr="00D94F39">
        <w:rPr>
          <w:lang w:val="ru-RU"/>
        </w:rPr>
        <w:t>360Е/РВ1213).  Средний срок заполнения вакансии снизился до 17 недель.</w:t>
      </w:r>
    </w:p>
    <w:p w:rsidR="00D94F39" w:rsidRPr="00D94F39" w:rsidRDefault="00D94F39" w:rsidP="00D94F39">
      <w:pPr>
        <w:rPr>
          <w:lang w:val="ru-RU"/>
        </w:rPr>
      </w:pPr>
    </w:p>
    <w:p w:rsidR="00D94F39" w:rsidRPr="00D94F39" w:rsidRDefault="00D94F39" w:rsidP="00D94F39">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Работа по усовершенствованию процессов найма была нацелена не только на сокращение сроков, но и на повышение качества.  Инициативное планирование и составление современных и ориентированных на потребности Организации описаний должностных обязанностей, а также привлечение внешних консультантов при заполнении руководящих должностей позволили на каждую должность принять наиболее подходящих кандидатов.</w:t>
      </w:r>
    </w:p>
    <w:p w:rsidR="00D94F39" w:rsidRPr="00D94F39" w:rsidRDefault="00D94F39" w:rsidP="00D94F39">
      <w:pPr>
        <w:rPr>
          <w:lang w:val="ru-RU"/>
        </w:rPr>
      </w:pPr>
    </w:p>
    <w:p w:rsidR="00D94F39" w:rsidRPr="00D94F39" w:rsidRDefault="00D94F39" w:rsidP="00D94F39">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 xml:space="preserve">В будущем мы сконцентрируемся на обеспечении гендерного и географического баланса на основе соответствующих стратегий найма, включая более широкое и диверсифицированное распространение информации о вакансиях.  </w:t>
      </w:r>
    </w:p>
    <w:p w:rsidR="00D94F39" w:rsidRPr="0008478C" w:rsidRDefault="00D94F39" w:rsidP="00D94F39">
      <w:pPr>
        <w:rPr>
          <w:lang w:val="ru-RU"/>
        </w:rPr>
      </w:pPr>
    </w:p>
    <w:p w:rsidR="000C7F7A" w:rsidRPr="0008478C" w:rsidRDefault="000C7F7A" w:rsidP="00D94F39">
      <w:pPr>
        <w:rPr>
          <w:lang w:val="ru-RU"/>
        </w:rPr>
      </w:pPr>
    </w:p>
    <w:p w:rsidR="00D94F39" w:rsidRPr="00207CFA" w:rsidRDefault="00D94F39" w:rsidP="00D94F39">
      <w:pPr>
        <w:numPr>
          <w:ilvl w:val="0"/>
          <w:numId w:val="6"/>
        </w:numPr>
      </w:pPr>
      <w:proofErr w:type="spellStart"/>
      <w:r>
        <w:t>Обучение</w:t>
      </w:r>
      <w:proofErr w:type="spellEnd"/>
      <w:r>
        <w:t xml:space="preserve"> и </w:t>
      </w:r>
      <w:proofErr w:type="spellStart"/>
      <w:r>
        <w:t>развитие</w:t>
      </w:r>
      <w:proofErr w:type="spellEnd"/>
    </w:p>
    <w:p w:rsidR="00D94F39" w:rsidRDefault="00D94F39" w:rsidP="00D94F39"/>
    <w:p w:rsidR="00D94F39" w:rsidRPr="00D94F39" w:rsidRDefault="00D94F39" w:rsidP="00D94F39">
      <w:pPr>
        <w:rPr>
          <w:szCs w:val="22"/>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В 2012</w:t>
      </w:r>
      <w:r>
        <w:t> </w:t>
      </w:r>
      <w:r w:rsidRPr="00D94F39">
        <w:rPr>
          <w:lang w:val="ru-RU"/>
        </w:rPr>
        <w:t>г. более 90% сотрудников Организации приняли участие по меньшей мере в одном официальном учебном мероприятии.  Общее число учебных дней составило 5</w:t>
      </w:r>
      <w:r>
        <w:t> </w:t>
      </w:r>
      <w:r w:rsidRPr="00D94F39">
        <w:rPr>
          <w:lang w:val="ru-RU"/>
        </w:rPr>
        <w:t>234, т.е. около 4,2 учебных дней на сотрудника.  На обучение было потрачено 1,4</w:t>
      </w:r>
      <w:r>
        <w:t> </w:t>
      </w:r>
      <w:r w:rsidRPr="00D94F39">
        <w:rPr>
          <w:lang w:val="ru-RU"/>
        </w:rPr>
        <w:t>млн.</w:t>
      </w:r>
      <w:r>
        <w:t> </w:t>
      </w:r>
      <w:r w:rsidRPr="00D94F39">
        <w:rPr>
          <w:lang w:val="ru-RU"/>
        </w:rPr>
        <w:t>шв.</w:t>
      </w:r>
      <w:r>
        <w:t> </w:t>
      </w:r>
      <w:r w:rsidRPr="00D94F39">
        <w:rPr>
          <w:lang w:val="ru-RU"/>
        </w:rPr>
        <w:t xml:space="preserve">франков, что составляет 0,74% от общих расходов на персонал.  Речь идет, в частности, о регулярных программах подготовки персонала (навыки руководства коллективом и урегулирования конфликтов), программе языковой подготовки (языковые курсы, подготовка к экзаменам), специальные учебные программы в рамках инициатив Программы стратегической перестройки (ПСП) (занятия по этике, </w:t>
      </w:r>
      <w:r>
        <w:t>PMSDS</w:t>
      </w:r>
      <w:r w:rsidRPr="00D94F39">
        <w:rPr>
          <w:lang w:val="ru-RU"/>
        </w:rPr>
        <w:t xml:space="preserve">, ориентация на клиента), подготовке в области ИТ (управление проектами ИТ, новое ПО), внутренних программах обучения (вводная программа для новых сотрудников, </w:t>
      </w:r>
      <w:r>
        <w:t>Learning</w:t>
      </w:r>
      <w:r w:rsidRPr="00D94F39">
        <w:rPr>
          <w:lang w:val="ru-RU"/>
        </w:rPr>
        <w:t>@</w:t>
      </w:r>
      <w:r>
        <w:t>WIPO</w:t>
      </w:r>
      <w:r w:rsidRPr="00D94F39">
        <w:rPr>
          <w:lang w:val="ru-RU"/>
        </w:rPr>
        <w:t>), а также других учебных мероприятиях (индивидуальное обучение за пределами Организации, частичная оплата обучения сотрудников).  Значительную часть занятий (для более чем 950 сотрудников) бесплатно ведут штатные преподаватели секторов Договора о патентной кооперации (</w:t>
      </w:r>
      <w:r>
        <w:t>PCT</w:t>
      </w:r>
      <w:r w:rsidRPr="00D94F39">
        <w:rPr>
          <w:lang w:val="ru-RU"/>
        </w:rPr>
        <w:t>) и Мадридского договора.  Кроме того, подготовка по вопросам ИС также ведется в Академии ВОИС, для сотрудников такие занятия бесплатны.</w:t>
      </w:r>
    </w:p>
    <w:p w:rsidR="00D94F39" w:rsidRPr="00D94F39" w:rsidRDefault="00D94F39" w:rsidP="00D94F39">
      <w:pPr>
        <w:rPr>
          <w:lang w:val="ru-RU"/>
        </w:rPr>
      </w:pPr>
    </w:p>
    <w:p w:rsidR="00D94F39" w:rsidRPr="00D94F39" w:rsidRDefault="00D94F39" w:rsidP="00D94F39">
      <w:pPr>
        <w:rPr>
          <w:szCs w:val="22"/>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Потребности в обучении выявляются в Организации на разных уровнях.  Руководители программ указали на важные потребности в обучении персонала ВОИС в целом, что было учтено в программе и бюджете на 2014–2015</w:t>
      </w:r>
      <w:r>
        <w:t> </w:t>
      </w:r>
      <w:r w:rsidRPr="00D94F39">
        <w:rPr>
          <w:lang w:val="ru-RU"/>
        </w:rPr>
        <w:t xml:space="preserve">гг.  Система </w:t>
      </w:r>
      <w:r>
        <w:t>PMSDS</w:t>
      </w:r>
      <w:r w:rsidRPr="00D94F39">
        <w:rPr>
          <w:lang w:val="ru-RU"/>
        </w:rPr>
        <w:t xml:space="preserve"> позволяет руководителям совместно с сотрудниками выявлять индивидуальные потребности в обучении для достижения поставленных рабочих целей.  Деятельность, связанная с обучением и профессиональной подготовкой персонала, а также с выработкой приоритетов в этой области полностью, встроена в систему управления ВОИС, ориентированного на конкретные результаты (УКР).</w:t>
      </w:r>
    </w:p>
    <w:p w:rsidR="00D94F39" w:rsidRPr="00D94F39" w:rsidRDefault="00D94F39" w:rsidP="00D94F39">
      <w:pPr>
        <w:rPr>
          <w:lang w:val="ru-RU"/>
        </w:rPr>
      </w:pPr>
    </w:p>
    <w:p w:rsidR="00D94F39" w:rsidRPr="00D94F39" w:rsidRDefault="00D94F39" w:rsidP="00D94F39">
      <w:pPr>
        <w:rPr>
          <w:lang w:val="ru-RU"/>
        </w:rPr>
      </w:pPr>
    </w:p>
    <w:p w:rsidR="00D94F39" w:rsidRPr="00320425" w:rsidRDefault="00D94F39" w:rsidP="00D94F39">
      <w:pPr>
        <w:numPr>
          <w:ilvl w:val="0"/>
          <w:numId w:val="6"/>
        </w:numPr>
      </w:pPr>
      <w:proofErr w:type="spellStart"/>
      <w:r>
        <w:t>Гендерное</w:t>
      </w:r>
      <w:proofErr w:type="spellEnd"/>
      <w:r>
        <w:t xml:space="preserve"> </w:t>
      </w:r>
      <w:proofErr w:type="spellStart"/>
      <w:r>
        <w:t>равенство</w:t>
      </w:r>
      <w:proofErr w:type="spellEnd"/>
    </w:p>
    <w:p w:rsidR="00D94F39" w:rsidRPr="00CA66BB" w:rsidRDefault="00D94F39" w:rsidP="00D94F39">
      <w:pPr>
        <w:rPr>
          <w:i/>
        </w:rPr>
      </w:pPr>
    </w:p>
    <w:p w:rsidR="00A7608C" w:rsidRPr="00D94F39" w:rsidRDefault="00D94F39" w:rsidP="00D94F39">
      <w:pPr>
        <w:rPr>
          <w:lang w:val="ru-RU"/>
        </w:rPr>
      </w:pPr>
      <w:r>
        <w:fldChar w:fldCharType="begin"/>
      </w:r>
      <w:r w:rsidRPr="00D94F39">
        <w:rPr>
          <w:lang w:val="ru-RU"/>
        </w:rPr>
        <w:instrText xml:space="preserve"> </w:instrText>
      </w:r>
      <w:r>
        <w:instrText>AUTONUM</w:instrText>
      </w:r>
      <w:r w:rsidRPr="00D94F39">
        <w:rPr>
          <w:lang w:val="ru-RU"/>
        </w:rPr>
        <w:instrText xml:space="preserve">  </w:instrText>
      </w:r>
      <w:r>
        <w:fldChar w:fldCharType="end"/>
      </w:r>
      <w:r w:rsidRPr="00D94F39">
        <w:rPr>
          <w:lang w:val="ru-RU"/>
        </w:rPr>
        <w:tab/>
        <w:t>ВОИС привержена цели достижения гендерного равенства на всех уровнях к 2020</w:t>
      </w:r>
      <w:r>
        <w:t> </w:t>
      </w:r>
      <w:r w:rsidRPr="00D94F39">
        <w:rPr>
          <w:lang w:val="ru-RU"/>
        </w:rPr>
        <w:t>г.  В 2012</w:t>
      </w:r>
      <w:r>
        <w:t> </w:t>
      </w:r>
      <w:r w:rsidRPr="00D94F39">
        <w:rPr>
          <w:lang w:val="ru-RU"/>
        </w:rPr>
        <w:t>г. был достигнут определенный прогресс на этом направлении.  В настоящее время женщины составляют 53,9% персонала ВОИС.  Однако на руководящем уровне отмечается перевес в сторону мужчин.  На уровне директоров женщин лишь 25%.  Организация стремится учитывать соображения, связанные с обеспечением гендерного равенства, в работе по программам и проектам.  К концу 2013</w:t>
      </w:r>
      <w:r>
        <w:t> </w:t>
      </w:r>
      <w:r w:rsidRPr="00D94F39">
        <w:rPr>
          <w:lang w:val="ru-RU"/>
        </w:rPr>
        <w:t>г. будут готовы к внедрению гендерная политика и соответствующий план действий.  Недавно на работу был принят специалист по гендерным вопросам и разнообразию.</w:t>
      </w:r>
    </w:p>
    <w:p w:rsidR="00A7608C" w:rsidRPr="00320425" w:rsidRDefault="00636ABA" w:rsidP="00D07CD4">
      <w:pPr>
        <w:numPr>
          <w:ilvl w:val="0"/>
          <w:numId w:val="6"/>
        </w:numPr>
      </w:pPr>
      <w:r>
        <w:rPr>
          <w:lang w:val="ru-RU"/>
        </w:rPr>
        <w:lastRenderedPageBreak/>
        <w:t>Географическое разнообразие</w:t>
      </w:r>
    </w:p>
    <w:p w:rsidR="00A7608C" w:rsidRDefault="00A7608C" w:rsidP="00D07CD4"/>
    <w:p w:rsidR="00A7608C" w:rsidRDefault="00C41EF6" w:rsidP="00D07CD4">
      <w:pPr>
        <w:rPr>
          <w:lang w:val="fr-CH"/>
        </w:rPr>
      </w:pPr>
      <w:r>
        <w:fldChar w:fldCharType="begin"/>
      </w:r>
      <w:r w:rsidRPr="00636ABA">
        <w:rPr>
          <w:lang w:val="ru-RU"/>
        </w:rPr>
        <w:instrText xml:space="preserve"> </w:instrText>
      </w:r>
      <w:r>
        <w:instrText>AUTONUM</w:instrText>
      </w:r>
      <w:r w:rsidRPr="00636ABA">
        <w:rPr>
          <w:lang w:val="ru-RU"/>
        </w:rPr>
        <w:instrText xml:space="preserve">  </w:instrText>
      </w:r>
      <w:r>
        <w:fldChar w:fldCharType="end"/>
      </w:r>
      <w:r w:rsidRPr="00636ABA">
        <w:rPr>
          <w:lang w:val="ru-RU"/>
        </w:rPr>
        <w:tab/>
      </w:r>
      <w:r w:rsidR="00636ABA">
        <w:rPr>
          <w:lang w:val="ru-RU"/>
        </w:rPr>
        <w:t>ВОИС стремится набирать персонал на максимально широкой географической основе.  Политика ВОИС в области географического распределения должностей, которая применяется к штатным должностям категории специалистов и выше, исключая лингвистические должности, требует рассмотрения государствами-членами.  В то же время, нуждаются в устранении некоторые диспропорции, в</w:t>
      </w:r>
      <w:r w:rsidR="003F66E4">
        <w:rPr>
          <w:lang w:val="ru-RU"/>
        </w:rPr>
        <w:t xml:space="preserve"> том числе </w:t>
      </w:r>
      <w:r w:rsidR="00636ABA">
        <w:rPr>
          <w:lang w:val="ru-RU"/>
        </w:rPr>
        <w:t>необходимо</w:t>
      </w:r>
      <w:r w:rsidR="003F66E4">
        <w:rPr>
          <w:lang w:val="ru-RU"/>
        </w:rPr>
        <w:t xml:space="preserve"> продолжить сокращение</w:t>
      </w:r>
      <w:r w:rsidR="00636ABA">
        <w:rPr>
          <w:lang w:val="ru-RU"/>
        </w:rPr>
        <w:t xml:space="preserve"> числа непредставленных государств-членов.  В настоящее время в составе персонала ВОИС представлены 110 стран</w:t>
      </w:r>
      <w:r w:rsidR="00FB265A" w:rsidRPr="00636ABA">
        <w:rPr>
          <w:lang w:val="ru-RU"/>
        </w:rPr>
        <w:t xml:space="preserve">. </w:t>
      </w:r>
    </w:p>
    <w:p w:rsidR="00DE6A08" w:rsidRDefault="00DE6A08" w:rsidP="00D07CD4">
      <w:pPr>
        <w:rPr>
          <w:lang w:val="fr-CH"/>
        </w:rPr>
      </w:pPr>
    </w:p>
    <w:p w:rsidR="00DE6A08" w:rsidRPr="00DE6A08" w:rsidRDefault="00DE6A08" w:rsidP="00D07CD4">
      <w:pPr>
        <w:rPr>
          <w:lang w:val="fr-CH"/>
        </w:rPr>
      </w:pPr>
    </w:p>
    <w:p w:rsidR="00A7608C" w:rsidRPr="00636ABA" w:rsidRDefault="00636ABA" w:rsidP="00C41EF6">
      <w:pPr>
        <w:keepNext/>
        <w:keepLines/>
        <w:numPr>
          <w:ilvl w:val="0"/>
          <w:numId w:val="6"/>
        </w:numPr>
        <w:rPr>
          <w:lang w:val="ru-RU"/>
        </w:rPr>
      </w:pPr>
      <w:r>
        <w:rPr>
          <w:lang w:val="ru-RU"/>
        </w:rPr>
        <w:t>Отношения между персоналом и руководством</w:t>
      </w:r>
    </w:p>
    <w:p w:rsidR="00A7608C" w:rsidRPr="00636ABA" w:rsidRDefault="00A7608C" w:rsidP="00C41EF6">
      <w:pPr>
        <w:keepNext/>
        <w:keepLines/>
        <w:rPr>
          <w:lang w:val="ru-RU"/>
        </w:rPr>
      </w:pPr>
    </w:p>
    <w:p w:rsidR="00885584" w:rsidRPr="00636ABA" w:rsidRDefault="00320425" w:rsidP="00C41EF6">
      <w:pPr>
        <w:keepNext/>
        <w:keepLines/>
        <w:rPr>
          <w:lang w:val="ru-RU"/>
        </w:rPr>
      </w:pPr>
      <w:r>
        <w:fldChar w:fldCharType="begin"/>
      </w:r>
      <w:r w:rsidRPr="00636ABA">
        <w:rPr>
          <w:lang w:val="ru-RU"/>
        </w:rPr>
        <w:instrText xml:space="preserve"> </w:instrText>
      </w:r>
      <w:r>
        <w:instrText>AUTONUM</w:instrText>
      </w:r>
      <w:r w:rsidRPr="00636ABA">
        <w:rPr>
          <w:lang w:val="ru-RU"/>
        </w:rPr>
        <w:instrText xml:space="preserve">  </w:instrText>
      </w:r>
      <w:r>
        <w:fldChar w:fldCharType="end"/>
      </w:r>
      <w:r w:rsidRPr="00636ABA">
        <w:rPr>
          <w:lang w:val="ru-RU"/>
        </w:rPr>
        <w:tab/>
      </w:r>
      <w:r w:rsidR="00636ABA">
        <w:rPr>
          <w:lang w:val="ru-RU"/>
        </w:rPr>
        <w:t xml:space="preserve">С Советом персонала ВОИС проводятся регулярные совещания по вопросам политики и общим вопросам </w:t>
      </w:r>
      <w:r w:rsidR="003F66E4">
        <w:rPr>
          <w:lang w:val="ru-RU"/>
        </w:rPr>
        <w:t xml:space="preserve">социального </w:t>
      </w:r>
      <w:r w:rsidR="00636ABA">
        <w:rPr>
          <w:lang w:val="ru-RU"/>
        </w:rPr>
        <w:t xml:space="preserve">обеспечения сотрудников.  </w:t>
      </w:r>
      <w:r w:rsidR="003F66E4">
        <w:rPr>
          <w:lang w:val="ru-RU"/>
        </w:rPr>
        <w:t>Кроме того , с</w:t>
      </w:r>
      <w:r w:rsidR="00636ABA">
        <w:rPr>
          <w:lang w:val="ru-RU"/>
        </w:rPr>
        <w:t xml:space="preserve"> Советом персонала проводятся также консультации в связи с объявлением вакансий и </w:t>
      </w:r>
      <w:r w:rsidR="003F66E4">
        <w:rPr>
          <w:lang w:val="ru-RU"/>
        </w:rPr>
        <w:t>предлагаемыми</w:t>
      </w:r>
      <w:r w:rsidR="00636ABA">
        <w:rPr>
          <w:lang w:val="ru-RU"/>
        </w:rPr>
        <w:t xml:space="preserve"> служебными инструкциями</w:t>
      </w:r>
      <w:r w:rsidR="00FB265A" w:rsidRPr="00636ABA">
        <w:rPr>
          <w:lang w:val="ru-RU"/>
        </w:rPr>
        <w:t>.</w:t>
      </w:r>
      <w:r w:rsidR="003F66E4">
        <w:rPr>
          <w:lang w:val="ru-RU"/>
        </w:rPr>
        <w:t xml:space="preserve">  П</w:t>
      </w:r>
      <w:r w:rsidR="00636ABA">
        <w:rPr>
          <w:lang w:val="ru-RU"/>
        </w:rPr>
        <w:t xml:space="preserve">редставители персонала, назначенные Советом персонала, участвуют </w:t>
      </w:r>
      <w:r w:rsidR="003F66E4">
        <w:rPr>
          <w:lang w:val="ru-RU"/>
        </w:rPr>
        <w:t xml:space="preserve">также </w:t>
      </w:r>
      <w:r w:rsidR="00636ABA">
        <w:rPr>
          <w:lang w:val="ru-RU"/>
        </w:rPr>
        <w:t>в работе различных комитетов ВОИС и групп по проведению опросов</w:t>
      </w:r>
      <w:r w:rsidR="00FB265A" w:rsidRPr="00636ABA">
        <w:rPr>
          <w:lang w:val="ru-RU"/>
        </w:rPr>
        <w:t xml:space="preserve"> </w:t>
      </w:r>
    </w:p>
    <w:p w:rsidR="00885584" w:rsidRPr="00636ABA" w:rsidRDefault="00885584" w:rsidP="00C41EF6">
      <w:pPr>
        <w:keepNext/>
        <w:keepLines/>
        <w:rPr>
          <w:lang w:val="ru-RU"/>
        </w:rPr>
      </w:pPr>
    </w:p>
    <w:p w:rsidR="002F332D" w:rsidRPr="00636ABA" w:rsidRDefault="00320425" w:rsidP="006703D9">
      <w:pPr>
        <w:rPr>
          <w:lang w:val="ru-RU"/>
        </w:rPr>
      </w:pPr>
      <w:r>
        <w:fldChar w:fldCharType="begin"/>
      </w:r>
      <w:r w:rsidRPr="00636ABA">
        <w:rPr>
          <w:lang w:val="ru-RU"/>
        </w:rPr>
        <w:instrText xml:space="preserve"> </w:instrText>
      </w:r>
      <w:r>
        <w:instrText>AUTONUM</w:instrText>
      </w:r>
      <w:r w:rsidRPr="00636ABA">
        <w:rPr>
          <w:lang w:val="ru-RU"/>
        </w:rPr>
        <w:instrText xml:space="preserve">  </w:instrText>
      </w:r>
      <w:r>
        <w:fldChar w:fldCharType="end"/>
      </w:r>
      <w:r w:rsidRPr="00636ABA">
        <w:rPr>
          <w:lang w:val="ru-RU"/>
        </w:rPr>
        <w:tab/>
      </w:r>
      <w:r w:rsidR="00636ABA">
        <w:rPr>
          <w:lang w:val="ru-RU"/>
        </w:rPr>
        <w:t>ВОИС проводит регулярные встречи персонала с руководством и информационные брифинги для всех сотрудников</w:t>
      </w:r>
      <w:r w:rsidR="00885584" w:rsidRPr="00636ABA">
        <w:rPr>
          <w:lang w:val="ru-RU"/>
        </w:rPr>
        <w:t>.</w:t>
      </w:r>
      <w:r w:rsidR="00636ABA">
        <w:rPr>
          <w:lang w:val="ru-RU"/>
        </w:rPr>
        <w:t xml:space="preserve">  По ряду вопросов, затрагивающих персонал, </w:t>
      </w:r>
      <w:r w:rsidR="003F66E4">
        <w:rPr>
          <w:lang w:val="ru-RU"/>
        </w:rPr>
        <w:t xml:space="preserve">среди сотрудников </w:t>
      </w:r>
      <w:r w:rsidR="00636ABA">
        <w:rPr>
          <w:lang w:val="ru-RU"/>
        </w:rPr>
        <w:t>проводили</w:t>
      </w:r>
      <w:r w:rsidR="003F66E4">
        <w:rPr>
          <w:lang w:val="ru-RU"/>
        </w:rPr>
        <w:t>сь</w:t>
      </w:r>
      <w:r w:rsidR="00636ABA">
        <w:rPr>
          <w:lang w:val="ru-RU"/>
        </w:rPr>
        <w:t xml:space="preserve"> опросы.</w:t>
      </w:r>
      <w:r w:rsidR="00885584" w:rsidRPr="00636ABA">
        <w:rPr>
          <w:lang w:val="ru-RU"/>
        </w:rPr>
        <w:t xml:space="preserve"> </w:t>
      </w:r>
    </w:p>
    <w:p w:rsidR="002F332D" w:rsidRPr="00636ABA" w:rsidRDefault="002F332D" w:rsidP="006703D9">
      <w:pPr>
        <w:rPr>
          <w:lang w:val="ru-RU"/>
        </w:rPr>
      </w:pPr>
    </w:p>
    <w:p w:rsidR="002F332D" w:rsidRPr="00636ABA" w:rsidRDefault="002F332D" w:rsidP="006703D9">
      <w:pPr>
        <w:rPr>
          <w:lang w:val="ru-RU"/>
        </w:rPr>
      </w:pPr>
    </w:p>
    <w:p w:rsidR="003A02A6" w:rsidRPr="00636ABA" w:rsidRDefault="00636ABA" w:rsidP="00491AE8">
      <w:pPr>
        <w:numPr>
          <w:ilvl w:val="0"/>
          <w:numId w:val="6"/>
        </w:numPr>
        <w:rPr>
          <w:lang w:val="ru-RU"/>
        </w:rPr>
      </w:pPr>
      <w:r>
        <w:rPr>
          <w:lang w:val="ru-RU"/>
        </w:rPr>
        <w:t>Внедрение систем управления людскими ресурсами в рамках портфеля проектов в области планирования общеорганизационных ресурсов (ПОР)</w:t>
      </w:r>
    </w:p>
    <w:p w:rsidR="003A02A6" w:rsidRPr="00636ABA" w:rsidRDefault="003A02A6" w:rsidP="006703D9">
      <w:pPr>
        <w:rPr>
          <w:highlight w:val="yellow"/>
          <w:lang w:val="ru-RU"/>
        </w:rPr>
      </w:pPr>
    </w:p>
    <w:p w:rsidR="003A02A6" w:rsidRPr="00636ABA" w:rsidRDefault="00320425" w:rsidP="006703D9">
      <w:pPr>
        <w:rPr>
          <w:lang w:val="ru-RU"/>
        </w:rPr>
      </w:pPr>
      <w:r>
        <w:fldChar w:fldCharType="begin"/>
      </w:r>
      <w:r w:rsidRPr="00636ABA">
        <w:rPr>
          <w:lang w:val="ru-RU"/>
        </w:rPr>
        <w:instrText xml:space="preserve"> </w:instrText>
      </w:r>
      <w:r>
        <w:instrText>AUTONUM</w:instrText>
      </w:r>
      <w:r w:rsidRPr="00636ABA">
        <w:rPr>
          <w:lang w:val="ru-RU"/>
        </w:rPr>
        <w:instrText xml:space="preserve">  </w:instrText>
      </w:r>
      <w:r>
        <w:fldChar w:fldCharType="end"/>
      </w:r>
      <w:r w:rsidRPr="00636ABA">
        <w:rPr>
          <w:lang w:val="ru-RU"/>
        </w:rPr>
        <w:tab/>
      </w:r>
      <w:r w:rsidR="00636ABA">
        <w:rPr>
          <w:lang w:val="ru-RU"/>
        </w:rPr>
        <w:t xml:space="preserve">Продолжается </w:t>
      </w:r>
      <w:r w:rsidR="003F66E4">
        <w:rPr>
          <w:lang w:val="ru-RU"/>
        </w:rPr>
        <w:t>последовательное</w:t>
      </w:r>
      <w:r w:rsidR="00636ABA">
        <w:rPr>
          <w:lang w:val="ru-RU"/>
        </w:rPr>
        <w:t xml:space="preserve"> осуществление начального этапа проекта, предполагающего внедрение </w:t>
      </w:r>
      <w:r w:rsidR="003F66E4">
        <w:rPr>
          <w:lang w:val="ru-RU"/>
        </w:rPr>
        <w:t>основной</w:t>
      </w:r>
      <w:r w:rsidR="00636ABA">
        <w:rPr>
          <w:lang w:val="ru-RU"/>
        </w:rPr>
        <w:t xml:space="preserve"> программы управления людскими ресурсами и начисления заработной платы</w:t>
      </w:r>
      <w:r w:rsidR="003A02A6" w:rsidRPr="00636ABA">
        <w:rPr>
          <w:lang w:val="ru-RU"/>
        </w:rPr>
        <w:t>.</w:t>
      </w:r>
      <w:r w:rsidR="00636ABA">
        <w:rPr>
          <w:lang w:val="ru-RU"/>
        </w:rPr>
        <w:t xml:space="preserve">  Мероприятия по проработке проекта помогли выявить необходимые решения для рабочих процессов ВОИС.  Несколько сотрудников принимали участие в межфункциональном проектировании, что позволило им в предварительном порядке ознакомиться с возможностями и функциями новой системы. </w:t>
      </w:r>
    </w:p>
    <w:p w:rsidR="003A02A6" w:rsidRPr="00636ABA" w:rsidRDefault="003A02A6" w:rsidP="006703D9">
      <w:pPr>
        <w:rPr>
          <w:lang w:val="ru-RU"/>
        </w:rPr>
      </w:pPr>
    </w:p>
    <w:p w:rsidR="003A02A6" w:rsidRPr="00636ABA" w:rsidRDefault="00320425" w:rsidP="006703D9">
      <w:pPr>
        <w:rPr>
          <w:lang w:val="ru-RU"/>
        </w:rPr>
      </w:pPr>
      <w:r>
        <w:fldChar w:fldCharType="begin"/>
      </w:r>
      <w:r w:rsidRPr="00636ABA">
        <w:rPr>
          <w:lang w:val="ru-RU"/>
        </w:rPr>
        <w:instrText xml:space="preserve"> </w:instrText>
      </w:r>
      <w:r>
        <w:instrText>AUTONUM</w:instrText>
      </w:r>
      <w:r w:rsidRPr="00636ABA">
        <w:rPr>
          <w:lang w:val="ru-RU"/>
        </w:rPr>
        <w:instrText xml:space="preserve">  </w:instrText>
      </w:r>
      <w:r>
        <w:fldChar w:fldCharType="end"/>
      </w:r>
      <w:r w:rsidRPr="00636ABA">
        <w:rPr>
          <w:lang w:val="ru-RU"/>
        </w:rPr>
        <w:tab/>
      </w:r>
      <w:r w:rsidR="00636ABA">
        <w:rPr>
          <w:lang w:val="ru-RU"/>
        </w:rPr>
        <w:t xml:space="preserve">В настоящее время внедряется модульное решение функций управления людскими ресурсами и начисления заработной платы на основе программного обеспечения </w:t>
      </w:r>
      <w:r w:rsidR="00636ABA">
        <w:t>PeopleSoft</w:t>
      </w:r>
      <w:r w:rsidR="00636ABA" w:rsidRPr="00636ABA">
        <w:rPr>
          <w:lang w:val="ru-RU"/>
        </w:rPr>
        <w:t xml:space="preserve"> </w:t>
      </w:r>
      <w:r w:rsidR="00636ABA">
        <w:rPr>
          <w:lang w:val="ru-RU"/>
        </w:rPr>
        <w:t>с целью начать применение</w:t>
      </w:r>
      <w:r w:rsidR="003F66E4">
        <w:rPr>
          <w:lang w:val="ru-RU"/>
        </w:rPr>
        <w:t xml:space="preserve"> этой системы с</w:t>
      </w:r>
      <w:r w:rsidR="00636ABA">
        <w:rPr>
          <w:lang w:val="ru-RU"/>
        </w:rPr>
        <w:t xml:space="preserve"> 1 октября 2013 г.  Сейчас проводятся комплексные </w:t>
      </w:r>
      <w:r w:rsidR="003F66E4">
        <w:rPr>
          <w:lang w:val="ru-RU"/>
        </w:rPr>
        <w:t xml:space="preserve">и </w:t>
      </w:r>
      <w:r w:rsidR="00D55DFB">
        <w:rPr>
          <w:lang w:val="ru-RU"/>
        </w:rPr>
        <w:t>с</w:t>
      </w:r>
      <w:r w:rsidR="003F66E4">
        <w:rPr>
          <w:lang w:val="ru-RU"/>
        </w:rPr>
        <w:t>крупулезные</w:t>
      </w:r>
      <w:r w:rsidR="00636ABA">
        <w:rPr>
          <w:lang w:val="ru-RU"/>
        </w:rPr>
        <w:t xml:space="preserve"> испытания и учебные мероприятия для обеспечения платного и успешного перехода на новую систему.</w:t>
      </w:r>
    </w:p>
    <w:p w:rsidR="003A02A6" w:rsidRPr="00636ABA" w:rsidRDefault="003A02A6" w:rsidP="006703D9">
      <w:pPr>
        <w:rPr>
          <w:lang w:val="ru-RU"/>
        </w:rPr>
      </w:pPr>
    </w:p>
    <w:p w:rsidR="003A02A6" w:rsidRPr="00D55DFB" w:rsidRDefault="00320425" w:rsidP="006703D9">
      <w:pPr>
        <w:rPr>
          <w:lang w:val="ru-RU"/>
        </w:rPr>
      </w:pPr>
      <w:r>
        <w:fldChar w:fldCharType="begin"/>
      </w:r>
      <w:r w:rsidRPr="00D55DFB">
        <w:rPr>
          <w:lang w:val="ru-RU"/>
        </w:rPr>
        <w:instrText xml:space="preserve"> </w:instrText>
      </w:r>
      <w:r>
        <w:instrText>AUTONUM</w:instrText>
      </w:r>
      <w:r w:rsidRPr="00D55DFB">
        <w:rPr>
          <w:lang w:val="ru-RU"/>
        </w:rPr>
        <w:instrText xml:space="preserve">  </w:instrText>
      </w:r>
      <w:r>
        <w:fldChar w:fldCharType="end"/>
      </w:r>
      <w:r w:rsidRPr="00D55DFB">
        <w:rPr>
          <w:lang w:val="ru-RU"/>
        </w:rPr>
        <w:tab/>
      </w:r>
      <w:r w:rsidR="00D55DFB">
        <w:rPr>
          <w:lang w:val="ru-RU"/>
        </w:rPr>
        <w:t xml:space="preserve">Первый этап позволит </w:t>
      </w:r>
      <w:r w:rsidR="003F66E4">
        <w:rPr>
          <w:lang w:val="ru-RU"/>
        </w:rPr>
        <w:t>более тесно</w:t>
      </w:r>
      <w:r w:rsidR="00D55DFB">
        <w:rPr>
          <w:lang w:val="ru-RU"/>
        </w:rPr>
        <w:t xml:space="preserve"> интегр</w:t>
      </w:r>
      <w:r w:rsidR="003F66E4">
        <w:rPr>
          <w:lang w:val="ru-RU"/>
        </w:rPr>
        <w:t>ировать</w:t>
      </w:r>
      <w:r w:rsidR="00D55DFB">
        <w:rPr>
          <w:lang w:val="ru-RU"/>
        </w:rPr>
        <w:t xml:space="preserve"> данны</w:t>
      </w:r>
      <w:r w:rsidR="003F66E4">
        <w:rPr>
          <w:lang w:val="ru-RU"/>
        </w:rPr>
        <w:t>е</w:t>
      </w:r>
      <w:r w:rsidR="00D55DFB">
        <w:rPr>
          <w:lang w:val="ru-RU"/>
        </w:rPr>
        <w:t xml:space="preserve"> и процесс</w:t>
      </w:r>
      <w:r w:rsidR="003F66E4">
        <w:rPr>
          <w:lang w:val="ru-RU"/>
        </w:rPr>
        <w:t>ы</w:t>
      </w:r>
      <w:r w:rsidR="00D55DFB">
        <w:rPr>
          <w:lang w:val="ru-RU"/>
        </w:rPr>
        <w:t xml:space="preserve"> как в рамках ДУЛР, так и в связи с выполнением других административно-управленческих функций ВОИС</w:t>
      </w:r>
      <w:r w:rsidR="003A02A6" w:rsidRPr="00D55DFB">
        <w:rPr>
          <w:lang w:val="ru-RU"/>
        </w:rPr>
        <w:t>.</w:t>
      </w:r>
      <w:r w:rsidR="00D55DFB">
        <w:rPr>
          <w:lang w:val="ru-RU"/>
        </w:rPr>
        <w:t xml:space="preserve">  Это за</w:t>
      </w:r>
      <w:r w:rsidR="003F66E4">
        <w:rPr>
          <w:lang w:val="ru-RU"/>
        </w:rPr>
        <w:t>кладывает</w:t>
      </w:r>
      <w:r w:rsidR="00D55DFB">
        <w:rPr>
          <w:lang w:val="ru-RU"/>
        </w:rPr>
        <w:t xml:space="preserve"> основу, открывающую доступ к более качественной и более всеобъемлющей управленческой информации.</w:t>
      </w:r>
    </w:p>
    <w:p w:rsidR="003A02A6" w:rsidRPr="00D55DFB" w:rsidRDefault="003A02A6" w:rsidP="006703D9">
      <w:pPr>
        <w:rPr>
          <w:lang w:val="ru-RU"/>
        </w:rPr>
      </w:pPr>
    </w:p>
    <w:p w:rsidR="003A02A6" w:rsidRPr="00D55DFB" w:rsidRDefault="00320425" w:rsidP="006703D9">
      <w:pPr>
        <w:rPr>
          <w:lang w:val="ru-RU"/>
        </w:rPr>
      </w:pPr>
      <w:r>
        <w:fldChar w:fldCharType="begin"/>
      </w:r>
      <w:r w:rsidRPr="00D55DFB">
        <w:rPr>
          <w:lang w:val="ru-RU"/>
        </w:rPr>
        <w:instrText xml:space="preserve"> </w:instrText>
      </w:r>
      <w:r>
        <w:instrText>AUTONUM</w:instrText>
      </w:r>
      <w:r w:rsidRPr="00D55DFB">
        <w:rPr>
          <w:lang w:val="ru-RU"/>
        </w:rPr>
        <w:instrText xml:space="preserve">  </w:instrText>
      </w:r>
      <w:r>
        <w:fldChar w:fldCharType="end"/>
      </w:r>
      <w:r w:rsidRPr="00D55DFB">
        <w:rPr>
          <w:lang w:val="ru-RU"/>
        </w:rPr>
        <w:tab/>
      </w:r>
      <w:r w:rsidR="00D55DFB">
        <w:rPr>
          <w:lang w:val="ru-RU"/>
        </w:rPr>
        <w:t>Второй этап, который намечено начать в первые месяцы 2014 г., предусматривает замену  нынешней электронной системы набора кадров и активацию функци</w:t>
      </w:r>
      <w:r w:rsidR="003F66E4">
        <w:rPr>
          <w:lang w:val="ru-RU"/>
        </w:rPr>
        <w:t>й</w:t>
      </w:r>
      <w:r w:rsidR="00D55DFB">
        <w:rPr>
          <w:lang w:val="ru-RU"/>
        </w:rPr>
        <w:t xml:space="preserve"> самообслуживания для сотрудников и руководителей.  Второй этап будет основываться на исходных данных и процессах, внедренных </w:t>
      </w:r>
      <w:r w:rsidR="003F66E4">
        <w:rPr>
          <w:lang w:val="ru-RU"/>
        </w:rPr>
        <w:t>в ходе</w:t>
      </w:r>
      <w:r w:rsidR="00D55DFB">
        <w:rPr>
          <w:lang w:val="ru-RU"/>
        </w:rPr>
        <w:t xml:space="preserve"> перво</w:t>
      </w:r>
      <w:r w:rsidR="003F66E4">
        <w:rPr>
          <w:lang w:val="ru-RU"/>
        </w:rPr>
        <w:t>го</w:t>
      </w:r>
      <w:r w:rsidR="00D55DFB">
        <w:rPr>
          <w:lang w:val="ru-RU"/>
        </w:rPr>
        <w:t xml:space="preserve"> этап</w:t>
      </w:r>
      <w:r w:rsidR="003F66E4">
        <w:rPr>
          <w:lang w:val="ru-RU"/>
        </w:rPr>
        <w:t>а</w:t>
      </w:r>
      <w:r w:rsidR="003A02A6" w:rsidRPr="00D55DFB">
        <w:rPr>
          <w:lang w:val="ru-RU"/>
        </w:rPr>
        <w:t>.</w:t>
      </w:r>
    </w:p>
    <w:p w:rsidR="00A7608C" w:rsidRPr="00D55DFB" w:rsidRDefault="00A7608C" w:rsidP="006703D9">
      <w:pPr>
        <w:rPr>
          <w:lang w:val="ru-RU"/>
        </w:rPr>
      </w:pPr>
    </w:p>
    <w:p w:rsidR="00A7608C" w:rsidRPr="0008478C" w:rsidRDefault="00A7608C" w:rsidP="006703D9">
      <w:pPr>
        <w:rPr>
          <w:lang w:val="ru-RU"/>
        </w:rPr>
      </w:pPr>
    </w:p>
    <w:p w:rsidR="00A7608C" w:rsidRDefault="00D55DFB" w:rsidP="00DE6A08">
      <w:pPr>
        <w:keepNext/>
        <w:numPr>
          <w:ilvl w:val="0"/>
          <w:numId w:val="6"/>
        </w:numPr>
      </w:pPr>
      <w:r>
        <w:rPr>
          <w:lang w:val="ru-RU"/>
        </w:rPr>
        <w:lastRenderedPageBreak/>
        <w:t>Разработка политики</w:t>
      </w:r>
    </w:p>
    <w:p w:rsidR="00563794" w:rsidRDefault="00563794" w:rsidP="00DE6A08">
      <w:pPr>
        <w:keepNext/>
        <w:ind w:left="1140"/>
      </w:pPr>
    </w:p>
    <w:p w:rsidR="00622E53" w:rsidRPr="00D55DFB" w:rsidRDefault="00320425" w:rsidP="00DE6A08">
      <w:pPr>
        <w:keepNext/>
        <w:rPr>
          <w:lang w:val="ru-RU"/>
        </w:rPr>
      </w:pPr>
      <w:r>
        <w:fldChar w:fldCharType="begin"/>
      </w:r>
      <w:r w:rsidRPr="002C2B53">
        <w:rPr>
          <w:lang w:val="ru-RU"/>
        </w:rPr>
        <w:instrText xml:space="preserve"> </w:instrText>
      </w:r>
      <w:r>
        <w:instrText>AUTONUM</w:instrText>
      </w:r>
      <w:r w:rsidRPr="002C2B53">
        <w:rPr>
          <w:lang w:val="ru-RU"/>
        </w:rPr>
        <w:instrText xml:space="preserve">  </w:instrText>
      </w:r>
      <w:r>
        <w:fldChar w:fldCharType="end"/>
      </w:r>
      <w:r w:rsidRPr="002C2B53">
        <w:rPr>
          <w:lang w:val="ru-RU"/>
        </w:rPr>
        <w:tab/>
      </w:r>
      <w:r w:rsidR="00D55DFB">
        <w:rPr>
          <w:lang w:val="ru-RU"/>
        </w:rPr>
        <w:t>ВОИС</w:t>
      </w:r>
      <w:r w:rsidR="00D55DFB" w:rsidRPr="002C2B53">
        <w:rPr>
          <w:lang w:val="ru-RU"/>
        </w:rPr>
        <w:t xml:space="preserve"> </w:t>
      </w:r>
      <w:r w:rsidR="00D55DFB">
        <w:rPr>
          <w:lang w:val="ru-RU"/>
        </w:rPr>
        <w:t>разработала</w:t>
      </w:r>
      <w:r w:rsidR="00D55DFB" w:rsidRPr="002C2B53">
        <w:rPr>
          <w:lang w:val="ru-RU"/>
        </w:rPr>
        <w:t xml:space="preserve"> </w:t>
      </w:r>
      <w:r w:rsidR="00D55DFB">
        <w:rPr>
          <w:lang w:val="ru-RU"/>
        </w:rPr>
        <w:t>современную</w:t>
      </w:r>
      <w:r w:rsidR="00D55DFB" w:rsidRPr="002C2B53">
        <w:rPr>
          <w:lang w:val="ru-RU"/>
        </w:rPr>
        <w:t xml:space="preserve"> </w:t>
      </w:r>
      <w:r w:rsidR="00D55DFB">
        <w:rPr>
          <w:lang w:val="ru-RU"/>
        </w:rPr>
        <w:t>нормативно</w:t>
      </w:r>
      <w:r w:rsidR="00D55DFB" w:rsidRPr="002C2B53">
        <w:rPr>
          <w:lang w:val="ru-RU"/>
        </w:rPr>
        <w:t>-</w:t>
      </w:r>
      <w:r w:rsidR="00D55DFB">
        <w:rPr>
          <w:lang w:val="ru-RU"/>
        </w:rPr>
        <w:t>директивную</w:t>
      </w:r>
      <w:r w:rsidR="00D55DFB" w:rsidRPr="002C2B53">
        <w:rPr>
          <w:lang w:val="ru-RU"/>
        </w:rPr>
        <w:t xml:space="preserve"> </w:t>
      </w:r>
      <w:r w:rsidR="00D55DFB">
        <w:rPr>
          <w:lang w:val="ru-RU"/>
        </w:rPr>
        <w:t>базу</w:t>
      </w:r>
      <w:r w:rsidR="00D55DFB" w:rsidRPr="002C2B53">
        <w:rPr>
          <w:lang w:val="ru-RU"/>
        </w:rPr>
        <w:t xml:space="preserve"> </w:t>
      </w:r>
      <w:r w:rsidR="00D55DFB">
        <w:rPr>
          <w:lang w:val="ru-RU"/>
        </w:rPr>
        <w:t>по</w:t>
      </w:r>
      <w:r w:rsidR="00D55DFB" w:rsidRPr="002C2B53">
        <w:rPr>
          <w:lang w:val="ru-RU"/>
        </w:rPr>
        <w:t xml:space="preserve"> </w:t>
      </w:r>
      <w:r w:rsidR="00D55DFB">
        <w:rPr>
          <w:lang w:val="ru-RU"/>
        </w:rPr>
        <w:t>вопросам</w:t>
      </w:r>
      <w:r w:rsidR="00D55DFB" w:rsidRPr="002C2B53">
        <w:rPr>
          <w:lang w:val="ru-RU"/>
        </w:rPr>
        <w:t xml:space="preserve"> </w:t>
      </w:r>
      <w:r w:rsidR="00D55DFB">
        <w:rPr>
          <w:lang w:val="ru-RU"/>
        </w:rPr>
        <w:t>персонала</w:t>
      </w:r>
      <w:r w:rsidR="00D55DFB" w:rsidRPr="002C2B53">
        <w:rPr>
          <w:lang w:val="ru-RU"/>
        </w:rPr>
        <w:t xml:space="preserve"> </w:t>
      </w:r>
      <w:r w:rsidR="00D55DFB">
        <w:rPr>
          <w:lang w:val="ru-RU"/>
        </w:rPr>
        <w:t>в</w:t>
      </w:r>
      <w:r w:rsidR="00D55DFB" w:rsidRPr="002C2B53">
        <w:rPr>
          <w:lang w:val="ru-RU"/>
        </w:rPr>
        <w:t xml:space="preserve"> </w:t>
      </w:r>
      <w:r w:rsidR="00D55DFB">
        <w:rPr>
          <w:lang w:val="ru-RU"/>
        </w:rPr>
        <w:t>соответствии</w:t>
      </w:r>
      <w:r w:rsidR="00D55DFB" w:rsidRPr="002C2B53">
        <w:rPr>
          <w:lang w:val="ru-RU"/>
        </w:rPr>
        <w:t xml:space="preserve"> </w:t>
      </w:r>
      <w:r w:rsidR="00D55DFB">
        <w:rPr>
          <w:lang w:val="ru-RU"/>
        </w:rPr>
        <w:t>с</w:t>
      </w:r>
      <w:r w:rsidR="00D55DFB" w:rsidRPr="002C2B53">
        <w:rPr>
          <w:lang w:val="ru-RU"/>
        </w:rPr>
        <w:t xml:space="preserve"> </w:t>
      </w:r>
      <w:r w:rsidR="00D55DFB">
        <w:rPr>
          <w:lang w:val="ru-RU"/>
        </w:rPr>
        <w:t>передовой</w:t>
      </w:r>
      <w:r w:rsidR="00D55DFB" w:rsidRPr="002C2B53">
        <w:rPr>
          <w:lang w:val="ru-RU"/>
        </w:rPr>
        <w:t xml:space="preserve"> </w:t>
      </w:r>
      <w:r w:rsidR="00D55DFB">
        <w:rPr>
          <w:lang w:val="ru-RU"/>
        </w:rPr>
        <w:t>практикой</w:t>
      </w:r>
      <w:r w:rsidR="00D55DFB" w:rsidRPr="002C2B53">
        <w:rPr>
          <w:lang w:val="ru-RU"/>
        </w:rPr>
        <w:t xml:space="preserve"> </w:t>
      </w:r>
      <w:r w:rsidR="00D55DFB">
        <w:rPr>
          <w:lang w:val="ru-RU"/>
        </w:rPr>
        <w:t>и</w:t>
      </w:r>
      <w:r w:rsidR="00D55DFB" w:rsidRPr="002C2B53">
        <w:rPr>
          <w:lang w:val="ru-RU"/>
        </w:rPr>
        <w:t xml:space="preserve"> </w:t>
      </w:r>
      <w:r w:rsidR="00D55DFB">
        <w:rPr>
          <w:lang w:val="ru-RU"/>
        </w:rPr>
        <w:t>стандартами</w:t>
      </w:r>
      <w:r w:rsidR="00D55DFB" w:rsidRPr="002C2B53">
        <w:rPr>
          <w:lang w:val="ru-RU"/>
        </w:rPr>
        <w:t xml:space="preserve"> </w:t>
      </w:r>
      <w:r w:rsidR="00D55DFB">
        <w:rPr>
          <w:lang w:val="ru-RU"/>
        </w:rPr>
        <w:t>КМГС</w:t>
      </w:r>
      <w:r w:rsidR="00A7608C" w:rsidRPr="002C2B53">
        <w:rPr>
          <w:lang w:val="ru-RU"/>
        </w:rPr>
        <w:t>.</w:t>
      </w:r>
      <w:r w:rsidR="00D55DFB" w:rsidRPr="002C2B53">
        <w:rPr>
          <w:lang w:val="ru-RU"/>
        </w:rPr>
        <w:t xml:space="preserve">  </w:t>
      </w:r>
      <w:r w:rsidR="00D55DFB">
        <w:rPr>
          <w:lang w:val="ru-RU"/>
        </w:rPr>
        <w:t>Усовершенствованная система контрактов обеспечивает большую ясность и транспарентность в вопросах контрактного статуса сотрудников.  Организация приступила также к разработке четко</w:t>
      </w:r>
      <w:r w:rsidR="003F66E4">
        <w:rPr>
          <w:lang w:val="ru-RU"/>
        </w:rPr>
        <w:t xml:space="preserve">й </w:t>
      </w:r>
      <w:r w:rsidR="00D55DFB">
        <w:rPr>
          <w:lang w:val="ru-RU"/>
        </w:rPr>
        <w:t>правовой базы</w:t>
      </w:r>
      <w:r w:rsidR="003F66E4">
        <w:rPr>
          <w:lang w:val="ru-RU"/>
        </w:rPr>
        <w:t>, регулирующей использование</w:t>
      </w:r>
      <w:r w:rsidR="00D55DFB">
        <w:rPr>
          <w:lang w:val="ru-RU"/>
        </w:rPr>
        <w:t xml:space="preserve"> ресурсов, не связанных с персоналом, в том числе стажеров и стипендий, а также экспертов по вопросам осуществления </w:t>
      </w:r>
      <w:r w:rsidR="00C06B02">
        <w:rPr>
          <w:lang w:val="ru-RU"/>
        </w:rPr>
        <w:t>и приобретения новых навыков.  Это обеспечит соответствующее и траспарентное использование ресурсов, не связанных с персоналом, для удовлетворения потребностей Организации.</w:t>
      </w:r>
      <w:r w:rsidR="00A7608C" w:rsidRPr="00D55DFB">
        <w:rPr>
          <w:lang w:val="ru-RU"/>
        </w:rPr>
        <w:t xml:space="preserve"> </w:t>
      </w:r>
      <w:r w:rsidR="002844D3" w:rsidRPr="00D55DFB">
        <w:rPr>
          <w:lang w:val="ru-RU"/>
        </w:rPr>
        <w:t xml:space="preserve"> </w:t>
      </w:r>
    </w:p>
    <w:p w:rsidR="00622E53" w:rsidRPr="00D55DFB" w:rsidRDefault="00622E53" w:rsidP="006703D9">
      <w:pPr>
        <w:rPr>
          <w:lang w:val="ru-RU"/>
        </w:rPr>
      </w:pPr>
    </w:p>
    <w:p w:rsidR="00563794" w:rsidRPr="00C06B02" w:rsidRDefault="00320425" w:rsidP="00D07CD4">
      <w:pPr>
        <w:keepLines/>
        <w:rPr>
          <w:lang w:val="ru-RU"/>
        </w:rPr>
      </w:pPr>
      <w:r>
        <w:fldChar w:fldCharType="begin"/>
      </w:r>
      <w:r w:rsidRPr="00C06B02">
        <w:rPr>
          <w:lang w:val="ru-RU"/>
        </w:rPr>
        <w:instrText xml:space="preserve"> </w:instrText>
      </w:r>
      <w:r>
        <w:instrText>AUTONUM</w:instrText>
      </w:r>
      <w:r w:rsidRPr="00C06B02">
        <w:rPr>
          <w:lang w:val="ru-RU"/>
        </w:rPr>
        <w:instrText xml:space="preserve">  </w:instrText>
      </w:r>
      <w:r>
        <w:fldChar w:fldCharType="end"/>
      </w:r>
      <w:r w:rsidRPr="00C06B02">
        <w:rPr>
          <w:lang w:val="ru-RU"/>
        </w:rPr>
        <w:tab/>
      </w:r>
      <w:r w:rsidR="00C06B02">
        <w:rPr>
          <w:lang w:val="ru-RU"/>
        </w:rPr>
        <w:t xml:space="preserve">Помимо реорганизации системы контрактов, принято 14 новых кадровых </w:t>
      </w:r>
      <w:r w:rsidR="003F66E4">
        <w:rPr>
          <w:lang w:val="ru-RU"/>
        </w:rPr>
        <w:t>решений</w:t>
      </w:r>
      <w:r w:rsidR="00C06B02">
        <w:rPr>
          <w:lang w:val="ru-RU"/>
        </w:rPr>
        <w:t xml:space="preserve"> по следующим вопросам:  неполная занятость, поощрение и признание</w:t>
      </w:r>
      <w:r w:rsidR="003F66E4">
        <w:rPr>
          <w:lang w:val="ru-RU"/>
        </w:rPr>
        <w:t xml:space="preserve"> хорошей работы сотрудников</w:t>
      </w:r>
      <w:r w:rsidR="00C06B02">
        <w:rPr>
          <w:lang w:val="ru-RU"/>
        </w:rPr>
        <w:t xml:space="preserve">, отпуска для </w:t>
      </w:r>
      <w:r w:rsidR="003F66E4">
        <w:rPr>
          <w:lang w:val="ru-RU"/>
        </w:rPr>
        <w:t xml:space="preserve">ухода за ребенком и </w:t>
      </w:r>
      <w:r w:rsidR="00C06B02">
        <w:rPr>
          <w:lang w:val="ru-RU"/>
        </w:rPr>
        <w:t>усыновлени</w:t>
      </w:r>
      <w:r w:rsidR="003D5868">
        <w:rPr>
          <w:lang w:val="ru-RU"/>
        </w:rPr>
        <w:t>я</w:t>
      </w:r>
      <w:r w:rsidR="00C06B02">
        <w:rPr>
          <w:lang w:val="ru-RU"/>
        </w:rPr>
        <w:t xml:space="preserve"> и пособия после рождения ребенка, отпуска по семейным обстоятельствам, стажеры и стипендиаты, посещение врач</w:t>
      </w:r>
      <w:r w:rsidR="003D5868">
        <w:rPr>
          <w:lang w:val="ru-RU"/>
        </w:rPr>
        <w:t>а</w:t>
      </w:r>
      <w:r w:rsidR="00C06B02">
        <w:rPr>
          <w:lang w:val="ru-RU"/>
        </w:rPr>
        <w:t xml:space="preserve"> в рабочее время, надбавка за знание языка, классификация и реклассификация, внутренняя мобильность, пособие за мобильность и надбавки за работу в трудных условиях, длительные и временные назначения, повышение заработной платы, а также руководящие принципы в отношении планирования кадровой преемственности</w:t>
      </w:r>
      <w:r w:rsidR="002844D3" w:rsidRPr="00C06B02">
        <w:rPr>
          <w:lang w:val="ru-RU"/>
        </w:rPr>
        <w:t>.</w:t>
      </w:r>
      <w:r w:rsidR="00C06B02">
        <w:rPr>
          <w:lang w:val="ru-RU"/>
        </w:rPr>
        <w:t xml:space="preserve">  Эти новые меры призваны обеспечить большую информированность сотрудников по кадровым вопросам и помочь им лучше сочетать работу с личной жизнью.  </w:t>
      </w:r>
      <w:r w:rsidR="00016C4E" w:rsidRPr="00C06B02">
        <w:rPr>
          <w:lang w:val="ru-RU"/>
        </w:rPr>
        <w:br/>
      </w:r>
    </w:p>
    <w:p w:rsidR="00C6744F" w:rsidRPr="00C06B02" w:rsidRDefault="00C6744F" w:rsidP="006703D9">
      <w:pPr>
        <w:rPr>
          <w:lang w:val="ru-RU"/>
        </w:rPr>
      </w:pPr>
    </w:p>
    <w:p w:rsidR="00A7608C" w:rsidRPr="00E062BD" w:rsidRDefault="00C06B02" w:rsidP="00563794">
      <w:pPr>
        <w:numPr>
          <w:ilvl w:val="0"/>
          <w:numId w:val="6"/>
        </w:numPr>
      </w:pPr>
      <w:r>
        <w:rPr>
          <w:lang w:val="ru-RU"/>
        </w:rPr>
        <w:t>Классификация</w:t>
      </w:r>
    </w:p>
    <w:p w:rsidR="00A7608C" w:rsidRPr="00B04F13" w:rsidRDefault="00A7608C" w:rsidP="006703D9"/>
    <w:p w:rsidR="00A7608C" w:rsidRPr="00C06B02" w:rsidRDefault="00E062BD" w:rsidP="006703D9">
      <w:pPr>
        <w:rPr>
          <w:lang w:val="ru-RU"/>
        </w:rPr>
      </w:pPr>
      <w:r>
        <w:fldChar w:fldCharType="begin"/>
      </w:r>
      <w:r w:rsidRPr="00C06B02">
        <w:rPr>
          <w:lang w:val="ru-RU"/>
        </w:rPr>
        <w:instrText xml:space="preserve"> </w:instrText>
      </w:r>
      <w:r>
        <w:instrText>AUTONUM</w:instrText>
      </w:r>
      <w:r w:rsidRPr="00C06B02">
        <w:rPr>
          <w:lang w:val="ru-RU"/>
        </w:rPr>
        <w:instrText xml:space="preserve">  </w:instrText>
      </w:r>
      <w:r>
        <w:fldChar w:fldCharType="end"/>
      </w:r>
      <w:r w:rsidRPr="00C06B02">
        <w:rPr>
          <w:lang w:val="ru-RU"/>
        </w:rPr>
        <w:tab/>
      </w:r>
      <w:r w:rsidR="00C06B02">
        <w:rPr>
          <w:lang w:val="ru-RU"/>
        </w:rPr>
        <w:t>В</w:t>
      </w:r>
      <w:r w:rsidR="00C06B02" w:rsidRPr="00C06B02">
        <w:rPr>
          <w:lang w:val="ru-RU"/>
        </w:rPr>
        <w:t xml:space="preserve"> 2012 </w:t>
      </w:r>
      <w:r w:rsidR="00C06B02">
        <w:rPr>
          <w:lang w:val="ru-RU"/>
        </w:rPr>
        <w:t>г</w:t>
      </w:r>
      <w:r w:rsidR="00C06B02" w:rsidRPr="00C06B02">
        <w:rPr>
          <w:lang w:val="ru-RU"/>
        </w:rPr>
        <w:t xml:space="preserve">. </w:t>
      </w:r>
      <w:r w:rsidR="00C06B02">
        <w:rPr>
          <w:lang w:val="ru-RU"/>
        </w:rPr>
        <w:t>состоялись две сессии Комитета по классификации должностей, на которых он рассмотрел все просьбы о реклассификации, поступившие до октя</w:t>
      </w:r>
      <w:r w:rsidR="003D5868">
        <w:rPr>
          <w:lang w:val="ru-RU"/>
        </w:rPr>
        <w:t>бря 2011 г.  Б</w:t>
      </w:r>
      <w:r w:rsidR="00C06B02">
        <w:rPr>
          <w:lang w:val="ru-RU"/>
        </w:rPr>
        <w:t xml:space="preserve">ыли рассмотрены просьбы о реклассификации </w:t>
      </w:r>
      <w:r w:rsidR="003D5868">
        <w:rPr>
          <w:lang w:val="ru-RU"/>
        </w:rPr>
        <w:t xml:space="preserve">в общей сложности </w:t>
      </w:r>
      <w:r w:rsidR="00C06B02">
        <w:rPr>
          <w:lang w:val="ru-RU"/>
        </w:rPr>
        <w:t xml:space="preserve">44 должностей, 66% из которых были реклассифицированы, а остальные оставлены на их нынешнем уровне.  Все просьбы, представленные после октября 2011 г. были рассмотрены в рамках </w:t>
      </w:r>
      <w:r w:rsidR="003D5868">
        <w:rPr>
          <w:lang w:val="ru-RU"/>
        </w:rPr>
        <w:t>обзора</w:t>
      </w:r>
      <w:r w:rsidR="00C06B02">
        <w:rPr>
          <w:lang w:val="ru-RU"/>
        </w:rPr>
        <w:t xml:space="preserve"> организационной структуры и планирования рабочей силы на 2012 г.  Расходы по реклассификации занятых должностей составили 1,1 млн. шв.франков на нынешний двухлетний период</w:t>
      </w:r>
      <w:r w:rsidR="002E2899" w:rsidRPr="00C06B02">
        <w:rPr>
          <w:lang w:val="ru-RU"/>
        </w:rPr>
        <w:t>.</w:t>
      </w:r>
      <w:r w:rsidR="00C06B02">
        <w:rPr>
          <w:lang w:val="ru-RU"/>
        </w:rPr>
        <w:t xml:space="preserve">  </w:t>
      </w:r>
    </w:p>
    <w:p w:rsidR="00A7608C" w:rsidRPr="00C06B02" w:rsidRDefault="00A7608C" w:rsidP="006703D9">
      <w:pPr>
        <w:rPr>
          <w:lang w:val="ru-RU"/>
        </w:rPr>
      </w:pPr>
    </w:p>
    <w:p w:rsidR="00A7608C" w:rsidRPr="00C06B02" w:rsidRDefault="00E062BD" w:rsidP="006703D9">
      <w:pPr>
        <w:rPr>
          <w:lang w:val="ru-RU"/>
        </w:rPr>
      </w:pPr>
      <w:r>
        <w:fldChar w:fldCharType="begin"/>
      </w:r>
      <w:r w:rsidRPr="00C06B02">
        <w:rPr>
          <w:lang w:val="ru-RU"/>
        </w:rPr>
        <w:instrText xml:space="preserve"> </w:instrText>
      </w:r>
      <w:r>
        <w:instrText>AUTONUM</w:instrText>
      </w:r>
      <w:r w:rsidRPr="00C06B02">
        <w:rPr>
          <w:lang w:val="ru-RU"/>
        </w:rPr>
        <w:instrText xml:space="preserve">  </w:instrText>
      </w:r>
      <w:r>
        <w:fldChar w:fldCharType="end"/>
      </w:r>
      <w:r w:rsidRPr="00C06B02">
        <w:rPr>
          <w:lang w:val="ru-RU"/>
        </w:rPr>
        <w:tab/>
      </w:r>
      <w:r w:rsidR="00C06B02">
        <w:rPr>
          <w:lang w:val="ru-RU"/>
        </w:rPr>
        <w:t xml:space="preserve">Одним из важных улучшений кадровых процессов в Организации за последние 12 месяцев является разработка политики классификации и реклассификации должностей.  Эта политика </w:t>
      </w:r>
      <w:r w:rsidR="003D5868">
        <w:rPr>
          <w:lang w:val="ru-RU"/>
        </w:rPr>
        <w:t>предусматривае</w:t>
      </w:r>
      <w:r w:rsidR="00C06B02">
        <w:rPr>
          <w:lang w:val="ru-RU"/>
        </w:rPr>
        <w:t>т реклассификацию должностей в качестве составной части планирования рабочей силы и составления бюджета.  Этот новый подход, предполагающий отказ от практики непрерывных реклассификаций и реклассификаций от случая к случаю</w:t>
      </w:r>
      <w:r w:rsidR="003D5868">
        <w:rPr>
          <w:lang w:val="ru-RU"/>
        </w:rPr>
        <w:t>,</w:t>
      </w:r>
      <w:r w:rsidR="00C06B02">
        <w:rPr>
          <w:lang w:val="ru-RU"/>
        </w:rPr>
        <w:t xml:space="preserve"> позволяет ВОИС заведомо планировать все изменения рабочих потребностей и их финансовые последствия</w:t>
      </w:r>
      <w:r w:rsidR="00A7608C" w:rsidRPr="00C06B02">
        <w:rPr>
          <w:lang w:val="ru-RU"/>
        </w:rPr>
        <w:t xml:space="preserve">.  </w:t>
      </w:r>
    </w:p>
    <w:p w:rsidR="00A7608C" w:rsidRPr="00C06B02" w:rsidRDefault="00A7608C" w:rsidP="006703D9">
      <w:pPr>
        <w:rPr>
          <w:lang w:val="ru-RU"/>
        </w:rPr>
      </w:pPr>
    </w:p>
    <w:p w:rsidR="00EA17B4" w:rsidRPr="00C06B02" w:rsidRDefault="00EA17B4" w:rsidP="006703D9">
      <w:pPr>
        <w:rPr>
          <w:lang w:val="ru-RU"/>
        </w:rPr>
      </w:pPr>
    </w:p>
    <w:p w:rsidR="00EA17B4" w:rsidRPr="00320425" w:rsidRDefault="00C06B02" w:rsidP="00546F82">
      <w:pPr>
        <w:numPr>
          <w:ilvl w:val="0"/>
          <w:numId w:val="6"/>
        </w:numPr>
      </w:pPr>
      <w:r>
        <w:rPr>
          <w:lang w:val="ru-RU"/>
        </w:rPr>
        <w:t>Бюро по вопросам этики</w:t>
      </w:r>
    </w:p>
    <w:p w:rsidR="00EA17B4" w:rsidRDefault="00EA17B4" w:rsidP="00EA17B4"/>
    <w:p w:rsidR="00EA17B4" w:rsidRPr="00DE6A08" w:rsidRDefault="00EA17B4" w:rsidP="00EA17B4">
      <w:pPr>
        <w:rPr>
          <w:lang w:val="ru-RU"/>
        </w:rPr>
      </w:pPr>
      <w:r>
        <w:fldChar w:fldCharType="begin"/>
      </w:r>
      <w:r w:rsidRPr="00C06B02">
        <w:rPr>
          <w:lang w:val="ru-RU"/>
        </w:rPr>
        <w:instrText xml:space="preserve"> </w:instrText>
      </w:r>
      <w:r>
        <w:instrText>AUTONUM</w:instrText>
      </w:r>
      <w:r w:rsidRPr="00C06B02">
        <w:rPr>
          <w:lang w:val="ru-RU"/>
        </w:rPr>
        <w:instrText xml:space="preserve">  </w:instrText>
      </w:r>
      <w:r>
        <w:fldChar w:fldCharType="end"/>
      </w:r>
      <w:r w:rsidRPr="00C06B02">
        <w:rPr>
          <w:lang w:val="ru-RU"/>
        </w:rPr>
        <w:tab/>
      </w:r>
      <w:r w:rsidR="00C06B02">
        <w:rPr>
          <w:lang w:val="ru-RU"/>
        </w:rPr>
        <w:t>В</w:t>
      </w:r>
      <w:r w:rsidR="00C06B02" w:rsidRPr="00C06B02">
        <w:rPr>
          <w:lang w:val="ru-RU"/>
        </w:rPr>
        <w:t xml:space="preserve"> 2012 </w:t>
      </w:r>
      <w:r w:rsidR="00C06B02">
        <w:rPr>
          <w:lang w:val="ru-RU"/>
        </w:rPr>
        <w:t>г</w:t>
      </w:r>
      <w:r w:rsidR="00C06B02" w:rsidRPr="00C06B02">
        <w:rPr>
          <w:lang w:val="ru-RU"/>
        </w:rPr>
        <w:t xml:space="preserve">. </w:t>
      </w:r>
      <w:r w:rsidR="00C06B02">
        <w:rPr>
          <w:lang w:val="ru-RU"/>
        </w:rPr>
        <w:t>был достигнут заметный прогресс в деле внедрения</w:t>
      </w:r>
      <w:r w:rsidR="003D5868" w:rsidRPr="003D5868">
        <w:rPr>
          <w:lang w:val="ru-RU"/>
        </w:rPr>
        <w:t xml:space="preserve"> </w:t>
      </w:r>
      <w:r w:rsidR="003D5868">
        <w:rPr>
          <w:lang w:val="ru-RU"/>
        </w:rPr>
        <w:t>в ВОИС</w:t>
      </w:r>
      <w:r w:rsidR="00C06B02">
        <w:rPr>
          <w:lang w:val="ru-RU"/>
        </w:rPr>
        <w:t xml:space="preserve"> всеобъемлющей системы этики и добросовестного отношения</w:t>
      </w:r>
      <w:r w:rsidR="003D5868">
        <w:rPr>
          <w:lang w:val="ru-RU"/>
        </w:rPr>
        <w:t xml:space="preserve"> к работе</w:t>
      </w:r>
      <w:r w:rsidR="00C06B02">
        <w:rPr>
          <w:lang w:val="ru-RU"/>
        </w:rPr>
        <w:t xml:space="preserve">.  После консультаций с сотрудниками, включая Совет персонала ВОИС, был опубликован Кодекс этики ВОИС.  После аналогичного процесса консультаций были также опубликованы принципы защиты сотрудников, сообщающих о нарушениях в Организации.  В этих принципах закрепляется обязанность всех сотрудников сообщать о подозрительном поведении и </w:t>
      </w:r>
      <w:r w:rsidR="003D5868">
        <w:rPr>
          <w:lang w:val="ru-RU"/>
        </w:rPr>
        <w:t>устанавли</w:t>
      </w:r>
      <w:r w:rsidR="00C06B02">
        <w:rPr>
          <w:lang w:val="ru-RU"/>
        </w:rPr>
        <w:t>ваются четкие механизмы такого информирования</w:t>
      </w:r>
      <w:r w:rsidRPr="00C06B02">
        <w:rPr>
          <w:lang w:val="ru-RU"/>
        </w:rPr>
        <w:t>.</w:t>
      </w:r>
      <w:r w:rsidR="00C06B02">
        <w:rPr>
          <w:lang w:val="ru-RU"/>
        </w:rPr>
        <w:t xml:space="preserve">  </w:t>
      </w:r>
      <w:r w:rsidR="003D5868">
        <w:rPr>
          <w:lang w:val="ru-RU"/>
        </w:rPr>
        <w:t>Эти п</w:t>
      </w:r>
      <w:r w:rsidR="00C06B02">
        <w:rPr>
          <w:lang w:val="ru-RU"/>
        </w:rPr>
        <w:t xml:space="preserve">ринципы предусматривают также защиту сотрудников, которые представляют такие сообщения и участвуют в конкретных надзорных мероприятиях. </w:t>
      </w:r>
      <w:r w:rsidRPr="00C06B02">
        <w:rPr>
          <w:lang w:val="ru-RU"/>
        </w:rPr>
        <w:t xml:space="preserve"> </w:t>
      </w:r>
    </w:p>
    <w:p w:rsidR="00EA17B4" w:rsidRPr="00C06B02" w:rsidRDefault="00EA17B4" w:rsidP="00EA17B4">
      <w:pPr>
        <w:rPr>
          <w:lang w:val="ru-RU"/>
        </w:rPr>
      </w:pPr>
      <w:r>
        <w:lastRenderedPageBreak/>
        <w:fldChar w:fldCharType="begin"/>
      </w:r>
      <w:r w:rsidRPr="00C06B02">
        <w:rPr>
          <w:lang w:val="ru-RU"/>
        </w:rPr>
        <w:instrText xml:space="preserve"> </w:instrText>
      </w:r>
      <w:r>
        <w:instrText>AUTONUM</w:instrText>
      </w:r>
      <w:r w:rsidRPr="00C06B02">
        <w:rPr>
          <w:lang w:val="ru-RU"/>
        </w:rPr>
        <w:instrText xml:space="preserve">  </w:instrText>
      </w:r>
      <w:r>
        <w:fldChar w:fldCharType="end"/>
      </w:r>
      <w:r w:rsidRPr="00C06B02">
        <w:rPr>
          <w:lang w:val="ru-RU"/>
        </w:rPr>
        <w:tab/>
      </w:r>
      <w:r w:rsidR="00C06B02">
        <w:rPr>
          <w:lang w:val="ru-RU"/>
        </w:rPr>
        <w:t>В 2012 г. начато осуществление программы обязательного обучения</w:t>
      </w:r>
      <w:r w:rsidR="003D5868">
        <w:rPr>
          <w:lang w:val="ru-RU"/>
        </w:rPr>
        <w:t xml:space="preserve"> </w:t>
      </w:r>
      <w:r w:rsidR="00C06B02">
        <w:rPr>
          <w:lang w:val="ru-RU"/>
        </w:rPr>
        <w:t>и информирования всех сотр</w:t>
      </w:r>
      <w:r w:rsidR="008D5089">
        <w:rPr>
          <w:lang w:val="ru-RU"/>
        </w:rPr>
        <w:t xml:space="preserve">удников на всех уровнях, которая включает учебные занятия </w:t>
      </w:r>
      <w:r w:rsidR="003D5868">
        <w:rPr>
          <w:lang w:val="ru-RU"/>
        </w:rPr>
        <w:t xml:space="preserve">для сотрудников </w:t>
      </w:r>
      <w:r w:rsidR="008D5089">
        <w:rPr>
          <w:lang w:val="ru-RU"/>
        </w:rPr>
        <w:t>в течение половины рабочего дня с обязательным присутствием</w:t>
      </w:r>
      <w:r w:rsidRPr="00C06B02">
        <w:rPr>
          <w:lang w:val="ru-RU"/>
        </w:rPr>
        <w:t>.</w:t>
      </w:r>
      <w:r w:rsidR="008D5089">
        <w:rPr>
          <w:lang w:val="ru-RU"/>
        </w:rPr>
        <w:t xml:space="preserve">  К концу апреля 2013 г. более 96% сотрудников прошли это обучение, в том числе сотрудники внешних бюро с </w:t>
      </w:r>
      <w:r w:rsidR="003D5868">
        <w:rPr>
          <w:lang w:val="ru-RU"/>
        </w:rPr>
        <w:t>использованием</w:t>
      </w:r>
      <w:r w:rsidR="008D5089">
        <w:rPr>
          <w:lang w:val="ru-RU"/>
        </w:rPr>
        <w:t xml:space="preserve"> системы видеоконференции.</w:t>
      </w:r>
    </w:p>
    <w:p w:rsidR="00EA17B4" w:rsidRPr="00C06B02" w:rsidRDefault="00EA17B4" w:rsidP="00EA17B4">
      <w:pPr>
        <w:rPr>
          <w:lang w:val="ru-RU"/>
        </w:rPr>
      </w:pPr>
    </w:p>
    <w:p w:rsidR="00EA17B4" w:rsidRPr="008D5089" w:rsidRDefault="00EA17B4" w:rsidP="00EA17B4">
      <w:pPr>
        <w:rPr>
          <w:lang w:val="ru-RU"/>
        </w:rPr>
      </w:pPr>
      <w:r>
        <w:fldChar w:fldCharType="begin"/>
      </w:r>
      <w:r w:rsidRPr="008D5089">
        <w:rPr>
          <w:lang w:val="ru-RU"/>
        </w:rPr>
        <w:instrText xml:space="preserve"> </w:instrText>
      </w:r>
      <w:r>
        <w:instrText>AUTONUM</w:instrText>
      </w:r>
      <w:r w:rsidRPr="008D5089">
        <w:rPr>
          <w:lang w:val="ru-RU"/>
        </w:rPr>
        <w:instrText xml:space="preserve">  </w:instrText>
      </w:r>
      <w:r>
        <w:fldChar w:fldCharType="end"/>
      </w:r>
      <w:r w:rsidRPr="008D5089">
        <w:rPr>
          <w:lang w:val="ru-RU"/>
        </w:rPr>
        <w:tab/>
      </w:r>
      <w:r w:rsidR="008D5089">
        <w:rPr>
          <w:lang w:val="ru-RU"/>
        </w:rPr>
        <w:t>Подробные сведения о деятельности Бюро по вопросам этики содержатся в годовом отчете Бюро за 2012 г., которы</w:t>
      </w:r>
      <w:r w:rsidR="003D5868">
        <w:rPr>
          <w:lang w:val="ru-RU"/>
        </w:rPr>
        <w:t>й</w:t>
      </w:r>
      <w:r w:rsidR="008D5089">
        <w:rPr>
          <w:lang w:val="ru-RU"/>
        </w:rPr>
        <w:t xml:space="preserve"> привод</w:t>
      </w:r>
      <w:r w:rsidR="003D5868">
        <w:rPr>
          <w:lang w:val="ru-RU"/>
        </w:rPr>
        <w:t>и</w:t>
      </w:r>
      <w:r w:rsidR="008D5089">
        <w:rPr>
          <w:lang w:val="ru-RU"/>
        </w:rPr>
        <w:t>тся в качестве приложения</w:t>
      </w:r>
      <w:r w:rsidR="008B44B1" w:rsidRPr="008D5089">
        <w:rPr>
          <w:lang w:val="ru-RU"/>
        </w:rPr>
        <w:t xml:space="preserve"> </w:t>
      </w:r>
      <w:r w:rsidR="008B44B1">
        <w:t>III</w:t>
      </w:r>
      <w:r w:rsidRPr="008D5089">
        <w:rPr>
          <w:lang w:val="ru-RU"/>
        </w:rPr>
        <w:t>.</w:t>
      </w:r>
    </w:p>
    <w:p w:rsidR="008E5425" w:rsidRPr="008D5089" w:rsidRDefault="008E5425" w:rsidP="00AB4D08">
      <w:pPr>
        <w:rPr>
          <w:lang w:val="ru-RU"/>
        </w:rPr>
      </w:pPr>
    </w:p>
    <w:p w:rsidR="001475DB" w:rsidRPr="00774D2B" w:rsidRDefault="001475DB">
      <w:pPr>
        <w:rPr>
          <w:lang w:val="ru-RU"/>
        </w:rPr>
      </w:pPr>
    </w:p>
    <w:p w:rsidR="00A7608C" w:rsidRPr="00E062BD" w:rsidRDefault="008D5089" w:rsidP="00D07CD4">
      <w:pPr>
        <w:keepNext/>
        <w:numPr>
          <w:ilvl w:val="0"/>
          <w:numId w:val="6"/>
        </w:numPr>
      </w:pPr>
      <w:r>
        <w:rPr>
          <w:lang w:val="ru-RU"/>
        </w:rPr>
        <w:t>Управление рисками</w:t>
      </w:r>
    </w:p>
    <w:p w:rsidR="00A7608C" w:rsidRDefault="00A7608C" w:rsidP="00D07CD4">
      <w:pPr>
        <w:keepNext/>
      </w:pPr>
    </w:p>
    <w:p w:rsidR="00A7608C" w:rsidRPr="008D5089" w:rsidRDefault="00E062BD" w:rsidP="00D07CD4">
      <w:pPr>
        <w:keepNext/>
        <w:rPr>
          <w:lang w:val="ru-RU"/>
        </w:rPr>
      </w:pPr>
      <w:r>
        <w:fldChar w:fldCharType="begin"/>
      </w:r>
      <w:r w:rsidRPr="008D5089">
        <w:rPr>
          <w:lang w:val="ru-RU"/>
        </w:rPr>
        <w:instrText xml:space="preserve"> </w:instrText>
      </w:r>
      <w:r>
        <w:instrText>AUTONUM</w:instrText>
      </w:r>
      <w:r w:rsidRPr="008D5089">
        <w:rPr>
          <w:lang w:val="ru-RU"/>
        </w:rPr>
        <w:instrText xml:space="preserve">  </w:instrText>
      </w:r>
      <w:r>
        <w:fldChar w:fldCharType="end"/>
      </w:r>
      <w:r w:rsidRPr="008D5089">
        <w:rPr>
          <w:lang w:val="ru-RU"/>
        </w:rPr>
        <w:tab/>
      </w:r>
      <w:r w:rsidR="008D5089">
        <w:rPr>
          <w:lang w:val="ru-RU"/>
        </w:rPr>
        <w:t>За</w:t>
      </w:r>
      <w:r w:rsidR="008D5089" w:rsidRPr="008D5089">
        <w:rPr>
          <w:lang w:val="ru-RU"/>
        </w:rPr>
        <w:t xml:space="preserve"> </w:t>
      </w:r>
      <w:r w:rsidR="008D5089">
        <w:rPr>
          <w:lang w:val="ru-RU"/>
        </w:rPr>
        <w:t>последние</w:t>
      </w:r>
      <w:r w:rsidR="008D5089" w:rsidRPr="008D5089">
        <w:rPr>
          <w:lang w:val="ru-RU"/>
        </w:rPr>
        <w:t xml:space="preserve"> 12 </w:t>
      </w:r>
      <w:r w:rsidR="008D5089">
        <w:rPr>
          <w:lang w:val="ru-RU"/>
        </w:rPr>
        <w:t>месяцев</w:t>
      </w:r>
      <w:r w:rsidR="008D5089" w:rsidRPr="008D5089">
        <w:rPr>
          <w:lang w:val="ru-RU"/>
        </w:rPr>
        <w:t xml:space="preserve"> </w:t>
      </w:r>
      <w:r w:rsidR="008D5089">
        <w:rPr>
          <w:lang w:val="ru-RU"/>
        </w:rPr>
        <w:t>ДУЛР</w:t>
      </w:r>
      <w:r w:rsidR="008D5089" w:rsidRPr="008D5089">
        <w:rPr>
          <w:lang w:val="ru-RU"/>
        </w:rPr>
        <w:t xml:space="preserve"> </w:t>
      </w:r>
      <w:r w:rsidR="008D5089">
        <w:rPr>
          <w:lang w:val="ru-RU"/>
        </w:rPr>
        <w:t>провел</w:t>
      </w:r>
      <w:r w:rsidR="008D5089" w:rsidRPr="008D5089">
        <w:rPr>
          <w:lang w:val="ru-RU"/>
        </w:rPr>
        <w:t xml:space="preserve"> </w:t>
      </w:r>
      <w:r w:rsidR="008D5089">
        <w:rPr>
          <w:lang w:val="ru-RU"/>
        </w:rPr>
        <w:t>обстоятельный</w:t>
      </w:r>
      <w:r w:rsidR="008D5089" w:rsidRPr="008D5089">
        <w:rPr>
          <w:lang w:val="ru-RU"/>
        </w:rPr>
        <w:t xml:space="preserve"> </w:t>
      </w:r>
      <w:r w:rsidR="008D5089">
        <w:rPr>
          <w:lang w:val="ru-RU"/>
        </w:rPr>
        <w:t>анализ</w:t>
      </w:r>
      <w:r w:rsidR="008D5089" w:rsidRPr="008D5089">
        <w:rPr>
          <w:lang w:val="ru-RU"/>
        </w:rPr>
        <w:t xml:space="preserve"> </w:t>
      </w:r>
      <w:r w:rsidR="008D5089">
        <w:rPr>
          <w:lang w:val="ru-RU"/>
        </w:rPr>
        <w:t>рисков</w:t>
      </w:r>
      <w:r w:rsidR="008D5089" w:rsidRPr="008D5089">
        <w:rPr>
          <w:lang w:val="ru-RU"/>
        </w:rPr>
        <w:t xml:space="preserve">, </w:t>
      </w:r>
      <w:r w:rsidR="008D5089">
        <w:rPr>
          <w:lang w:val="ru-RU"/>
        </w:rPr>
        <w:t>в</w:t>
      </w:r>
      <w:r w:rsidR="008D5089" w:rsidRPr="008D5089">
        <w:rPr>
          <w:lang w:val="ru-RU"/>
        </w:rPr>
        <w:t xml:space="preserve"> </w:t>
      </w:r>
      <w:r w:rsidR="008D5089">
        <w:rPr>
          <w:lang w:val="ru-RU"/>
        </w:rPr>
        <w:t>ходе</w:t>
      </w:r>
      <w:r w:rsidR="008D5089" w:rsidRPr="008D5089">
        <w:rPr>
          <w:lang w:val="ru-RU"/>
        </w:rPr>
        <w:t xml:space="preserve"> </w:t>
      </w:r>
      <w:r w:rsidR="008D5089">
        <w:rPr>
          <w:lang w:val="ru-RU"/>
        </w:rPr>
        <w:t>которого</w:t>
      </w:r>
      <w:r w:rsidR="008D5089" w:rsidRPr="008D5089">
        <w:rPr>
          <w:lang w:val="ru-RU"/>
        </w:rPr>
        <w:t xml:space="preserve"> </w:t>
      </w:r>
      <w:r w:rsidR="008D5089">
        <w:rPr>
          <w:lang w:val="ru-RU"/>
        </w:rPr>
        <w:t>был</w:t>
      </w:r>
      <w:r w:rsidR="008D5089" w:rsidRPr="008D5089">
        <w:rPr>
          <w:lang w:val="ru-RU"/>
        </w:rPr>
        <w:t xml:space="preserve"> </w:t>
      </w:r>
      <w:r w:rsidR="008D5089">
        <w:rPr>
          <w:lang w:val="ru-RU"/>
        </w:rPr>
        <w:t>выявлен</w:t>
      </w:r>
      <w:r w:rsidR="008D5089" w:rsidRPr="008D5089">
        <w:rPr>
          <w:lang w:val="ru-RU"/>
        </w:rPr>
        <w:t xml:space="preserve"> </w:t>
      </w:r>
      <w:r w:rsidR="008D5089">
        <w:rPr>
          <w:lang w:val="ru-RU"/>
        </w:rPr>
        <w:t>ряд</w:t>
      </w:r>
      <w:r w:rsidR="008D5089" w:rsidRPr="008D5089">
        <w:rPr>
          <w:lang w:val="ru-RU"/>
        </w:rPr>
        <w:t xml:space="preserve"> </w:t>
      </w:r>
      <w:r w:rsidR="008D5089">
        <w:rPr>
          <w:lang w:val="ru-RU"/>
        </w:rPr>
        <w:t>рисков</w:t>
      </w:r>
      <w:r w:rsidR="008D5089" w:rsidRPr="008D5089">
        <w:rPr>
          <w:lang w:val="ru-RU"/>
        </w:rPr>
        <w:t xml:space="preserve">, </w:t>
      </w:r>
      <w:r w:rsidR="008D5089">
        <w:rPr>
          <w:lang w:val="ru-RU"/>
        </w:rPr>
        <w:t>которые</w:t>
      </w:r>
      <w:r w:rsidR="008D5089" w:rsidRPr="008D5089">
        <w:rPr>
          <w:lang w:val="ru-RU"/>
        </w:rPr>
        <w:t xml:space="preserve"> </w:t>
      </w:r>
      <w:r w:rsidR="008D5089">
        <w:rPr>
          <w:lang w:val="ru-RU"/>
        </w:rPr>
        <w:t>могут</w:t>
      </w:r>
      <w:r w:rsidR="008D5089" w:rsidRPr="008D5089">
        <w:rPr>
          <w:lang w:val="ru-RU"/>
        </w:rPr>
        <w:t xml:space="preserve"> </w:t>
      </w:r>
      <w:r w:rsidR="008D5089">
        <w:rPr>
          <w:lang w:val="ru-RU"/>
        </w:rPr>
        <w:t>иметь</w:t>
      </w:r>
      <w:r w:rsidR="008D5089" w:rsidRPr="008D5089">
        <w:rPr>
          <w:lang w:val="ru-RU"/>
        </w:rPr>
        <w:t xml:space="preserve"> </w:t>
      </w:r>
      <w:r w:rsidR="008D5089">
        <w:rPr>
          <w:lang w:val="ru-RU"/>
        </w:rPr>
        <w:t>серьезные</w:t>
      </w:r>
      <w:r w:rsidR="008D5089" w:rsidRPr="008D5089">
        <w:rPr>
          <w:lang w:val="ru-RU"/>
        </w:rPr>
        <w:t xml:space="preserve"> </w:t>
      </w:r>
      <w:r w:rsidR="008D5089">
        <w:rPr>
          <w:lang w:val="ru-RU"/>
        </w:rPr>
        <w:t>последствия</w:t>
      </w:r>
      <w:r w:rsidR="008D5089" w:rsidRPr="008D5089">
        <w:rPr>
          <w:lang w:val="ru-RU"/>
        </w:rPr>
        <w:t xml:space="preserve">. </w:t>
      </w:r>
      <w:r w:rsidR="008D5089">
        <w:rPr>
          <w:lang w:val="ru-RU"/>
        </w:rPr>
        <w:t xml:space="preserve"> Основной стратегический риск ВОИС в области людских ресурсов заключается в ее ограниченной способности реагировать на быстроменяющуюся глобальную ситуацию в области ИС</w:t>
      </w:r>
      <w:r w:rsidR="00AE33CC" w:rsidRPr="008D5089">
        <w:rPr>
          <w:lang w:val="ru-RU"/>
        </w:rPr>
        <w:t>.</w:t>
      </w:r>
      <w:r w:rsidR="008D5089">
        <w:rPr>
          <w:lang w:val="ru-RU"/>
        </w:rPr>
        <w:t xml:space="preserve">  Укрепление потенциала ВОИС в этой области и обеспечение ее необходимой гибкости явля</w:t>
      </w:r>
      <w:r w:rsidR="003D5868">
        <w:rPr>
          <w:lang w:val="ru-RU"/>
        </w:rPr>
        <w:t>ю</w:t>
      </w:r>
      <w:r w:rsidR="008D5089">
        <w:rPr>
          <w:lang w:val="ru-RU"/>
        </w:rPr>
        <w:t xml:space="preserve">тся главным направлением новой кадровой стратегии. </w:t>
      </w:r>
      <w:r w:rsidR="00AE33CC" w:rsidRPr="008D5089">
        <w:rPr>
          <w:lang w:val="ru-RU"/>
        </w:rPr>
        <w:t xml:space="preserve"> </w:t>
      </w:r>
    </w:p>
    <w:p w:rsidR="00A7608C" w:rsidRPr="008D5089" w:rsidRDefault="00A7608C" w:rsidP="006703D9">
      <w:pPr>
        <w:rPr>
          <w:lang w:val="ru-RU"/>
        </w:rPr>
      </w:pPr>
    </w:p>
    <w:p w:rsidR="00A7608C" w:rsidRPr="008D5089" w:rsidRDefault="00E062BD" w:rsidP="006703D9">
      <w:pPr>
        <w:rPr>
          <w:lang w:val="ru-RU"/>
        </w:rPr>
      </w:pPr>
      <w:r>
        <w:fldChar w:fldCharType="begin"/>
      </w:r>
      <w:r w:rsidRPr="008D5089">
        <w:rPr>
          <w:lang w:val="ru-RU"/>
        </w:rPr>
        <w:instrText xml:space="preserve"> </w:instrText>
      </w:r>
      <w:r>
        <w:instrText>AUTONUM</w:instrText>
      </w:r>
      <w:r w:rsidRPr="008D5089">
        <w:rPr>
          <w:lang w:val="ru-RU"/>
        </w:rPr>
        <w:instrText xml:space="preserve">  </w:instrText>
      </w:r>
      <w:r>
        <w:fldChar w:fldCharType="end"/>
      </w:r>
      <w:r w:rsidRPr="008D5089">
        <w:rPr>
          <w:lang w:val="ru-RU"/>
        </w:rPr>
        <w:tab/>
      </w:r>
      <w:r w:rsidR="008D5089">
        <w:rPr>
          <w:lang w:val="ru-RU"/>
        </w:rPr>
        <w:t xml:space="preserve">Для уменьшения рисков необходимо также устранить </w:t>
      </w:r>
      <w:r w:rsidR="003D5868">
        <w:rPr>
          <w:lang w:val="ru-RU"/>
        </w:rPr>
        <w:t>нехватку специальностей</w:t>
      </w:r>
      <w:r w:rsidR="008D5089">
        <w:rPr>
          <w:lang w:val="ru-RU"/>
        </w:rPr>
        <w:t xml:space="preserve"> и </w:t>
      </w:r>
      <w:r w:rsidR="003D5868">
        <w:rPr>
          <w:lang w:val="ru-RU"/>
        </w:rPr>
        <w:t xml:space="preserve">сократить избыточную численность </w:t>
      </w:r>
      <w:r w:rsidR="008D5089">
        <w:rPr>
          <w:lang w:val="ru-RU"/>
        </w:rPr>
        <w:t xml:space="preserve">потенциала.  Обеспечение оптимальной численности </w:t>
      </w:r>
      <w:r w:rsidR="003D5868">
        <w:rPr>
          <w:lang w:val="ru-RU"/>
        </w:rPr>
        <w:t>сотрудников</w:t>
      </w:r>
      <w:r w:rsidR="008D5089">
        <w:rPr>
          <w:lang w:val="ru-RU"/>
        </w:rPr>
        <w:t xml:space="preserve"> требует также точного определения кадровых потребностей и конкретизации функциональных обязанностей, подготовки и переподготовки кадров, использование внутреннего перевода и внешнего найма сотрудников – все это меры, которые необходимо предусмотреть</w:t>
      </w:r>
      <w:r w:rsidR="003D5868">
        <w:rPr>
          <w:lang w:val="ru-RU"/>
        </w:rPr>
        <w:t xml:space="preserve"> в кадровой политике</w:t>
      </w:r>
      <w:r w:rsidR="009625A7" w:rsidRPr="008D5089">
        <w:rPr>
          <w:lang w:val="ru-RU"/>
        </w:rPr>
        <w:t xml:space="preserve">. </w:t>
      </w:r>
    </w:p>
    <w:p w:rsidR="00A7608C" w:rsidRPr="008D5089" w:rsidRDefault="00A7608C" w:rsidP="006703D9">
      <w:pPr>
        <w:rPr>
          <w:lang w:val="ru-RU"/>
        </w:rPr>
      </w:pPr>
    </w:p>
    <w:p w:rsidR="00A7608C" w:rsidRPr="00707B17" w:rsidRDefault="00E062BD" w:rsidP="006703D9">
      <w:pPr>
        <w:rPr>
          <w:lang w:val="ru-RU"/>
        </w:rPr>
      </w:pPr>
      <w:r>
        <w:fldChar w:fldCharType="begin"/>
      </w:r>
      <w:r w:rsidRPr="00707B17">
        <w:rPr>
          <w:lang w:val="ru-RU"/>
        </w:rPr>
        <w:instrText xml:space="preserve"> </w:instrText>
      </w:r>
      <w:r>
        <w:instrText>AUTONUM</w:instrText>
      </w:r>
      <w:r w:rsidRPr="00707B17">
        <w:rPr>
          <w:lang w:val="ru-RU"/>
        </w:rPr>
        <w:instrText xml:space="preserve">  </w:instrText>
      </w:r>
      <w:r>
        <w:fldChar w:fldCharType="end"/>
      </w:r>
      <w:r w:rsidRPr="00707B17">
        <w:rPr>
          <w:lang w:val="ru-RU"/>
        </w:rPr>
        <w:tab/>
      </w:r>
      <w:r w:rsidR="00707B17">
        <w:rPr>
          <w:lang w:val="ru-RU"/>
        </w:rPr>
        <w:t>Еще одним серьезным риском, который необходимо учитывать ВОИС, является потеря знаний и умения в результате ухода признанных специалистов в области ИС</w:t>
      </w:r>
      <w:r w:rsidR="00A7608C" w:rsidRPr="00707B17">
        <w:rPr>
          <w:lang w:val="ru-RU"/>
        </w:rPr>
        <w:t>.</w:t>
      </w:r>
      <w:r w:rsidR="00707B17">
        <w:rPr>
          <w:lang w:val="ru-RU"/>
        </w:rPr>
        <w:t xml:space="preserve">  Меры по уменьшению таких рисков включают планирование кадровой преемственности, обучение сотрудников и соответствующее стимулирование карьерного роста высокоспециализированных экспертов.</w:t>
      </w:r>
    </w:p>
    <w:p w:rsidR="00C53F51" w:rsidRPr="00707B17" w:rsidRDefault="00C53F51" w:rsidP="006703D9">
      <w:pPr>
        <w:rPr>
          <w:lang w:val="ru-RU"/>
        </w:rPr>
      </w:pPr>
    </w:p>
    <w:p w:rsidR="00C53F51" w:rsidRPr="00707B17" w:rsidRDefault="00C53F51" w:rsidP="006703D9">
      <w:pPr>
        <w:rPr>
          <w:lang w:val="ru-RU"/>
        </w:rPr>
      </w:pPr>
    </w:p>
    <w:p w:rsidR="00A7608C" w:rsidRPr="00E062BD" w:rsidRDefault="00707B17" w:rsidP="00546F82">
      <w:pPr>
        <w:numPr>
          <w:ilvl w:val="0"/>
          <w:numId w:val="6"/>
        </w:numPr>
      </w:pPr>
      <w:r>
        <w:rPr>
          <w:lang w:val="ru-RU"/>
        </w:rPr>
        <w:t xml:space="preserve">Рекомендации по итогам </w:t>
      </w:r>
      <w:r w:rsidR="003D5868">
        <w:rPr>
          <w:lang w:val="ru-RU"/>
        </w:rPr>
        <w:t>аудита</w:t>
      </w:r>
    </w:p>
    <w:p w:rsidR="00A7608C" w:rsidRDefault="00A7608C" w:rsidP="006703D9"/>
    <w:p w:rsidR="00A7608C" w:rsidRPr="00707B17" w:rsidRDefault="00E062BD" w:rsidP="006703D9">
      <w:pPr>
        <w:rPr>
          <w:lang w:val="ru-RU"/>
        </w:rPr>
      </w:pPr>
      <w:r>
        <w:fldChar w:fldCharType="begin"/>
      </w:r>
      <w:r w:rsidRPr="00707B17">
        <w:rPr>
          <w:lang w:val="ru-RU"/>
        </w:rPr>
        <w:instrText xml:space="preserve"> </w:instrText>
      </w:r>
      <w:r>
        <w:instrText>AUTONUM</w:instrText>
      </w:r>
      <w:r w:rsidRPr="00707B17">
        <w:rPr>
          <w:lang w:val="ru-RU"/>
        </w:rPr>
        <w:instrText xml:space="preserve">  </w:instrText>
      </w:r>
      <w:r>
        <w:fldChar w:fldCharType="end"/>
      </w:r>
      <w:r w:rsidRPr="00707B17">
        <w:rPr>
          <w:lang w:val="ru-RU"/>
        </w:rPr>
        <w:tab/>
      </w:r>
      <w:r w:rsidR="00707B17">
        <w:rPr>
          <w:lang w:val="ru-RU"/>
        </w:rPr>
        <w:t xml:space="preserve">Из 52 кадровых рекомендаций по </w:t>
      </w:r>
      <w:r w:rsidR="003D5868">
        <w:rPr>
          <w:lang w:val="ru-RU"/>
        </w:rPr>
        <w:t>итогам аудита</w:t>
      </w:r>
      <w:r w:rsidR="00707B17">
        <w:rPr>
          <w:lang w:val="ru-RU"/>
        </w:rPr>
        <w:t>, зарегистрированных по состоянию на июль 2012 г., выполнено</w:t>
      </w:r>
      <w:r w:rsidR="003D5868">
        <w:rPr>
          <w:lang w:val="ru-RU"/>
        </w:rPr>
        <w:t xml:space="preserve"> 39 рекомендаций </w:t>
      </w:r>
      <w:r w:rsidR="00FF37D8">
        <w:rPr>
          <w:rStyle w:val="FootnoteReference"/>
        </w:rPr>
        <w:footnoteReference w:id="2"/>
      </w:r>
      <w:r w:rsidR="009625A7" w:rsidRPr="00707B17">
        <w:rPr>
          <w:lang w:val="ru-RU"/>
        </w:rPr>
        <w:t xml:space="preserve">. </w:t>
      </w:r>
      <w:r w:rsidR="003B6AEE" w:rsidRPr="00707B17">
        <w:rPr>
          <w:lang w:val="ru-RU"/>
        </w:rPr>
        <w:t xml:space="preserve"> </w:t>
      </w:r>
      <w:r w:rsidR="00707B17">
        <w:rPr>
          <w:lang w:val="ru-RU"/>
        </w:rPr>
        <w:t>Остальные рекомендации находятся</w:t>
      </w:r>
      <w:r w:rsidR="003D5868">
        <w:rPr>
          <w:lang w:val="ru-RU"/>
        </w:rPr>
        <w:t xml:space="preserve"> в процессе</w:t>
      </w:r>
      <w:r w:rsidR="00707B17">
        <w:rPr>
          <w:lang w:val="ru-RU"/>
        </w:rPr>
        <w:t xml:space="preserve"> осуществления и касаются главным образом внедрения системы ПОР и реформы внутреннего правосудия</w:t>
      </w:r>
      <w:r w:rsidR="00885584" w:rsidRPr="00707B17">
        <w:rPr>
          <w:lang w:val="ru-RU"/>
        </w:rPr>
        <w:t>.</w:t>
      </w:r>
      <w:r w:rsidR="00707B17">
        <w:rPr>
          <w:lang w:val="ru-RU"/>
        </w:rPr>
        <w:t xml:space="preserve">  Ожидается, что остальные рекомендации по итог</w:t>
      </w:r>
      <w:r w:rsidR="003D5868">
        <w:rPr>
          <w:lang w:val="ru-RU"/>
        </w:rPr>
        <w:t>а</w:t>
      </w:r>
      <w:r w:rsidR="00707B17">
        <w:rPr>
          <w:lang w:val="ru-RU"/>
        </w:rPr>
        <w:t xml:space="preserve">м </w:t>
      </w:r>
      <w:r w:rsidR="003D5868">
        <w:rPr>
          <w:lang w:val="ru-RU"/>
        </w:rPr>
        <w:t>аудита</w:t>
      </w:r>
      <w:r w:rsidR="00707B17">
        <w:rPr>
          <w:lang w:val="ru-RU"/>
        </w:rPr>
        <w:t xml:space="preserve"> будут выполнены к концу 2013 г.</w:t>
      </w:r>
      <w:r w:rsidR="00885584" w:rsidRPr="00707B17">
        <w:rPr>
          <w:lang w:val="ru-RU"/>
        </w:rPr>
        <w:t xml:space="preserve"> </w:t>
      </w:r>
    </w:p>
    <w:p w:rsidR="00A7608C" w:rsidRPr="00707B17" w:rsidRDefault="00A7608C" w:rsidP="006703D9">
      <w:pPr>
        <w:rPr>
          <w:lang w:val="ru-RU"/>
        </w:rPr>
      </w:pPr>
    </w:p>
    <w:p w:rsidR="00B91914" w:rsidRPr="00707B17" w:rsidRDefault="00B91914" w:rsidP="006703D9">
      <w:pPr>
        <w:rPr>
          <w:lang w:val="ru-RU"/>
        </w:rPr>
      </w:pPr>
    </w:p>
    <w:p w:rsidR="00A7608C" w:rsidRPr="00707B17" w:rsidRDefault="00B91914" w:rsidP="00732EAA">
      <w:pPr>
        <w:keepNext/>
        <w:keepLines/>
        <w:ind w:left="567" w:hanging="567"/>
        <w:rPr>
          <w:b/>
          <w:lang w:val="ru-RU"/>
        </w:rPr>
      </w:pPr>
      <w:r w:rsidRPr="00B91914">
        <w:rPr>
          <w:b/>
        </w:rPr>
        <w:lastRenderedPageBreak/>
        <w:t>IV</w:t>
      </w:r>
      <w:r w:rsidRPr="00707B17">
        <w:rPr>
          <w:b/>
          <w:lang w:val="ru-RU"/>
        </w:rPr>
        <w:t>.</w:t>
      </w:r>
      <w:r w:rsidRPr="00707B17">
        <w:rPr>
          <w:b/>
          <w:lang w:val="ru-RU"/>
        </w:rPr>
        <w:tab/>
      </w:r>
      <w:r w:rsidR="00707B17">
        <w:rPr>
          <w:b/>
          <w:lang w:val="ru-RU"/>
        </w:rPr>
        <w:t>КАДРОВЫЕ ВОПРОСЫ, ДОВОДИМЫЕ ДО СВЕДЕНИЯ КООРДИНАЦИОННОГО КОМИТЕТА ВОИС</w:t>
      </w:r>
    </w:p>
    <w:p w:rsidR="00B91914" w:rsidRPr="00707B17" w:rsidRDefault="00B91914" w:rsidP="00A37945">
      <w:pPr>
        <w:keepNext/>
        <w:keepLines/>
        <w:rPr>
          <w:lang w:val="ru-RU"/>
        </w:rPr>
      </w:pPr>
    </w:p>
    <w:p w:rsidR="00B91914" w:rsidRPr="00E062BD" w:rsidRDefault="00707B17" w:rsidP="00A37945">
      <w:pPr>
        <w:keepNext/>
        <w:keepLines/>
        <w:numPr>
          <w:ilvl w:val="0"/>
          <w:numId w:val="32"/>
        </w:numPr>
        <w:tabs>
          <w:tab w:val="clear" w:pos="930"/>
        </w:tabs>
        <w:ind w:left="1210" w:hanging="640"/>
      </w:pPr>
      <w:r>
        <w:rPr>
          <w:lang w:val="ru-RU"/>
        </w:rPr>
        <w:t xml:space="preserve">Прекращение рабочих контрактов – согласованное прекращение </w:t>
      </w:r>
    </w:p>
    <w:p w:rsidR="00B91914" w:rsidRPr="00861450" w:rsidRDefault="00B91914" w:rsidP="00A37945">
      <w:pPr>
        <w:keepNext/>
        <w:keepLines/>
        <w:ind w:left="1140"/>
      </w:pPr>
    </w:p>
    <w:p w:rsidR="00B91914" w:rsidRPr="00707B17" w:rsidRDefault="00B91914" w:rsidP="00707B17">
      <w:pPr>
        <w:keepNext/>
        <w:keepLines/>
        <w:ind w:right="-275"/>
        <w:rPr>
          <w:lang w:val="ru-RU"/>
        </w:rPr>
      </w:pPr>
      <w:r>
        <w:fldChar w:fldCharType="begin"/>
      </w:r>
      <w:r w:rsidRPr="00707B17">
        <w:rPr>
          <w:lang w:val="ru-RU"/>
        </w:rPr>
        <w:instrText xml:space="preserve"> </w:instrText>
      </w:r>
      <w:r>
        <w:instrText>AUTONUM</w:instrText>
      </w:r>
      <w:r w:rsidRPr="00707B17">
        <w:rPr>
          <w:lang w:val="ru-RU"/>
        </w:rPr>
        <w:instrText xml:space="preserve">  </w:instrText>
      </w:r>
      <w:r>
        <w:fldChar w:fldCharType="end"/>
      </w:r>
      <w:r w:rsidRPr="00707B17">
        <w:rPr>
          <w:lang w:val="ru-RU"/>
        </w:rPr>
        <w:tab/>
      </w:r>
      <w:r w:rsidR="00707B17">
        <w:rPr>
          <w:lang w:val="ru-RU"/>
        </w:rPr>
        <w:t>Согласно</w:t>
      </w:r>
      <w:r w:rsidR="00707B17" w:rsidRPr="00707B17">
        <w:rPr>
          <w:lang w:val="ru-RU"/>
        </w:rPr>
        <w:t xml:space="preserve"> </w:t>
      </w:r>
      <w:r w:rsidR="003D5868">
        <w:rPr>
          <w:lang w:val="ru-RU"/>
        </w:rPr>
        <w:t>п</w:t>
      </w:r>
      <w:r w:rsidR="00707B17">
        <w:rPr>
          <w:lang w:val="ru-RU"/>
        </w:rPr>
        <w:t>оложению</w:t>
      </w:r>
      <w:r w:rsidR="00707B17" w:rsidRPr="00707B17">
        <w:rPr>
          <w:lang w:val="ru-RU"/>
        </w:rPr>
        <w:t xml:space="preserve"> 9.1(</w:t>
      </w:r>
      <w:r w:rsidR="00707B17">
        <w:t>e</w:t>
      </w:r>
      <w:r w:rsidR="00707B17" w:rsidRPr="00707B17">
        <w:rPr>
          <w:lang w:val="ru-RU"/>
        </w:rPr>
        <w:t xml:space="preserve">) </w:t>
      </w:r>
      <w:r w:rsidR="00707B17">
        <w:rPr>
          <w:lang w:val="ru-RU"/>
        </w:rPr>
        <w:t>о</w:t>
      </w:r>
      <w:r w:rsidR="00707B17" w:rsidRPr="00707B17">
        <w:rPr>
          <w:lang w:val="ru-RU"/>
        </w:rPr>
        <w:t xml:space="preserve"> </w:t>
      </w:r>
      <w:r w:rsidR="00707B17">
        <w:rPr>
          <w:lang w:val="ru-RU"/>
        </w:rPr>
        <w:t>персонале</w:t>
      </w:r>
      <w:r w:rsidR="00707B17" w:rsidRPr="00707B17">
        <w:rPr>
          <w:lang w:val="ru-RU"/>
        </w:rPr>
        <w:t xml:space="preserve"> </w:t>
      </w:r>
      <w:r w:rsidR="00707B17">
        <w:rPr>
          <w:lang w:val="ru-RU"/>
        </w:rPr>
        <w:t>ВОИС</w:t>
      </w:r>
      <w:r w:rsidR="00707B17" w:rsidRPr="00707B17">
        <w:rPr>
          <w:lang w:val="ru-RU"/>
        </w:rPr>
        <w:t xml:space="preserve">, </w:t>
      </w:r>
      <w:r w:rsidR="00707B17">
        <w:rPr>
          <w:lang w:val="ru-RU"/>
        </w:rPr>
        <w:t>которое</w:t>
      </w:r>
      <w:r w:rsidR="00707B17" w:rsidRPr="00707B17">
        <w:rPr>
          <w:lang w:val="ru-RU"/>
        </w:rPr>
        <w:t xml:space="preserve"> </w:t>
      </w:r>
      <w:r w:rsidR="00707B17">
        <w:rPr>
          <w:lang w:val="ru-RU"/>
        </w:rPr>
        <w:t>требует</w:t>
      </w:r>
      <w:r w:rsidR="00707B17" w:rsidRPr="00707B17">
        <w:rPr>
          <w:lang w:val="ru-RU"/>
        </w:rPr>
        <w:t xml:space="preserve">, </w:t>
      </w:r>
      <w:r w:rsidR="00707B17">
        <w:rPr>
          <w:lang w:val="ru-RU"/>
        </w:rPr>
        <w:t>чтобы</w:t>
      </w:r>
      <w:r w:rsidR="00707B17" w:rsidRPr="00707B17">
        <w:rPr>
          <w:lang w:val="ru-RU"/>
        </w:rPr>
        <w:t xml:space="preserve"> </w:t>
      </w:r>
      <w:r w:rsidR="00707B17">
        <w:rPr>
          <w:lang w:val="ru-RU"/>
        </w:rPr>
        <w:t>Генеральный</w:t>
      </w:r>
      <w:r w:rsidR="00707B17" w:rsidRPr="00707B17">
        <w:rPr>
          <w:lang w:val="ru-RU"/>
        </w:rPr>
        <w:t xml:space="preserve"> </w:t>
      </w:r>
      <w:r w:rsidR="00707B17">
        <w:rPr>
          <w:lang w:val="ru-RU"/>
        </w:rPr>
        <w:t>директор</w:t>
      </w:r>
      <w:r w:rsidR="00707B17" w:rsidRPr="00707B17">
        <w:rPr>
          <w:lang w:val="ru-RU"/>
        </w:rPr>
        <w:t xml:space="preserve"> </w:t>
      </w:r>
      <w:r w:rsidR="00707B17">
        <w:rPr>
          <w:lang w:val="ru-RU"/>
        </w:rPr>
        <w:t>сообщал</w:t>
      </w:r>
      <w:r w:rsidR="00707B17" w:rsidRPr="00707B17">
        <w:rPr>
          <w:lang w:val="ru-RU"/>
        </w:rPr>
        <w:t xml:space="preserve"> </w:t>
      </w:r>
      <w:r w:rsidR="00707B17">
        <w:rPr>
          <w:lang w:val="ru-RU"/>
        </w:rPr>
        <w:t>о</w:t>
      </w:r>
      <w:r w:rsidR="00707B17" w:rsidRPr="00707B17">
        <w:rPr>
          <w:lang w:val="ru-RU"/>
        </w:rPr>
        <w:t xml:space="preserve"> </w:t>
      </w:r>
      <w:r w:rsidR="00707B17">
        <w:rPr>
          <w:lang w:val="ru-RU"/>
        </w:rPr>
        <w:t>всех</w:t>
      </w:r>
      <w:r w:rsidR="00707B17" w:rsidRPr="00707B17">
        <w:rPr>
          <w:lang w:val="ru-RU"/>
        </w:rPr>
        <w:t xml:space="preserve"> </w:t>
      </w:r>
      <w:r w:rsidR="00707B17">
        <w:rPr>
          <w:lang w:val="ru-RU"/>
        </w:rPr>
        <w:t>случаях</w:t>
      </w:r>
      <w:r w:rsidR="00707B17" w:rsidRPr="00707B17">
        <w:rPr>
          <w:lang w:val="ru-RU"/>
        </w:rPr>
        <w:t xml:space="preserve"> </w:t>
      </w:r>
      <w:r w:rsidR="00707B17">
        <w:rPr>
          <w:lang w:val="ru-RU"/>
        </w:rPr>
        <w:t>прекращения</w:t>
      </w:r>
      <w:r w:rsidR="00707B17" w:rsidRPr="00707B17">
        <w:rPr>
          <w:lang w:val="ru-RU"/>
        </w:rPr>
        <w:t xml:space="preserve"> </w:t>
      </w:r>
      <w:r w:rsidR="00707B17">
        <w:rPr>
          <w:lang w:val="ru-RU"/>
        </w:rPr>
        <w:t>рабочих</w:t>
      </w:r>
      <w:r w:rsidR="00707B17" w:rsidRPr="00707B17">
        <w:rPr>
          <w:lang w:val="ru-RU"/>
        </w:rPr>
        <w:t xml:space="preserve"> </w:t>
      </w:r>
      <w:r w:rsidR="00707B17">
        <w:rPr>
          <w:lang w:val="ru-RU"/>
        </w:rPr>
        <w:t>контрактов</w:t>
      </w:r>
      <w:r w:rsidR="00707B17" w:rsidRPr="00707B17">
        <w:rPr>
          <w:lang w:val="ru-RU"/>
        </w:rPr>
        <w:t xml:space="preserve"> </w:t>
      </w:r>
      <w:r w:rsidR="00707B17">
        <w:rPr>
          <w:lang w:val="ru-RU"/>
        </w:rPr>
        <w:t>Координационному</w:t>
      </w:r>
      <w:r w:rsidR="00707B17" w:rsidRPr="00707B17">
        <w:rPr>
          <w:lang w:val="ru-RU"/>
        </w:rPr>
        <w:t xml:space="preserve"> </w:t>
      </w:r>
      <w:r w:rsidR="00707B17">
        <w:rPr>
          <w:lang w:val="ru-RU"/>
        </w:rPr>
        <w:t>комитету</w:t>
      </w:r>
      <w:r w:rsidR="00707B17" w:rsidRPr="00707B17">
        <w:rPr>
          <w:lang w:val="ru-RU"/>
        </w:rPr>
        <w:t xml:space="preserve"> </w:t>
      </w:r>
      <w:r w:rsidR="00707B17">
        <w:rPr>
          <w:lang w:val="ru-RU"/>
        </w:rPr>
        <w:t>ВОИС</w:t>
      </w:r>
      <w:r w:rsidR="00707B17" w:rsidRPr="00707B17">
        <w:rPr>
          <w:lang w:val="ru-RU"/>
        </w:rPr>
        <w:t xml:space="preserve">, </w:t>
      </w:r>
      <w:r w:rsidR="00707B17">
        <w:rPr>
          <w:lang w:val="ru-RU"/>
        </w:rPr>
        <w:t>Комитет</w:t>
      </w:r>
      <w:r w:rsidR="00707B17" w:rsidRPr="00707B17">
        <w:rPr>
          <w:lang w:val="ru-RU"/>
        </w:rPr>
        <w:t xml:space="preserve"> </w:t>
      </w:r>
      <w:r w:rsidR="00707B17">
        <w:rPr>
          <w:lang w:val="ru-RU"/>
        </w:rPr>
        <w:t>был</w:t>
      </w:r>
      <w:r w:rsidR="00707B17" w:rsidRPr="00707B17">
        <w:rPr>
          <w:lang w:val="ru-RU"/>
        </w:rPr>
        <w:t xml:space="preserve"> </w:t>
      </w:r>
      <w:r w:rsidR="00707B17">
        <w:rPr>
          <w:lang w:val="ru-RU"/>
        </w:rPr>
        <w:t>информирован</w:t>
      </w:r>
      <w:r w:rsidR="00707B17" w:rsidRPr="00707B17">
        <w:rPr>
          <w:lang w:val="ru-RU"/>
        </w:rPr>
        <w:t xml:space="preserve"> </w:t>
      </w:r>
      <w:r w:rsidR="00707B17">
        <w:rPr>
          <w:lang w:val="ru-RU"/>
        </w:rPr>
        <w:t>о</w:t>
      </w:r>
      <w:r w:rsidR="00707B17" w:rsidRPr="00707B17">
        <w:rPr>
          <w:lang w:val="ru-RU"/>
        </w:rPr>
        <w:t xml:space="preserve"> </w:t>
      </w:r>
      <w:r w:rsidR="00707B17">
        <w:rPr>
          <w:lang w:val="ru-RU"/>
        </w:rPr>
        <w:t>том</w:t>
      </w:r>
      <w:r w:rsidR="00707B17" w:rsidRPr="00707B17">
        <w:rPr>
          <w:lang w:val="ru-RU"/>
        </w:rPr>
        <w:t xml:space="preserve">, </w:t>
      </w:r>
      <w:r w:rsidR="00707B17">
        <w:rPr>
          <w:lang w:val="ru-RU"/>
        </w:rPr>
        <w:t>что</w:t>
      </w:r>
      <w:r w:rsidR="00707B17" w:rsidRPr="00707B17">
        <w:rPr>
          <w:lang w:val="ru-RU"/>
        </w:rPr>
        <w:t xml:space="preserve"> </w:t>
      </w:r>
      <w:r w:rsidR="003D5868">
        <w:rPr>
          <w:lang w:val="ru-RU"/>
        </w:rPr>
        <w:t>за</w:t>
      </w:r>
      <w:r w:rsidR="003D5868" w:rsidRPr="00707B17">
        <w:rPr>
          <w:lang w:val="ru-RU"/>
        </w:rPr>
        <w:t xml:space="preserve"> </w:t>
      </w:r>
      <w:r w:rsidR="003D5868">
        <w:rPr>
          <w:lang w:val="ru-RU"/>
        </w:rPr>
        <w:t>период</w:t>
      </w:r>
      <w:r w:rsidR="003D5868" w:rsidRPr="00707B17">
        <w:rPr>
          <w:lang w:val="ru-RU"/>
        </w:rPr>
        <w:t xml:space="preserve"> </w:t>
      </w:r>
      <w:r w:rsidR="003D5868">
        <w:rPr>
          <w:lang w:val="ru-RU"/>
        </w:rPr>
        <w:t>с</w:t>
      </w:r>
      <w:r w:rsidR="003D5868" w:rsidRPr="00707B17">
        <w:rPr>
          <w:lang w:val="ru-RU"/>
        </w:rPr>
        <w:t xml:space="preserve"> </w:t>
      </w:r>
      <w:r w:rsidR="003D5868">
        <w:rPr>
          <w:lang w:val="ru-RU"/>
        </w:rPr>
        <w:t>января</w:t>
      </w:r>
      <w:r w:rsidR="003D5868" w:rsidRPr="00707B17">
        <w:rPr>
          <w:lang w:val="ru-RU"/>
        </w:rPr>
        <w:t xml:space="preserve"> 2012 </w:t>
      </w:r>
      <w:r w:rsidR="003D5868">
        <w:rPr>
          <w:lang w:val="ru-RU"/>
        </w:rPr>
        <w:t>г</w:t>
      </w:r>
      <w:r w:rsidR="003D5868" w:rsidRPr="00707B17">
        <w:rPr>
          <w:lang w:val="ru-RU"/>
        </w:rPr>
        <w:t xml:space="preserve">. </w:t>
      </w:r>
      <w:r w:rsidR="003D5868">
        <w:rPr>
          <w:lang w:val="ru-RU"/>
        </w:rPr>
        <w:t>до</w:t>
      </w:r>
      <w:r w:rsidR="003D5868" w:rsidRPr="00707B17">
        <w:rPr>
          <w:lang w:val="ru-RU"/>
        </w:rPr>
        <w:t xml:space="preserve"> </w:t>
      </w:r>
      <w:r w:rsidR="003D5868">
        <w:rPr>
          <w:lang w:val="ru-RU"/>
        </w:rPr>
        <w:t>конца</w:t>
      </w:r>
      <w:r w:rsidR="003D5868" w:rsidRPr="00707B17">
        <w:rPr>
          <w:lang w:val="ru-RU"/>
        </w:rPr>
        <w:t xml:space="preserve"> </w:t>
      </w:r>
      <w:r w:rsidR="003D5868">
        <w:rPr>
          <w:lang w:val="ru-RU"/>
        </w:rPr>
        <w:t>июня</w:t>
      </w:r>
      <w:r w:rsidR="003D5868" w:rsidRPr="00707B17">
        <w:rPr>
          <w:lang w:val="ru-RU"/>
        </w:rPr>
        <w:t xml:space="preserve"> 2013 </w:t>
      </w:r>
      <w:r w:rsidR="003D5868">
        <w:rPr>
          <w:lang w:val="ru-RU"/>
        </w:rPr>
        <w:t>г</w:t>
      </w:r>
      <w:r w:rsidR="003D5868" w:rsidRPr="00707B17">
        <w:rPr>
          <w:lang w:val="ru-RU"/>
        </w:rPr>
        <w:t>.</w:t>
      </w:r>
      <w:r w:rsidR="003D5868" w:rsidRPr="003D5868">
        <w:rPr>
          <w:lang w:val="ru-RU"/>
        </w:rPr>
        <w:t xml:space="preserve"> </w:t>
      </w:r>
      <w:r w:rsidR="003D5868">
        <w:rPr>
          <w:lang w:val="ru-RU"/>
        </w:rPr>
        <w:t>сотрудниками</w:t>
      </w:r>
      <w:r w:rsidR="003D5868" w:rsidRPr="00707B17">
        <w:rPr>
          <w:lang w:val="ru-RU"/>
        </w:rPr>
        <w:t xml:space="preserve"> </w:t>
      </w:r>
      <w:r w:rsidR="003D5868">
        <w:rPr>
          <w:lang w:val="ru-RU"/>
        </w:rPr>
        <w:t>ВОИС</w:t>
      </w:r>
      <w:r w:rsidR="003D5868" w:rsidRPr="00707B17">
        <w:rPr>
          <w:lang w:val="ru-RU"/>
        </w:rPr>
        <w:t xml:space="preserve"> </w:t>
      </w:r>
      <w:r w:rsidR="00707B17">
        <w:rPr>
          <w:lang w:val="ru-RU"/>
        </w:rPr>
        <w:t>были</w:t>
      </w:r>
      <w:r w:rsidR="00707B17" w:rsidRPr="00707B17">
        <w:rPr>
          <w:lang w:val="ru-RU"/>
        </w:rPr>
        <w:t xml:space="preserve"> </w:t>
      </w:r>
      <w:r w:rsidR="00707B17">
        <w:rPr>
          <w:lang w:val="ru-RU"/>
        </w:rPr>
        <w:t>подписаны</w:t>
      </w:r>
      <w:r w:rsidR="003D5868" w:rsidRPr="003D5868">
        <w:rPr>
          <w:lang w:val="ru-RU"/>
        </w:rPr>
        <w:t xml:space="preserve"> </w:t>
      </w:r>
      <w:r w:rsidR="003D5868">
        <w:rPr>
          <w:lang w:val="ru-RU"/>
        </w:rPr>
        <w:t>соглашения</w:t>
      </w:r>
      <w:r w:rsidR="003D5868" w:rsidRPr="00707B17">
        <w:rPr>
          <w:lang w:val="ru-RU"/>
        </w:rPr>
        <w:t xml:space="preserve"> </w:t>
      </w:r>
      <w:r w:rsidR="003D5868">
        <w:rPr>
          <w:lang w:val="ru-RU"/>
        </w:rPr>
        <w:t>о</w:t>
      </w:r>
      <w:r w:rsidR="003D5868" w:rsidRPr="00707B17">
        <w:rPr>
          <w:lang w:val="ru-RU"/>
        </w:rPr>
        <w:t xml:space="preserve"> </w:t>
      </w:r>
      <w:r w:rsidR="003D5868">
        <w:rPr>
          <w:lang w:val="ru-RU"/>
        </w:rPr>
        <w:t>прекращении 17 контрактов</w:t>
      </w:r>
      <w:r w:rsidR="00707B17" w:rsidRPr="00707B17">
        <w:rPr>
          <w:lang w:val="ru-RU"/>
        </w:rPr>
        <w:t xml:space="preserve"> </w:t>
      </w:r>
      <w:r w:rsidR="00707B17">
        <w:rPr>
          <w:lang w:val="ru-RU"/>
        </w:rPr>
        <w:t>в</w:t>
      </w:r>
      <w:r w:rsidR="00707B17" w:rsidRPr="00707B17">
        <w:rPr>
          <w:lang w:val="ru-RU"/>
        </w:rPr>
        <w:t xml:space="preserve"> </w:t>
      </w:r>
      <w:r w:rsidR="00707B17">
        <w:rPr>
          <w:lang w:val="ru-RU"/>
        </w:rPr>
        <w:t>интересах</w:t>
      </w:r>
      <w:r w:rsidR="00707B17" w:rsidRPr="00707B17">
        <w:rPr>
          <w:lang w:val="ru-RU"/>
        </w:rPr>
        <w:t xml:space="preserve"> </w:t>
      </w:r>
      <w:r w:rsidR="00707B17">
        <w:rPr>
          <w:lang w:val="ru-RU"/>
        </w:rPr>
        <w:t>эффективного</w:t>
      </w:r>
      <w:r w:rsidR="00707B17" w:rsidRPr="00707B17">
        <w:rPr>
          <w:lang w:val="ru-RU"/>
        </w:rPr>
        <w:t xml:space="preserve"> </w:t>
      </w:r>
      <w:r w:rsidR="00707B17">
        <w:rPr>
          <w:lang w:val="ru-RU"/>
        </w:rPr>
        <w:t>управления</w:t>
      </w:r>
      <w:r w:rsidR="00707B17" w:rsidRPr="00707B17">
        <w:rPr>
          <w:lang w:val="ru-RU"/>
        </w:rPr>
        <w:t xml:space="preserve"> </w:t>
      </w:r>
      <w:r w:rsidR="00707B17">
        <w:rPr>
          <w:lang w:val="ru-RU"/>
        </w:rPr>
        <w:t>Организации</w:t>
      </w:r>
      <w:r w:rsidR="00707B17" w:rsidRPr="00707B17">
        <w:rPr>
          <w:lang w:val="ru-RU"/>
        </w:rPr>
        <w:t xml:space="preserve"> </w:t>
      </w:r>
      <w:r w:rsidR="00707B17">
        <w:rPr>
          <w:lang w:val="ru-RU"/>
        </w:rPr>
        <w:t>и</w:t>
      </w:r>
      <w:r w:rsidR="00707B17" w:rsidRPr="00707B17">
        <w:rPr>
          <w:lang w:val="ru-RU"/>
        </w:rPr>
        <w:t xml:space="preserve"> </w:t>
      </w:r>
      <w:r w:rsidR="00707B17">
        <w:rPr>
          <w:lang w:val="ru-RU"/>
        </w:rPr>
        <w:t>с</w:t>
      </w:r>
      <w:r w:rsidR="00707B17" w:rsidRPr="00707B17">
        <w:rPr>
          <w:lang w:val="ru-RU"/>
        </w:rPr>
        <w:t xml:space="preserve"> </w:t>
      </w:r>
      <w:r w:rsidR="00707B17">
        <w:rPr>
          <w:lang w:val="ru-RU"/>
        </w:rPr>
        <w:t>согласия</w:t>
      </w:r>
      <w:r w:rsidR="00707B17" w:rsidRPr="00707B17">
        <w:rPr>
          <w:lang w:val="ru-RU"/>
        </w:rPr>
        <w:t xml:space="preserve"> </w:t>
      </w:r>
      <w:r w:rsidR="00707B17">
        <w:rPr>
          <w:lang w:val="ru-RU"/>
        </w:rPr>
        <w:t>соответствующих</w:t>
      </w:r>
      <w:r w:rsidR="00707B17" w:rsidRPr="00707B17">
        <w:rPr>
          <w:lang w:val="ru-RU"/>
        </w:rPr>
        <w:t xml:space="preserve"> </w:t>
      </w:r>
      <w:r w:rsidR="00707B17">
        <w:rPr>
          <w:lang w:val="ru-RU"/>
        </w:rPr>
        <w:t>сотрудников</w:t>
      </w:r>
      <w:r w:rsidR="00707B17" w:rsidRPr="00707B17">
        <w:rPr>
          <w:lang w:val="ru-RU"/>
        </w:rPr>
        <w:t xml:space="preserve">, </w:t>
      </w:r>
      <w:r w:rsidR="00707B17">
        <w:rPr>
          <w:lang w:val="ru-RU"/>
        </w:rPr>
        <w:t>как</w:t>
      </w:r>
      <w:r w:rsidR="00707B17" w:rsidRPr="00707B17">
        <w:rPr>
          <w:lang w:val="ru-RU"/>
        </w:rPr>
        <w:t xml:space="preserve"> </w:t>
      </w:r>
      <w:r w:rsidR="00707B17">
        <w:rPr>
          <w:lang w:val="ru-RU"/>
        </w:rPr>
        <w:t>это</w:t>
      </w:r>
      <w:r w:rsidR="00707B17" w:rsidRPr="00707B17">
        <w:rPr>
          <w:lang w:val="ru-RU"/>
        </w:rPr>
        <w:t xml:space="preserve"> </w:t>
      </w:r>
      <w:r w:rsidR="00707B17">
        <w:rPr>
          <w:lang w:val="ru-RU"/>
        </w:rPr>
        <w:t>предусматривается</w:t>
      </w:r>
      <w:r w:rsidR="00707B17" w:rsidRPr="00707B17">
        <w:rPr>
          <w:lang w:val="ru-RU"/>
        </w:rPr>
        <w:t xml:space="preserve"> </w:t>
      </w:r>
      <w:r w:rsidR="003D5868">
        <w:rPr>
          <w:lang w:val="ru-RU"/>
        </w:rPr>
        <w:t>п</w:t>
      </w:r>
      <w:r w:rsidR="00707B17">
        <w:rPr>
          <w:lang w:val="ru-RU"/>
        </w:rPr>
        <w:t>оложением</w:t>
      </w:r>
      <w:r w:rsidR="00707B17" w:rsidRPr="00707B17">
        <w:rPr>
          <w:lang w:val="ru-RU"/>
        </w:rPr>
        <w:t xml:space="preserve"> </w:t>
      </w:r>
      <w:r w:rsidRPr="00707B17">
        <w:rPr>
          <w:lang w:val="ru-RU"/>
        </w:rPr>
        <w:t>9.1(</w:t>
      </w:r>
      <w:r w:rsidRPr="00861450">
        <w:t>a</w:t>
      </w:r>
      <w:r w:rsidR="00707B17">
        <w:rPr>
          <w:lang w:val="ru-RU"/>
        </w:rPr>
        <w:t>)(4) о персонале ВОИС</w:t>
      </w:r>
      <w:r w:rsidRPr="00707B17">
        <w:rPr>
          <w:lang w:val="ru-RU"/>
        </w:rPr>
        <w:t>.</w:t>
      </w:r>
      <w:r w:rsidR="00707B17">
        <w:rPr>
          <w:lang w:val="ru-RU"/>
        </w:rPr>
        <w:t xml:space="preserve">  </w:t>
      </w:r>
      <w:r w:rsidR="003D5868">
        <w:rPr>
          <w:lang w:val="ru-RU"/>
        </w:rPr>
        <w:t>Причитающееся в</w:t>
      </w:r>
      <w:r w:rsidR="00707B17">
        <w:rPr>
          <w:lang w:val="ru-RU"/>
        </w:rPr>
        <w:t xml:space="preserve">озмещение было выплачено </w:t>
      </w:r>
      <w:r w:rsidR="003D5868">
        <w:rPr>
          <w:lang w:val="ru-RU"/>
        </w:rPr>
        <w:t>согласно</w:t>
      </w:r>
      <w:r w:rsidR="00707B17">
        <w:rPr>
          <w:lang w:val="ru-RU"/>
        </w:rPr>
        <w:t xml:space="preserve"> ППП ВОИС. </w:t>
      </w:r>
    </w:p>
    <w:p w:rsidR="00B91914" w:rsidRPr="00707B17" w:rsidRDefault="00B91914" w:rsidP="00B91914">
      <w:pPr>
        <w:ind w:left="1140"/>
        <w:rPr>
          <w:lang w:val="ru-RU"/>
        </w:rPr>
      </w:pPr>
    </w:p>
    <w:p w:rsidR="00B91914" w:rsidRPr="00707B17" w:rsidRDefault="00B91914" w:rsidP="000E4403">
      <w:pPr>
        <w:ind w:left="5533"/>
        <w:rPr>
          <w:i/>
          <w:lang w:val="ru-RU"/>
        </w:rPr>
      </w:pPr>
      <w:r w:rsidRPr="000E4403">
        <w:rPr>
          <w:i/>
        </w:rPr>
        <w:fldChar w:fldCharType="begin"/>
      </w:r>
      <w:r w:rsidRPr="00707B17">
        <w:rPr>
          <w:i/>
          <w:lang w:val="ru-RU"/>
        </w:rPr>
        <w:instrText xml:space="preserve"> </w:instrText>
      </w:r>
      <w:r w:rsidRPr="000E4403">
        <w:rPr>
          <w:i/>
        </w:rPr>
        <w:instrText>AUTONUM</w:instrText>
      </w:r>
      <w:r w:rsidRPr="00707B17">
        <w:rPr>
          <w:i/>
          <w:lang w:val="ru-RU"/>
        </w:rPr>
        <w:instrText xml:space="preserve">  </w:instrText>
      </w:r>
      <w:r w:rsidRPr="000E4403">
        <w:rPr>
          <w:i/>
        </w:rPr>
        <w:fldChar w:fldCharType="end"/>
      </w:r>
      <w:r w:rsidRPr="00707B17">
        <w:rPr>
          <w:i/>
          <w:lang w:val="ru-RU"/>
        </w:rPr>
        <w:tab/>
      </w:r>
      <w:r w:rsidR="00707B17">
        <w:rPr>
          <w:i/>
          <w:lang w:val="ru-RU"/>
        </w:rPr>
        <w:t>Координационному комитету ВОИС предлагается принять к сведению информацию, приведенную в предыдущем пункте.</w:t>
      </w:r>
    </w:p>
    <w:p w:rsidR="003469FD" w:rsidRPr="0008478C" w:rsidRDefault="003469FD" w:rsidP="00B91914">
      <w:pPr>
        <w:ind w:left="3969"/>
        <w:rPr>
          <w:i/>
          <w:lang w:val="ru-RU"/>
        </w:rPr>
      </w:pPr>
    </w:p>
    <w:p w:rsidR="000C7F7A" w:rsidRPr="0008478C" w:rsidRDefault="000C7F7A" w:rsidP="00B91914">
      <w:pPr>
        <w:ind w:left="3969"/>
        <w:rPr>
          <w:i/>
          <w:lang w:val="ru-RU"/>
        </w:rPr>
      </w:pPr>
    </w:p>
    <w:p w:rsidR="00B91914" w:rsidRPr="00774D2B" w:rsidRDefault="00707B17" w:rsidP="00D07CD4">
      <w:pPr>
        <w:keepNext/>
        <w:numPr>
          <w:ilvl w:val="0"/>
          <w:numId w:val="32"/>
        </w:numPr>
        <w:tabs>
          <w:tab w:val="clear" w:pos="930"/>
        </w:tabs>
        <w:ind w:left="1210" w:hanging="640"/>
        <w:rPr>
          <w:lang w:val="ru-RU"/>
        </w:rPr>
      </w:pPr>
      <w:r>
        <w:rPr>
          <w:lang w:val="ru-RU"/>
        </w:rPr>
        <w:t>Комитет по пенсиям персонала ВОИС</w:t>
      </w:r>
    </w:p>
    <w:p w:rsidR="00B91914" w:rsidRPr="00774D2B" w:rsidRDefault="00B91914" w:rsidP="00D07CD4">
      <w:pPr>
        <w:keepNext/>
        <w:rPr>
          <w:b/>
          <w:lang w:val="ru-RU"/>
        </w:rPr>
      </w:pPr>
    </w:p>
    <w:p w:rsidR="00B91914" w:rsidRPr="00707B17" w:rsidRDefault="00B91914" w:rsidP="00D07CD4">
      <w:pPr>
        <w:keepNext/>
        <w:rPr>
          <w:lang w:val="ru-RU"/>
        </w:rPr>
      </w:pPr>
      <w:r>
        <w:fldChar w:fldCharType="begin"/>
      </w:r>
      <w:r w:rsidRPr="00707B17">
        <w:rPr>
          <w:lang w:val="ru-RU"/>
        </w:rPr>
        <w:instrText xml:space="preserve"> </w:instrText>
      </w:r>
      <w:r>
        <w:instrText>AUTONUM</w:instrText>
      </w:r>
      <w:r w:rsidRPr="00707B17">
        <w:rPr>
          <w:lang w:val="ru-RU"/>
        </w:rPr>
        <w:instrText xml:space="preserve">  </w:instrText>
      </w:r>
      <w:r>
        <w:fldChar w:fldCharType="end"/>
      </w:r>
      <w:r w:rsidRPr="00707B17">
        <w:rPr>
          <w:lang w:val="ru-RU"/>
        </w:rPr>
        <w:tab/>
      </w:r>
      <w:r w:rsidR="00707B17">
        <w:rPr>
          <w:lang w:val="ru-RU"/>
        </w:rPr>
        <w:t>Координационный комитет ВОИС на своей очередной сессии 1977 г. постановил, что в состав Комитета по пенсиям персонала ВОИС будут входить три члена и три заместителя члена, при этом один член и один заместитель будут избираться Координационным комитетом ВОИС</w:t>
      </w:r>
      <w:r w:rsidRPr="00707B17">
        <w:rPr>
          <w:lang w:val="ru-RU"/>
        </w:rPr>
        <w:t>.</w:t>
      </w:r>
      <w:r w:rsidR="00707B17">
        <w:rPr>
          <w:lang w:val="ru-RU"/>
        </w:rPr>
        <w:t xml:space="preserve">  Срок пребывания в должности членов, избранных Координационным комитетом ВОИС</w:t>
      </w:r>
      <w:r w:rsidR="00EB252C">
        <w:rPr>
          <w:lang w:val="ru-RU"/>
        </w:rPr>
        <w:t xml:space="preserve">, </w:t>
      </w:r>
      <w:r w:rsidR="00707B17">
        <w:rPr>
          <w:lang w:val="ru-RU"/>
        </w:rPr>
        <w:t>состав</w:t>
      </w:r>
      <w:r w:rsidR="00EB252C">
        <w:rPr>
          <w:lang w:val="ru-RU"/>
        </w:rPr>
        <w:t>яет</w:t>
      </w:r>
      <w:r w:rsidR="00707B17">
        <w:rPr>
          <w:lang w:val="ru-RU"/>
        </w:rPr>
        <w:t xml:space="preserve"> четыре года.</w:t>
      </w:r>
    </w:p>
    <w:p w:rsidR="00B91914" w:rsidRPr="00707B17" w:rsidRDefault="00B91914" w:rsidP="00B91914">
      <w:pPr>
        <w:rPr>
          <w:lang w:val="ru-RU"/>
        </w:rPr>
      </w:pPr>
    </w:p>
    <w:p w:rsidR="00B91914" w:rsidRPr="00137E6B" w:rsidRDefault="00B91914" w:rsidP="00B91914">
      <w:pPr>
        <w:rPr>
          <w:lang w:val="ru-RU"/>
        </w:rPr>
      </w:pPr>
      <w:r>
        <w:fldChar w:fldCharType="begin"/>
      </w:r>
      <w:r w:rsidRPr="00707B17">
        <w:rPr>
          <w:lang w:val="ru-RU"/>
        </w:rPr>
        <w:instrText xml:space="preserve"> </w:instrText>
      </w:r>
      <w:r>
        <w:instrText>AUTONUM</w:instrText>
      </w:r>
      <w:r w:rsidRPr="00707B17">
        <w:rPr>
          <w:lang w:val="ru-RU"/>
        </w:rPr>
        <w:instrText xml:space="preserve">  </w:instrText>
      </w:r>
      <w:r>
        <w:fldChar w:fldCharType="end"/>
      </w:r>
      <w:r w:rsidRPr="00707B17">
        <w:rPr>
          <w:lang w:val="ru-RU"/>
        </w:rPr>
        <w:tab/>
      </w:r>
      <w:r w:rsidR="00137E6B">
        <w:rPr>
          <w:lang w:val="ru-RU"/>
        </w:rPr>
        <w:t xml:space="preserve">На своей пятьдесят девятой сессии в 2008 г. Координационный комитет ВОИС избрал г-на Владимира Иосифова заместителем члена Комитета по пенсиям персонала ВОИС до окончания очередной сессии Координационного комитета ВОИС в 2011 г.  </w:t>
      </w:r>
      <w:r w:rsidR="00EB252C">
        <w:rPr>
          <w:lang w:val="ru-RU"/>
        </w:rPr>
        <w:t>Но</w:t>
      </w:r>
      <w:r w:rsidR="00137E6B">
        <w:rPr>
          <w:lang w:val="ru-RU"/>
        </w:rPr>
        <w:t xml:space="preserve"> впоследствии, поскольку срок пребывания в должности одного члена истек в 2009 г. в связи с выходом его в отставку, было предложено избрать г-на Иосифова новым членом Комитета по пенсиям персонала ВОИС на четырехлетний срок до 2013 г</w:t>
      </w:r>
      <w:r w:rsidRPr="00137E6B">
        <w:rPr>
          <w:lang w:val="ru-RU"/>
        </w:rPr>
        <w:t>.</w:t>
      </w:r>
      <w:r w:rsidR="00137E6B">
        <w:rPr>
          <w:lang w:val="ru-RU"/>
        </w:rPr>
        <w:t xml:space="preserve">  Координационный комитет ВОИС принял это предложение и избрал г-на Иосифова на период до 2013 г.</w:t>
      </w:r>
    </w:p>
    <w:p w:rsidR="00B91914" w:rsidRPr="00137E6B" w:rsidRDefault="00B91914" w:rsidP="00B91914">
      <w:pPr>
        <w:rPr>
          <w:lang w:val="ru-RU"/>
        </w:rPr>
      </w:pPr>
    </w:p>
    <w:p w:rsidR="00B91914" w:rsidRPr="00137E6B" w:rsidRDefault="00B91914" w:rsidP="00B91914">
      <w:pPr>
        <w:rPr>
          <w:lang w:val="ru-RU"/>
        </w:rPr>
      </w:pPr>
      <w:r>
        <w:fldChar w:fldCharType="begin"/>
      </w:r>
      <w:r w:rsidRPr="00137E6B">
        <w:rPr>
          <w:lang w:val="ru-RU"/>
        </w:rPr>
        <w:instrText xml:space="preserve"> </w:instrText>
      </w:r>
      <w:r>
        <w:instrText>AUTONUM</w:instrText>
      </w:r>
      <w:r w:rsidRPr="00137E6B">
        <w:rPr>
          <w:lang w:val="ru-RU"/>
        </w:rPr>
        <w:instrText xml:space="preserve">  </w:instrText>
      </w:r>
      <w:r>
        <w:fldChar w:fldCharType="end"/>
      </w:r>
      <w:r w:rsidRPr="00137E6B">
        <w:rPr>
          <w:lang w:val="ru-RU"/>
        </w:rPr>
        <w:tab/>
      </w:r>
      <w:r w:rsidR="00EB252C">
        <w:rPr>
          <w:lang w:val="ru-RU"/>
        </w:rPr>
        <w:t xml:space="preserve">На имя </w:t>
      </w:r>
      <w:r w:rsidR="00137E6B">
        <w:rPr>
          <w:lang w:val="ru-RU"/>
        </w:rPr>
        <w:t>Генерально</w:t>
      </w:r>
      <w:r w:rsidR="00EB252C">
        <w:rPr>
          <w:lang w:val="ru-RU"/>
        </w:rPr>
        <w:t>го директора</w:t>
      </w:r>
      <w:r w:rsidR="00137E6B">
        <w:rPr>
          <w:lang w:val="ru-RU"/>
        </w:rPr>
        <w:t xml:space="preserve"> поступило предложение делегации Болгарии об избрании Координационным комитетом ВОИС г-на Иосифова членом Комитета по пенсиям персонала ВОИС до конца очередной сессии Координационного комитета ВОИС в 2017 г</w:t>
      </w:r>
      <w:r w:rsidRPr="00137E6B">
        <w:rPr>
          <w:lang w:val="ru-RU"/>
        </w:rPr>
        <w:t>.</w:t>
      </w:r>
    </w:p>
    <w:p w:rsidR="00B91914" w:rsidRPr="00137E6B" w:rsidRDefault="00B91914" w:rsidP="00B91914">
      <w:pPr>
        <w:rPr>
          <w:lang w:val="ru-RU"/>
        </w:rPr>
      </w:pPr>
    </w:p>
    <w:p w:rsidR="00B91914" w:rsidRPr="00137E6B" w:rsidRDefault="00B91914" w:rsidP="002C6ED5">
      <w:pPr>
        <w:keepNext/>
        <w:keepLines/>
        <w:rPr>
          <w:lang w:val="ru-RU"/>
        </w:rPr>
      </w:pPr>
      <w:r>
        <w:fldChar w:fldCharType="begin"/>
      </w:r>
      <w:r w:rsidRPr="00137E6B">
        <w:rPr>
          <w:lang w:val="ru-RU"/>
        </w:rPr>
        <w:instrText xml:space="preserve"> </w:instrText>
      </w:r>
      <w:r>
        <w:instrText>AUTONUM</w:instrText>
      </w:r>
      <w:r w:rsidRPr="00137E6B">
        <w:rPr>
          <w:lang w:val="ru-RU"/>
        </w:rPr>
        <w:instrText xml:space="preserve">  </w:instrText>
      </w:r>
      <w:r>
        <w:fldChar w:fldCharType="end"/>
      </w:r>
      <w:r w:rsidRPr="00137E6B">
        <w:rPr>
          <w:lang w:val="ru-RU"/>
        </w:rPr>
        <w:tab/>
      </w:r>
      <w:r w:rsidR="00137E6B">
        <w:rPr>
          <w:lang w:val="ru-RU"/>
        </w:rPr>
        <w:t>Г</w:t>
      </w:r>
      <w:r w:rsidR="00137E6B" w:rsidRPr="00137E6B">
        <w:rPr>
          <w:lang w:val="ru-RU"/>
        </w:rPr>
        <w:t>-</w:t>
      </w:r>
      <w:r w:rsidR="00137E6B">
        <w:rPr>
          <w:lang w:val="ru-RU"/>
        </w:rPr>
        <w:t>н</w:t>
      </w:r>
      <w:r w:rsidR="00137E6B" w:rsidRPr="00137E6B">
        <w:rPr>
          <w:lang w:val="ru-RU"/>
        </w:rPr>
        <w:t xml:space="preserve"> </w:t>
      </w:r>
      <w:r w:rsidR="00137E6B">
        <w:rPr>
          <w:lang w:val="ru-RU"/>
        </w:rPr>
        <w:t>Иосифов</w:t>
      </w:r>
      <w:r w:rsidR="00137E6B" w:rsidRPr="00137E6B">
        <w:rPr>
          <w:lang w:val="ru-RU"/>
        </w:rPr>
        <w:t xml:space="preserve">, </w:t>
      </w:r>
      <w:r w:rsidR="00137E6B">
        <w:rPr>
          <w:lang w:val="ru-RU"/>
        </w:rPr>
        <w:t>гражданин</w:t>
      </w:r>
      <w:r w:rsidR="00137E6B" w:rsidRPr="00137E6B">
        <w:rPr>
          <w:lang w:val="ru-RU"/>
        </w:rPr>
        <w:t xml:space="preserve"> </w:t>
      </w:r>
      <w:r w:rsidR="00137E6B">
        <w:rPr>
          <w:lang w:val="ru-RU"/>
        </w:rPr>
        <w:t>Болгарии</w:t>
      </w:r>
      <w:r w:rsidRPr="00137E6B">
        <w:rPr>
          <w:lang w:val="ru-RU"/>
        </w:rPr>
        <w:t xml:space="preserve"> (</w:t>
      </w:r>
      <w:r w:rsidR="00137E6B">
        <w:rPr>
          <w:lang w:val="ru-RU"/>
        </w:rPr>
        <w:t>родился</w:t>
      </w:r>
      <w:r w:rsidR="00137E6B" w:rsidRPr="00137E6B">
        <w:rPr>
          <w:lang w:val="ru-RU"/>
        </w:rPr>
        <w:t xml:space="preserve"> 7 </w:t>
      </w:r>
      <w:r w:rsidR="00137E6B">
        <w:rPr>
          <w:lang w:val="ru-RU"/>
        </w:rPr>
        <w:t>февраля</w:t>
      </w:r>
      <w:r w:rsidR="00137E6B" w:rsidRPr="00137E6B">
        <w:rPr>
          <w:lang w:val="ru-RU"/>
        </w:rPr>
        <w:t xml:space="preserve"> 1946 </w:t>
      </w:r>
      <w:r w:rsidR="00137E6B">
        <w:rPr>
          <w:lang w:val="ru-RU"/>
        </w:rPr>
        <w:t>г</w:t>
      </w:r>
      <w:r w:rsidR="00137E6B" w:rsidRPr="00137E6B">
        <w:rPr>
          <w:lang w:val="ru-RU"/>
        </w:rPr>
        <w:t>.</w:t>
      </w:r>
      <w:r w:rsidRPr="00137E6B">
        <w:rPr>
          <w:lang w:val="ru-RU"/>
        </w:rPr>
        <w:t xml:space="preserve">), </w:t>
      </w:r>
      <w:r w:rsidR="00137E6B">
        <w:rPr>
          <w:lang w:val="ru-RU"/>
        </w:rPr>
        <w:t>имеет диплом инженера гражданского строительства, полученный в Высшем институте горного дела и геологии в Софии</w:t>
      </w:r>
      <w:r w:rsidRPr="00137E6B">
        <w:rPr>
          <w:lang w:val="ru-RU"/>
        </w:rPr>
        <w:t xml:space="preserve"> (1968</w:t>
      </w:r>
      <w:r w:rsidR="00137E6B">
        <w:rPr>
          <w:lang w:val="ru-RU"/>
        </w:rPr>
        <w:t xml:space="preserve"> г.</w:t>
      </w:r>
      <w:r w:rsidRPr="00137E6B">
        <w:rPr>
          <w:lang w:val="ru-RU"/>
        </w:rPr>
        <w:t xml:space="preserve">), </w:t>
      </w:r>
      <w:r w:rsidR="00EB252C">
        <w:rPr>
          <w:lang w:val="ru-RU"/>
        </w:rPr>
        <w:t>затем</w:t>
      </w:r>
      <w:r w:rsidR="00137E6B">
        <w:rPr>
          <w:lang w:val="ru-RU"/>
        </w:rPr>
        <w:t xml:space="preserve"> получил диплом инженера по патентам в Высшем институте машиностроения и электромашиностроения в Софии</w:t>
      </w:r>
      <w:r w:rsidRPr="00137E6B">
        <w:rPr>
          <w:lang w:val="ru-RU"/>
        </w:rPr>
        <w:t xml:space="preserve"> (1974</w:t>
      </w:r>
      <w:r w:rsidR="00137E6B">
        <w:rPr>
          <w:lang w:val="ru-RU"/>
        </w:rPr>
        <w:t> г.</w:t>
      </w:r>
      <w:r w:rsidRPr="00137E6B">
        <w:rPr>
          <w:lang w:val="ru-RU"/>
        </w:rPr>
        <w:t xml:space="preserve">).  </w:t>
      </w:r>
      <w:r w:rsidR="00137E6B">
        <w:rPr>
          <w:lang w:val="ru-RU"/>
        </w:rPr>
        <w:t>В</w:t>
      </w:r>
      <w:r w:rsidRPr="00137E6B">
        <w:rPr>
          <w:lang w:val="ru-RU"/>
        </w:rPr>
        <w:t xml:space="preserve"> 1979</w:t>
      </w:r>
      <w:r w:rsidR="00137E6B" w:rsidRPr="00137E6B">
        <w:rPr>
          <w:lang w:val="ru-RU"/>
        </w:rPr>
        <w:t xml:space="preserve"> </w:t>
      </w:r>
      <w:r w:rsidR="00137E6B">
        <w:rPr>
          <w:lang w:val="ru-RU"/>
        </w:rPr>
        <w:t>г</w:t>
      </w:r>
      <w:r w:rsidR="00137E6B" w:rsidRPr="00137E6B">
        <w:rPr>
          <w:lang w:val="ru-RU"/>
        </w:rPr>
        <w:t>.</w:t>
      </w:r>
      <w:r w:rsidRPr="00137E6B">
        <w:rPr>
          <w:lang w:val="ru-RU"/>
        </w:rPr>
        <w:t xml:space="preserve"> </w:t>
      </w:r>
      <w:r w:rsidR="00137E6B">
        <w:rPr>
          <w:lang w:val="ru-RU"/>
        </w:rPr>
        <w:t>г-н Иосифов получил ученую степень в области международной экономики в</w:t>
      </w:r>
      <w:r w:rsidR="00EB252C">
        <w:rPr>
          <w:lang w:val="ru-RU"/>
        </w:rPr>
        <w:t>о</w:t>
      </w:r>
      <w:r w:rsidR="00137E6B">
        <w:rPr>
          <w:lang w:val="ru-RU"/>
        </w:rPr>
        <w:t xml:space="preserve"> Всесоюзной академии внешней торговли в Москве</w:t>
      </w:r>
      <w:r w:rsidRPr="00137E6B">
        <w:rPr>
          <w:lang w:val="ru-RU"/>
        </w:rPr>
        <w:t>.</w:t>
      </w:r>
    </w:p>
    <w:p w:rsidR="00C41EF6" w:rsidRPr="00137E6B" w:rsidRDefault="00C41EF6" w:rsidP="00B91914">
      <w:pPr>
        <w:rPr>
          <w:lang w:val="ru-RU"/>
        </w:rPr>
      </w:pPr>
    </w:p>
    <w:p w:rsidR="00B91914" w:rsidRPr="00FA7D9D" w:rsidRDefault="00B91914" w:rsidP="00B91914">
      <w:pPr>
        <w:rPr>
          <w:lang w:val="ru-RU"/>
        </w:rPr>
      </w:pPr>
      <w:r>
        <w:fldChar w:fldCharType="begin"/>
      </w:r>
      <w:r w:rsidRPr="00137E6B">
        <w:rPr>
          <w:lang w:val="ru-RU"/>
        </w:rPr>
        <w:instrText xml:space="preserve"> </w:instrText>
      </w:r>
      <w:r>
        <w:instrText>AUTONUM</w:instrText>
      </w:r>
      <w:r w:rsidRPr="00137E6B">
        <w:rPr>
          <w:lang w:val="ru-RU"/>
        </w:rPr>
        <w:instrText xml:space="preserve">  </w:instrText>
      </w:r>
      <w:r>
        <w:fldChar w:fldCharType="end"/>
      </w:r>
      <w:r w:rsidRPr="00137E6B">
        <w:rPr>
          <w:lang w:val="ru-RU"/>
        </w:rPr>
        <w:tab/>
      </w:r>
      <w:r w:rsidR="00137E6B">
        <w:rPr>
          <w:lang w:val="ru-RU"/>
        </w:rPr>
        <w:t>Г-н Иосифов является членом болгарской группы, входящей в Международную ассоциацию интеллектуальной собственности (АИПП</w:t>
      </w:r>
      <w:r w:rsidR="00EB252C">
        <w:rPr>
          <w:lang w:val="ru-RU"/>
        </w:rPr>
        <w:t>И</w:t>
      </w:r>
      <w:r w:rsidR="00137E6B">
        <w:rPr>
          <w:lang w:val="ru-RU"/>
        </w:rPr>
        <w:t>) и Общества руководителей в области лицензирования (ЛЕС)</w:t>
      </w:r>
      <w:r w:rsidR="00EB252C">
        <w:rPr>
          <w:lang w:val="ru-RU"/>
        </w:rPr>
        <w:t>,</w:t>
      </w:r>
      <w:r w:rsidR="00137E6B">
        <w:rPr>
          <w:lang w:val="ru-RU"/>
        </w:rPr>
        <w:t xml:space="preserve"> </w:t>
      </w:r>
      <w:r w:rsidR="00EB252C">
        <w:rPr>
          <w:lang w:val="ru-RU"/>
        </w:rPr>
        <w:t>до</w:t>
      </w:r>
      <w:r w:rsidR="00137E6B">
        <w:rPr>
          <w:lang w:val="ru-RU"/>
        </w:rPr>
        <w:t xml:space="preserve"> поступ</w:t>
      </w:r>
      <w:r w:rsidR="00EB252C">
        <w:rPr>
          <w:lang w:val="ru-RU"/>
        </w:rPr>
        <w:t>ления</w:t>
      </w:r>
      <w:r w:rsidR="00137E6B">
        <w:rPr>
          <w:lang w:val="ru-RU"/>
        </w:rPr>
        <w:t xml:space="preserve"> на работу в Министерство иностранных дел Болгарии в апреле 1979 г. </w:t>
      </w:r>
      <w:r w:rsidR="00EB252C">
        <w:rPr>
          <w:lang w:val="ru-RU"/>
        </w:rPr>
        <w:t xml:space="preserve">являлся сотрудником государственного внешнеторгового предприятия в Болгарии. </w:t>
      </w:r>
      <w:r w:rsidR="00137E6B">
        <w:rPr>
          <w:lang w:val="ru-RU"/>
        </w:rPr>
        <w:t xml:space="preserve"> В</w:t>
      </w:r>
      <w:r w:rsidR="00137E6B" w:rsidRPr="00FA7D9D">
        <w:rPr>
          <w:lang w:val="ru-RU"/>
        </w:rPr>
        <w:t xml:space="preserve"> </w:t>
      </w:r>
      <w:r w:rsidR="00137E6B">
        <w:rPr>
          <w:lang w:val="ru-RU"/>
        </w:rPr>
        <w:t>ноябре</w:t>
      </w:r>
      <w:r w:rsidR="00137E6B" w:rsidRPr="00FA7D9D">
        <w:rPr>
          <w:lang w:val="ru-RU"/>
        </w:rPr>
        <w:t xml:space="preserve"> 1981 </w:t>
      </w:r>
      <w:r w:rsidR="00137E6B">
        <w:rPr>
          <w:lang w:val="ru-RU"/>
        </w:rPr>
        <w:t>г</w:t>
      </w:r>
      <w:r w:rsidR="00137E6B" w:rsidRPr="00FA7D9D">
        <w:rPr>
          <w:lang w:val="ru-RU"/>
        </w:rPr>
        <w:t xml:space="preserve">. </w:t>
      </w:r>
      <w:r w:rsidR="00137E6B">
        <w:rPr>
          <w:lang w:val="ru-RU"/>
        </w:rPr>
        <w:t>г</w:t>
      </w:r>
      <w:r w:rsidR="00137E6B" w:rsidRPr="00FA7D9D">
        <w:rPr>
          <w:lang w:val="ru-RU"/>
        </w:rPr>
        <w:t>-</w:t>
      </w:r>
      <w:r w:rsidR="00137E6B">
        <w:rPr>
          <w:lang w:val="ru-RU"/>
        </w:rPr>
        <w:t>н</w:t>
      </w:r>
      <w:r w:rsidR="00137E6B" w:rsidRPr="00FA7D9D">
        <w:rPr>
          <w:lang w:val="ru-RU"/>
        </w:rPr>
        <w:t xml:space="preserve"> </w:t>
      </w:r>
      <w:r w:rsidR="00137E6B">
        <w:rPr>
          <w:lang w:val="ru-RU"/>
        </w:rPr>
        <w:t>Иосифов</w:t>
      </w:r>
      <w:r w:rsidR="00137E6B" w:rsidRPr="00FA7D9D">
        <w:rPr>
          <w:lang w:val="ru-RU"/>
        </w:rPr>
        <w:t xml:space="preserve"> </w:t>
      </w:r>
      <w:r w:rsidR="00137E6B">
        <w:rPr>
          <w:lang w:val="ru-RU"/>
        </w:rPr>
        <w:t>был</w:t>
      </w:r>
      <w:r w:rsidR="00137E6B" w:rsidRPr="00FA7D9D">
        <w:rPr>
          <w:lang w:val="ru-RU"/>
        </w:rPr>
        <w:t xml:space="preserve"> </w:t>
      </w:r>
      <w:r w:rsidR="00137E6B">
        <w:rPr>
          <w:lang w:val="ru-RU"/>
        </w:rPr>
        <w:t>приня</w:t>
      </w:r>
      <w:r w:rsidR="00EB252C">
        <w:rPr>
          <w:lang w:val="ru-RU"/>
        </w:rPr>
        <w:t>т</w:t>
      </w:r>
      <w:r w:rsidR="00137E6B" w:rsidRPr="00FA7D9D">
        <w:rPr>
          <w:lang w:val="ru-RU"/>
        </w:rPr>
        <w:t xml:space="preserve"> </w:t>
      </w:r>
      <w:r w:rsidR="00137E6B">
        <w:rPr>
          <w:lang w:val="ru-RU"/>
        </w:rPr>
        <w:t>на</w:t>
      </w:r>
      <w:r w:rsidR="00137E6B" w:rsidRPr="00FA7D9D">
        <w:rPr>
          <w:lang w:val="ru-RU"/>
        </w:rPr>
        <w:t xml:space="preserve"> </w:t>
      </w:r>
      <w:r w:rsidR="00137E6B">
        <w:rPr>
          <w:lang w:val="ru-RU"/>
        </w:rPr>
        <w:t>работу</w:t>
      </w:r>
      <w:r w:rsidR="00137E6B" w:rsidRPr="00FA7D9D">
        <w:rPr>
          <w:lang w:val="ru-RU"/>
        </w:rPr>
        <w:t xml:space="preserve"> </w:t>
      </w:r>
      <w:r w:rsidR="00137E6B">
        <w:rPr>
          <w:lang w:val="ru-RU"/>
        </w:rPr>
        <w:t>в</w:t>
      </w:r>
      <w:r w:rsidR="00137E6B" w:rsidRPr="00FA7D9D">
        <w:rPr>
          <w:lang w:val="ru-RU"/>
        </w:rPr>
        <w:t xml:space="preserve"> </w:t>
      </w:r>
      <w:r w:rsidR="00137E6B">
        <w:rPr>
          <w:lang w:val="ru-RU"/>
        </w:rPr>
        <w:t>ВОИС</w:t>
      </w:r>
      <w:r w:rsidR="00137E6B" w:rsidRPr="00FA7D9D">
        <w:rPr>
          <w:lang w:val="ru-RU"/>
        </w:rPr>
        <w:t xml:space="preserve"> </w:t>
      </w:r>
      <w:r w:rsidR="00137E6B">
        <w:rPr>
          <w:lang w:val="ru-RU"/>
        </w:rPr>
        <w:t>на</w:t>
      </w:r>
      <w:r w:rsidR="00137E6B" w:rsidRPr="00FA7D9D">
        <w:rPr>
          <w:lang w:val="ru-RU"/>
        </w:rPr>
        <w:t xml:space="preserve"> </w:t>
      </w:r>
      <w:r w:rsidR="00137E6B">
        <w:rPr>
          <w:lang w:val="ru-RU"/>
        </w:rPr>
        <w:t>должность</w:t>
      </w:r>
      <w:r w:rsidR="00137E6B" w:rsidRPr="00FA7D9D">
        <w:rPr>
          <w:lang w:val="ru-RU"/>
        </w:rPr>
        <w:t xml:space="preserve"> </w:t>
      </w:r>
      <w:r w:rsidR="00EB252C">
        <w:rPr>
          <w:lang w:val="ru-RU"/>
        </w:rPr>
        <w:t>С</w:t>
      </w:r>
      <w:r w:rsidRPr="00FA7D9D">
        <w:rPr>
          <w:lang w:val="ru-RU"/>
        </w:rPr>
        <w:t xml:space="preserve">-3 </w:t>
      </w:r>
      <w:r w:rsidR="00EB252C">
        <w:rPr>
          <w:lang w:val="ru-RU"/>
        </w:rPr>
        <w:t>, а</w:t>
      </w:r>
      <w:r w:rsidR="00FA7D9D" w:rsidRPr="00FA7D9D">
        <w:rPr>
          <w:lang w:val="ru-RU"/>
        </w:rPr>
        <w:t xml:space="preserve"> </w:t>
      </w:r>
      <w:r w:rsidR="00FA7D9D">
        <w:rPr>
          <w:lang w:val="ru-RU"/>
        </w:rPr>
        <w:t>затем</w:t>
      </w:r>
      <w:r w:rsidR="00FA7D9D" w:rsidRPr="00FA7D9D">
        <w:rPr>
          <w:lang w:val="ru-RU"/>
        </w:rPr>
        <w:t xml:space="preserve"> </w:t>
      </w:r>
      <w:r w:rsidR="00EB252C">
        <w:rPr>
          <w:lang w:val="ru-RU"/>
        </w:rPr>
        <w:t xml:space="preserve">он </w:t>
      </w:r>
      <w:r w:rsidR="00FA7D9D">
        <w:rPr>
          <w:lang w:val="ru-RU"/>
        </w:rPr>
        <w:t>занимал</w:t>
      </w:r>
      <w:r w:rsidR="00FA7D9D" w:rsidRPr="00FA7D9D">
        <w:rPr>
          <w:lang w:val="ru-RU"/>
        </w:rPr>
        <w:t xml:space="preserve"> </w:t>
      </w:r>
      <w:r w:rsidR="00FA7D9D">
        <w:rPr>
          <w:lang w:val="ru-RU"/>
        </w:rPr>
        <w:t>важные</w:t>
      </w:r>
      <w:r w:rsidR="00FA7D9D" w:rsidRPr="00FA7D9D">
        <w:rPr>
          <w:lang w:val="ru-RU"/>
        </w:rPr>
        <w:t xml:space="preserve"> </w:t>
      </w:r>
      <w:r w:rsidR="00FA7D9D">
        <w:rPr>
          <w:lang w:val="ru-RU"/>
        </w:rPr>
        <w:t>должности</w:t>
      </w:r>
      <w:r w:rsidR="00FA7D9D" w:rsidRPr="00FA7D9D">
        <w:rPr>
          <w:lang w:val="ru-RU"/>
        </w:rPr>
        <w:t xml:space="preserve"> </w:t>
      </w:r>
      <w:r w:rsidR="00FA7D9D">
        <w:rPr>
          <w:lang w:val="ru-RU"/>
        </w:rPr>
        <w:t>в</w:t>
      </w:r>
      <w:r w:rsidR="00FA7D9D" w:rsidRPr="00FA7D9D">
        <w:rPr>
          <w:lang w:val="ru-RU"/>
        </w:rPr>
        <w:t xml:space="preserve"> </w:t>
      </w:r>
      <w:r w:rsidR="00FA7D9D">
        <w:rPr>
          <w:lang w:val="ru-RU"/>
        </w:rPr>
        <w:t>различных</w:t>
      </w:r>
      <w:r w:rsidR="00FA7D9D" w:rsidRPr="00FA7D9D">
        <w:rPr>
          <w:lang w:val="ru-RU"/>
        </w:rPr>
        <w:t xml:space="preserve"> </w:t>
      </w:r>
      <w:r w:rsidR="00FA7D9D">
        <w:rPr>
          <w:lang w:val="ru-RU"/>
        </w:rPr>
        <w:t>секторах</w:t>
      </w:r>
      <w:r w:rsidR="00FA7D9D" w:rsidRPr="00FA7D9D">
        <w:rPr>
          <w:lang w:val="ru-RU"/>
        </w:rPr>
        <w:t xml:space="preserve"> </w:t>
      </w:r>
      <w:r w:rsidR="00FA7D9D">
        <w:rPr>
          <w:lang w:val="ru-RU"/>
        </w:rPr>
        <w:lastRenderedPageBreak/>
        <w:t>Международного</w:t>
      </w:r>
      <w:r w:rsidR="00FA7D9D" w:rsidRPr="00FA7D9D">
        <w:rPr>
          <w:lang w:val="ru-RU"/>
        </w:rPr>
        <w:t xml:space="preserve"> </w:t>
      </w:r>
      <w:r w:rsidR="00FA7D9D">
        <w:rPr>
          <w:lang w:val="ru-RU"/>
        </w:rPr>
        <w:t>бюро</w:t>
      </w:r>
      <w:r w:rsidR="00FA7D9D" w:rsidRPr="00FA7D9D">
        <w:rPr>
          <w:lang w:val="ru-RU"/>
        </w:rPr>
        <w:t xml:space="preserve">, </w:t>
      </w:r>
      <w:r w:rsidR="00FA7D9D">
        <w:rPr>
          <w:lang w:val="ru-RU"/>
        </w:rPr>
        <w:t>пока</w:t>
      </w:r>
      <w:r w:rsidR="00FA7D9D" w:rsidRPr="00FA7D9D">
        <w:rPr>
          <w:lang w:val="ru-RU"/>
        </w:rPr>
        <w:t xml:space="preserve"> </w:t>
      </w:r>
      <w:r w:rsidR="00FA7D9D">
        <w:rPr>
          <w:lang w:val="ru-RU"/>
        </w:rPr>
        <w:t>не</w:t>
      </w:r>
      <w:r w:rsidR="00FA7D9D" w:rsidRPr="00FA7D9D">
        <w:rPr>
          <w:lang w:val="ru-RU"/>
        </w:rPr>
        <w:t xml:space="preserve"> </w:t>
      </w:r>
      <w:r w:rsidR="00FA7D9D">
        <w:rPr>
          <w:lang w:val="ru-RU"/>
        </w:rPr>
        <w:t>ушел</w:t>
      </w:r>
      <w:r w:rsidR="00FA7D9D" w:rsidRPr="00FA7D9D">
        <w:rPr>
          <w:lang w:val="ru-RU"/>
        </w:rPr>
        <w:t xml:space="preserve"> </w:t>
      </w:r>
      <w:r w:rsidR="00FA7D9D">
        <w:rPr>
          <w:lang w:val="ru-RU"/>
        </w:rPr>
        <w:t>в</w:t>
      </w:r>
      <w:r w:rsidR="00FA7D9D" w:rsidRPr="00FA7D9D">
        <w:rPr>
          <w:lang w:val="ru-RU"/>
        </w:rPr>
        <w:t xml:space="preserve"> </w:t>
      </w:r>
      <w:r w:rsidR="00FA7D9D">
        <w:rPr>
          <w:lang w:val="ru-RU"/>
        </w:rPr>
        <w:t>отставку</w:t>
      </w:r>
      <w:r w:rsidR="00FA7D9D" w:rsidRPr="00FA7D9D">
        <w:rPr>
          <w:lang w:val="ru-RU"/>
        </w:rPr>
        <w:t xml:space="preserve"> 28 </w:t>
      </w:r>
      <w:r w:rsidR="00FA7D9D">
        <w:rPr>
          <w:lang w:val="ru-RU"/>
        </w:rPr>
        <w:t>февраля</w:t>
      </w:r>
      <w:r w:rsidR="00FA7D9D" w:rsidRPr="00FA7D9D">
        <w:rPr>
          <w:lang w:val="ru-RU"/>
        </w:rPr>
        <w:t xml:space="preserve"> 2007 </w:t>
      </w:r>
      <w:r w:rsidR="00FA7D9D">
        <w:rPr>
          <w:lang w:val="ru-RU"/>
        </w:rPr>
        <w:t>г</w:t>
      </w:r>
      <w:r w:rsidR="00FA7D9D" w:rsidRPr="00FA7D9D">
        <w:rPr>
          <w:lang w:val="ru-RU"/>
        </w:rPr>
        <w:t xml:space="preserve">. </w:t>
      </w:r>
      <w:r w:rsidR="00FA7D9D">
        <w:rPr>
          <w:lang w:val="ru-RU"/>
        </w:rPr>
        <w:t>с должности директора Отдела по сотрудничеству с некоторыми странами Европы и Азии.  За время работы в ВОИС г-н Иосифов также выполнял важные функции в Совете персонала и в качестве члена Комитета по пенсиям персонала ВОИС, будучи представителем участников, и изб</w:t>
      </w:r>
      <w:r w:rsidR="00D72E8F">
        <w:rPr>
          <w:lang w:val="ru-RU"/>
        </w:rPr>
        <w:t>ирался</w:t>
      </w:r>
      <w:r w:rsidR="00FA7D9D">
        <w:rPr>
          <w:lang w:val="ru-RU"/>
        </w:rPr>
        <w:t xml:space="preserve"> Председателем Правления Объединенного пенсионного фонда персонала ООН (ПОПФПООН) на сессиях 2006 и 2010 гг.</w:t>
      </w:r>
    </w:p>
    <w:p w:rsidR="00B91914" w:rsidRPr="00FA7D9D" w:rsidRDefault="00B91914" w:rsidP="00B91914">
      <w:pPr>
        <w:rPr>
          <w:lang w:val="ru-RU"/>
        </w:rPr>
      </w:pPr>
    </w:p>
    <w:p w:rsidR="00B91914" w:rsidRPr="00FA7D9D" w:rsidRDefault="00B91914" w:rsidP="00FA7D9D">
      <w:pPr>
        <w:ind w:left="5533" w:right="-95"/>
        <w:rPr>
          <w:i/>
          <w:lang w:val="ru-RU"/>
        </w:rPr>
      </w:pPr>
      <w:r w:rsidRPr="000E4403">
        <w:rPr>
          <w:i/>
        </w:rPr>
        <w:fldChar w:fldCharType="begin"/>
      </w:r>
      <w:r w:rsidRPr="00FA7D9D">
        <w:rPr>
          <w:i/>
          <w:lang w:val="ru-RU"/>
        </w:rPr>
        <w:instrText xml:space="preserve"> </w:instrText>
      </w:r>
      <w:r w:rsidRPr="000E4403">
        <w:rPr>
          <w:i/>
        </w:rPr>
        <w:instrText>AUTONUM</w:instrText>
      </w:r>
      <w:r w:rsidRPr="00FA7D9D">
        <w:rPr>
          <w:i/>
          <w:lang w:val="ru-RU"/>
        </w:rPr>
        <w:instrText xml:space="preserve">  </w:instrText>
      </w:r>
      <w:r w:rsidRPr="000E4403">
        <w:rPr>
          <w:i/>
        </w:rPr>
        <w:fldChar w:fldCharType="end"/>
      </w:r>
      <w:r w:rsidRPr="00FA7D9D">
        <w:rPr>
          <w:i/>
          <w:lang w:val="ru-RU"/>
        </w:rPr>
        <w:tab/>
      </w:r>
      <w:r w:rsidR="00FA7D9D">
        <w:rPr>
          <w:i/>
          <w:lang w:val="ru-RU"/>
        </w:rPr>
        <w:t>Координационному комитету ВОИС предлагается принять к сведению информацию, содержащуюся в пункта</w:t>
      </w:r>
      <w:r w:rsidR="00D72E8F">
        <w:rPr>
          <w:i/>
          <w:lang w:val="ru-RU"/>
        </w:rPr>
        <w:t>х</w:t>
      </w:r>
      <w:r w:rsidR="00FA7D9D">
        <w:rPr>
          <w:i/>
          <w:lang w:val="ru-RU"/>
        </w:rPr>
        <w:t xml:space="preserve"> 51-56 выше, и избрать г-на Владимира Иосифова членом Комитета по пенсиям персонала ВОИС на период до очередной сессии Координационного комитета ВОИС в 2017 г</w:t>
      </w:r>
      <w:r w:rsidRPr="00FA7D9D">
        <w:rPr>
          <w:i/>
          <w:lang w:val="ru-RU"/>
        </w:rPr>
        <w:t>.</w:t>
      </w:r>
    </w:p>
    <w:p w:rsidR="00B91914" w:rsidRPr="00FA7D9D" w:rsidRDefault="00B91914" w:rsidP="000E4403">
      <w:pPr>
        <w:ind w:left="5533"/>
        <w:rPr>
          <w:i/>
          <w:lang w:val="ru-RU"/>
        </w:rPr>
      </w:pPr>
    </w:p>
    <w:p w:rsidR="00C41EF6" w:rsidRPr="00FA7D9D" w:rsidRDefault="00C41EF6" w:rsidP="00B91914">
      <w:pPr>
        <w:ind w:left="3969"/>
        <w:rPr>
          <w:lang w:val="ru-RU"/>
        </w:rPr>
      </w:pPr>
    </w:p>
    <w:p w:rsidR="000E4403" w:rsidRDefault="00FA7D9D" w:rsidP="003469FD">
      <w:pPr>
        <w:keepNext/>
        <w:keepLines/>
        <w:numPr>
          <w:ilvl w:val="0"/>
          <w:numId w:val="32"/>
        </w:numPr>
        <w:tabs>
          <w:tab w:val="clear" w:pos="930"/>
        </w:tabs>
        <w:ind w:left="1100" w:hanging="530"/>
      </w:pPr>
      <w:r>
        <w:rPr>
          <w:lang w:val="ru-RU"/>
        </w:rPr>
        <w:t>Орден, врученный Генеральному директору</w:t>
      </w:r>
    </w:p>
    <w:p w:rsidR="000E4403" w:rsidRDefault="000E4403" w:rsidP="000E4403">
      <w:pPr>
        <w:keepNext/>
        <w:keepLines/>
      </w:pPr>
    </w:p>
    <w:p w:rsidR="000E4403" w:rsidRPr="00FA7D9D" w:rsidRDefault="000E4403" w:rsidP="000E4403">
      <w:pPr>
        <w:keepNext/>
        <w:keepLines/>
        <w:rPr>
          <w:lang w:val="ru-RU"/>
        </w:rPr>
      </w:pPr>
      <w:r>
        <w:fldChar w:fldCharType="begin"/>
      </w:r>
      <w:r w:rsidRPr="00FA7D9D">
        <w:rPr>
          <w:lang w:val="ru-RU"/>
        </w:rPr>
        <w:instrText xml:space="preserve"> </w:instrText>
      </w:r>
      <w:r>
        <w:instrText>AUTONUM</w:instrText>
      </w:r>
      <w:r w:rsidRPr="00FA7D9D">
        <w:rPr>
          <w:lang w:val="ru-RU"/>
        </w:rPr>
        <w:instrText xml:space="preserve">  </w:instrText>
      </w:r>
      <w:r>
        <w:fldChar w:fldCharType="end"/>
      </w:r>
      <w:r w:rsidRPr="00FA7D9D">
        <w:rPr>
          <w:lang w:val="ru-RU"/>
        </w:rPr>
        <w:tab/>
      </w:r>
      <w:r w:rsidR="00FA7D9D">
        <w:rPr>
          <w:lang w:val="ru-RU"/>
        </w:rPr>
        <w:t>Положение 1.8 о персонале в своей основной части гласит</w:t>
      </w:r>
      <w:r w:rsidRPr="00FA7D9D">
        <w:rPr>
          <w:lang w:val="ru-RU"/>
        </w:rPr>
        <w:t>:</w:t>
      </w:r>
    </w:p>
    <w:p w:rsidR="000E4403" w:rsidRPr="00FA7D9D" w:rsidRDefault="000E4403" w:rsidP="000E4403">
      <w:pPr>
        <w:keepNext/>
        <w:keepLines/>
        <w:rPr>
          <w:lang w:val="ru-RU"/>
        </w:rPr>
      </w:pPr>
    </w:p>
    <w:p w:rsidR="000E4403" w:rsidRPr="00FA7D9D" w:rsidRDefault="00FA7D9D" w:rsidP="000E4403">
      <w:pPr>
        <w:pStyle w:val="Default"/>
        <w:ind w:left="540"/>
        <w:rPr>
          <w:sz w:val="22"/>
          <w:szCs w:val="22"/>
          <w:lang w:val="ru-RU"/>
        </w:rPr>
      </w:pPr>
      <w:r>
        <w:rPr>
          <w:sz w:val="22"/>
          <w:szCs w:val="22"/>
          <w:lang w:val="ru-RU"/>
        </w:rPr>
        <w:t>«</w:t>
      </w:r>
      <w:r w:rsidR="000E4403" w:rsidRPr="00FA7D9D">
        <w:rPr>
          <w:sz w:val="22"/>
          <w:szCs w:val="22"/>
          <w:lang w:val="ru-RU"/>
        </w:rPr>
        <w:t>(</w:t>
      </w:r>
      <w:r w:rsidR="000E4403" w:rsidRPr="000E4403">
        <w:rPr>
          <w:sz w:val="22"/>
          <w:szCs w:val="22"/>
        </w:rPr>
        <w:t>a</w:t>
      </w:r>
      <w:r w:rsidR="000E4403" w:rsidRPr="00FA7D9D">
        <w:rPr>
          <w:sz w:val="22"/>
          <w:szCs w:val="22"/>
          <w:lang w:val="ru-RU"/>
        </w:rPr>
        <w:t>)</w:t>
      </w:r>
      <w:r w:rsidR="000E4403" w:rsidRPr="00FA7D9D">
        <w:rPr>
          <w:sz w:val="22"/>
          <w:szCs w:val="22"/>
          <w:lang w:val="ru-RU"/>
        </w:rPr>
        <w:tab/>
      </w:r>
      <w:r>
        <w:rPr>
          <w:sz w:val="22"/>
          <w:szCs w:val="22"/>
          <w:lang w:val="ru-RU"/>
        </w:rPr>
        <w:t>Ни один сотрудник не имеет права</w:t>
      </w:r>
      <w:r w:rsidR="00D72E8F">
        <w:rPr>
          <w:sz w:val="22"/>
          <w:szCs w:val="22"/>
          <w:lang w:val="ru-RU"/>
        </w:rPr>
        <w:t xml:space="preserve"> принимать</w:t>
      </w:r>
      <w:r>
        <w:rPr>
          <w:sz w:val="22"/>
          <w:szCs w:val="22"/>
          <w:lang w:val="ru-RU"/>
        </w:rPr>
        <w:t xml:space="preserve"> никаких орденов, наград,</w:t>
      </w:r>
      <w:r w:rsidR="00D72E8F">
        <w:rPr>
          <w:sz w:val="22"/>
          <w:szCs w:val="22"/>
          <w:lang w:val="ru-RU"/>
        </w:rPr>
        <w:t xml:space="preserve"> знаков отличия,</w:t>
      </w:r>
      <w:r>
        <w:rPr>
          <w:sz w:val="22"/>
          <w:szCs w:val="22"/>
          <w:lang w:val="ru-RU"/>
        </w:rPr>
        <w:t xml:space="preserve"> даров или вознаграждения из любого источника, внешнего по отношению к Международному бюро, не получив сначала согласия Генерального директора</w:t>
      </w:r>
      <w:r w:rsidR="000E4403" w:rsidRPr="00FA7D9D">
        <w:rPr>
          <w:sz w:val="22"/>
          <w:szCs w:val="22"/>
          <w:lang w:val="ru-RU"/>
        </w:rPr>
        <w:t>.</w:t>
      </w:r>
      <w:r>
        <w:rPr>
          <w:sz w:val="22"/>
          <w:szCs w:val="22"/>
          <w:lang w:val="ru-RU"/>
        </w:rPr>
        <w:t xml:space="preserve">  Такое согласие предоставляется только в том случае, если такой орден, награда, знак отличия, дар или вознаграждение не </w:t>
      </w:r>
      <w:r w:rsidR="00D72E8F">
        <w:rPr>
          <w:sz w:val="22"/>
          <w:szCs w:val="22"/>
          <w:lang w:val="ru-RU"/>
        </w:rPr>
        <w:t>противоречит</w:t>
      </w:r>
      <w:r>
        <w:rPr>
          <w:sz w:val="22"/>
          <w:szCs w:val="22"/>
          <w:lang w:val="ru-RU"/>
        </w:rPr>
        <w:t xml:space="preserve"> статус</w:t>
      </w:r>
      <w:r w:rsidR="00D72E8F">
        <w:rPr>
          <w:sz w:val="22"/>
          <w:szCs w:val="22"/>
          <w:lang w:val="ru-RU"/>
        </w:rPr>
        <w:t xml:space="preserve">у </w:t>
      </w:r>
      <w:r>
        <w:rPr>
          <w:sz w:val="22"/>
          <w:szCs w:val="22"/>
          <w:lang w:val="ru-RU"/>
        </w:rPr>
        <w:t xml:space="preserve">международного гражданского служащего.  Генеральный директор </w:t>
      </w:r>
      <w:r w:rsidR="00D72E8F">
        <w:rPr>
          <w:sz w:val="22"/>
          <w:szCs w:val="22"/>
          <w:lang w:val="ru-RU"/>
        </w:rPr>
        <w:t xml:space="preserve">дает рекомендации </w:t>
      </w:r>
      <w:r>
        <w:rPr>
          <w:sz w:val="22"/>
          <w:szCs w:val="22"/>
          <w:lang w:val="ru-RU"/>
        </w:rPr>
        <w:t>в отношении толкования настоящего положения в виде служебной инструкции.</w:t>
      </w:r>
      <w:r w:rsidR="000E4403" w:rsidRPr="00FA7D9D">
        <w:rPr>
          <w:sz w:val="22"/>
          <w:szCs w:val="22"/>
          <w:lang w:val="ru-RU"/>
        </w:rPr>
        <w:t xml:space="preserve"> </w:t>
      </w:r>
    </w:p>
    <w:p w:rsidR="000E4403" w:rsidRPr="00FA7D9D" w:rsidRDefault="000E4403" w:rsidP="000E4403">
      <w:pPr>
        <w:pStyle w:val="Default"/>
        <w:ind w:left="540"/>
        <w:rPr>
          <w:sz w:val="22"/>
          <w:szCs w:val="22"/>
          <w:lang w:val="ru-RU"/>
        </w:rPr>
      </w:pPr>
    </w:p>
    <w:p w:rsidR="000E4403" w:rsidRPr="00FA7D9D" w:rsidRDefault="000E4403" w:rsidP="000E4403">
      <w:pPr>
        <w:pStyle w:val="Default"/>
        <w:ind w:left="540"/>
        <w:rPr>
          <w:sz w:val="20"/>
          <w:szCs w:val="20"/>
          <w:lang w:val="ru-RU"/>
        </w:rPr>
      </w:pPr>
      <w:r w:rsidRPr="00FA7D9D">
        <w:rPr>
          <w:sz w:val="22"/>
          <w:szCs w:val="22"/>
          <w:lang w:val="ru-RU"/>
        </w:rPr>
        <w:t>(</w:t>
      </w:r>
      <w:r w:rsidRPr="000E4403">
        <w:rPr>
          <w:sz w:val="22"/>
          <w:szCs w:val="22"/>
        </w:rPr>
        <w:t>b</w:t>
      </w:r>
      <w:r w:rsidRPr="00FA7D9D">
        <w:rPr>
          <w:sz w:val="22"/>
          <w:szCs w:val="22"/>
          <w:lang w:val="ru-RU"/>
        </w:rPr>
        <w:t>)</w:t>
      </w:r>
      <w:r w:rsidRPr="00FA7D9D">
        <w:rPr>
          <w:sz w:val="22"/>
          <w:szCs w:val="22"/>
          <w:lang w:val="ru-RU"/>
        </w:rPr>
        <w:tab/>
      </w:r>
      <w:r w:rsidR="00FA7D9D">
        <w:rPr>
          <w:sz w:val="22"/>
          <w:szCs w:val="22"/>
          <w:lang w:val="ru-RU"/>
        </w:rPr>
        <w:t>Если речь идет о Генеральном директоре, то согласие предоставляется Координационным комитетом».</w:t>
      </w:r>
    </w:p>
    <w:p w:rsidR="000E4403" w:rsidRPr="00FA7D9D" w:rsidRDefault="000E4403" w:rsidP="00D423F4">
      <w:pPr>
        <w:rPr>
          <w:lang w:val="ru-RU"/>
        </w:rPr>
      </w:pPr>
    </w:p>
    <w:p w:rsidR="000E4403" w:rsidRPr="00D2373A" w:rsidRDefault="000E4403" w:rsidP="005C06A4">
      <w:pPr>
        <w:rPr>
          <w:rFonts w:eastAsia="Times New Roman"/>
          <w:color w:val="000000"/>
          <w:lang w:val="ru-RU"/>
        </w:rPr>
      </w:pPr>
      <w:r>
        <w:fldChar w:fldCharType="begin"/>
      </w:r>
      <w:r w:rsidRPr="00D2373A">
        <w:rPr>
          <w:lang w:val="ru-RU"/>
        </w:rPr>
        <w:instrText xml:space="preserve"> </w:instrText>
      </w:r>
      <w:r>
        <w:instrText>AUTONUM</w:instrText>
      </w:r>
      <w:r w:rsidRPr="00D2373A">
        <w:rPr>
          <w:lang w:val="ru-RU"/>
        </w:rPr>
        <w:instrText xml:space="preserve">  </w:instrText>
      </w:r>
      <w:r>
        <w:fldChar w:fldCharType="end"/>
      </w:r>
      <w:r w:rsidRPr="00D2373A">
        <w:rPr>
          <w:lang w:val="ru-RU"/>
        </w:rPr>
        <w:tab/>
      </w:r>
      <w:r w:rsidR="00D2373A">
        <w:rPr>
          <w:lang w:val="ru-RU"/>
        </w:rPr>
        <w:t>В</w:t>
      </w:r>
      <w:r w:rsidR="00D2373A" w:rsidRPr="00D2373A">
        <w:rPr>
          <w:lang w:val="ru-RU"/>
        </w:rPr>
        <w:t xml:space="preserve"> </w:t>
      </w:r>
      <w:r w:rsidR="00D2373A">
        <w:rPr>
          <w:lang w:val="ru-RU"/>
        </w:rPr>
        <w:t>июне</w:t>
      </w:r>
      <w:r w:rsidR="00D2373A" w:rsidRPr="00D2373A">
        <w:rPr>
          <w:lang w:val="ru-RU"/>
        </w:rPr>
        <w:t xml:space="preserve"> 2013</w:t>
      </w:r>
      <w:r w:rsidR="00D2373A" w:rsidRPr="00D2373A">
        <w:t> </w:t>
      </w:r>
      <w:r w:rsidR="00D2373A">
        <w:rPr>
          <w:lang w:val="ru-RU"/>
        </w:rPr>
        <w:t>г</w:t>
      </w:r>
      <w:r w:rsidR="00D2373A" w:rsidRPr="00D2373A">
        <w:rPr>
          <w:lang w:val="ru-RU"/>
        </w:rPr>
        <w:t xml:space="preserve">. </w:t>
      </w:r>
      <w:r w:rsidR="00D2373A">
        <w:rPr>
          <w:lang w:val="ru-RU"/>
        </w:rPr>
        <w:t>в Марракеше в связи с проведением Дипломатической конференции по заключению Договора для облегчения доступа слепых и лиц с нарушениями зрениям и иными ограниченными способностями воспринимать печатную информацию к опубликованным произведениям Его Величество король Мохаммед</w:t>
      </w:r>
      <w:r w:rsidR="005C06A4">
        <w:t> </w:t>
      </w:r>
      <w:r>
        <w:t>VI</w:t>
      </w:r>
      <w:r w:rsidRPr="00D2373A">
        <w:rPr>
          <w:lang w:val="ru-RU"/>
        </w:rPr>
        <w:t xml:space="preserve"> </w:t>
      </w:r>
      <w:r w:rsidR="00D2373A">
        <w:rPr>
          <w:lang w:val="ru-RU"/>
        </w:rPr>
        <w:t xml:space="preserve">информировал Генерального директора о том, что решил наградить его орденом Уиссам Алауит (командор).  Генеральный директор сообщил Председателю Координационного комитета послу Квок Фук Сенгу о намерении Его Величества короля и просил </w:t>
      </w:r>
      <w:r w:rsidR="00D72E8F">
        <w:rPr>
          <w:lang w:val="ru-RU"/>
        </w:rPr>
        <w:t xml:space="preserve">Председателя </w:t>
      </w:r>
      <w:r w:rsidR="00D2373A">
        <w:rPr>
          <w:lang w:val="ru-RU"/>
        </w:rPr>
        <w:t>рекомендовать</w:t>
      </w:r>
      <w:r w:rsidR="00D72E8F">
        <w:rPr>
          <w:lang w:val="ru-RU"/>
        </w:rPr>
        <w:t>, как ему поступить</w:t>
      </w:r>
      <w:r w:rsidR="00D2373A">
        <w:rPr>
          <w:lang w:val="ru-RU"/>
        </w:rPr>
        <w:t xml:space="preserve">.  Председатель предложил сообщить об этой награде Координационному комитету на его следующем заседании в сентябре, поскольку до этого созвать Координационный комитет не представляется возможным.  </w:t>
      </w:r>
      <w:r w:rsidR="00D2373A" w:rsidRPr="00D2373A">
        <w:rPr>
          <w:lang w:val="ru-RU"/>
        </w:rPr>
        <w:t xml:space="preserve">28 </w:t>
      </w:r>
      <w:r w:rsidR="00D2373A">
        <w:rPr>
          <w:lang w:val="ru-RU"/>
        </w:rPr>
        <w:t>июня</w:t>
      </w:r>
      <w:r w:rsidR="00D2373A" w:rsidRPr="00D2373A">
        <w:rPr>
          <w:lang w:val="ru-RU"/>
        </w:rPr>
        <w:t xml:space="preserve"> 2013</w:t>
      </w:r>
      <w:r w:rsidR="00D2373A" w:rsidRPr="00D2373A">
        <w:t> </w:t>
      </w:r>
      <w:r w:rsidR="00D2373A">
        <w:rPr>
          <w:lang w:val="ru-RU"/>
        </w:rPr>
        <w:t>г</w:t>
      </w:r>
      <w:r w:rsidR="00D2373A" w:rsidRPr="00D2373A">
        <w:rPr>
          <w:lang w:val="ru-RU"/>
        </w:rPr>
        <w:t xml:space="preserve">. </w:t>
      </w:r>
      <w:r w:rsidR="00D2373A">
        <w:rPr>
          <w:lang w:val="ru-RU"/>
        </w:rPr>
        <w:t>министр коммуникаций Королевства Марокко достопочтенный Мустафа Халфи вручил орден Генеральному директору.</w:t>
      </w:r>
      <w:r w:rsidR="008C4A89">
        <w:rPr>
          <w:lang w:val="ru-RU"/>
        </w:rPr>
        <w:t xml:space="preserve">  </w:t>
      </w:r>
    </w:p>
    <w:p w:rsidR="00D423F4" w:rsidRPr="00D2373A" w:rsidRDefault="00D423F4" w:rsidP="00D423F4">
      <w:pPr>
        <w:rPr>
          <w:lang w:val="ru-RU"/>
        </w:rPr>
      </w:pPr>
    </w:p>
    <w:p w:rsidR="00D423F4" w:rsidRPr="008C4A89" w:rsidRDefault="00D423F4" w:rsidP="00DE6A08">
      <w:pPr>
        <w:ind w:left="5533"/>
        <w:rPr>
          <w:i/>
          <w:lang w:val="ru-RU"/>
        </w:rPr>
      </w:pPr>
      <w:r w:rsidRPr="00D423F4">
        <w:rPr>
          <w:i/>
        </w:rPr>
        <w:fldChar w:fldCharType="begin"/>
      </w:r>
      <w:r w:rsidRPr="008C4A89">
        <w:rPr>
          <w:i/>
          <w:lang w:val="ru-RU"/>
        </w:rPr>
        <w:instrText xml:space="preserve"> </w:instrText>
      </w:r>
      <w:r w:rsidRPr="00D423F4">
        <w:rPr>
          <w:i/>
        </w:rPr>
        <w:instrText>AUTONUM</w:instrText>
      </w:r>
      <w:r w:rsidRPr="008C4A89">
        <w:rPr>
          <w:i/>
          <w:lang w:val="ru-RU"/>
        </w:rPr>
        <w:instrText xml:space="preserve">  </w:instrText>
      </w:r>
      <w:r w:rsidRPr="00D423F4">
        <w:rPr>
          <w:i/>
        </w:rPr>
        <w:fldChar w:fldCharType="end"/>
      </w:r>
      <w:r w:rsidRPr="008C4A89">
        <w:rPr>
          <w:i/>
          <w:lang w:val="ru-RU"/>
        </w:rPr>
        <w:tab/>
      </w:r>
      <w:r w:rsidR="008C4A89">
        <w:rPr>
          <w:i/>
          <w:lang w:val="ru-RU"/>
        </w:rPr>
        <w:t xml:space="preserve">Координационному комитету ВОИС предлагается принять к сведению </w:t>
      </w:r>
      <w:r w:rsidR="00D72E8F">
        <w:rPr>
          <w:i/>
          <w:lang w:val="ru-RU"/>
        </w:rPr>
        <w:t xml:space="preserve">факт </w:t>
      </w:r>
      <w:r w:rsidR="008C4A89">
        <w:rPr>
          <w:i/>
          <w:lang w:val="ru-RU"/>
        </w:rPr>
        <w:t>награждени</w:t>
      </w:r>
      <w:r w:rsidR="00D72E8F">
        <w:rPr>
          <w:i/>
          <w:lang w:val="ru-RU"/>
        </w:rPr>
        <w:t>я</w:t>
      </w:r>
      <w:r w:rsidR="008C4A89">
        <w:rPr>
          <w:i/>
          <w:lang w:val="ru-RU"/>
        </w:rPr>
        <w:t xml:space="preserve">, о котором идет речь в пункте 58, и дать согласие на принятие этой награды Генеральным директором. </w:t>
      </w:r>
    </w:p>
    <w:p w:rsidR="00320425" w:rsidRDefault="00D72E8F" w:rsidP="003469FD">
      <w:pPr>
        <w:keepNext/>
        <w:keepLines/>
        <w:numPr>
          <w:ilvl w:val="0"/>
          <w:numId w:val="32"/>
        </w:numPr>
        <w:tabs>
          <w:tab w:val="clear" w:pos="930"/>
        </w:tabs>
        <w:ind w:left="1100" w:hanging="530"/>
      </w:pPr>
      <w:r>
        <w:rPr>
          <w:lang w:val="ru-RU"/>
        </w:rPr>
        <w:lastRenderedPageBreak/>
        <w:t>Прочие</w:t>
      </w:r>
      <w:r w:rsidR="008C4A89">
        <w:rPr>
          <w:lang w:val="ru-RU"/>
        </w:rPr>
        <w:t xml:space="preserve"> кадровые вопросы</w:t>
      </w:r>
    </w:p>
    <w:p w:rsidR="00B91914" w:rsidRDefault="00B91914" w:rsidP="003469FD">
      <w:pPr>
        <w:keepNext/>
        <w:keepLines/>
        <w:ind w:left="570"/>
      </w:pPr>
    </w:p>
    <w:p w:rsidR="00320425" w:rsidRPr="008C4A89" w:rsidRDefault="007A2B62" w:rsidP="003469FD">
      <w:pPr>
        <w:keepNext/>
        <w:keepLines/>
        <w:rPr>
          <w:szCs w:val="22"/>
          <w:lang w:val="ru-RU"/>
        </w:rPr>
      </w:pPr>
      <w:r>
        <w:rPr>
          <w:szCs w:val="22"/>
        </w:rPr>
        <w:fldChar w:fldCharType="begin"/>
      </w:r>
      <w:r w:rsidRPr="008C4A89">
        <w:rPr>
          <w:szCs w:val="22"/>
          <w:lang w:val="ru-RU"/>
        </w:rPr>
        <w:instrText xml:space="preserve"> </w:instrText>
      </w:r>
      <w:r>
        <w:rPr>
          <w:szCs w:val="22"/>
        </w:rPr>
        <w:instrText>AUTONUM</w:instrText>
      </w:r>
      <w:r w:rsidRPr="008C4A89">
        <w:rPr>
          <w:szCs w:val="22"/>
          <w:lang w:val="ru-RU"/>
        </w:rPr>
        <w:instrText xml:space="preserve">  </w:instrText>
      </w:r>
      <w:r>
        <w:rPr>
          <w:szCs w:val="22"/>
        </w:rPr>
        <w:fldChar w:fldCharType="end"/>
      </w:r>
      <w:r w:rsidRPr="008C4A89">
        <w:rPr>
          <w:szCs w:val="22"/>
          <w:lang w:val="ru-RU"/>
        </w:rPr>
        <w:tab/>
      </w:r>
      <w:r w:rsidR="008C4A89">
        <w:rPr>
          <w:szCs w:val="22"/>
          <w:lang w:val="ru-RU"/>
        </w:rPr>
        <w:t>В своей резолюции 66/257 Генеральная Ассамблея ООН приняла рекомендации КМГС в отношении</w:t>
      </w:r>
      <w:r w:rsidR="00320425" w:rsidRPr="008C4A89">
        <w:rPr>
          <w:color w:val="000000"/>
          <w:szCs w:val="22"/>
          <w:lang w:val="ru-RU"/>
        </w:rPr>
        <w:t>:</w:t>
      </w:r>
    </w:p>
    <w:p w:rsidR="00320425" w:rsidRPr="008C4A89" w:rsidRDefault="00320425" w:rsidP="003469FD">
      <w:pPr>
        <w:keepNext/>
        <w:keepLines/>
        <w:rPr>
          <w:b/>
          <w:szCs w:val="22"/>
          <w:lang w:val="ru-RU"/>
        </w:rPr>
      </w:pPr>
    </w:p>
    <w:p w:rsidR="00320425" w:rsidRPr="008C4A89" w:rsidRDefault="008C4A89" w:rsidP="003469FD">
      <w:pPr>
        <w:keepNext/>
        <w:keepLines/>
        <w:numPr>
          <w:ilvl w:val="0"/>
          <w:numId w:val="27"/>
        </w:numPr>
        <w:tabs>
          <w:tab w:val="clear" w:pos="1440"/>
          <w:tab w:val="num" w:pos="990"/>
        </w:tabs>
        <w:ind w:left="990" w:hanging="330"/>
        <w:rPr>
          <w:szCs w:val="22"/>
          <w:lang w:val="ru-RU"/>
        </w:rPr>
      </w:pPr>
      <w:r>
        <w:rPr>
          <w:szCs w:val="22"/>
          <w:lang w:val="ru-RU"/>
        </w:rPr>
        <w:t>повышения</w:t>
      </w:r>
      <w:r w:rsidR="00320425" w:rsidRPr="008C4A89">
        <w:rPr>
          <w:szCs w:val="22"/>
          <w:lang w:val="ru-RU"/>
        </w:rPr>
        <w:t xml:space="preserve"> </w:t>
      </w:r>
      <w:r>
        <w:rPr>
          <w:b/>
          <w:szCs w:val="22"/>
          <w:lang w:val="ru-RU"/>
        </w:rPr>
        <w:t>возраста</w:t>
      </w:r>
      <w:r w:rsidRPr="008C4A89">
        <w:rPr>
          <w:b/>
          <w:szCs w:val="22"/>
          <w:lang w:val="ru-RU"/>
        </w:rPr>
        <w:t xml:space="preserve"> </w:t>
      </w:r>
      <w:r>
        <w:rPr>
          <w:b/>
          <w:szCs w:val="22"/>
          <w:lang w:val="ru-RU"/>
        </w:rPr>
        <w:t>обязательного</w:t>
      </w:r>
      <w:r w:rsidRPr="008C4A89">
        <w:rPr>
          <w:b/>
          <w:szCs w:val="22"/>
          <w:lang w:val="ru-RU"/>
        </w:rPr>
        <w:t xml:space="preserve"> </w:t>
      </w:r>
      <w:r>
        <w:rPr>
          <w:b/>
          <w:szCs w:val="22"/>
          <w:lang w:val="ru-RU"/>
        </w:rPr>
        <w:t>увольнения</w:t>
      </w:r>
      <w:r w:rsidR="00320425" w:rsidRPr="008C4A89">
        <w:rPr>
          <w:szCs w:val="22"/>
          <w:lang w:val="ru-RU"/>
        </w:rPr>
        <w:t xml:space="preserve"> </w:t>
      </w:r>
      <w:r>
        <w:rPr>
          <w:szCs w:val="22"/>
          <w:lang w:val="ru-RU"/>
        </w:rPr>
        <w:t>до 65 лет для новых сотрудников организаций, участвующих в Объединенном пенсионном фонде персонала ООН (ОПФПООН)</w:t>
      </w:r>
      <w:r w:rsidR="00D72E8F">
        <w:rPr>
          <w:szCs w:val="22"/>
          <w:lang w:val="ru-RU"/>
        </w:rPr>
        <w:t>,</w:t>
      </w:r>
      <w:r>
        <w:rPr>
          <w:szCs w:val="22"/>
          <w:lang w:val="ru-RU"/>
        </w:rPr>
        <w:t xml:space="preserve"> не позднее чем с 1 января 2014 г.;</w:t>
      </w:r>
    </w:p>
    <w:p w:rsidR="00320425" w:rsidRPr="008C4A89" w:rsidRDefault="008C4A89" w:rsidP="007A2B62">
      <w:pPr>
        <w:numPr>
          <w:ilvl w:val="0"/>
          <w:numId w:val="27"/>
        </w:numPr>
        <w:tabs>
          <w:tab w:val="clear" w:pos="1440"/>
          <w:tab w:val="num" w:pos="990"/>
        </w:tabs>
        <w:ind w:left="990" w:hanging="330"/>
        <w:rPr>
          <w:szCs w:val="22"/>
          <w:lang w:val="ru-RU"/>
        </w:rPr>
      </w:pPr>
      <w:r>
        <w:rPr>
          <w:szCs w:val="22"/>
          <w:lang w:val="ru-RU"/>
        </w:rPr>
        <w:t>утверждения</w:t>
      </w:r>
      <w:r w:rsidR="00320425" w:rsidRPr="008C4A89">
        <w:rPr>
          <w:szCs w:val="22"/>
          <w:lang w:val="ru-RU"/>
        </w:rPr>
        <w:t xml:space="preserve"> </w:t>
      </w:r>
      <w:r>
        <w:rPr>
          <w:b/>
          <w:szCs w:val="22"/>
          <w:lang w:val="ru-RU"/>
        </w:rPr>
        <w:t>пересмотренных Стандартов поведения для международной гражданской службы</w:t>
      </w:r>
      <w:r w:rsidR="00320425" w:rsidRPr="008C4A89">
        <w:rPr>
          <w:szCs w:val="22"/>
          <w:lang w:val="ru-RU"/>
        </w:rPr>
        <w:t xml:space="preserve"> </w:t>
      </w:r>
      <w:r>
        <w:rPr>
          <w:szCs w:val="22"/>
          <w:lang w:val="ru-RU"/>
        </w:rPr>
        <w:t>с 1 января 2013 г.</w:t>
      </w:r>
      <w:r w:rsidR="00320425" w:rsidRPr="008C4A89">
        <w:rPr>
          <w:szCs w:val="22"/>
          <w:lang w:val="ru-RU"/>
        </w:rPr>
        <w:t>;</w:t>
      </w:r>
      <w:r w:rsidR="007A2B62" w:rsidRPr="008C4A89">
        <w:rPr>
          <w:szCs w:val="22"/>
          <w:lang w:val="ru-RU"/>
        </w:rPr>
        <w:t xml:space="preserve">  </w:t>
      </w:r>
      <w:r>
        <w:rPr>
          <w:szCs w:val="22"/>
          <w:lang w:val="ru-RU"/>
        </w:rPr>
        <w:t>и</w:t>
      </w:r>
    </w:p>
    <w:p w:rsidR="00320425" w:rsidRPr="008C4A89" w:rsidRDefault="008C4A89" w:rsidP="007A2B62">
      <w:pPr>
        <w:numPr>
          <w:ilvl w:val="0"/>
          <w:numId w:val="27"/>
        </w:numPr>
        <w:tabs>
          <w:tab w:val="clear" w:pos="1440"/>
          <w:tab w:val="num" w:pos="990"/>
        </w:tabs>
        <w:ind w:left="990" w:hanging="330"/>
        <w:rPr>
          <w:szCs w:val="22"/>
          <w:lang w:val="ru-RU"/>
        </w:rPr>
      </w:pPr>
      <w:r>
        <w:rPr>
          <w:color w:val="000000"/>
          <w:szCs w:val="22"/>
          <w:lang w:val="ru-RU"/>
        </w:rPr>
        <w:t>пересмотра</w:t>
      </w:r>
      <w:r w:rsidR="00320425" w:rsidRPr="008C4A89">
        <w:rPr>
          <w:color w:val="000000"/>
          <w:szCs w:val="22"/>
          <w:lang w:val="ru-RU"/>
        </w:rPr>
        <w:t xml:space="preserve"> </w:t>
      </w:r>
      <w:r>
        <w:rPr>
          <w:b/>
          <w:color w:val="000000"/>
          <w:szCs w:val="22"/>
          <w:lang w:val="ru-RU"/>
        </w:rPr>
        <w:t>размера</w:t>
      </w:r>
      <w:r w:rsidRPr="008C4A89">
        <w:rPr>
          <w:b/>
          <w:color w:val="000000"/>
          <w:szCs w:val="22"/>
          <w:lang w:val="ru-RU"/>
        </w:rPr>
        <w:t xml:space="preserve"> </w:t>
      </w:r>
      <w:r>
        <w:rPr>
          <w:b/>
          <w:color w:val="000000"/>
          <w:szCs w:val="22"/>
          <w:lang w:val="ru-RU"/>
        </w:rPr>
        <w:t>субсидии</w:t>
      </w:r>
      <w:r w:rsidRPr="008C4A89">
        <w:rPr>
          <w:b/>
          <w:color w:val="000000"/>
          <w:szCs w:val="22"/>
          <w:lang w:val="ru-RU"/>
        </w:rPr>
        <w:t xml:space="preserve"> </w:t>
      </w:r>
      <w:r>
        <w:rPr>
          <w:b/>
          <w:color w:val="000000"/>
          <w:szCs w:val="22"/>
          <w:lang w:val="ru-RU"/>
        </w:rPr>
        <w:t>на</w:t>
      </w:r>
      <w:r w:rsidRPr="008C4A89">
        <w:rPr>
          <w:b/>
          <w:color w:val="000000"/>
          <w:szCs w:val="22"/>
          <w:lang w:val="ru-RU"/>
        </w:rPr>
        <w:t xml:space="preserve"> </w:t>
      </w:r>
      <w:r>
        <w:rPr>
          <w:b/>
          <w:color w:val="000000"/>
          <w:szCs w:val="22"/>
          <w:lang w:val="ru-RU"/>
        </w:rPr>
        <w:t>образование</w:t>
      </w:r>
      <w:r w:rsidR="00320425" w:rsidRPr="008C4A89">
        <w:rPr>
          <w:color w:val="000000"/>
          <w:szCs w:val="22"/>
          <w:lang w:val="ru-RU"/>
        </w:rPr>
        <w:t xml:space="preserve"> </w:t>
      </w:r>
      <w:r>
        <w:rPr>
          <w:color w:val="000000"/>
          <w:szCs w:val="22"/>
          <w:lang w:val="ru-RU"/>
        </w:rPr>
        <w:t>с начала текущего на 1 января 2013 г. учебного года</w:t>
      </w:r>
      <w:r w:rsidR="00320425" w:rsidRPr="008C4A89">
        <w:rPr>
          <w:color w:val="000000"/>
          <w:szCs w:val="22"/>
          <w:lang w:val="ru-RU"/>
        </w:rPr>
        <w:t>.</w:t>
      </w:r>
    </w:p>
    <w:p w:rsidR="00320425" w:rsidRPr="008C4A89" w:rsidRDefault="00320425" w:rsidP="00320425">
      <w:pPr>
        <w:rPr>
          <w:szCs w:val="22"/>
          <w:lang w:val="ru-RU"/>
        </w:rPr>
      </w:pPr>
    </w:p>
    <w:p w:rsidR="00320425" w:rsidRPr="008C4A89" w:rsidRDefault="007A2B62" w:rsidP="00D07CD4">
      <w:pPr>
        <w:keepNext/>
        <w:keepLines/>
        <w:autoSpaceDE w:val="0"/>
        <w:autoSpaceDN w:val="0"/>
        <w:adjustRightInd w:val="0"/>
        <w:ind w:left="5533"/>
        <w:rPr>
          <w:i/>
          <w:iCs/>
          <w:szCs w:val="22"/>
          <w:lang w:val="ru-RU"/>
        </w:rPr>
      </w:pPr>
      <w:r w:rsidRPr="007A2B62">
        <w:rPr>
          <w:i/>
          <w:iCs/>
          <w:szCs w:val="22"/>
        </w:rPr>
        <w:fldChar w:fldCharType="begin"/>
      </w:r>
      <w:r w:rsidRPr="008C4A89">
        <w:rPr>
          <w:i/>
          <w:iCs/>
          <w:szCs w:val="22"/>
          <w:lang w:val="ru-RU"/>
        </w:rPr>
        <w:instrText xml:space="preserve"> </w:instrText>
      </w:r>
      <w:r w:rsidRPr="007A2B62">
        <w:rPr>
          <w:i/>
          <w:iCs/>
          <w:szCs w:val="22"/>
        </w:rPr>
        <w:instrText>AUTONUM</w:instrText>
      </w:r>
      <w:r w:rsidRPr="008C4A89">
        <w:rPr>
          <w:i/>
          <w:iCs/>
          <w:szCs w:val="22"/>
          <w:lang w:val="ru-RU"/>
        </w:rPr>
        <w:instrText xml:space="preserve">  </w:instrText>
      </w:r>
      <w:r w:rsidRPr="007A2B62">
        <w:rPr>
          <w:i/>
          <w:iCs/>
          <w:szCs w:val="22"/>
        </w:rPr>
        <w:fldChar w:fldCharType="end"/>
      </w:r>
      <w:r w:rsidRPr="008C4A89">
        <w:rPr>
          <w:i/>
          <w:iCs/>
          <w:szCs w:val="22"/>
          <w:lang w:val="ru-RU"/>
        </w:rPr>
        <w:tab/>
      </w:r>
      <w:r w:rsidR="008C4A89">
        <w:rPr>
          <w:i/>
          <w:iCs/>
          <w:szCs w:val="22"/>
          <w:lang w:val="ru-RU"/>
        </w:rPr>
        <w:t>Соответственно, Координационному комитету ВОИС предлагается</w:t>
      </w:r>
      <w:r w:rsidR="00320425" w:rsidRPr="008C4A89">
        <w:rPr>
          <w:i/>
          <w:iCs/>
          <w:szCs w:val="22"/>
          <w:lang w:val="ru-RU"/>
        </w:rPr>
        <w:t xml:space="preserve">: </w:t>
      </w:r>
    </w:p>
    <w:p w:rsidR="007A2B62" w:rsidRPr="008C4A89" w:rsidRDefault="007A2B62" w:rsidP="00D07CD4">
      <w:pPr>
        <w:keepNext/>
        <w:keepLines/>
        <w:autoSpaceDE w:val="0"/>
        <w:autoSpaceDN w:val="0"/>
        <w:adjustRightInd w:val="0"/>
        <w:ind w:left="5533"/>
        <w:rPr>
          <w:i/>
          <w:iCs/>
          <w:szCs w:val="22"/>
          <w:lang w:val="ru-RU"/>
        </w:rPr>
      </w:pPr>
    </w:p>
    <w:p w:rsidR="00320425" w:rsidRPr="008C4A89" w:rsidRDefault="008C4A89" w:rsidP="00D07CD4">
      <w:pPr>
        <w:keepNext/>
        <w:keepLines/>
        <w:numPr>
          <w:ilvl w:val="0"/>
          <w:numId w:val="28"/>
        </w:numPr>
        <w:tabs>
          <w:tab w:val="clear" w:pos="5890"/>
        </w:tabs>
        <w:autoSpaceDE w:val="0"/>
        <w:autoSpaceDN w:val="0"/>
        <w:adjustRightInd w:val="0"/>
        <w:ind w:left="5580" w:firstLine="540"/>
        <w:rPr>
          <w:i/>
          <w:iCs/>
          <w:szCs w:val="22"/>
          <w:lang w:val="ru-RU"/>
        </w:rPr>
      </w:pPr>
      <w:r>
        <w:rPr>
          <w:i/>
          <w:iCs/>
          <w:szCs w:val="22"/>
          <w:lang w:val="ru-RU"/>
        </w:rPr>
        <w:t>утвердить вступление в силу 1 января 2014 г. поправок к положению 9.10 о персонале «Возраст выхода на пенсию»</w:t>
      </w:r>
      <w:r w:rsidR="00320425" w:rsidRPr="008C4A89">
        <w:rPr>
          <w:i/>
          <w:iCs/>
          <w:szCs w:val="22"/>
          <w:lang w:val="ru-RU"/>
        </w:rPr>
        <w:t>;</w:t>
      </w:r>
    </w:p>
    <w:p w:rsidR="003B6AEE" w:rsidRPr="008C4A89" w:rsidRDefault="003B6AEE" w:rsidP="00D07CD4">
      <w:pPr>
        <w:keepNext/>
        <w:keepLines/>
        <w:autoSpaceDE w:val="0"/>
        <w:autoSpaceDN w:val="0"/>
        <w:adjustRightInd w:val="0"/>
        <w:ind w:left="5580" w:firstLine="540"/>
        <w:rPr>
          <w:i/>
          <w:iCs/>
          <w:szCs w:val="22"/>
          <w:lang w:val="ru-RU"/>
        </w:rPr>
      </w:pPr>
    </w:p>
    <w:p w:rsidR="00320425" w:rsidRPr="008C4A89" w:rsidRDefault="008C4A89" w:rsidP="00E07732">
      <w:pPr>
        <w:numPr>
          <w:ilvl w:val="0"/>
          <w:numId w:val="28"/>
        </w:numPr>
        <w:tabs>
          <w:tab w:val="clear" w:pos="5890"/>
        </w:tabs>
        <w:autoSpaceDE w:val="0"/>
        <w:autoSpaceDN w:val="0"/>
        <w:adjustRightInd w:val="0"/>
        <w:ind w:left="5580" w:firstLine="540"/>
        <w:rPr>
          <w:i/>
        </w:rPr>
      </w:pPr>
      <w:r>
        <w:rPr>
          <w:i/>
          <w:lang w:val="ru-RU"/>
        </w:rPr>
        <w:t>принять</w:t>
      </w:r>
      <w:r w:rsidRPr="008C4A89">
        <w:rPr>
          <w:i/>
          <w:lang w:val="ru-RU"/>
        </w:rPr>
        <w:t xml:space="preserve"> </w:t>
      </w:r>
      <w:r>
        <w:rPr>
          <w:i/>
          <w:lang w:val="ru-RU"/>
        </w:rPr>
        <w:t>новые</w:t>
      </w:r>
      <w:r w:rsidRPr="008C4A89">
        <w:rPr>
          <w:i/>
          <w:lang w:val="ru-RU"/>
        </w:rPr>
        <w:t xml:space="preserve"> «</w:t>
      </w:r>
      <w:r>
        <w:rPr>
          <w:i/>
          <w:lang w:val="ru-RU"/>
        </w:rPr>
        <w:t>Стандарты</w:t>
      </w:r>
      <w:r w:rsidRPr="008C4A89">
        <w:rPr>
          <w:i/>
          <w:lang w:val="ru-RU"/>
        </w:rPr>
        <w:t xml:space="preserve"> </w:t>
      </w:r>
      <w:r>
        <w:rPr>
          <w:i/>
          <w:lang w:val="ru-RU"/>
        </w:rPr>
        <w:t>поведения</w:t>
      </w:r>
      <w:r w:rsidRPr="008C4A89">
        <w:rPr>
          <w:i/>
          <w:lang w:val="ru-RU"/>
        </w:rPr>
        <w:t xml:space="preserve"> </w:t>
      </w:r>
      <w:r>
        <w:rPr>
          <w:i/>
          <w:lang w:val="ru-RU"/>
        </w:rPr>
        <w:t>для</w:t>
      </w:r>
      <w:r w:rsidRPr="008C4A89">
        <w:rPr>
          <w:i/>
          <w:lang w:val="ru-RU"/>
        </w:rPr>
        <w:t xml:space="preserve"> </w:t>
      </w:r>
      <w:r>
        <w:rPr>
          <w:i/>
          <w:lang w:val="ru-RU"/>
        </w:rPr>
        <w:t>международной</w:t>
      </w:r>
      <w:r w:rsidRPr="008C4A89">
        <w:rPr>
          <w:i/>
          <w:lang w:val="ru-RU"/>
        </w:rPr>
        <w:t xml:space="preserve"> </w:t>
      </w:r>
      <w:r>
        <w:rPr>
          <w:i/>
          <w:lang w:val="ru-RU"/>
        </w:rPr>
        <w:t>гражданской</w:t>
      </w:r>
      <w:r w:rsidRPr="008C4A89">
        <w:rPr>
          <w:i/>
          <w:lang w:val="ru-RU"/>
        </w:rPr>
        <w:t xml:space="preserve"> </w:t>
      </w:r>
      <w:r>
        <w:rPr>
          <w:i/>
          <w:lang w:val="ru-RU"/>
        </w:rPr>
        <w:t>службы</w:t>
      </w:r>
      <w:r w:rsidRPr="008C4A89">
        <w:rPr>
          <w:i/>
          <w:lang w:val="ru-RU"/>
        </w:rPr>
        <w:t xml:space="preserve">» </w:t>
      </w:r>
      <w:r>
        <w:rPr>
          <w:i/>
          <w:lang w:val="ru-RU"/>
        </w:rPr>
        <w:t>начиная</w:t>
      </w:r>
      <w:r w:rsidRPr="008C4A89">
        <w:rPr>
          <w:i/>
          <w:lang w:val="ru-RU"/>
        </w:rPr>
        <w:t xml:space="preserve"> </w:t>
      </w:r>
      <w:r>
        <w:rPr>
          <w:i/>
          <w:lang w:val="ru-RU"/>
        </w:rPr>
        <w:t>с</w:t>
      </w:r>
      <w:r w:rsidRPr="008C4A89">
        <w:rPr>
          <w:i/>
          <w:lang w:val="ru-RU"/>
        </w:rPr>
        <w:t xml:space="preserve"> 1</w:t>
      </w:r>
      <w:r w:rsidRPr="008C4A89">
        <w:rPr>
          <w:i/>
        </w:rPr>
        <w:t> </w:t>
      </w:r>
      <w:r>
        <w:rPr>
          <w:i/>
          <w:lang w:val="ru-RU"/>
        </w:rPr>
        <w:t>января</w:t>
      </w:r>
      <w:r w:rsidRPr="008C4A89">
        <w:rPr>
          <w:i/>
          <w:lang w:val="ru-RU"/>
        </w:rPr>
        <w:t xml:space="preserve"> 2014</w:t>
      </w:r>
      <w:r w:rsidRPr="008C4A89">
        <w:rPr>
          <w:i/>
        </w:rPr>
        <w:t> </w:t>
      </w:r>
      <w:r>
        <w:rPr>
          <w:i/>
          <w:lang w:val="ru-RU"/>
        </w:rPr>
        <w:t>г</w:t>
      </w:r>
      <w:r w:rsidRPr="008C4A89">
        <w:rPr>
          <w:i/>
          <w:lang w:val="ru-RU"/>
        </w:rPr>
        <w:t xml:space="preserve">. </w:t>
      </w:r>
      <w:r>
        <w:rPr>
          <w:i/>
          <w:lang w:val="ru-RU"/>
        </w:rPr>
        <w:t>и утвердить соответствующую поправку к положен</w:t>
      </w:r>
      <w:r w:rsidR="00847FEF">
        <w:rPr>
          <w:i/>
          <w:lang w:val="ru-RU"/>
        </w:rPr>
        <w:t xml:space="preserve">ию 1.5 о персонале «Поведение»; </w:t>
      </w:r>
    </w:p>
    <w:p w:rsidR="007A2B62" w:rsidRPr="008C4A89" w:rsidRDefault="007A2B62" w:rsidP="00E07732">
      <w:pPr>
        <w:autoSpaceDE w:val="0"/>
        <w:autoSpaceDN w:val="0"/>
        <w:adjustRightInd w:val="0"/>
        <w:ind w:left="5580" w:firstLine="540"/>
        <w:rPr>
          <w:i/>
        </w:rPr>
      </w:pPr>
    </w:p>
    <w:p w:rsidR="00320425" w:rsidRPr="00847FEF" w:rsidRDefault="00320425" w:rsidP="00E07732">
      <w:pPr>
        <w:autoSpaceDE w:val="0"/>
        <w:autoSpaceDN w:val="0"/>
        <w:adjustRightInd w:val="0"/>
        <w:ind w:left="5580" w:firstLine="540"/>
        <w:rPr>
          <w:i/>
          <w:iCs/>
          <w:szCs w:val="22"/>
          <w:lang w:val="ru-RU"/>
        </w:rPr>
      </w:pPr>
      <w:r w:rsidRPr="00847FEF">
        <w:rPr>
          <w:i/>
          <w:iCs/>
          <w:szCs w:val="22"/>
          <w:lang w:val="ru-RU"/>
        </w:rPr>
        <w:t>(</w:t>
      </w:r>
      <w:r w:rsidRPr="007A2B62">
        <w:rPr>
          <w:i/>
          <w:iCs/>
          <w:szCs w:val="22"/>
        </w:rPr>
        <w:t>iii</w:t>
      </w:r>
      <w:r w:rsidRPr="00847FEF">
        <w:rPr>
          <w:i/>
          <w:iCs/>
          <w:szCs w:val="22"/>
          <w:lang w:val="ru-RU"/>
        </w:rPr>
        <w:t>)</w:t>
      </w:r>
      <w:r w:rsidR="007A2B62" w:rsidRPr="00847FEF">
        <w:rPr>
          <w:i/>
          <w:iCs/>
          <w:szCs w:val="22"/>
          <w:lang w:val="ru-RU"/>
        </w:rPr>
        <w:tab/>
      </w:r>
      <w:r w:rsidR="00847FEF">
        <w:rPr>
          <w:i/>
          <w:iCs/>
          <w:szCs w:val="22"/>
          <w:lang w:val="ru-RU"/>
        </w:rPr>
        <w:t>принять</w:t>
      </w:r>
      <w:r w:rsidR="00847FEF" w:rsidRPr="00847FEF">
        <w:rPr>
          <w:i/>
          <w:iCs/>
          <w:szCs w:val="22"/>
          <w:lang w:val="ru-RU"/>
        </w:rPr>
        <w:t xml:space="preserve"> </w:t>
      </w:r>
      <w:r w:rsidR="00847FEF">
        <w:rPr>
          <w:i/>
          <w:iCs/>
          <w:szCs w:val="22"/>
          <w:lang w:val="ru-RU"/>
        </w:rPr>
        <w:t>к</w:t>
      </w:r>
      <w:r w:rsidR="00847FEF" w:rsidRPr="00847FEF">
        <w:rPr>
          <w:i/>
          <w:iCs/>
          <w:szCs w:val="22"/>
          <w:lang w:val="ru-RU"/>
        </w:rPr>
        <w:t xml:space="preserve"> </w:t>
      </w:r>
      <w:r w:rsidR="00D72E8F">
        <w:rPr>
          <w:i/>
          <w:iCs/>
          <w:szCs w:val="22"/>
          <w:lang w:val="ru-RU"/>
        </w:rPr>
        <w:t>сведению поправки к п</w:t>
      </w:r>
      <w:r w:rsidR="00847FEF">
        <w:rPr>
          <w:i/>
          <w:iCs/>
          <w:szCs w:val="22"/>
          <w:lang w:val="ru-RU"/>
        </w:rPr>
        <w:t>риложению</w:t>
      </w:r>
      <w:r w:rsidR="000E5BB7">
        <w:rPr>
          <w:i/>
          <w:szCs w:val="22"/>
        </w:rPr>
        <w:t> </w:t>
      </w:r>
      <w:r w:rsidR="00E86C19">
        <w:rPr>
          <w:i/>
          <w:szCs w:val="22"/>
        </w:rPr>
        <w:t>II</w:t>
      </w:r>
      <w:r w:rsidR="00E86C19" w:rsidRPr="00847FEF">
        <w:rPr>
          <w:i/>
          <w:szCs w:val="22"/>
          <w:lang w:val="ru-RU"/>
        </w:rPr>
        <w:t xml:space="preserve"> </w:t>
      </w:r>
      <w:r w:rsidR="00847FEF">
        <w:rPr>
          <w:i/>
          <w:szCs w:val="22"/>
          <w:lang w:val="ru-RU"/>
        </w:rPr>
        <w:t>к</w:t>
      </w:r>
      <w:r w:rsidR="00847FEF" w:rsidRPr="00847FEF">
        <w:rPr>
          <w:i/>
          <w:szCs w:val="22"/>
          <w:lang w:val="ru-RU"/>
        </w:rPr>
        <w:t xml:space="preserve"> </w:t>
      </w:r>
      <w:r w:rsidR="00847FEF">
        <w:rPr>
          <w:i/>
          <w:szCs w:val="22"/>
          <w:lang w:val="ru-RU"/>
        </w:rPr>
        <w:t>ППП</w:t>
      </w:r>
      <w:r w:rsidR="00847FEF" w:rsidRPr="00847FEF">
        <w:rPr>
          <w:i/>
          <w:szCs w:val="22"/>
          <w:lang w:val="ru-RU"/>
        </w:rPr>
        <w:t xml:space="preserve">, </w:t>
      </w:r>
      <w:r w:rsidR="00847FEF">
        <w:rPr>
          <w:i/>
          <w:szCs w:val="22"/>
          <w:lang w:val="ru-RU"/>
        </w:rPr>
        <w:t>статья</w:t>
      </w:r>
      <w:r w:rsidR="00847FEF" w:rsidRPr="00847FEF">
        <w:rPr>
          <w:i/>
          <w:szCs w:val="22"/>
        </w:rPr>
        <w:t> </w:t>
      </w:r>
      <w:r w:rsidRPr="007A2B62">
        <w:rPr>
          <w:i/>
          <w:szCs w:val="22"/>
        </w:rPr>
        <w:t>I</w:t>
      </w:r>
      <w:r w:rsidRPr="00847FEF">
        <w:rPr>
          <w:i/>
          <w:szCs w:val="22"/>
          <w:lang w:val="ru-RU"/>
        </w:rPr>
        <w:t>(</w:t>
      </w:r>
      <w:r w:rsidRPr="007A2B62">
        <w:rPr>
          <w:i/>
          <w:szCs w:val="22"/>
        </w:rPr>
        <w:t>f</w:t>
      </w:r>
      <w:r w:rsidRPr="00847FEF">
        <w:rPr>
          <w:i/>
          <w:color w:val="000000"/>
          <w:szCs w:val="22"/>
          <w:lang w:val="ru-RU"/>
        </w:rPr>
        <w:t xml:space="preserve">), </w:t>
      </w:r>
      <w:r w:rsidR="00847FEF">
        <w:rPr>
          <w:i/>
          <w:color w:val="000000"/>
          <w:szCs w:val="22"/>
          <w:lang w:val="ru-RU"/>
        </w:rPr>
        <w:t xml:space="preserve">при этом новый размер субсидии на образование вступает в силу с начала текущего на 1 января 2013 г. учебного года. </w:t>
      </w:r>
    </w:p>
    <w:p w:rsidR="00320425" w:rsidRPr="00847FEF" w:rsidRDefault="00320425" w:rsidP="00320425">
      <w:pPr>
        <w:autoSpaceDE w:val="0"/>
        <w:autoSpaceDN w:val="0"/>
        <w:adjustRightInd w:val="0"/>
        <w:ind w:left="4678"/>
        <w:rPr>
          <w:color w:val="000000"/>
          <w:sz w:val="20"/>
          <w:szCs w:val="22"/>
          <w:lang w:val="ru-RU"/>
        </w:rPr>
      </w:pPr>
    </w:p>
    <w:p w:rsidR="00320425" w:rsidRPr="002C2B53" w:rsidRDefault="00847FEF" w:rsidP="000E5BB7">
      <w:pPr>
        <w:rPr>
          <w:b/>
          <w:szCs w:val="22"/>
          <w:lang w:val="ru-RU"/>
        </w:rPr>
      </w:pPr>
      <w:r>
        <w:rPr>
          <w:b/>
          <w:szCs w:val="22"/>
          <w:lang w:val="ru-RU"/>
        </w:rPr>
        <w:t>Зачитываемое</w:t>
      </w:r>
      <w:r w:rsidRPr="002C2B53">
        <w:rPr>
          <w:b/>
          <w:szCs w:val="22"/>
          <w:lang w:val="ru-RU"/>
        </w:rPr>
        <w:t xml:space="preserve"> </w:t>
      </w:r>
      <w:r>
        <w:rPr>
          <w:b/>
          <w:szCs w:val="22"/>
          <w:lang w:val="ru-RU"/>
        </w:rPr>
        <w:t>для</w:t>
      </w:r>
      <w:r w:rsidRPr="002C2B53">
        <w:rPr>
          <w:b/>
          <w:szCs w:val="22"/>
          <w:lang w:val="ru-RU"/>
        </w:rPr>
        <w:t xml:space="preserve"> </w:t>
      </w:r>
      <w:r>
        <w:rPr>
          <w:b/>
          <w:szCs w:val="22"/>
          <w:lang w:val="ru-RU"/>
        </w:rPr>
        <w:t>пенсии</w:t>
      </w:r>
      <w:r w:rsidRPr="002C2B53">
        <w:rPr>
          <w:b/>
          <w:szCs w:val="22"/>
          <w:lang w:val="ru-RU"/>
        </w:rPr>
        <w:t xml:space="preserve"> </w:t>
      </w:r>
      <w:r>
        <w:rPr>
          <w:b/>
          <w:szCs w:val="22"/>
          <w:lang w:val="ru-RU"/>
        </w:rPr>
        <w:t>вознаграждение</w:t>
      </w:r>
    </w:p>
    <w:p w:rsidR="000E5BB7" w:rsidRPr="002C2B53" w:rsidRDefault="000E5BB7" w:rsidP="000E5BB7">
      <w:pPr>
        <w:rPr>
          <w:rFonts w:ascii="TimesNewRoman" w:hAnsi="TimesNewRoman" w:cs="TimesNewRoman"/>
          <w:i/>
          <w:szCs w:val="22"/>
          <w:lang w:val="ru-RU"/>
        </w:rPr>
      </w:pPr>
    </w:p>
    <w:p w:rsidR="00320425" w:rsidRPr="006B4A06" w:rsidRDefault="000E5BB7" w:rsidP="000E5BB7">
      <w:pPr>
        <w:rPr>
          <w:szCs w:val="22"/>
          <w:lang w:val="ru-RU"/>
        </w:rPr>
      </w:pPr>
      <w:r>
        <w:rPr>
          <w:szCs w:val="22"/>
        </w:rPr>
        <w:fldChar w:fldCharType="begin"/>
      </w:r>
      <w:r w:rsidRPr="006B4A06">
        <w:rPr>
          <w:szCs w:val="22"/>
          <w:lang w:val="ru-RU"/>
        </w:rPr>
        <w:instrText xml:space="preserve"> </w:instrText>
      </w:r>
      <w:r>
        <w:rPr>
          <w:szCs w:val="22"/>
        </w:rPr>
        <w:instrText>AUTONUM</w:instrText>
      </w:r>
      <w:r w:rsidRPr="006B4A06">
        <w:rPr>
          <w:szCs w:val="22"/>
          <w:lang w:val="ru-RU"/>
        </w:rPr>
        <w:instrText xml:space="preserve">  </w:instrText>
      </w:r>
      <w:r>
        <w:rPr>
          <w:szCs w:val="22"/>
        </w:rPr>
        <w:fldChar w:fldCharType="end"/>
      </w:r>
      <w:r w:rsidRPr="006B4A06">
        <w:rPr>
          <w:szCs w:val="22"/>
          <w:lang w:val="ru-RU"/>
        </w:rPr>
        <w:tab/>
      </w:r>
      <w:r w:rsidR="00847FEF">
        <w:rPr>
          <w:szCs w:val="22"/>
          <w:lang w:val="ru-RU"/>
        </w:rPr>
        <w:t>КМГС</w:t>
      </w:r>
      <w:r w:rsidR="00847FEF" w:rsidRPr="006B4A06">
        <w:rPr>
          <w:szCs w:val="22"/>
          <w:lang w:val="ru-RU"/>
        </w:rPr>
        <w:t xml:space="preserve"> </w:t>
      </w:r>
      <w:r w:rsidR="00847FEF">
        <w:rPr>
          <w:szCs w:val="22"/>
          <w:lang w:val="ru-RU"/>
        </w:rPr>
        <w:t>изменил</w:t>
      </w:r>
      <w:r w:rsidR="00D72E8F">
        <w:rPr>
          <w:szCs w:val="22"/>
          <w:lang w:val="ru-RU"/>
        </w:rPr>
        <w:t>а</w:t>
      </w:r>
      <w:r w:rsidR="00847FEF" w:rsidRPr="006B4A06">
        <w:rPr>
          <w:szCs w:val="22"/>
          <w:lang w:val="ru-RU"/>
        </w:rPr>
        <w:t xml:space="preserve"> </w:t>
      </w:r>
      <w:r w:rsidR="00847FEF">
        <w:rPr>
          <w:szCs w:val="22"/>
          <w:lang w:val="ru-RU"/>
        </w:rPr>
        <w:t>размер</w:t>
      </w:r>
      <w:r w:rsidR="00847FEF" w:rsidRPr="006B4A06">
        <w:rPr>
          <w:szCs w:val="22"/>
          <w:lang w:val="ru-RU"/>
        </w:rPr>
        <w:t xml:space="preserve"> </w:t>
      </w:r>
      <w:r w:rsidR="00847FEF">
        <w:rPr>
          <w:szCs w:val="22"/>
          <w:lang w:val="ru-RU"/>
        </w:rPr>
        <w:t>множителя</w:t>
      </w:r>
      <w:r w:rsidR="00847FEF" w:rsidRPr="006B4A06">
        <w:rPr>
          <w:szCs w:val="22"/>
          <w:lang w:val="ru-RU"/>
        </w:rPr>
        <w:t xml:space="preserve"> </w:t>
      </w:r>
      <w:r w:rsidR="00847FEF">
        <w:rPr>
          <w:szCs w:val="22"/>
          <w:lang w:val="ru-RU"/>
        </w:rPr>
        <w:t>корректив</w:t>
      </w:r>
      <w:r w:rsidR="00D72E8F">
        <w:rPr>
          <w:szCs w:val="22"/>
          <w:lang w:val="ru-RU"/>
        </w:rPr>
        <w:t>а</w:t>
      </w:r>
      <w:r w:rsidR="00847FEF" w:rsidRPr="006B4A06">
        <w:rPr>
          <w:szCs w:val="22"/>
          <w:lang w:val="ru-RU"/>
        </w:rPr>
        <w:t xml:space="preserve"> </w:t>
      </w:r>
      <w:r w:rsidR="00847FEF">
        <w:rPr>
          <w:szCs w:val="22"/>
          <w:lang w:val="ru-RU"/>
        </w:rPr>
        <w:t>по</w:t>
      </w:r>
      <w:r w:rsidR="00847FEF" w:rsidRPr="006B4A06">
        <w:rPr>
          <w:szCs w:val="22"/>
          <w:lang w:val="ru-RU"/>
        </w:rPr>
        <w:t xml:space="preserve"> </w:t>
      </w:r>
      <w:r w:rsidR="00847FEF">
        <w:rPr>
          <w:szCs w:val="22"/>
          <w:lang w:val="ru-RU"/>
        </w:rPr>
        <w:t>месту</w:t>
      </w:r>
      <w:r w:rsidR="00847FEF" w:rsidRPr="006B4A06">
        <w:rPr>
          <w:szCs w:val="22"/>
          <w:lang w:val="ru-RU"/>
        </w:rPr>
        <w:t xml:space="preserve"> </w:t>
      </w:r>
      <w:r w:rsidR="00847FEF">
        <w:rPr>
          <w:szCs w:val="22"/>
          <w:lang w:val="ru-RU"/>
        </w:rPr>
        <w:t>службы</w:t>
      </w:r>
      <w:r w:rsidR="00847FEF" w:rsidRPr="006B4A06">
        <w:rPr>
          <w:szCs w:val="22"/>
          <w:lang w:val="ru-RU"/>
        </w:rPr>
        <w:t xml:space="preserve"> </w:t>
      </w:r>
      <w:r w:rsidR="00847FEF">
        <w:rPr>
          <w:szCs w:val="22"/>
          <w:lang w:val="ru-RU"/>
        </w:rPr>
        <w:t>в</w:t>
      </w:r>
      <w:r w:rsidR="00847FEF" w:rsidRPr="006B4A06">
        <w:rPr>
          <w:szCs w:val="22"/>
          <w:lang w:val="ru-RU"/>
        </w:rPr>
        <w:t xml:space="preserve"> </w:t>
      </w:r>
      <w:r w:rsidR="00847FEF">
        <w:rPr>
          <w:szCs w:val="22"/>
          <w:lang w:val="ru-RU"/>
        </w:rPr>
        <w:t>Нью</w:t>
      </w:r>
      <w:r w:rsidR="00847FEF" w:rsidRPr="006B4A06">
        <w:rPr>
          <w:szCs w:val="22"/>
          <w:lang w:val="ru-RU"/>
        </w:rPr>
        <w:t>-</w:t>
      </w:r>
      <w:r w:rsidR="00847FEF">
        <w:rPr>
          <w:szCs w:val="22"/>
          <w:lang w:val="ru-RU"/>
        </w:rPr>
        <w:t>Йорке</w:t>
      </w:r>
      <w:r w:rsidR="00847FEF" w:rsidRPr="006B4A06">
        <w:rPr>
          <w:szCs w:val="22"/>
          <w:lang w:val="ru-RU"/>
        </w:rPr>
        <w:t xml:space="preserve">, </w:t>
      </w:r>
      <w:r w:rsidR="00847FEF">
        <w:rPr>
          <w:szCs w:val="22"/>
          <w:lang w:val="ru-RU"/>
        </w:rPr>
        <w:t>в</w:t>
      </w:r>
      <w:r w:rsidR="00847FEF" w:rsidRPr="006B4A06">
        <w:rPr>
          <w:szCs w:val="22"/>
          <w:lang w:val="ru-RU"/>
        </w:rPr>
        <w:t xml:space="preserve"> </w:t>
      </w:r>
      <w:r w:rsidR="00847FEF">
        <w:rPr>
          <w:szCs w:val="22"/>
          <w:lang w:val="ru-RU"/>
        </w:rPr>
        <w:t>результате</w:t>
      </w:r>
      <w:r w:rsidR="00847FEF" w:rsidRPr="006B4A06">
        <w:rPr>
          <w:szCs w:val="22"/>
          <w:lang w:val="ru-RU"/>
        </w:rPr>
        <w:t xml:space="preserve"> </w:t>
      </w:r>
      <w:r w:rsidR="00847FEF">
        <w:rPr>
          <w:szCs w:val="22"/>
          <w:lang w:val="ru-RU"/>
        </w:rPr>
        <w:t>чего</w:t>
      </w:r>
      <w:r w:rsidR="00847FEF" w:rsidRPr="006B4A06">
        <w:rPr>
          <w:szCs w:val="22"/>
          <w:lang w:val="ru-RU"/>
        </w:rPr>
        <w:t xml:space="preserve"> </w:t>
      </w:r>
      <w:r w:rsidR="00847FEF">
        <w:rPr>
          <w:szCs w:val="22"/>
          <w:lang w:val="ru-RU"/>
        </w:rPr>
        <w:t>чистое</w:t>
      </w:r>
      <w:r w:rsidR="00847FEF" w:rsidRPr="006B4A06">
        <w:rPr>
          <w:szCs w:val="22"/>
          <w:lang w:val="ru-RU"/>
        </w:rPr>
        <w:t xml:space="preserve"> </w:t>
      </w:r>
      <w:r w:rsidR="00847FEF">
        <w:rPr>
          <w:szCs w:val="22"/>
          <w:lang w:val="ru-RU"/>
        </w:rPr>
        <w:t>вознаграждение</w:t>
      </w:r>
      <w:r w:rsidR="00847FEF" w:rsidRPr="006B4A06">
        <w:rPr>
          <w:szCs w:val="22"/>
          <w:lang w:val="ru-RU"/>
        </w:rPr>
        <w:t xml:space="preserve"> </w:t>
      </w:r>
      <w:r w:rsidR="00847FEF">
        <w:rPr>
          <w:szCs w:val="22"/>
          <w:lang w:val="ru-RU"/>
        </w:rPr>
        <w:t>сотрудников</w:t>
      </w:r>
      <w:r w:rsidR="00847FEF" w:rsidRPr="006B4A06">
        <w:rPr>
          <w:szCs w:val="22"/>
          <w:lang w:val="ru-RU"/>
        </w:rPr>
        <w:t xml:space="preserve"> </w:t>
      </w:r>
      <w:r w:rsidR="00847FEF">
        <w:rPr>
          <w:szCs w:val="22"/>
          <w:lang w:val="ru-RU"/>
        </w:rPr>
        <w:t>категории</w:t>
      </w:r>
      <w:r w:rsidR="00847FEF" w:rsidRPr="006B4A06">
        <w:rPr>
          <w:szCs w:val="22"/>
          <w:lang w:val="ru-RU"/>
        </w:rPr>
        <w:t xml:space="preserve"> </w:t>
      </w:r>
      <w:r w:rsidR="00847FEF">
        <w:rPr>
          <w:szCs w:val="22"/>
          <w:lang w:val="ru-RU"/>
        </w:rPr>
        <w:t>специалистов</w:t>
      </w:r>
      <w:r w:rsidR="00847FEF" w:rsidRPr="006B4A06">
        <w:rPr>
          <w:szCs w:val="22"/>
          <w:lang w:val="ru-RU"/>
        </w:rPr>
        <w:t xml:space="preserve"> </w:t>
      </w:r>
      <w:r w:rsidR="00847FEF">
        <w:rPr>
          <w:szCs w:val="22"/>
          <w:lang w:val="ru-RU"/>
        </w:rPr>
        <w:t>и</w:t>
      </w:r>
      <w:r w:rsidR="00847FEF" w:rsidRPr="006B4A06">
        <w:rPr>
          <w:szCs w:val="22"/>
          <w:lang w:val="ru-RU"/>
        </w:rPr>
        <w:t xml:space="preserve"> </w:t>
      </w:r>
      <w:r w:rsidR="00847FEF">
        <w:rPr>
          <w:szCs w:val="22"/>
          <w:lang w:val="ru-RU"/>
        </w:rPr>
        <w:t>выше</w:t>
      </w:r>
      <w:r w:rsidR="00847FEF" w:rsidRPr="006B4A06">
        <w:rPr>
          <w:szCs w:val="22"/>
          <w:lang w:val="ru-RU"/>
        </w:rPr>
        <w:t xml:space="preserve"> </w:t>
      </w:r>
      <w:r w:rsidR="00847FEF">
        <w:rPr>
          <w:szCs w:val="22"/>
          <w:lang w:val="ru-RU"/>
        </w:rPr>
        <w:t>в</w:t>
      </w:r>
      <w:r w:rsidR="00847FEF" w:rsidRPr="006B4A06">
        <w:rPr>
          <w:szCs w:val="22"/>
          <w:lang w:val="ru-RU"/>
        </w:rPr>
        <w:t xml:space="preserve"> </w:t>
      </w:r>
      <w:r w:rsidR="00847FEF">
        <w:rPr>
          <w:szCs w:val="22"/>
          <w:lang w:val="ru-RU"/>
        </w:rPr>
        <w:t>Нью</w:t>
      </w:r>
      <w:r w:rsidR="00847FEF" w:rsidRPr="006B4A06">
        <w:rPr>
          <w:szCs w:val="22"/>
          <w:lang w:val="ru-RU"/>
        </w:rPr>
        <w:t>-</w:t>
      </w:r>
      <w:r w:rsidR="00847FEF">
        <w:rPr>
          <w:szCs w:val="22"/>
          <w:lang w:val="ru-RU"/>
        </w:rPr>
        <w:t>Йорке</w:t>
      </w:r>
      <w:r w:rsidR="00847FEF" w:rsidRPr="006B4A06">
        <w:rPr>
          <w:szCs w:val="22"/>
          <w:lang w:val="ru-RU"/>
        </w:rPr>
        <w:t xml:space="preserve"> </w:t>
      </w:r>
      <w:r w:rsidR="00847FEF">
        <w:rPr>
          <w:szCs w:val="22"/>
          <w:lang w:val="ru-RU"/>
        </w:rPr>
        <w:t>возросло</w:t>
      </w:r>
      <w:r w:rsidR="00847FEF" w:rsidRPr="006B4A06">
        <w:rPr>
          <w:szCs w:val="22"/>
          <w:lang w:val="ru-RU"/>
        </w:rPr>
        <w:t xml:space="preserve"> </w:t>
      </w:r>
      <w:r w:rsidR="00847FEF">
        <w:rPr>
          <w:szCs w:val="22"/>
          <w:lang w:val="ru-RU"/>
        </w:rPr>
        <w:t>на</w:t>
      </w:r>
      <w:r w:rsidR="00847FEF" w:rsidRPr="006B4A06">
        <w:rPr>
          <w:szCs w:val="22"/>
          <w:lang w:val="ru-RU"/>
        </w:rPr>
        <w:t xml:space="preserve"> 1,</w:t>
      </w:r>
      <w:r w:rsidR="00320425" w:rsidRPr="006B4A06">
        <w:rPr>
          <w:szCs w:val="22"/>
          <w:lang w:val="ru-RU"/>
        </w:rPr>
        <w:t>9</w:t>
      </w:r>
      <w:r w:rsidR="006B4A06" w:rsidRPr="006B4A06">
        <w:rPr>
          <w:szCs w:val="22"/>
          <w:lang w:val="ru-RU"/>
        </w:rPr>
        <w:t>%.</w:t>
      </w:r>
      <w:r w:rsidR="006B4A06">
        <w:rPr>
          <w:szCs w:val="22"/>
          <w:lang w:val="ru-RU"/>
        </w:rPr>
        <w:t xml:space="preserve">  Согласно</w:t>
      </w:r>
      <w:r w:rsidR="006B4A06" w:rsidRPr="006B4A06">
        <w:rPr>
          <w:szCs w:val="22"/>
          <w:lang w:val="ru-RU"/>
        </w:rPr>
        <w:t xml:space="preserve"> </w:t>
      </w:r>
      <w:r w:rsidR="006B4A06">
        <w:rPr>
          <w:szCs w:val="22"/>
          <w:lang w:val="ru-RU"/>
        </w:rPr>
        <w:t>статье</w:t>
      </w:r>
      <w:r w:rsidR="006B4A06" w:rsidRPr="006B4A06">
        <w:rPr>
          <w:szCs w:val="22"/>
        </w:rPr>
        <w:t> </w:t>
      </w:r>
      <w:r w:rsidR="00320425" w:rsidRPr="006B4A06">
        <w:rPr>
          <w:szCs w:val="22"/>
          <w:lang w:val="ru-RU"/>
        </w:rPr>
        <w:t>54(</w:t>
      </w:r>
      <w:r w:rsidR="00320425" w:rsidRPr="000E5BB7">
        <w:rPr>
          <w:szCs w:val="22"/>
        </w:rPr>
        <w:t>b</w:t>
      </w:r>
      <w:r w:rsidR="00320425" w:rsidRPr="006B4A06">
        <w:rPr>
          <w:szCs w:val="22"/>
          <w:lang w:val="ru-RU"/>
        </w:rPr>
        <w:t xml:space="preserve">) </w:t>
      </w:r>
      <w:r w:rsidR="00D72E8F">
        <w:rPr>
          <w:szCs w:val="22"/>
          <w:lang w:val="ru-RU"/>
        </w:rPr>
        <w:t>П</w:t>
      </w:r>
      <w:r w:rsidR="006B4A06">
        <w:rPr>
          <w:szCs w:val="22"/>
          <w:lang w:val="ru-RU"/>
        </w:rPr>
        <w:t>оложений о ОПФПООН</w:t>
      </w:r>
      <w:r w:rsidR="00D72E8F">
        <w:rPr>
          <w:szCs w:val="22"/>
          <w:lang w:val="ru-RU"/>
        </w:rPr>
        <w:t>,</w:t>
      </w:r>
      <w:r w:rsidR="006B4A06">
        <w:rPr>
          <w:szCs w:val="22"/>
          <w:lang w:val="ru-RU"/>
        </w:rPr>
        <w:t xml:space="preserve"> зачитываемое для пенсии вознаграждение сотрудников категории специалистов и выше скорректировано на ту же величину.  С</w:t>
      </w:r>
      <w:r w:rsidR="006B4A06" w:rsidRPr="006B4A06">
        <w:rPr>
          <w:szCs w:val="22"/>
          <w:lang w:val="ru-RU"/>
        </w:rPr>
        <w:t xml:space="preserve"> 1</w:t>
      </w:r>
      <w:r w:rsidR="006B4A06" w:rsidRPr="006B4A06">
        <w:rPr>
          <w:szCs w:val="22"/>
        </w:rPr>
        <w:t> </w:t>
      </w:r>
      <w:r w:rsidR="006B4A06">
        <w:rPr>
          <w:szCs w:val="22"/>
          <w:lang w:val="ru-RU"/>
        </w:rPr>
        <w:t>февраля</w:t>
      </w:r>
      <w:r w:rsidR="006B4A06" w:rsidRPr="006B4A06">
        <w:rPr>
          <w:szCs w:val="22"/>
          <w:lang w:val="ru-RU"/>
        </w:rPr>
        <w:t xml:space="preserve"> 2013</w:t>
      </w:r>
      <w:r w:rsidR="006B4A06" w:rsidRPr="006B4A06">
        <w:rPr>
          <w:szCs w:val="22"/>
        </w:rPr>
        <w:t> </w:t>
      </w:r>
      <w:r w:rsidR="006B4A06">
        <w:rPr>
          <w:szCs w:val="22"/>
          <w:lang w:val="ru-RU"/>
        </w:rPr>
        <w:t>г</w:t>
      </w:r>
      <w:r w:rsidR="006B4A06" w:rsidRPr="006B4A06">
        <w:rPr>
          <w:szCs w:val="22"/>
          <w:lang w:val="ru-RU"/>
        </w:rPr>
        <w:t xml:space="preserve">. </w:t>
      </w:r>
      <w:r w:rsidR="006B4A06">
        <w:rPr>
          <w:szCs w:val="22"/>
          <w:lang w:val="ru-RU"/>
        </w:rPr>
        <w:t>внесены</w:t>
      </w:r>
      <w:r w:rsidR="006B4A06" w:rsidRPr="006B4A06">
        <w:rPr>
          <w:szCs w:val="22"/>
          <w:lang w:val="ru-RU"/>
        </w:rPr>
        <w:t xml:space="preserve"> </w:t>
      </w:r>
      <w:r w:rsidR="006B4A06">
        <w:rPr>
          <w:szCs w:val="22"/>
          <w:lang w:val="ru-RU"/>
        </w:rPr>
        <w:t>соответствующие</w:t>
      </w:r>
      <w:r w:rsidR="006B4A06" w:rsidRPr="006B4A06">
        <w:rPr>
          <w:szCs w:val="22"/>
          <w:lang w:val="ru-RU"/>
        </w:rPr>
        <w:t xml:space="preserve"> </w:t>
      </w:r>
      <w:r w:rsidR="006B4A06">
        <w:rPr>
          <w:szCs w:val="22"/>
          <w:lang w:val="ru-RU"/>
        </w:rPr>
        <w:t>поправки</w:t>
      </w:r>
      <w:r w:rsidR="006B4A06" w:rsidRPr="006B4A06">
        <w:rPr>
          <w:szCs w:val="22"/>
          <w:lang w:val="ru-RU"/>
        </w:rPr>
        <w:t xml:space="preserve"> </w:t>
      </w:r>
      <w:r w:rsidR="006B4A06">
        <w:rPr>
          <w:szCs w:val="22"/>
          <w:lang w:val="ru-RU"/>
        </w:rPr>
        <w:t>в</w:t>
      </w:r>
      <w:r w:rsidR="006B4A06" w:rsidRPr="006B4A06">
        <w:rPr>
          <w:szCs w:val="22"/>
          <w:lang w:val="ru-RU"/>
        </w:rPr>
        <w:t xml:space="preserve"> </w:t>
      </w:r>
      <w:r w:rsidR="006B4A06">
        <w:rPr>
          <w:szCs w:val="22"/>
          <w:lang w:val="ru-RU"/>
        </w:rPr>
        <w:t>шкалы</w:t>
      </w:r>
      <w:r w:rsidR="006B4A06" w:rsidRPr="006B4A06">
        <w:rPr>
          <w:szCs w:val="22"/>
          <w:lang w:val="ru-RU"/>
        </w:rPr>
        <w:t xml:space="preserve"> </w:t>
      </w:r>
      <w:r w:rsidR="006B4A06">
        <w:rPr>
          <w:szCs w:val="22"/>
          <w:lang w:val="ru-RU"/>
        </w:rPr>
        <w:t>окладов</w:t>
      </w:r>
      <w:r w:rsidR="006B4A06" w:rsidRPr="006B4A06">
        <w:rPr>
          <w:szCs w:val="22"/>
          <w:lang w:val="ru-RU"/>
        </w:rPr>
        <w:t xml:space="preserve">, </w:t>
      </w:r>
      <w:r w:rsidR="006B4A06">
        <w:rPr>
          <w:szCs w:val="22"/>
          <w:lang w:val="ru-RU"/>
        </w:rPr>
        <w:t>приведенные</w:t>
      </w:r>
      <w:r w:rsidR="006B4A06" w:rsidRPr="006B4A06">
        <w:rPr>
          <w:szCs w:val="22"/>
          <w:lang w:val="ru-RU"/>
        </w:rPr>
        <w:t xml:space="preserve"> </w:t>
      </w:r>
      <w:r w:rsidR="006B4A06">
        <w:rPr>
          <w:szCs w:val="22"/>
          <w:lang w:val="ru-RU"/>
        </w:rPr>
        <w:t>в</w:t>
      </w:r>
      <w:r w:rsidR="006B4A06" w:rsidRPr="006B4A06">
        <w:rPr>
          <w:szCs w:val="22"/>
          <w:lang w:val="ru-RU"/>
        </w:rPr>
        <w:t xml:space="preserve"> </w:t>
      </w:r>
      <w:r w:rsidR="00D72E8F">
        <w:rPr>
          <w:szCs w:val="22"/>
          <w:lang w:val="ru-RU"/>
        </w:rPr>
        <w:t>п</w:t>
      </w:r>
      <w:r w:rsidR="006B4A06">
        <w:rPr>
          <w:szCs w:val="22"/>
          <w:lang w:val="ru-RU"/>
        </w:rPr>
        <w:t>риложении</w:t>
      </w:r>
      <w:r w:rsidR="006B4A06" w:rsidRPr="006B4A06">
        <w:rPr>
          <w:szCs w:val="22"/>
        </w:rPr>
        <w:t> </w:t>
      </w:r>
      <w:r w:rsidR="006B4A06">
        <w:rPr>
          <w:szCs w:val="22"/>
        </w:rPr>
        <w:t>II</w:t>
      </w:r>
      <w:r w:rsidR="006B4A06" w:rsidRPr="006B4A06">
        <w:rPr>
          <w:szCs w:val="22"/>
          <w:lang w:val="ru-RU"/>
        </w:rPr>
        <w:t xml:space="preserve"> </w:t>
      </w:r>
      <w:r w:rsidR="006B4A06">
        <w:rPr>
          <w:szCs w:val="22"/>
          <w:lang w:val="ru-RU"/>
        </w:rPr>
        <w:t>к</w:t>
      </w:r>
      <w:r w:rsidR="006B4A06" w:rsidRPr="006B4A06">
        <w:rPr>
          <w:szCs w:val="22"/>
          <w:lang w:val="ru-RU"/>
        </w:rPr>
        <w:t xml:space="preserve"> </w:t>
      </w:r>
      <w:r w:rsidR="006B4A06">
        <w:rPr>
          <w:szCs w:val="22"/>
          <w:lang w:val="ru-RU"/>
        </w:rPr>
        <w:t>статье </w:t>
      </w:r>
      <w:r w:rsidR="00320425" w:rsidRPr="000E5BB7">
        <w:rPr>
          <w:szCs w:val="22"/>
        </w:rPr>
        <w:t>I</w:t>
      </w:r>
      <w:r w:rsidR="00320425" w:rsidRPr="006B4A06">
        <w:rPr>
          <w:szCs w:val="22"/>
          <w:lang w:val="ru-RU"/>
        </w:rPr>
        <w:t>(</w:t>
      </w:r>
      <w:r w:rsidR="00320425" w:rsidRPr="000E5BB7">
        <w:rPr>
          <w:szCs w:val="22"/>
        </w:rPr>
        <w:t>a</w:t>
      </w:r>
      <w:r w:rsidR="00320425" w:rsidRPr="006B4A06">
        <w:rPr>
          <w:szCs w:val="22"/>
          <w:lang w:val="ru-RU"/>
        </w:rPr>
        <w:t>), (</w:t>
      </w:r>
      <w:r w:rsidR="00320425" w:rsidRPr="000E5BB7">
        <w:rPr>
          <w:szCs w:val="22"/>
        </w:rPr>
        <w:t>b</w:t>
      </w:r>
      <w:r w:rsidR="00320425" w:rsidRPr="006B4A06">
        <w:rPr>
          <w:szCs w:val="22"/>
          <w:lang w:val="ru-RU"/>
        </w:rPr>
        <w:t xml:space="preserve">) </w:t>
      </w:r>
      <w:r w:rsidR="006B4A06">
        <w:rPr>
          <w:szCs w:val="22"/>
          <w:lang w:val="ru-RU"/>
        </w:rPr>
        <w:t>и</w:t>
      </w:r>
      <w:r w:rsidR="00320425" w:rsidRPr="006B4A06">
        <w:rPr>
          <w:szCs w:val="22"/>
          <w:lang w:val="ru-RU"/>
        </w:rPr>
        <w:t xml:space="preserve"> (</w:t>
      </w:r>
      <w:r w:rsidR="00320425" w:rsidRPr="000E5BB7">
        <w:rPr>
          <w:szCs w:val="22"/>
        </w:rPr>
        <w:t>c</w:t>
      </w:r>
      <w:r w:rsidR="00320425" w:rsidRPr="006B4A06">
        <w:rPr>
          <w:szCs w:val="22"/>
          <w:lang w:val="ru-RU"/>
        </w:rPr>
        <w:t>)</w:t>
      </w:r>
      <w:r w:rsidR="008E1A99" w:rsidRPr="006B4A06">
        <w:rPr>
          <w:szCs w:val="22"/>
          <w:lang w:val="ru-RU"/>
        </w:rPr>
        <w:t xml:space="preserve"> </w:t>
      </w:r>
      <w:r w:rsidR="006B4A06">
        <w:rPr>
          <w:szCs w:val="22"/>
          <w:lang w:val="ru-RU"/>
        </w:rPr>
        <w:t xml:space="preserve">ППП. </w:t>
      </w:r>
      <w:r w:rsidR="00320425" w:rsidRPr="006B4A06">
        <w:rPr>
          <w:szCs w:val="22"/>
          <w:lang w:val="ru-RU"/>
        </w:rPr>
        <w:t xml:space="preserve"> </w:t>
      </w:r>
    </w:p>
    <w:p w:rsidR="00320425" w:rsidRPr="006B4A06" w:rsidRDefault="00320425" w:rsidP="000E5BB7">
      <w:pPr>
        <w:rPr>
          <w:szCs w:val="22"/>
          <w:lang w:val="ru-RU"/>
        </w:rPr>
      </w:pPr>
    </w:p>
    <w:p w:rsidR="00320425" w:rsidRPr="002C2B53" w:rsidRDefault="006B4A06" w:rsidP="00093DAD">
      <w:pPr>
        <w:keepNext/>
        <w:keepLines/>
        <w:tabs>
          <w:tab w:val="left" w:pos="6096"/>
        </w:tabs>
        <w:rPr>
          <w:b/>
          <w:iCs/>
          <w:szCs w:val="22"/>
          <w:lang w:val="ru-RU"/>
        </w:rPr>
      </w:pPr>
      <w:r>
        <w:rPr>
          <w:b/>
          <w:iCs/>
          <w:szCs w:val="22"/>
          <w:lang w:val="ru-RU"/>
        </w:rPr>
        <w:t>Правки</w:t>
      </w:r>
      <w:r w:rsidRPr="002C2B53">
        <w:rPr>
          <w:b/>
          <w:iCs/>
          <w:szCs w:val="22"/>
          <w:lang w:val="ru-RU"/>
        </w:rPr>
        <w:t xml:space="preserve"> </w:t>
      </w:r>
      <w:r>
        <w:rPr>
          <w:b/>
          <w:iCs/>
          <w:szCs w:val="22"/>
          <w:lang w:val="ru-RU"/>
        </w:rPr>
        <w:t>к</w:t>
      </w:r>
      <w:r w:rsidRPr="002C2B53">
        <w:rPr>
          <w:b/>
          <w:iCs/>
          <w:szCs w:val="22"/>
          <w:lang w:val="ru-RU"/>
        </w:rPr>
        <w:t xml:space="preserve"> </w:t>
      </w:r>
      <w:r>
        <w:rPr>
          <w:b/>
          <w:iCs/>
          <w:szCs w:val="22"/>
          <w:lang w:val="ru-RU"/>
        </w:rPr>
        <w:t>ППП</w:t>
      </w:r>
    </w:p>
    <w:p w:rsidR="002F3E66" w:rsidRPr="002C2B53" w:rsidRDefault="002F3E66" w:rsidP="00093DAD">
      <w:pPr>
        <w:keepNext/>
        <w:keepLines/>
        <w:tabs>
          <w:tab w:val="left" w:pos="6096"/>
        </w:tabs>
        <w:rPr>
          <w:iCs/>
          <w:szCs w:val="22"/>
          <w:u w:val="single"/>
          <w:lang w:val="ru-RU"/>
        </w:rPr>
      </w:pPr>
    </w:p>
    <w:p w:rsidR="00320425" w:rsidRPr="008B2F2B" w:rsidRDefault="002F3E66" w:rsidP="00093DAD">
      <w:pPr>
        <w:keepNext/>
        <w:keepLines/>
        <w:autoSpaceDE w:val="0"/>
        <w:autoSpaceDN w:val="0"/>
        <w:adjustRightInd w:val="0"/>
        <w:rPr>
          <w:color w:val="000000"/>
          <w:szCs w:val="22"/>
          <w:lang w:val="ru-RU"/>
        </w:rPr>
      </w:pPr>
      <w:r>
        <w:rPr>
          <w:color w:val="000000"/>
          <w:szCs w:val="22"/>
        </w:rPr>
        <w:fldChar w:fldCharType="begin"/>
      </w:r>
      <w:r w:rsidRPr="008B2F2B">
        <w:rPr>
          <w:color w:val="000000"/>
          <w:szCs w:val="22"/>
          <w:lang w:val="ru-RU"/>
        </w:rPr>
        <w:instrText xml:space="preserve"> </w:instrText>
      </w:r>
      <w:r>
        <w:rPr>
          <w:color w:val="000000"/>
          <w:szCs w:val="22"/>
        </w:rPr>
        <w:instrText>AUTONUM</w:instrText>
      </w:r>
      <w:r w:rsidRPr="008B2F2B">
        <w:rPr>
          <w:color w:val="000000"/>
          <w:szCs w:val="22"/>
          <w:lang w:val="ru-RU"/>
        </w:rPr>
        <w:instrText xml:space="preserve">  </w:instrText>
      </w:r>
      <w:r>
        <w:rPr>
          <w:color w:val="000000"/>
          <w:szCs w:val="22"/>
        </w:rPr>
        <w:fldChar w:fldCharType="end"/>
      </w:r>
      <w:r w:rsidRPr="008B2F2B">
        <w:rPr>
          <w:color w:val="000000"/>
          <w:szCs w:val="22"/>
          <w:lang w:val="ru-RU"/>
        </w:rPr>
        <w:tab/>
      </w:r>
      <w:r w:rsidR="006B4A06">
        <w:rPr>
          <w:color w:val="000000"/>
          <w:szCs w:val="22"/>
          <w:lang w:val="ru-RU"/>
        </w:rPr>
        <w:t>Координационному</w:t>
      </w:r>
      <w:r w:rsidR="006B4A06" w:rsidRPr="008B2F2B">
        <w:rPr>
          <w:color w:val="000000"/>
          <w:szCs w:val="22"/>
          <w:lang w:val="ru-RU"/>
        </w:rPr>
        <w:t xml:space="preserve"> </w:t>
      </w:r>
      <w:r w:rsidR="006B4A06">
        <w:rPr>
          <w:color w:val="000000"/>
          <w:szCs w:val="22"/>
          <w:lang w:val="ru-RU"/>
        </w:rPr>
        <w:t>комитету</w:t>
      </w:r>
      <w:r w:rsidR="005023FA" w:rsidRPr="008B2F2B">
        <w:rPr>
          <w:color w:val="000000"/>
          <w:szCs w:val="22"/>
          <w:lang w:val="ru-RU"/>
        </w:rPr>
        <w:t xml:space="preserve"> </w:t>
      </w:r>
      <w:r w:rsidR="005023FA">
        <w:rPr>
          <w:color w:val="000000"/>
          <w:szCs w:val="22"/>
          <w:lang w:val="ru-RU"/>
        </w:rPr>
        <w:t>ВОИС</w:t>
      </w:r>
      <w:r w:rsidR="005023FA" w:rsidRPr="008B2F2B">
        <w:rPr>
          <w:color w:val="000000"/>
          <w:szCs w:val="22"/>
          <w:lang w:val="ru-RU"/>
        </w:rPr>
        <w:t xml:space="preserve"> </w:t>
      </w:r>
      <w:r w:rsidR="005023FA">
        <w:rPr>
          <w:color w:val="000000"/>
          <w:szCs w:val="22"/>
          <w:lang w:val="ru-RU"/>
        </w:rPr>
        <w:t>представлены</w:t>
      </w:r>
      <w:r w:rsidR="005023FA" w:rsidRPr="008B2F2B">
        <w:rPr>
          <w:color w:val="000000"/>
          <w:szCs w:val="22"/>
          <w:lang w:val="ru-RU"/>
        </w:rPr>
        <w:t xml:space="preserve"> </w:t>
      </w:r>
      <w:r w:rsidR="005023FA">
        <w:rPr>
          <w:color w:val="000000"/>
          <w:szCs w:val="22"/>
          <w:lang w:val="ru-RU"/>
        </w:rPr>
        <w:t>некоторые</w:t>
      </w:r>
      <w:r w:rsidR="005023FA" w:rsidRPr="008B2F2B">
        <w:rPr>
          <w:color w:val="000000"/>
          <w:szCs w:val="22"/>
          <w:lang w:val="ru-RU"/>
        </w:rPr>
        <w:t xml:space="preserve"> </w:t>
      </w:r>
      <w:r w:rsidR="008B2F2B">
        <w:rPr>
          <w:color w:val="000000"/>
          <w:szCs w:val="22"/>
          <w:lang w:val="ru-RU"/>
        </w:rPr>
        <w:t>дополнительные поправки к ППП.</w:t>
      </w:r>
      <w:r w:rsidR="00320425" w:rsidRPr="008B2F2B">
        <w:rPr>
          <w:color w:val="000000"/>
          <w:szCs w:val="22"/>
          <w:lang w:val="ru-RU"/>
        </w:rPr>
        <w:t xml:space="preserve">  </w:t>
      </w:r>
      <w:r w:rsidR="008B2F2B">
        <w:rPr>
          <w:i/>
          <w:color w:val="000000"/>
          <w:szCs w:val="22"/>
          <w:lang w:val="ru-RU"/>
        </w:rPr>
        <w:t>Все предлагаемые поправки, в том числе упомянутые выше, содержатся в документе, озаглавленном «Пересм</w:t>
      </w:r>
      <w:r w:rsidR="00D72E8F">
        <w:rPr>
          <w:i/>
          <w:color w:val="000000"/>
          <w:szCs w:val="22"/>
          <w:lang w:val="ru-RU"/>
        </w:rPr>
        <w:t>отр П</w:t>
      </w:r>
      <w:r w:rsidR="008B2F2B">
        <w:rPr>
          <w:i/>
          <w:color w:val="000000"/>
          <w:szCs w:val="22"/>
          <w:lang w:val="ru-RU"/>
        </w:rPr>
        <w:t>оложений и правил о персонале»</w:t>
      </w:r>
      <w:r w:rsidR="00320425" w:rsidRPr="008B2F2B">
        <w:rPr>
          <w:color w:val="000000"/>
          <w:szCs w:val="22"/>
          <w:lang w:val="ru-RU"/>
        </w:rPr>
        <w:t xml:space="preserve"> (</w:t>
      </w:r>
      <w:r w:rsidR="00320425" w:rsidRPr="000E5BB7">
        <w:rPr>
          <w:color w:val="000000"/>
          <w:szCs w:val="22"/>
        </w:rPr>
        <w:t>WO</w:t>
      </w:r>
      <w:r w:rsidR="00320425" w:rsidRPr="008B2F2B">
        <w:rPr>
          <w:color w:val="000000"/>
          <w:szCs w:val="22"/>
          <w:lang w:val="ru-RU"/>
        </w:rPr>
        <w:t>/</w:t>
      </w:r>
      <w:r w:rsidR="00320425" w:rsidRPr="000E5BB7">
        <w:rPr>
          <w:color w:val="000000"/>
          <w:szCs w:val="22"/>
        </w:rPr>
        <w:t>CC</w:t>
      </w:r>
      <w:r w:rsidR="00320425" w:rsidRPr="008B2F2B">
        <w:rPr>
          <w:color w:val="000000"/>
          <w:szCs w:val="22"/>
          <w:lang w:val="ru-RU"/>
        </w:rPr>
        <w:t>/</w:t>
      </w:r>
      <w:r w:rsidRPr="008B2F2B">
        <w:rPr>
          <w:color w:val="000000"/>
          <w:szCs w:val="22"/>
          <w:lang w:val="ru-RU"/>
        </w:rPr>
        <w:t>67</w:t>
      </w:r>
      <w:r w:rsidR="00320425" w:rsidRPr="008B2F2B">
        <w:rPr>
          <w:color w:val="000000"/>
          <w:szCs w:val="22"/>
          <w:lang w:val="ru-RU"/>
        </w:rPr>
        <w:t>/</w:t>
      </w:r>
      <w:r w:rsidRPr="008B2F2B">
        <w:rPr>
          <w:color w:val="000000"/>
          <w:szCs w:val="22"/>
          <w:lang w:val="ru-RU"/>
        </w:rPr>
        <w:t>3</w:t>
      </w:r>
      <w:r w:rsidR="00320425" w:rsidRPr="008B2F2B">
        <w:rPr>
          <w:color w:val="000000"/>
          <w:szCs w:val="22"/>
          <w:lang w:val="ru-RU"/>
        </w:rPr>
        <w:t>)</w:t>
      </w:r>
      <w:r w:rsidR="00B31516" w:rsidRPr="008B2F2B">
        <w:rPr>
          <w:color w:val="000000"/>
          <w:szCs w:val="22"/>
          <w:lang w:val="ru-RU"/>
        </w:rPr>
        <w:t>.</w:t>
      </w:r>
    </w:p>
    <w:p w:rsidR="002F3E66" w:rsidRPr="008B2F2B" w:rsidRDefault="002F3E66" w:rsidP="002F3E66">
      <w:pPr>
        <w:autoSpaceDE w:val="0"/>
        <w:autoSpaceDN w:val="0"/>
        <w:adjustRightInd w:val="0"/>
        <w:rPr>
          <w:color w:val="000000"/>
          <w:szCs w:val="22"/>
          <w:lang w:val="ru-RU"/>
        </w:rPr>
      </w:pPr>
    </w:p>
    <w:p w:rsidR="00320425" w:rsidRPr="00DB6BFA" w:rsidRDefault="008B2F2B" w:rsidP="00A37945">
      <w:pPr>
        <w:keepNext/>
        <w:tabs>
          <w:tab w:val="left" w:pos="6096"/>
        </w:tabs>
        <w:rPr>
          <w:b/>
          <w:iCs/>
          <w:szCs w:val="22"/>
          <w:lang w:val="ru-RU"/>
        </w:rPr>
      </w:pPr>
      <w:r>
        <w:rPr>
          <w:b/>
          <w:bCs/>
          <w:iCs/>
          <w:szCs w:val="22"/>
          <w:lang w:val="ru-RU"/>
        </w:rPr>
        <w:lastRenderedPageBreak/>
        <w:t>Доклад</w:t>
      </w:r>
      <w:r w:rsidRPr="00DB6BFA">
        <w:rPr>
          <w:b/>
          <w:bCs/>
          <w:iCs/>
          <w:szCs w:val="22"/>
          <w:lang w:val="ru-RU"/>
        </w:rPr>
        <w:t xml:space="preserve"> </w:t>
      </w:r>
      <w:r>
        <w:rPr>
          <w:b/>
          <w:bCs/>
          <w:iCs/>
          <w:szCs w:val="22"/>
          <w:lang w:val="ru-RU"/>
        </w:rPr>
        <w:t>КМГС</w:t>
      </w:r>
    </w:p>
    <w:p w:rsidR="002F3E66" w:rsidRPr="00DB6BFA" w:rsidRDefault="002F3E66" w:rsidP="00A37945">
      <w:pPr>
        <w:keepNext/>
        <w:tabs>
          <w:tab w:val="left" w:pos="6096"/>
        </w:tabs>
        <w:rPr>
          <w:iCs/>
          <w:szCs w:val="22"/>
          <w:u w:val="single"/>
          <w:lang w:val="ru-RU"/>
        </w:rPr>
      </w:pPr>
    </w:p>
    <w:p w:rsidR="00320425" w:rsidRPr="008B2F2B" w:rsidRDefault="002F3E66" w:rsidP="00A37945">
      <w:pPr>
        <w:keepNext/>
        <w:rPr>
          <w:szCs w:val="22"/>
          <w:lang w:val="ru-RU"/>
        </w:rPr>
      </w:pPr>
      <w:r>
        <w:rPr>
          <w:szCs w:val="22"/>
        </w:rPr>
        <w:fldChar w:fldCharType="begin"/>
      </w:r>
      <w:r w:rsidRPr="001475DB">
        <w:rPr>
          <w:szCs w:val="22"/>
          <w:lang w:val="ru-RU"/>
        </w:rPr>
        <w:instrText xml:space="preserve"> </w:instrText>
      </w:r>
      <w:r>
        <w:rPr>
          <w:szCs w:val="22"/>
        </w:rPr>
        <w:instrText>AUTONUM</w:instrText>
      </w:r>
      <w:r w:rsidRPr="001475DB">
        <w:rPr>
          <w:szCs w:val="22"/>
          <w:lang w:val="ru-RU"/>
        </w:rPr>
        <w:instrText xml:space="preserve">  </w:instrText>
      </w:r>
      <w:r>
        <w:rPr>
          <w:szCs w:val="22"/>
        </w:rPr>
        <w:fldChar w:fldCharType="end"/>
      </w:r>
      <w:r w:rsidRPr="001475DB">
        <w:rPr>
          <w:szCs w:val="22"/>
          <w:lang w:val="ru-RU"/>
        </w:rPr>
        <w:tab/>
      </w:r>
      <w:r w:rsidR="008B2F2B">
        <w:rPr>
          <w:szCs w:val="22"/>
          <w:lang w:val="ru-RU"/>
        </w:rPr>
        <w:t>В</w:t>
      </w:r>
      <w:r w:rsidR="008B2F2B" w:rsidRPr="001475DB">
        <w:rPr>
          <w:szCs w:val="22"/>
          <w:lang w:val="ru-RU"/>
        </w:rPr>
        <w:t xml:space="preserve"> </w:t>
      </w:r>
      <w:r w:rsidR="008B2F2B">
        <w:rPr>
          <w:szCs w:val="22"/>
          <w:lang w:val="ru-RU"/>
        </w:rPr>
        <w:t>соответствии</w:t>
      </w:r>
      <w:r w:rsidR="008B2F2B" w:rsidRPr="001475DB">
        <w:rPr>
          <w:szCs w:val="22"/>
          <w:lang w:val="ru-RU"/>
        </w:rPr>
        <w:t xml:space="preserve"> </w:t>
      </w:r>
      <w:r w:rsidR="008B2F2B">
        <w:rPr>
          <w:szCs w:val="22"/>
          <w:lang w:val="ru-RU"/>
        </w:rPr>
        <w:t>со</w:t>
      </w:r>
      <w:r w:rsidR="008B2F2B" w:rsidRPr="001475DB">
        <w:rPr>
          <w:szCs w:val="22"/>
          <w:lang w:val="ru-RU"/>
        </w:rPr>
        <w:t xml:space="preserve"> </w:t>
      </w:r>
      <w:r w:rsidR="008B2F2B">
        <w:rPr>
          <w:szCs w:val="22"/>
          <w:lang w:val="ru-RU"/>
        </w:rPr>
        <w:t>статьей</w:t>
      </w:r>
      <w:r w:rsidR="008B2F2B" w:rsidRPr="008B2F2B">
        <w:rPr>
          <w:szCs w:val="22"/>
        </w:rPr>
        <w:t> </w:t>
      </w:r>
      <w:r w:rsidR="00320425" w:rsidRPr="001475DB">
        <w:rPr>
          <w:szCs w:val="22"/>
          <w:lang w:val="ru-RU"/>
        </w:rPr>
        <w:t xml:space="preserve">17 </w:t>
      </w:r>
      <w:r w:rsidR="008B2F2B">
        <w:rPr>
          <w:szCs w:val="22"/>
          <w:lang w:val="ru-RU"/>
        </w:rPr>
        <w:t>статута</w:t>
      </w:r>
      <w:r w:rsidR="008B2F2B" w:rsidRPr="001475DB">
        <w:rPr>
          <w:szCs w:val="22"/>
          <w:lang w:val="ru-RU"/>
        </w:rPr>
        <w:t xml:space="preserve"> </w:t>
      </w:r>
      <w:r w:rsidR="008B2F2B">
        <w:rPr>
          <w:szCs w:val="22"/>
          <w:lang w:val="ru-RU"/>
        </w:rPr>
        <w:t>КМГС</w:t>
      </w:r>
      <w:r w:rsidR="008B2F2B" w:rsidRPr="001475DB">
        <w:rPr>
          <w:szCs w:val="22"/>
          <w:lang w:val="ru-RU"/>
        </w:rPr>
        <w:t xml:space="preserve"> </w:t>
      </w:r>
      <w:r w:rsidR="008B2F2B">
        <w:rPr>
          <w:szCs w:val="22"/>
          <w:lang w:val="ru-RU"/>
        </w:rPr>
        <w:t>внимание</w:t>
      </w:r>
      <w:r w:rsidR="008B2F2B" w:rsidRPr="001475DB">
        <w:rPr>
          <w:szCs w:val="22"/>
          <w:lang w:val="ru-RU"/>
        </w:rPr>
        <w:t xml:space="preserve"> </w:t>
      </w:r>
      <w:r w:rsidR="008B2F2B">
        <w:rPr>
          <w:szCs w:val="22"/>
          <w:lang w:val="ru-RU"/>
        </w:rPr>
        <w:t>государств</w:t>
      </w:r>
      <w:r w:rsidR="008B2F2B" w:rsidRPr="001475DB">
        <w:rPr>
          <w:szCs w:val="22"/>
          <w:lang w:val="ru-RU"/>
        </w:rPr>
        <w:t>-</w:t>
      </w:r>
      <w:r w:rsidR="008B2F2B">
        <w:rPr>
          <w:szCs w:val="22"/>
          <w:lang w:val="ru-RU"/>
        </w:rPr>
        <w:t>членов</w:t>
      </w:r>
      <w:r w:rsidR="008B2F2B" w:rsidRPr="001475DB">
        <w:rPr>
          <w:szCs w:val="22"/>
          <w:lang w:val="ru-RU"/>
        </w:rPr>
        <w:t xml:space="preserve"> </w:t>
      </w:r>
      <w:r w:rsidR="008B2F2B">
        <w:rPr>
          <w:szCs w:val="22"/>
          <w:lang w:val="ru-RU"/>
        </w:rPr>
        <w:t>обращается</w:t>
      </w:r>
      <w:r w:rsidR="008B2F2B" w:rsidRPr="001475DB">
        <w:rPr>
          <w:szCs w:val="22"/>
          <w:lang w:val="ru-RU"/>
        </w:rPr>
        <w:t xml:space="preserve"> </w:t>
      </w:r>
      <w:r w:rsidR="008B2F2B">
        <w:rPr>
          <w:szCs w:val="22"/>
          <w:lang w:val="ru-RU"/>
        </w:rPr>
        <w:t>на</w:t>
      </w:r>
      <w:r w:rsidR="008B2F2B" w:rsidRPr="001475DB">
        <w:rPr>
          <w:szCs w:val="22"/>
          <w:lang w:val="ru-RU"/>
        </w:rPr>
        <w:t xml:space="preserve"> </w:t>
      </w:r>
      <w:r w:rsidR="008B2F2B">
        <w:rPr>
          <w:szCs w:val="22"/>
          <w:lang w:val="ru-RU"/>
        </w:rPr>
        <w:t>доклад</w:t>
      </w:r>
      <w:r w:rsidR="008B2F2B" w:rsidRPr="001475DB">
        <w:rPr>
          <w:szCs w:val="22"/>
          <w:lang w:val="ru-RU"/>
        </w:rPr>
        <w:t xml:space="preserve"> </w:t>
      </w:r>
      <w:r w:rsidR="008B2F2B">
        <w:rPr>
          <w:szCs w:val="22"/>
          <w:lang w:val="ru-RU"/>
        </w:rPr>
        <w:t>КМГС</w:t>
      </w:r>
      <w:r w:rsidR="008B2F2B" w:rsidRPr="001475DB">
        <w:rPr>
          <w:szCs w:val="22"/>
          <w:lang w:val="ru-RU"/>
        </w:rPr>
        <w:t xml:space="preserve">, </w:t>
      </w:r>
      <w:r w:rsidR="008B2F2B">
        <w:rPr>
          <w:szCs w:val="22"/>
          <w:lang w:val="ru-RU"/>
        </w:rPr>
        <w:t>представленный</w:t>
      </w:r>
      <w:r w:rsidR="008B2F2B" w:rsidRPr="001475DB">
        <w:rPr>
          <w:szCs w:val="22"/>
          <w:lang w:val="ru-RU"/>
        </w:rPr>
        <w:t xml:space="preserve"> </w:t>
      </w:r>
      <w:r w:rsidR="008B2F2B">
        <w:rPr>
          <w:szCs w:val="22"/>
          <w:lang w:val="ru-RU"/>
        </w:rPr>
        <w:t>на</w:t>
      </w:r>
      <w:r w:rsidR="008B2F2B" w:rsidRPr="001475DB">
        <w:rPr>
          <w:szCs w:val="22"/>
          <w:lang w:val="ru-RU"/>
        </w:rPr>
        <w:t xml:space="preserve"> </w:t>
      </w:r>
      <w:r w:rsidR="008B2F2B">
        <w:rPr>
          <w:szCs w:val="22"/>
          <w:lang w:val="ru-RU"/>
        </w:rPr>
        <w:t>шестьдесят</w:t>
      </w:r>
      <w:r w:rsidR="008B2F2B" w:rsidRPr="001475DB">
        <w:rPr>
          <w:szCs w:val="22"/>
          <w:lang w:val="ru-RU"/>
        </w:rPr>
        <w:t xml:space="preserve"> </w:t>
      </w:r>
      <w:r w:rsidR="008B2F2B">
        <w:rPr>
          <w:szCs w:val="22"/>
          <w:lang w:val="ru-RU"/>
        </w:rPr>
        <w:t>седьмой</w:t>
      </w:r>
      <w:r w:rsidR="008B2F2B" w:rsidRPr="001475DB">
        <w:rPr>
          <w:szCs w:val="22"/>
          <w:lang w:val="ru-RU"/>
        </w:rPr>
        <w:t xml:space="preserve"> </w:t>
      </w:r>
      <w:r w:rsidR="008B2F2B">
        <w:rPr>
          <w:szCs w:val="22"/>
          <w:lang w:val="ru-RU"/>
        </w:rPr>
        <w:t>сессии</w:t>
      </w:r>
      <w:r w:rsidR="008B2F2B" w:rsidRPr="001475DB">
        <w:rPr>
          <w:szCs w:val="22"/>
          <w:lang w:val="ru-RU"/>
        </w:rPr>
        <w:t xml:space="preserve"> </w:t>
      </w:r>
      <w:r w:rsidR="008B2F2B">
        <w:rPr>
          <w:szCs w:val="22"/>
          <w:lang w:val="ru-RU"/>
        </w:rPr>
        <w:t>Генеральной</w:t>
      </w:r>
      <w:r w:rsidR="008B2F2B" w:rsidRPr="001475DB">
        <w:rPr>
          <w:szCs w:val="22"/>
          <w:lang w:val="ru-RU"/>
        </w:rPr>
        <w:t xml:space="preserve"> </w:t>
      </w:r>
      <w:r w:rsidR="008B2F2B">
        <w:rPr>
          <w:szCs w:val="22"/>
          <w:lang w:val="ru-RU"/>
        </w:rPr>
        <w:t>Ассамблеи</w:t>
      </w:r>
      <w:r w:rsidR="008B2F2B" w:rsidRPr="001475DB">
        <w:rPr>
          <w:szCs w:val="22"/>
          <w:lang w:val="ru-RU"/>
        </w:rPr>
        <w:t xml:space="preserve"> </w:t>
      </w:r>
      <w:r w:rsidR="008B2F2B">
        <w:rPr>
          <w:szCs w:val="22"/>
          <w:lang w:val="ru-RU"/>
        </w:rPr>
        <w:t>ООН</w:t>
      </w:r>
      <w:r w:rsidR="008B2F2B" w:rsidRPr="001475DB">
        <w:rPr>
          <w:szCs w:val="22"/>
          <w:lang w:val="ru-RU"/>
        </w:rPr>
        <w:t xml:space="preserve"> </w:t>
      </w:r>
      <w:r w:rsidR="008B2F2B">
        <w:rPr>
          <w:szCs w:val="22"/>
          <w:lang w:val="ru-RU"/>
        </w:rPr>
        <w:t>в</w:t>
      </w:r>
      <w:r w:rsidR="008B2F2B" w:rsidRPr="001475DB">
        <w:rPr>
          <w:szCs w:val="22"/>
          <w:lang w:val="ru-RU"/>
        </w:rPr>
        <w:t xml:space="preserve"> 2013</w:t>
      </w:r>
      <w:r w:rsidR="008B2F2B" w:rsidRPr="008B2F2B">
        <w:rPr>
          <w:szCs w:val="22"/>
        </w:rPr>
        <w:t> </w:t>
      </w:r>
      <w:r w:rsidR="008B2F2B">
        <w:rPr>
          <w:szCs w:val="22"/>
          <w:lang w:val="ru-RU"/>
        </w:rPr>
        <w:t>г</w:t>
      </w:r>
      <w:r w:rsidR="008B2F2B" w:rsidRPr="001475DB">
        <w:rPr>
          <w:szCs w:val="22"/>
          <w:lang w:val="ru-RU"/>
        </w:rPr>
        <w:t>. (</w:t>
      </w:r>
      <w:r w:rsidR="008B2F2B">
        <w:rPr>
          <w:szCs w:val="22"/>
          <w:lang w:val="ru-RU"/>
        </w:rPr>
        <w:t>документ</w:t>
      </w:r>
      <w:r w:rsidR="008B2F2B" w:rsidRPr="001475DB">
        <w:rPr>
          <w:szCs w:val="22"/>
          <w:lang w:val="ru-RU"/>
        </w:rPr>
        <w:t xml:space="preserve"> </w:t>
      </w:r>
      <w:r w:rsidR="008B2F2B">
        <w:rPr>
          <w:szCs w:val="22"/>
          <w:lang w:val="ru-RU"/>
        </w:rPr>
        <w:t>ООН</w:t>
      </w:r>
      <w:r w:rsidR="008B2F2B" w:rsidRPr="001475DB">
        <w:rPr>
          <w:szCs w:val="22"/>
          <w:lang w:val="ru-RU"/>
        </w:rPr>
        <w:t xml:space="preserve"> </w:t>
      </w:r>
      <w:r w:rsidR="008B2F2B">
        <w:rPr>
          <w:szCs w:val="22"/>
          <w:lang w:val="ru-RU"/>
        </w:rPr>
        <w:t>А</w:t>
      </w:r>
      <w:r w:rsidR="008B2F2B" w:rsidRPr="001475DB">
        <w:rPr>
          <w:szCs w:val="22"/>
          <w:lang w:val="ru-RU"/>
        </w:rPr>
        <w:t xml:space="preserve">/67/30).  </w:t>
      </w:r>
      <w:r w:rsidR="008B2F2B">
        <w:rPr>
          <w:szCs w:val="22"/>
          <w:lang w:val="ru-RU"/>
        </w:rPr>
        <w:t>С этим документом можно ознакомиться на веб-сайте КМГС</w:t>
      </w:r>
      <w:r w:rsidR="00320425" w:rsidRPr="008B2F2B">
        <w:rPr>
          <w:szCs w:val="22"/>
          <w:lang w:val="ru-RU"/>
        </w:rPr>
        <w:t xml:space="preserve">: </w:t>
      </w:r>
      <w:r w:rsidRPr="008B2F2B">
        <w:rPr>
          <w:szCs w:val="22"/>
          <w:lang w:val="ru-RU"/>
        </w:rPr>
        <w:t xml:space="preserve"> </w:t>
      </w:r>
      <w:hyperlink r:id="rId15" w:history="1">
        <w:r w:rsidR="00320425" w:rsidRPr="002F3E66">
          <w:rPr>
            <w:rStyle w:val="Hyperlink"/>
            <w:color w:val="auto"/>
            <w:szCs w:val="22"/>
            <w:u w:val="none"/>
          </w:rPr>
          <w:t>www</w:t>
        </w:r>
        <w:r w:rsidR="00320425" w:rsidRPr="008B2F2B">
          <w:rPr>
            <w:rStyle w:val="Hyperlink"/>
            <w:color w:val="auto"/>
            <w:szCs w:val="22"/>
            <w:u w:val="none"/>
            <w:lang w:val="ru-RU"/>
          </w:rPr>
          <w:t>.</w:t>
        </w:r>
        <w:proofErr w:type="spellStart"/>
        <w:r w:rsidR="00320425" w:rsidRPr="002F3E66">
          <w:rPr>
            <w:rStyle w:val="Hyperlink"/>
            <w:color w:val="auto"/>
            <w:szCs w:val="22"/>
            <w:u w:val="none"/>
          </w:rPr>
          <w:t>icsc</w:t>
        </w:r>
        <w:proofErr w:type="spellEnd"/>
        <w:r w:rsidR="00320425" w:rsidRPr="008B2F2B">
          <w:rPr>
            <w:rStyle w:val="Hyperlink"/>
            <w:color w:val="auto"/>
            <w:szCs w:val="22"/>
            <w:u w:val="none"/>
            <w:lang w:val="ru-RU"/>
          </w:rPr>
          <w:t>.</w:t>
        </w:r>
        <w:r w:rsidR="00320425" w:rsidRPr="002F3E66">
          <w:rPr>
            <w:rStyle w:val="Hyperlink"/>
            <w:color w:val="auto"/>
            <w:szCs w:val="22"/>
            <w:u w:val="none"/>
          </w:rPr>
          <w:t>un</w:t>
        </w:r>
        <w:r w:rsidR="00320425" w:rsidRPr="008B2F2B">
          <w:rPr>
            <w:rStyle w:val="Hyperlink"/>
            <w:color w:val="auto"/>
            <w:szCs w:val="22"/>
            <w:u w:val="none"/>
            <w:lang w:val="ru-RU"/>
          </w:rPr>
          <w:t>.</w:t>
        </w:r>
        <w:r w:rsidR="00320425" w:rsidRPr="002F3E66">
          <w:rPr>
            <w:rStyle w:val="Hyperlink"/>
            <w:color w:val="auto"/>
            <w:szCs w:val="22"/>
            <w:u w:val="none"/>
          </w:rPr>
          <w:t>org</w:t>
        </w:r>
      </w:hyperlink>
      <w:r w:rsidRPr="008B2F2B">
        <w:rPr>
          <w:szCs w:val="22"/>
          <w:lang w:val="ru-RU"/>
        </w:rPr>
        <w:t>.</w:t>
      </w:r>
    </w:p>
    <w:p w:rsidR="00A37945" w:rsidRPr="008B2F2B" w:rsidRDefault="00A37945" w:rsidP="00A37945">
      <w:pPr>
        <w:rPr>
          <w:szCs w:val="22"/>
          <w:lang w:val="ru-RU"/>
        </w:rPr>
      </w:pPr>
    </w:p>
    <w:p w:rsidR="00A37945" w:rsidRPr="008B2F2B" w:rsidRDefault="008B2F2B" w:rsidP="00D07CD4">
      <w:pPr>
        <w:keepNext/>
        <w:rPr>
          <w:b/>
          <w:szCs w:val="22"/>
          <w:lang w:val="ru-RU"/>
        </w:rPr>
      </w:pPr>
      <w:r>
        <w:rPr>
          <w:b/>
          <w:szCs w:val="22"/>
          <w:lang w:val="ru-RU"/>
        </w:rPr>
        <w:t>Правление Объединенного пенсионного фонда</w:t>
      </w:r>
      <w:r w:rsidR="00A37945" w:rsidRPr="008B2F2B">
        <w:rPr>
          <w:b/>
          <w:szCs w:val="22"/>
          <w:lang w:val="ru-RU"/>
        </w:rPr>
        <w:t xml:space="preserve"> </w:t>
      </w:r>
      <w:r>
        <w:rPr>
          <w:b/>
          <w:szCs w:val="22"/>
          <w:lang w:val="ru-RU"/>
        </w:rPr>
        <w:t xml:space="preserve">персонала Организации Объединенных Наций </w:t>
      </w:r>
      <w:r w:rsidR="00A37945" w:rsidRPr="008B2F2B">
        <w:rPr>
          <w:b/>
          <w:szCs w:val="22"/>
          <w:lang w:val="ru-RU"/>
        </w:rPr>
        <w:t>(</w:t>
      </w:r>
      <w:r>
        <w:rPr>
          <w:b/>
          <w:szCs w:val="22"/>
          <w:lang w:val="ru-RU"/>
        </w:rPr>
        <w:t>ПОПФПООН</w:t>
      </w:r>
      <w:r w:rsidR="00A37945" w:rsidRPr="008B2F2B">
        <w:rPr>
          <w:b/>
          <w:szCs w:val="22"/>
          <w:lang w:val="ru-RU"/>
        </w:rPr>
        <w:t>)</w:t>
      </w:r>
    </w:p>
    <w:p w:rsidR="00A37945" w:rsidRPr="008B2F2B" w:rsidRDefault="00A37945" w:rsidP="00D07CD4">
      <w:pPr>
        <w:keepNext/>
        <w:rPr>
          <w:szCs w:val="22"/>
          <w:lang w:val="ru-RU"/>
        </w:rPr>
      </w:pPr>
    </w:p>
    <w:p w:rsidR="00A37945" w:rsidRPr="0052192F" w:rsidRDefault="00A37945" w:rsidP="00D07CD4">
      <w:pPr>
        <w:keepNext/>
        <w:rPr>
          <w:szCs w:val="22"/>
          <w:lang w:val="ru-RU"/>
        </w:rPr>
      </w:pPr>
      <w:r>
        <w:rPr>
          <w:szCs w:val="22"/>
        </w:rPr>
        <w:fldChar w:fldCharType="begin"/>
      </w:r>
      <w:r w:rsidRPr="008B2F2B">
        <w:rPr>
          <w:szCs w:val="22"/>
          <w:lang w:val="ru-RU"/>
        </w:rPr>
        <w:instrText xml:space="preserve"> </w:instrText>
      </w:r>
      <w:r>
        <w:rPr>
          <w:szCs w:val="22"/>
        </w:rPr>
        <w:instrText>AUTONUM</w:instrText>
      </w:r>
      <w:r w:rsidRPr="008B2F2B">
        <w:rPr>
          <w:szCs w:val="22"/>
          <w:lang w:val="ru-RU"/>
        </w:rPr>
        <w:instrText xml:space="preserve">  </w:instrText>
      </w:r>
      <w:r>
        <w:rPr>
          <w:szCs w:val="22"/>
        </w:rPr>
        <w:fldChar w:fldCharType="end"/>
      </w:r>
      <w:r w:rsidRPr="008B2F2B">
        <w:rPr>
          <w:szCs w:val="22"/>
          <w:lang w:val="ru-RU"/>
        </w:rPr>
        <w:tab/>
      </w:r>
      <w:r w:rsidR="008B2F2B">
        <w:rPr>
          <w:szCs w:val="22"/>
          <w:lang w:val="ru-RU"/>
        </w:rPr>
        <w:t>В</w:t>
      </w:r>
      <w:r w:rsidR="008B2F2B" w:rsidRPr="008B2F2B">
        <w:rPr>
          <w:szCs w:val="22"/>
          <w:lang w:val="ru-RU"/>
        </w:rPr>
        <w:t xml:space="preserve"> </w:t>
      </w:r>
      <w:r w:rsidR="008B2F2B">
        <w:rPr>
          <w:szCs w:val="22"/>
          <w:lang w:val="ru-RU"/>
        </w:rPr>
        <w:t>соответствии</w:t>
      </w:r>
      <w:r w:rsidR="008B2F2B" w:rsidRPr="008B2F2B">
        <w:rPr>
          <w:szCs w:val="22"/>
          <w:lang w:val="ru-RU"/>
        </w:rPr>
        <w:t xml:space="preserve"> </w:t>
      </w:r>
      <w:r w:rsidR="008B2F2B">
        <w:rPr>
          <w:szCs w:val="22"/>
          <w:lang w:val="ru-RU"/>
        </w:rPr>
        <w:t>со</w:t>
      </w:r>
      <w:r w:rsidR="008B2F2B" w:rsidRPr="008B2F2B">
        <w:rPr>
          <w:szCs w:val="22"/>
          <w:lang w:val="ru-RU"/>
        </w:rPr>
        <w:t xml:space="preserve"> </w:t>
      </w:r>
      <w:r w:rsidR="008B2F2B">
        <w:rPr>
          <w:szCs w:val="22"/>
          <w:lang w:val="ru-RU"/>
        </w:rPr>
        <w:t>статьей</w:t>
      </w:r>
      <w:r w:rsidRPr="008B2F2B">
        <w:rPr>
          <w:szCs w:val="22"/>
          <w:lang w:val="ru-RU"/>
        </w:rPr>
        <w:t xml:space="preserve"> 14(</w:t>
      </w:r>
      <w:r w:rsidRPr="007A3240">
        <w:rPr>
          <w:szCs w:val="22"/>
        </w:rPr>
        <w:t>a</w:t>
      </w:r>
      <w:r w:rsidRPr="008B2F2B">
        <w:rPr>
          <w:szCs w:val="22"/>
          <w:lang w:val="ru-RU"/>
        </w:rPr>
        <w:t xml:space="preserve">) </w:t>
      </w:r>
      <w:r w:rsidR="00D72E8F">
        <w:rPr>
          <w:szCs w:val="22"/>
          <w:lang w:val="ru-RU"/>
        </w:rPr>
        <w:t>Положений</w:t>
      </w:r>
      <w:r w:rsidR="008B2F2B">
        <w:rPr>
          <w:szCs w:val="22"/>
          <w:lang w:val="ru-RU"/>
        </w:rPr>
        <w:t xml:space="preserve"> о ПОПФПООН</w:t>
      </w:r>
      <w:r w:rsidR="00D72E8F">
        <w:rPr>
          <w:szCs w:val="22"/>
          <w:lang w:val="ru-RU"/>
        </w:rPr>
        <w:t xml:space="preserve"> Правление Фонда </w:t>
      </w:r>
      <w:r w:rsidR="008B2F2B">
        <w:rPr>
          <w:szCs w:val="22"/>
          <w:lang w:val="ru-RU"/>
        </w:rPr>
        <w:t>представляет Генеральной Ассамблее Организации Объединенных Наций и организациям</w:t>
      </w:r>
      <w:r w:rsidR="00D72E8F">
        <w:rPr>
          <w:szCs w:val="22"/>
          <w:lang w:val="ru-RU"/>
        </w:rPr>
        <w:t>-членам Фонда</w:t>
      </w:r>
      <w:r w:rsidR="008B2F2B">
        <w:rPr>
          <w:szCs w:val="22"/>
          <w:lang w:val="ru-RU"/>
        </w:rPr>
        <w:t xml:space="preserve"> доклад не реже одного раза в два года.  Доклад</w:t>
      </w:r>
      <w:r w:rsidR="008B2F2B" w:rsidRPr="0052192F">
        <w:rPr>
          <w:szCs w:val="22"/>
          <w:lang w:val="ru-RU"/>
        </w:rPr>
        <w:t xml:space="preserve"> </w:t>
      </w:r>
      <w:r w:rsidR="008B2F2B">
        <w:rPr>
          <w:szCs w:val="22"/>
          <w:lang w:val="ru-RU"/>
        </w:rPr>
        <w:t>за</w:t>
      </w:r>
      <w:r w:rsidR="008B2F2B" w:rsidRPr="0052192F">
        <w:rPr>
          <w:szCs w:val="22"/>
          <w:lang w:val="ru-RU"/>
        </w:rPr>
        <w:t xml:space="preserve"> 2012</w:t>
      </w:r>
      <w:r w:rsidR="008B2F2B" w:rsidRPr="008B2F2B">
        <w:rPr>
          <w:szCs w:val="22"/>
        </w:rPr>
        <w:t> </w:t>
      </w:r>
      <w:r w:rsidR="008B2F2B">
        <w:rPr>
          <w:szCs w:val="22"/>
          <w:lang w:val="ru-RU"/>
        </w:rPr>
        <w:t>г</w:t>
      </w:r>
      <w:r w:rsidR="008B2F2B" w:rsidRPr="0052192F">
        <w:rPr>
          <w:szCs w:val="22"/>
          <w:lang w:val="ru-RU"/>
        </w:rPr>
        <w:t xml:space="preserve">. </w:t>
      </w:r>
      <w:r w:rsidR="008B2F2B">
        <w:rPr>
          <w:szCs w:val="22"/>
          <w:lang w:val="ru-RU"/>
        </w:rPr>
        <w:t>был</w:t>
      </w:r>
      <w:r w:rsidR="008B2F2B" w:rsidRPr="0052192F">
        <w:rPr>
          <w:szCs w:val="22"/>
          <w:lang w:val="ru-RU"/>
        </w:rPr>
        <w:t xml:space="preserve"> </w:t>
      </w:r>
      <w:r w:rsidR="008B2F2B">
        <w:rPr>
          <w:szCs w:val="22"/>
          <w:lang w:val="ru-RU"/>
        </w:rPr>
        <w:t>представлен</w:t>
      </w:r>
      <w:r w:rsidR="008B2F2B" w:rsidRPr="0052192F">
        <w:rPr>
          <w:szCs w:val="22"/>
          <w:lang w:val="ru-RU"/>
        </w:rPr>
        <w:t xml:space="preserve"> </w:t>
      </w:r>
      <w:r w:rsidR="0052192F">
        <w:rPr>
          <w:szCs w:val="22"/>
          <w:lang w:val="ru-RU"/>
        </w:rPr>
        <w:t>Правлением</w:t>
      </w:r>
      <w:r w:rsidR="0052192F" w:rsidRPr="0052192F">
        <w:rPr>
          <w:szCs w:val="22"/>
          <w:lang w:val="ru-RU"/>
        </w:rPr>
        <w:t xml:space="preserve"> </w:t>
      </w:r>
      <w:r w:rsidR="0052192F">
        <w:rPr>
          <w:szCs w:val="22"/>
          <w:lang w:val="ru-RU"/>
        </w:rPr>
        <w:t>ОПФПООН</w:t>
      </w:r>
      <w:r w:rsidR="0052192F" w:rsidRPr="0052192F">
        <w:rPr>
          <w:szCs w:val="22"/>
          <w:lang w:val="ru-RU"/>
        </w:rPr>
        <w:t xml:space="preserve"> </w:t>
      </w:r>
      <w:r w:rsidR="0052192F">
        <w:rPr>
          <w:szCs w:val="22"/>
          <w:lang w:val="ru-RU"/>
        </w:rPr>
        <w:t>Генеральной Ассамблее Организации Объединенных Наций на ей шестьдесят седьмой сессии в 2012 г. (документ ООН А/66/267).  Поскольку этот доклад включен в документацию упомянутой сессии Генеральной Ассамблеи Организации Объединенных Наций, он не воспроизводится Международным бюро.  С</w:t>
      </w:r>
      <w:r w:rsidR="0052192F" w:rsidRPr="0052192F">
        <w:rPr>
          <w:szCs w:val="22"/>
          <w:lang w:val="ru-RU"/>
        </w:rPr>
        <w:t xml:space="preserve"> </w:t>
      </w:r>
      <w:r w:rsidR="0052192F">
        <w:rPr>
          <w:szCs w:val="22"/>
          <w:lang w:val="ru-RU"/>
        </w:rPr>
        <w:t>докладом</w:t>
      </w:r>
      <w:r w:rsidR="0052192F" w:rsidRPr="0052192F">
        <w:rPr>
          <w:szCs w:val="22"/>
          <w:lang w:val="ru-RU"/>
        </w:rPr>
        <w:t xml:space="preserve"> </w:t>
      </w:r>
      <w:r w:rsidR="0052192F">
        <w:rPr>
          <w:szCs w:val="22"/>
          <w:lang w:val="ru-RU"/>
        </w:rPr>
        <w:t>можно</w:t>
      </w:r>
      <w:r w:rsidR="0052192F" w:rsidRPr="0052192F">
        <w:rPr>
          <w:szCs w:val="22"/>
          <w:lang w:val="ru-RU"/>
        </w:rPr>
        <w:t xml:space="preserve"> </w:t>
      </w:r>
      <w:r w:rsidR="0052192F">
        <w:rPr>
          <w:szCs w:val="22"/>
          <w:lang w:val="ru-RU"/>
        </w:rPr>
        <w:t>ознакомиться</w:t>
      </w:r>
      <w:r w:rsidR="0052192F" w:rsidRPr="0052192F">
        <w:rPr>
          <w:szCs w:val="22"/>
          <w:lang w:val="ru-RU"/>
        </w:rPr>
        <w:t xml:space="preserve"> </w:t>
      </w:r>
      <w:r w:rsidR="0052192F">
        <w:rPr>
          <w:szCs w:val="22"/>
          <w:lang w:val="ru-RU"/>
        </w:rPr>
        <w:t>на</w:t>
      </w:r>
      <w:r w:rsidR="0052192F" w:rsidRPr="0052192F">
        <w:rPr>
          <w:szCs w:val="22"/>
          <w:lang w:val="ru-RU"/>
        </w:rPr>
        <w:t xml:space="preserve"> </w:t>
      </w:r>
      <w:r w:rsidR="0052192F">
        <w:rPr>
          <w:szCs w:val="22"/>
          <w:lang w:val="ru-RU"/>
        </w:rPr>
        <w:t>веб</w:t>
      </w:r>
      <w:r w:rsidR="0052192F" w:rsidRPr="0052192F">
        <w:rPr>
          <w:szCs w:val="22"/>
          <w:lang w:val="ru-RU"/>
        </w:rPr>
        <w:t>-</w:t>
      </w:r>
      <w:r w:rsidR="0052192F">
        <w:rPr>
          <w:szCs w:val="22"/>
          <w:lang w:val="ru-RU"/>
        </w:rPr>
        <w:t xml:space="preserve">сайте </w:t>
      </w:r>
      <w:r w:rsidRPr="00A37945">
        <w:rPr>
          <w:szCs w:val="22"/>
        </w:rPr>
        <w:t>http</w:t>
      </w:r>
      <w:r w:rsidRPr="0052192F">
        <w:rPr>
          <w:szCs w:val="22"/>
          <w:lang w:val="ru-RU"/>
        </w:rPr>
        <w:t>://</w:t>
      </w:r>
      <w:r w:rsidRPr="00A37945">
        <w:rPr>
          <w:szCs w:val="22"/>
        </w:rPr>
        <w:t>www</w:t>
      </w:r>
      <w:r w:rsidRPr="0052192F">
        <w:rPr>
          <w:szCs w:val="22"/>
          <w:lang w:val="ru-RU"/>
        </w:rPr>
        <w:t>.</w:t>
      </w:r>
      <w:r w:rsidRPr="00A37945">
        <w:rPr>
          <w:szCs w:val="22"/>
        </w:rPr>
        <w:t>un</w:t>
      </w:r>
      <w:r w:rsidRPr="0052192F">
        <w:rPr>
          <w:szCs w:val="22"/>
          <w:lang w:val="ru-RU"/>
        </w:rPr>
        <w:t>.</w:t>
      </w:r>
      <w:r w:rsidRPr="00A37945">
        <w:rPr>
          <w:szCs w:val="22"/>
        </w:rPr>
        <w:t>org</w:t>
      </w:r>
      <w:r w:rsidRPr="0052192F">
        <w:rPr>
          <w:szCs w:val="22"/>
          <w:lang w:val="ru-RU"/>
        </w:rPr>
        <w:t>/</w:t>
      </w:r>
      <w:r w:rsidRPr="00A37945">
        <w:rPr>
          <w:szCs w:val="22"/>
        </w:rPr>
        <w:t>en</w:t>
      </w:r>
      <w:r w:rsidRPr="0052192F">
        <w:rPr>
          <w:szCs w:val="22"/>
          <w:lang w:val="ru-RU"/>
        </w:rPr>
        <w:t>/</w:t>
      </w:r>
      <w:r w:rsidRPr="00A37945">
        <w:rPr>
          <w:szCs w:val="22"/>
        </w:rPr>
        <w:t>documents</w:t>
      </w:r>
      <w:r w:rsidRPr="0052192F">
        <w:rPr>
          <w:szCs w:val="22"/>
          <w:lang w:val="ru-RU"/>
        </w:rPr>
        <w:t>.</w:t>
      </w:r>
    </w:p>
    <w:p w:rsidR="00A37945" w:rsidRPr="0052192F" w:rsidRDefault="00A37945" w:rsidP="00A37945">
      <w:pPr>
        <w:rPr>
          <w:szCs w:val="22"/>
          <w:lang w:val="ru-RU"/>
        </w:rPr>
      </w:pPr>
    </w:p>
    <w:p w:rsidR="00320425" w:rsidRPr="0052192F" w:rsidRDefault="002F3E66" w:rsidP="00E07732">
      <w:pPr>
        <w:ind w:left="5533"/>
        <w:rPr>
          <w:i/>
          <w:lang w:val="ru-RU"/>
        </w:rPr>
      </w:pPr>
      <w:r w:rsidRPr="00E07732">
        <w:rPr>
          <w:i/>
          <w:szCs w:val="22"/>
        </w:rPr>
        <w:fldChar w:fldCharType="begin"/>
      </w:r>
      <w:r w:rsidRPr="0052192F">
        <w:rPr>
          <w:i/>
          <w:szCs w:val="22"/>
          <w:lang w:val="ru-RU"/>
        </w:rPr>
        <w:instrText xml:space="preserve"> </w:instrText>
      </w:r>
      <w:r w:rsidRPr="00E07732">
        <w:rPr>
          <w:i/>
          <w:szCs w:val="22"/>
        </w:rPr>
        <w:instrText>AUTONUM</w:instrText>
      </w:r>
      <w:r w:rsidRPr="0052192F">
        <w:rPr>
          <w:i/>
          <w:szCs w:val="22"/>
          <w:lang w:val="ru-RU"/>
        </w:rPr>
        <w:instrText xml:space="preserve">  </w:instrText>
      </w:r>
      <w:r w:rsidRPr="00E07732">
        <w:rPr>
          <w:i/>
          <w:szCs w:val="22"/>
        </w:rPr>
        <w:fldChar w:fldCharType="end"/>
      </w:r>
      <w:r w:rsidRPr="0052192F">
        <w:rPr>
          <w:i/>
          <w:szCs w:val="22"/>
          <w:lang w:val="ru-RU"/>
        </w:rPr>
        <w:tab/>
      </w:r>
      <w:r w:rsidR="0052192F">
        <w:rPr>
          <w:i/>
          <w:szCs w:val="22"/>
          <w:lang w:val="ru-RU"/>
        </w:rPr>
        <w:t xml:space="preserve">Координационному комитету ВОИС предлагается принять к сведению информацию, содержащуюся в пунктах 62-65 выше. </w:t>
      </w:r>
    </w:p>
    <w:p w:rsidR="00320425" w:rsidRPr="0052192F" w:rsidRDefault="00320425" w:rsidP="00320425">
      <w:pPr>
        <w:rPr>
          <w:lang w:val="ru-RU"/>
        </w:rPr>
      </w:pPr>
    </w:p>
    <w:p w:rsidR="00A7608C" w:rsidRPr="0052192F" w:rsidRDefault="00A7608C" w:rsidP="006703D9">
      <w:pPr>
        <w:rPr>
          <w:lang w:val="ru-RU"/>
        </w:rPr>
      </w:pPr>
    </w:p>
    <w:p w:rsidR="00A7608C" w:rsidRPr="00B1191A" w:rsidRDefault="00C41EF6" w:rsidP="00DE6A08">
      <w:pPr>
        <w:rPr>
          <w:b/>
          <w:szCs w:val="22"/>
          <w:lang w:val="ru-RU"/>
        </w:rPr>
      </w:pPr>
      <w:proofErr w:type="gramStart"/>
      <w:r>
        <w:rPr>
          <w:b/>
          <w:szCs w:val="22"/>
        </w:rPr>
        <w:t>V</w:t>
      </w:r>
      <w:r w:rsidRPr="00B1191A">
        <w:rPr>
          <w:b/>
          <w:szCs w:val="22"/>
          <w:lang w:val="ru-RU"/>
        </w:rPr>
        <w:t>.</w:t>
      </w:r>
      <w:r w:rsidRPr="00B1191A">
        <w:rPr>
          <w:b/>
          <w:szCs w:val="22"/>
          <w:lang w:val="ru-RU"/>
        </w:rPr>
        <w:tab/>
      </w:r>
      <w:r w:rsidR="00B1191A">
        <w:rPr>
          <w:b/>
          <w:szCs w:val="22"/>
          <w:lang w:val="ru-RU"/>
        </w:rPr>
        <w:t>ПЕРСПЕКТИВЫ НА</w:t>
      </w:r>
      <w:r w:rsidR="00A7608C" w:rsidRPr="00B1191A">
        <w:rPr>
          <w:b/>
          <w:szCs w:val="22"/>
          <w:lang w:val="ru-RU"/>
        </w:rPr>
        <w:t xml:space="preserve"> 2014</w:t>
      </w:r>
      <w:r w:rsidR="00B1191A">
        <w:rPr>
          <w:b/>
          <w:szCs w:val="22"/>
          <w:lang w:val="ru-RU"/>
        </w:rPr>
        <w:t> Г.</w:t>
      </w:r>
      <w:proofErr w:type="gramEnd"/>
    </w:p>
    <w:p w:rsidR="0031606C" w:rsidRPr="00B1191A" w:rsidRDefault="0031606C" w:rsidP="00DE6A08">
      <w:pPr>
        <w:rPr>
          <w:b/>
          <w:szCs w:val="22"/>
          <w:lang w:val="ru-RU"/>
        </w:rPr>
      </w:pPr>
    </w:p>
    <w:p w:rsidR="0031606C" w:rsidRPr="00B1191A" w:rsidRDefault="0031606C" w:rsidP="00DE6A08">
      <w:pPr>
        <w:rPr>
          <w:szCs w:val="22"/>
          <w:lang w:val="ru-RU"/>
        </w:rPr>
      </w:pPr>
      <w:r w:rsidRPr="00B1191A">
        <w:rPr>
          <w:szCs w:val="22"/>
          <w:lang w:val="ru-RU"/>
        </w:rPr>
        <w:tab/>
        <w:t>(</w:t>
      </w:r>
      <w:r w:rsidRPr="002F3E66">
        <w:rPr>
          <w:szCs w:val="22"/>
        </w:rPr>
        <w:t>a</w:t>
      </w:r>
      <w:r w:rsidRPr="00B1191A">
        <w:rPr>
          <w:szCs w:val="22"/>
          <w:lang w:val="ru-RU"/>
        </w:rPr>
        <w:t>)</w:t>
      </w:r>
      <w:r w:rsidRPr="00B1191A">
        <w:rPr>
          <w:szCs w:val="22"/>
          <w:lang w:val="ru-RU"/>
        </w:rPr>
        <w:tab/>
      </w:r>
      <w:r w:rsidR="00B1191A">
        <w:rPr>
          <w:szCs w:val="22"/>
          <w:lang w:val="ru-RU"/>
        </w:rPr>
        <w:t>Осуществление кадровой стратегии</w:t>
      </w:r>
    </w:p>
    <w:p w:rsidR="00F4797F" w:rsidRPr="00B1191A" w:rsidRDefault="00F4797F" w:rsidP="00DE6A08">
      <w:pPr>
        <w:rPr>
          <w:szCs w:val="22"/>
          <w:lang w:val="ru-RU"/>
        </w:rPr>
      </w:pPr>
    </w:p>
    <w:p w:rsidR="00F854A5" w:rsidRPr="00F97DF1" w:rsidRDefault="002F3E66" w:rsidP="00DE6A08">
      <w:pPr>
        <w:rPr>
          <w:szCs w:val="22"/>
          <w:lang w:val="ru-RU"/>
        </w:rPr>
      </w:pPr>
      <w:r>
        <w:rPr>
          <w:szCs w:val="22"/>
        </w:rPr>
        <w:fldChar w:fldCharType="begin"/>
      </w:r>
      <w:r w:rsidRPr="00F97DF1">
        <w:rPr>
          <w:szCs w:val="22"/>
          <w:lang w:val="ru-RU"/>
        </w:rPr>
        <w:instrText xml:space="preserve"> </w:instrText>
      </w:r>
      <w:r>
        <w:rPr>
          <w:szCs w:val="22"/>
        </w:rPr>
        <w:instrText>AUTONUM</w:instrText>
      </w:r>
      <w:r w:rsidRPr="00F97DF1">
        <w:rPr>
          <w:szCs w:val="22"/>
          <w:lang w:val="ru-RU"/>
        </w:rPr>
        <w:instrText xml:space="preserve">  </w:instrText>
      </w:r>
      <w:r>
        <w:rPr>
          <w:szCs w:val="22"/>
        </w:rPr>
        <w:fldChar w:fldCharType="end"/>
      </w:r>
      <w:r w:rsidRPr="00F97DF1">
        <w:rPr>
          <w:szCs w:val="22"/>
          <w:lang w:val="ru-RU"/>
        </w:rPr>
        <w:tab/>
      </w:r>
      <w:r w:rsidR="00B1191A">
        <w:rPr>
          <w:szCs w:val="22"/>
          <w:lang w:val="ru-RU"/>
        </w:rPr>
        <w:t xml:space="preserve">Одной из важнейших </w:t>
      </w:r>
      <w:r w:rsidR="00F97DF1">
        <w:rPr>
          <w:szCs w:val="22"/>
          <w:lang w:val="ru-RU"/>
        </w:rPr>
        <w:t xml:space="preserve">областей, которым ДУЛР будет уделять </w:t>
      </w:r>
      <w:r w:rsidR="00D72E8F">
        <w:rPr>
          <w:szCs w:val="22"/>
          <w:lang w:val="ru-RU"/>
        </w:rPr>
        <w:t xml:space="preserve">в 2014 г., </w:t>
      </w:r>
      <w:r w:rsidR="00F97DF1">
        <w:rPr>
          <w:szCs w:val="22"/>
          <w:lang w:val="ru-RU"/>
        </w:rPr>
        <w:t xml:space="preserve">повышенное внимание является осуществление кадровой стратегии.  </w:t>
      </w:r>
      <w:r w:rsidR="00D72E8F">
        <w:rPr>
          <w:szCs w:val="22"/>
          <w:lang w:val="ru-RU"/>
        </w:rPr>
        <w:t>Сотрудники</w:t>
      </w:r>
      <w:r w:rsidR="00F97DF1" w:rsidRPr="00D72E8F">
        <w:rPr>
          <w:szCs w:val="22"/>
          <w:lang w:val="ru-RU"/>
        </w:rPr>
        <w:t xml:space="preserve"> </w:t>
      </w:r>
      <w:r w:rsidR="00F97DF1">
        <w:rPr>
          <w:szCs w:val="22"/>
          <w:lang w:val="ru-RU"/>
        </w:rPr>
        <w:t>явля</w:t>
      </w:r>
      <w:r w:rsidR="00D72E8F">
        <w:rPr>
          <w:szCs w:val="22"/>
          <w:lang w:val="ru-RU"/>
        </w:rPr>
        <w:t>ю</w:t>
      </w:r>
      <w:r w:rsidR="00F97DF1">
        <w:rPr>
          <w:szCs w:val="22"/>
          <w:lang w:val="ru-RU"/>
        </w:rPr>
        <w:t>тся</w:t>
      </w:r>
      <w:r w:rsidR="00F97DF1" w:rsidRPr="00D72E8F">
        <w:rPr>
          <w:szCs w:val="22"/>
          <w:lang w:val="ru-RU"/>
        </w:rPr>
        <w:t xml:space="preserve"> </w:t>
      </w:r>
      <w:r w:rsidR="00D72E8F">
        <w:rPr>
          <w:szCs w:val="22"/>
          <w:lang w:val="ru-RU"/>
        </w:rPr>
        <w:t xml:space="preserve">самым </w:t>
      </w:r>
      <w:r w:rsidR="00F97DF1">
        <w:rPr>
          <w:szCs w:val="22"/>
          <w:lang w:val="ru-RU"/>
        </w:rPr>
        <w:t>важн</w:t>
      </w:r>
      <w:r w:rsidR="00D72E8F">
        <w:rPr>
          <w:szCs w:val="22"/>
          <w:lang w:val="ru-RU"/>
        </w:rPr>
        <w:t>ым активом</w:t>
      </w:r>
      <w:r w:rsidR="00F97DF1" w:rsidRPr="00D72E8F">
        <w:rPr>
          <w:szCs w:val="22"/>
          <w:lang w:val="ru-RU"/>
        </w:rPr>
        <w:t xml:space="preserve"> </w:t>
      </w:r>
      <w:r w:rsidR="00F97DF1">
        <w:rPr>
          <w:szCs w:val="22"/>
          <w:lang w:val="ru-RU"/>
        </w:rPr>
        <w:t>ВОИС</w:t>
      </w:r>
      <w:r w:rsidR="00F97DF1" w:rsidRPr="00D72E8F">
        <w:rPr>
          <w:szCs w:val="22"/>
          <w:lang w:val="ru-RU"/>
        </w:rPr>
        <w:t xml:space="preserve">.  </w:t>
      </w:r>
      <w:r w:rsidR="00D72E8F">
        <w:rPr>
          <w:szCs w:val="22"/>
          <w:lang w:val="ru-RU"/>
        </w:rPr>
        <w:t>Их вклад</w:t>
      </w:r>
      <w:r w:rsidR="00F97DF1">
        <w:rPr>
          <w:szCs w:val="22"/>
          <w:lang w:val="ru-RU"/>
        </w:rPr>
        <w:t>, ответственное отношение к делу, творчество и новаторски</w:t>
      </w:r>
      <w:r w:rsidR="00D72E8F">
        <w:rPr>
          <w:szCs w:val="22"/>
          <w:lang w:val="ru-RU"/>
        </w:rPr>
        <w:t>е способности</w:t>
      </w:r>
      <w:r w:rsidR="00F97DF1">
        <w:rPr>
          <w:szCs w:val="22"/>
          <w:lang w:val="ru-RU"/>
        </w:rPr>
        <w:t xml:space="preserve"> относится к числу факторов, определяющих успех ВОИС.  </w:t>
      </w:r>
      <w:r w:rsidR="00F854A5" w:rsidRPr="00F97DF1">
        <w:rPr>
          <w:szCs w:val="22"/>
          <w:lang w:val="ru-RU"/>
        </w:rPr>
        <w:t xml:space="preserve"> </w:t>
      </w:r>
    </w:p>
    <w:p w:rsidR="00F854A5" w:rsidRPr="00F97DF1" w:rsidRDefault="00F854A5" w:rsidP="00DE6A08">
      <w:pPr>
        <w:rPr>
          <w:szCs w:val="22"/>
          <w:lang w:val="ru-RU"/>
        </w:rPr>
      </w:pPr>
    </w:p>
    <w:p w:rsidR="00A7608C" w:rsidRPr="00F97DF1" w:rsidRDefault="002F3E66" w:rsidP="00DE6A08">
      <w:pPr>
        <w:rPr>
          <w:szCs w:val="22"/>
          <w:lang w:val="ru-RU"/>
        </w:rPr>
      </w:pPr>
      <w:r>
        <w:rPr>
          <w:szCs w:val="22"/>
        </w:rPr>
        <w:fldChar w:fldCharType="begin"/>
      </w:r>
      <w:r w:rsidRPr="00F97DF1">
        <w:rPr>
          <w:szCs w:val="22"/>
          <w:lang w:val="ru-RU"/>
        </w:rPr>
        <w:instrText xml:space="preserve"> </w:instrText>
      </w:r>
      <w:r>
        <w:rPr>
          <w:szCs w:val="22"/>
        </w:rPr>
        <w:instrText>AUTONUM</w:instrText>
      </w:r>
      <w:r w:rsidRPr="00F97DF1">
        <w:rPr>
          <w:szCs w:val="22"/>
          <w:lang w:val="ru-RU"/>
        </w:rPr>
        <w:instrText xml:space="preserve">  </w:instrText>
      </w:r>
      <w:r>
        <w:rPr>
          <w:szCs w:val="22"/>
        </w:rPr>
        <w:fldChar w:fldCharType="end"/>
      </w:r>
      <w:r w:rsidRPr="00F97DF1">
        <w:rPr>
          <w:szCs w:val="22"/>
          <w:lang w:val="ru-RU"/>
        </w:rPr>
        <w:tab/>
      </w:r>
      <w:r w:rsidR="00F97DF1">
        <w:rPr>
          <w:szCs w:val="22"/>
          <w:lang w:val="ru-RU"/>
        </w:rPr>
        <w:t xml:space="preserve">По мере автоматизации процессов регистрации патентов и расширения деятельности Мадридской и Гаагской систем будут производиться соответствующие кадровые корректировки.  Необходимо внести определенные коррективы в численность лингвистического персонала.  </w:t>
      </w:r>
      <w:r w:rsidR="00D72E8F">
        <w:rPr>
          <w:szCs w:val="22"/>
          <w:lang w:val="ru-RU"/>
        </w:rPr>
        <w:t>Нужно</w:t>
      </w:r>
      <w:r w:rsidR="00F97DF1">
        <w:rPr>
          <w:szCs w:val="22"/>
          <w:lang w:val="ru-RU"/>
        </w:rPr>
        <w:t xml:space="preserve"> укрепить потенциал Организации в области ИКТ.  </w:t>
      </w:r>
      <w:r w:rsidR="00F854A5" w:rsidRPr="00F97DF1">
        <w:rPr>
          <w:szCs w:val="22"/>
          <w:lang w:val="ru-RU"/>
        </w:rPr>
        <w:t xml:space="preserve"> </w:t>
      </w:r>
    </w:p>
    <w:p w:rsidR="001E05D2" w:rsidRPr="00F97DF1" w:rsidRDefault="001E05D2" w:rsidP="00DE6A08">
      <w:pPr>
        <w:rPr>
          <w:szCs w:val="22"/>
          <w:lang w:val="ru-RU"/>
        </w:rPr>
      </w:pPr>
    </w:p>
    <w:p w:rsidR="00A7608C" w:rsidRPr="00F97DF1" w:rsidRDefault="002F3E66" w:rsidP="00DE6A08">
      <w:pPr>
        <w:rPr>
          <w:szCs w:val="22"/>
          <w:lang w:val="ru-RU"/>
        </w:rPr>
      </w:pPr>
      <w:r>
        <w:rPr>
          <w:szCs w:val="22"/>
        </w:rPr>
        <w:fldChar w:fldCharType="begin"/>
      </w:r>
      <w:r w:rsidRPr="00F97DF1">
        <w:rPr>
          <w:szCs w:val="22"/>
          <w:lang w:val="ru-RU"/>
        </w:rPr>
        <w:instrText xml:space="preserve"> </w:instrText>
      </w:r>
      <w:r>
        <w:rPr>
          <w:szCs w:val="22"/>
        </w:rPr>
        <w:instrText>AUTONUM</w:instrText>
      </w:r>
      <w:r w:rsidRPr="00F97DF1">
        <w:rPr>
          <w:szCs w:val="22"/>
          <w:lang w:val="ru-RU"/>
        </w:rPr>
        <w:instrText xml:space="preserve">  </w:instrText>
      </w:r>
      <w:r>
        <w:rPr>
          <w:szCs w:val="22"/>
        </w:rPr>
        <w:fldChar w:fldCharType="end"/>
      </w:r>
      <w:r w:rsidRPr="00F97DF1">
        <w:rPr>
          <w:szCs w:val="22"/>
          <w:lang w:val="ru-RU"/>
        </w:rPr>
        <w:tab/>
      </w:r>
      <w:r w:rsidR="00D72E8F">
        <w:rPr>
          <w:szCs w:val="22"/>
          <w:lang w:val="ru-RU"/>
        </w:rPr>
        <w:t>Следует п</w:t>
      </w:r>
      <w:r w:rsidR="00F97DF1">
        <w:rPr>
          <w:szCs w:val="22"/>
          <w:lang w:val="ru-RU"/>
        </w:rPr>
        <w:t xml:space="preserve">остепенно </w:t>
      </w:r>
      <w:r w:rsidR="00D72E8F">
        <w:rPr>
          <w:szCs w:val="22"/>
          <w:lang w:val="ru-RU"/>
        </w:rPr>
        <w:t>увеличивать</w:t>
      </w:r>
      <w:r w:rsidR="00F97DF1">
        <w:rPr>
          <w:szCs w:val="22"/>
          <w:lang w:val="ru-RU"/>
        </w:rPr>
        <w:t xml:space="preserve"> дол</w:t>
      </w:r>
      <w:r w:rsidR="00D72E8F">
        <w:rPr>
          <w:szCs w:val="22"/>
          <w:lang w:val="ru-RU"/>
        </w:rPr>
        <w:t>ю</w:t>
      </w:r>
      <w:r w:rsidR="00F97DF1">
        <w:rPr>
          <w:szCs w:val="22"/>
          <w:lang w:val="ru-RU"/>
        </w:rPr>
        <w:t xml:space="preserve"> гибких контрактов.  Шире будет использоваться персонал, работающий на гибких условиях для удовлетворения краткосрочных кадровых потребностей</w:t>
      </w:r>
      <w:r w:rsidR="00D72E8F">
        <w:rPr>
          <w:szCs w:val="22"/>
          <w:lang w:val="ru-RU"/>
        </w:rPr>
        <w:t>,</w:t>
      </w:r>
      <w:r w:rsidR="00F97DF1">
        <w:rPr>
          <w:szCs w:val="22"/>
          <w:lang w:val="ru-RU"/>
        </w:rPr>
        <w:t xml:space="preserve"> без необходимости нанимать сотрудников, работающих по краткосрочным контрактам в течение длительного времени.  </w:t>
      </w:r>
    </w:p>
    <w:p w:rsidR="00A7608C" w:rsidRPr="00F97DF1" w:rsidRDefault="00A7608C" w:rsidP="00DE6A08">
      <w:pPr>
        <w:rPr>
          <w:szCs w:val="22"/>
          <w:lang w:val="ru-RU"/>
        </w:rPr>
      </w:pPr>
    </w:p>
    <w:p w:rsidR="00A7608C" w:rsidRPr="00F97DF1" w:rsidRDefault="002F3E66" w:rsidP="00DE6A08">
      <w:pPr>
        <w:rPr>
          <w:szCs w:val="22"/>
          <w:lang w:val="ru-RU"/>
        </w:rPr>
      </w:pPr>
      <w:r>
        <w:rPr>
          <w:szCs w:val="22"/>
        </w:rPr>
        <w:fldChar w:fldCharType="begin"/>
      </w:r>
      <w:r w:rsidRPr="00F97DF1">
        <w:rPr>
          <w:szCs w:val="22"/>
          <w:lang w:val="ru-RU"/>
        </w:rPr>
        <w:instrText xml:space="preserve"> </w:instrText>
      </w:r>
      <w:r>
        <w:rPr>
          <w:szCs w:val="22"/>
        </w:rPr>
        <w:instrText>AUTONUM</w:instrText>
      </w:r>
      <w:r w:rsidRPr="00F97DF1">
        <w:rPr>
          <w:szCs w:val="22"/>
          <w:lang w:val="ru-RU"/>
        </w:rPr>
        <w:instrText xml:space="preserve">  </w:instrText>
      </w:r>
      <w:r>
        <w:rPr>
          <w:szCs w:val="22"/>
        </w:rPr>
        <w:fldChar w:fldCharType="end"/>
      </w:r>
      <w:r w:rsidRPr="00F97DF1">
        <w:rPr>
          <w:szCs w:val="22"/>
          <w:lang w:val="ru-RU"/>
        </w:rPr>
        <w:tab/>
      </w:r>
      <w:r w:rsidR="00F97DF1">
        <w:rPr>
          <w:szCs w:val="22"/>
          <w:lang w:val="ru-RU"/>
        </w:rPr>
        <w:t>Стратегия подготовки кадров будет отражать изменени</w:t>
      </w:r>
      <w:r w:rsidR="00D72E8F">
        <w:rPr>
          <w:szCs w:val="22"/>
          <w:lang w:val="ru-RU"/>
        </w:rPr>
        <w:t>е</w:t>
      </w:r>
      <w:r w:rsidR="00F97DF1">
        <w:rPr>
          <w:szCs w:val="22"/>
          <w:lang w:val="ru-RU"/>
        </w:rPr>
        <w:t xml:space="preserve"> спроса на различные </w:t>
      </w:r>
      <w:r w:rsidR="00D72E8F">
        <w:rPr>
          <w:szCs w:val="22"/>
          <w:lang w:val="ru-RU"/>
        </w:rPr>
        <w:t>специальности</w:t>
      </w:r>
      <w:r w:rsidR="00F97DF1">
        <w:rPr>
          <w:szCs w:val="22"/>
          <w:lang w:val="ru-RU"/>
        </w:rPr>
        <w:t>.</w:t>
      </w:r>
    </w:p>
    <w:p w:rsidR="00A7608C" w:rsidRPr="00F97DF1" w:rsidRDefault="00A7608C" w:rsidP="006703D9">
      <w:pPr>
        <w:rPr>
          <w:szCs w:val="22"/>
          <w:lang w:val="ru-RU"/>
        </w:rPr>
      </w:pPr>
    </w:p>
    <w:p w:rsidR="00A7608C" w:rsidRPr="00F97DF1" w:rsidRDefault="002F3E66" w:rsidP="006703D9">
      <w:pPr>
        <w:rPr>
          <w:szCs w:val="22"/>
          <w:lang w:val="ru-RU"/>
        </w:rPr>
      </w:pPr>
      <w:r>
        <w:rPr>
          <w:szCs w:val="22"/>
        </w:rPr>
        <w:fldChar w:fldCharType="begin"/>
      </w:r>
      <w:r w:rsidRPr="00F97DF1">
        <w:rPr>
          <w:szCs w:val="22"/>
          <w:lang w:val="ru-RU"/>
        </w:rPr>
        <w:instrText xml:space="preserve"> </w:instrText>
      </w:r>
      <w:r>
        <w:rPr>
          <w:szCs w:val="22"/>
        </w:rPr>
        <w:instrText>AUTONUM</w:instrText>
      </w:r>
      <w:r w:rsidRPr="00F97DF1">
        <w:rPr>
          <w:szCs w:val="22"/>
          <w:lang w:val="ru-RU"/>
        </w:rPr>
        <w:instrText xml:space="preserve">  </w:instrText>
      </w:r>
      <w:r>
        <w:rPr>
          <w:szCs w:val="22"/>
        </w:rPr>
        <w:fldChar w:fldCharType="end"/>
      </w:r>
      <w:r w:rsidRPr="00F97DF1">
        <w:rPr>
          <w:szCs w:val="22"/>
          <w:lang w:val="ru-RU"/>
        </w:rPr>
        <w:tab/>
      </w:r>
      <w:r w:rsidR="00F97DF1">
        <w:rPr>
          <w:szCs w:val="22"/>
          <w:lang w:val="ru-RU"/>
        </w:rPr>
        <w:t xml:space="preserve">В настоящее время осуществляется планирование и интеграция рабочей силы в систему УКР – процесс, который завершится в 2014 г.  </w:t>
      </w:r>
      <w:r w:rsidR="00DD3DA7" w:rsidRPr="00F97DF1">
        <w:rPr>
          <w:szCs w:val="22"/>
          <w:lang w:val="ru-RU"/>
        </w:rPr>
        <w:t xml:space="preserve"> </w:t>
      </w:r>
    </w:p>
    <w:p w:rsidR="00A7608C" w:rsidRPr="00F97DF1" w:rsidRDefault="00A7608C" w:rsidP="006703D9">
      <w:pPr>
        <w:rPr>
          <w:szCs w:val="22"/>
          <w:lang w:val="ru-RU"/>
        </w:rPr>
      </w:pPr>
    </w:p>
    <w:p w:rsidR="00A7608C" w:rsidRPr="00F97DF1" w:rsidRDefault="002F3E66" w:rsidP="006703D9">
      <w:pPr>
        <w:rPr>
          <w:szCs w:val="22"/>
          <w:lang w:val="ru-RU"/>
        </w:rPr>
      </w:pPr>
      <w:r>
        <w:rPr>
          <w:szCs w:val="22"/>
        </w:rPr>
        <w:fldChar w:fldCharType="begin"/>
      </w:r>
      <w:r w:rsidRPr="00F97DF1">
        <w:rPr>
          <w:szCs w:val="22"/>
          <w:lang w:val="ru-RU"/>
        </w:rPr>
        <w:instrText xml:space="preserve"> </w:instrText>
      </w:r>
      <w:r>
        <w:rPr>
          <w:szCs w:val="22"/>
        </w:rPr>
        <w:instrText>AUTONUM</w:instrText>
      </w:r>
      <w:r w:rsidRPr="00F97DF1">
        <w:rPr>
          <w:szCs w:val="22"/>
          <w:lang w:val="ru-RU"/>
        </w:rPr>
        <w:instrText xml:space="preserve">  </w:instrText>
      </w:r>
      <w:r>
        <w:rPr>
          <w:szCs w:val="22"/>
        </w:rPr>
        <w:fldChar w:fldCharType="end"/>
      </w:r>
      <w:r w:rsidRPr="00F97DF1">
        <w:rPr>
          <w:szCs w:val="22"/>
          <w:lang w:val="ru-RU"/>
        </w:rPr>
        <w:tab/>
      </w:r>
      <w:r w:rsidR="00F97DF1">
        <w:rPr>
          <w:szCs w:val="22"/>
          <w:lang w:val="ru-RU"/>
        </w:rPr>
        <w:t>Особое внимание по-прежнему будет уделяться управлению служебной деятельностью, в том числе системе поощрений и признания</w:t>
      </w:r>
      <w:r w:rsidR="003D69B4">
        <w:rPr>
          <w:szCs w:val="22"/>
          <w:lang w:val="ru-RU"/>
        </w:rPr>
        <w:t xml:space="preserve"> хорошей работы сотрудников</w:t>
      </w:r>
      <w:r w:rsidR="00F97DF1">
        <w:rPr>
          <w:szCs w:val="22"/>
          <w:lang w:val="ru-RU"/>
        </w:rPr>
        <w:t xml:space="preserve">. </w:t>
      </w:r>
    </w:p>
    <w:p w:rsidR="00E77AA9" w:rsidRPr="00F97DF1" w:rsidRDefault="002F3E66" w:rsidP="00093DAD">
      <w:pPr>
        <w:keepNext/>
        <w:keepLines/>
        <w:rPr>
          <w:szCs w:val="22"/>
          <w:lang w:val="ru-RU"/>
        </w:rPr>
      </w:pPr>
      <w:r>
        <w:rPr>
          <w:szCs w:val="22"/>
        </w:rPr>
        <w:lastRenderedPageBreak/>
        <w:fldChar w:fldCharType="begin"/>
      </w:r>
      <w:r w:rsidRPr="00F97DF1">
        <w:rPr>
          <w:szCs w:val="22"/>
          <w:lang w:val="ru-RU"/>
        </w:rPr>
        <w:instrText xml:space="preserve"> </w:instrText>
      </w:r>
      <w:r>
        <w:rPr>
          <w:szCs w:val="22"/>
        </w:rPr>
        <w:instrText>AUTONUM</w:instrText>
      </w:r>
      <w:r w:rsidRPr="00F97DF1">
        <w:rPr>
          <w:szCs w:val="22"/>
          <w:lang w:val="ru-RU"/>
        </w:rPr>
        <w:instrText xml:space="preserve">  </w:instrText>
      </w:r>
      <w:r>
        <w:rPr>
          <w:szCs w:val="22"/>
        </w:rPr>
        <w:fldChar w:fldCharType="end"/>
      </w:r>
      <w:r w:rsidRPr="00F97DF1">
        <w:rPr>
          <w:szCs w:val="22"/>
          <w:lang w:val="ru-RU"/>
        </w:rPr>
        <w:tab/>
      </w:r>
      <w:r w:rsidR="00F97DF1">
        <w:rPr>
          <w:szCs w:val="22"/>
          <w:lang w:val="ru-RU"/>
        </w:rPr>
        <w:t>Возможности развития карьеры относятся к числу основных стимулов сотрудников.  Буд</w:t>
      </w:r>
      <w:r w:rsidR="003D69B4">
        <w:rPr>
          <w:szCs w:val="22"/>
          <w:lang w:val="ru-RU"/>
        </w:rPr>
        <w:t>у</w:t>
      </w:r>
      <w:r w:rsidR="00F97DF1">
        <w:rPr>
          <w:szCs w:val="22"/>
          <w:lang w:val="ru-RU"/>
        </w:rPr>
        <w:t>т поощряться как горизонтальное перемещение сотрудников в целях расширения их навыков и знаний, так и их карьерный рост.  Что касается последнего, то возможности для этого будут открываться за счет внутреннего найма и, в меньшего степени, за счет реклассификации должностей.</w:t>
      </w:r>
    </w:p>
    <w:p w:rsidR="00A7608C" w:rsidRPr="00F97DF1" w:rsidRDefault="00A7608C" w:rsidP="00093DAD">
      <w:pPr>
        <w:keepNext/>
        <w:keepLines/>
        <w:rPr>
          <w:szCs w:val="22"/>
          <w:lang w:val="ru-RU"/>
        </w:rPr>
      </w:pPr>
    </w:p>
    <w:p w:rsidR="002E1546" w:rsidRPr="00F97DF1" w:rsidRDefault="002E1546" w:rsidP="006703D9">
      <w:pPr>
        <w:rPr>
          <w:szCs w:val="22"/>
          <w:lang w:val="ru-RU"/>
        </w:rPr>
      </w:pPr>
    </w:p>
    <w:p w:rsidR="00A7608C" w:rsidRPr="00F97DF1" w:rsidRDefault="00A7608C" w:rsidP="00A37945">
      <w:pPr>
        <w:keepNext/>
        <w:rPr>
          <w:lang w:val="ru-RU"/>
        </w:rPr>
      </w:pPr>
      <w:r w:rsidRPr="00F97DF1">
        <w:rPr>
          <w:lang w:val="ru-RU"/>
        </w:rPr>
        <w:tab/>
      </w:r>
      <w:r w:rsidR="0031606C" w:rsidRPr="00F97DF1">
        <w:rPr>
          <w:lang w:val="ru-RU"/>
        </w:rPr>
        <w:t>(</w:t>
      </w:r>
      <w:r w:rsidR="002F3E66">
        <w:t>b</w:t>
      </w:r>
      <w:r w:rsidRPr="00F97DF1">
        <w:rPr>
          <w:lang w:val="ru-RU"/>
        </w:rPr>
        <w:t>)</w:t>
      </w:r>
      <w:r w:rsidRPr="00F97DF1">
        <w:rPr>
          <w:lang w:val="ru-RU"/>
        </w:rPr>
        <w:tab/>
      </w:r>
      <w:r w:rsidR="00F97DF1">
        <w:rPr>
          <w:lang w:val="ru-RU"/>
        </w:rPr>
        <w:t>Реформа системы внутренне</w:t>
      </w:r>
      <w:r w:rsidR="003D69B4">
        <w:rPr>
          <w:lang w:val="ru-RU"/>
        </w:rPr>
        <w:t>го правосудия</w:t>
      </w:r>
      <w:r w:rsidRPr="00F97DF1">
        <w:rPr>
          <w:lang w:val="ru-RU"/>
        </w:rPr>
        <w:t xml:space="preserve"> </w:t>
      </w:r>
      <w:r w:rsidR="00C31E35" w:rsidRPr="00F97DF1">
        <w:rPr>
          <w:lang w:val="ru-RU"/>
        </w:rPr>
        <w:t xml:space="preserve">– </w:t>
      </w:r>
      <w:r w:rsidR="003D69B4">
        <w:rPr>
          <w:lang w:val="ru-RU"/>
        </w:rPr>
        <w:t>г</w:t>
      </w:r>
      <w:r w:rsidR="00F97DF1">
        <w:rPr>
          <w:lang w:val="ru-RU"/>
        </w:rPr>
        <w:t>лавы</w:t>
      </w:r>
      <w:r w:rsidR="00C31E35" w:rsidRPr="00F97DF1">
        <w:rPr>
          <w:lang w:val="ru-RU"/>
        </w:rPr>
        <w:t xml:space="preserve"> </w:t>
      </w:r>
      <w:r w:rsidR="00C31E35" w:rsidRPr="002F3E66">
        <w:t>X</w:t>
      </w:r>
      <w:r w:rsidR="00C31E35" w:rsidRPr="00F97DF1">
        <w:rPr>
          <w:lang w:val="ru-RU"/>
        </w:rPr>
        <w:t xml:space="preserve"> </w:t>
      </w:r>
      <w:r w:rsidR="00F97DF1">
        <w:rPr>
          <w:lang w:val="ru-RU"/>
        </w:rPr>
        <w:t>и</w:t>
      </w:r>
      <w:r w:rsidR="00C31E35" w:rsidRPr="00F97DF1">
        <w:rPr>
          <w:lang w:val="ru-RU"/>
        </w:rPr>
        <w:t xml:space="preserve"> </w:t>
      </w:r>
      <w:r w:rsidR="00C31E35" w:rsidRPr="002F3E66">
        <w:t>XI</w:t>
      </w:r>
      <w:r w:rsidR="00C31E35" w:rsidRPr="00F97DF1">
        <w:rPr>
          <w:lang w:val="ru-RU"/>
        </w:rPr>
        <w:t xml:space="preserve"> </w:t>
      </w:r>
      <w:r w:rsidR="00F97DF1">
        <w:rPr>
          <w:lang w:val="ru-RU"/>
        </w:rPr>
        <w:t>П</w:t>
      </w:r>
      <w:r w:rsidR="001A48FE">
        <w:rPr>
          <w:lang w:val="ru-RU"/>
        </w:rPr>
        <w:t>П</w:t>
      </w:r>
      <w:r w:rsidR="00F97DF1">
        <w:rPr>
          <w:lang w:val="ru-RU"/>
        </w:rPr>
        <w:t>П</w:t>
      </w:r>
    </w:p>
    <w:p w:rsidR="00A7608C" w:rsidRPr="00F97DF1" w:rsidRDefault="00A7608C" w:rsidP="00A37945">
      <w:pPr>
        <w:keepNext/>
        <w:rPr>
          <w:lang w:val="ru-RU"/>
        </w:rPr>
      </w:pPr>
    </w:p>
    <w:p w:rsidR="00A7608C" w:rsidRPr="001A48FE" w:rsidRDefault="00C41EF6" w:rsidP="00A37945">
      <w:pPr>
        <w:keepNext/>
        <w:rPr>
          <w:u w:val="single"/>
          <w:lang w:val="ru-RU"/>
        </w:rPr>
      </w:pPr>
      <w:r>
        <w:fldChar w:fldCharType="begin"/>
      </w:r>
      <w:r w:rsidRPr="001A48FE">
        <w:rPr>
          <w:lang w:val="ru-RU"/>
        </w:rPr>
        <w:instrText xml:space="preserve"> </w:instrText>
      </w:r>
      <w:r>
        <w:instrText>AUTONUM</w:instrText>
      </w:r>
      <w:r w:rsidRPr="001A48FE">
        <w:rPr>
          <w:lang w:val="ru-RU"/>
        </w:rPr>
        <w:instrText xml:space="preserve">  </w:instrText>
      </w:r>
      <w:r>
        <w:fldChar w:fldCharType="end"/>
      </w:r>
      <w:r w:rsidRPr="001A48FE">
        <w:rPr>
          <w:lang w:val="ru-RU"/>
        </w:rPr>
        <w:tab/>
      </w:r>
      <w:r w:rsidR="001A48FE">
        <w:rPr>
          <w:lang w:val="ru-RU"/>
        </w:rPr>
        <w:t>Поправки к главам ППП, касающимся системы внутреннего правосудия, в случае их утверждения Координационным комитетом ВОИС в сентябре 2013 г.</w:t>
      </w:r>
      <w:r w:rsidR="003D69B4">
        <w:rPr>
          <w:lang w:val="ru-RU"/>
        </w:rPr>
        <w:t>,</w:t>
      </w:r>
      <w:r w:rsidR="001A48FE">
        <w:rPr>
          <w:lang w:val="ru-RU"/>
        </w:rPr>
        <w:t xml:space="preserve"> вступят в силу в январе 2014 г.  ППП – это документ высокого уровня</w:t>
      </w:r>
      <w:r w:rsidR="003D69B4">
        <w:rPr>
          <w:lang w:val="ru-RU"/>
        </w:rPr>
        <w:t>,</w:t>
      </w:r>
      <w:r w:rsidR="001A48FE">
        <w:rPr>
          <w:lang w:val="ru-RU"/>
        </w:rPr>
        <w:t xml:space="preserve"> и его положения будут дополн</w:t>
      </w:r>
      <w:r w:rsidR="003D69B4">
        <w:rPr>
          <w:lang w:val="ru-RU"/>
        </w:rPr>
        <w:t>яться</w:t>
      </w:r>
      <w:r w:rsidR="001A48FE">
        <w:rPr>
          <w:lang w:val="ru-RU"/>
        </w:rPr>
        <w:t xml:space="preserve"> более подробными правилами и рекомендациями, которые буд</w:t>
      </w:r>
      <w:r w:rsidR="003D69B4">
        <w:rPr>
          <w:lang w:val="ru-RU"/>
        </w:rPr>
        <w:t xml:space="preserve">ут </w:t>
      </w:r>
      <w:r w:rsidR="001A48FE">
        <w:rPr>
          <w:lang w:val="ru-RU"/>
        </w:rPr>
        <w:t>публикова</w:t>
      </w:r>
      <w:r w:rsidR="003D69B4">
        <w:rPr>
          <w:lang w:val="ru-RU"/>
        </w:rPr>
        <w:t>ться</w:t>
      </w:r>
      <w:r w:rsidR="001A48FE">
        <w:rPr>
          <w:lang w:val="ru-RU"/>
        </w:rPr>
        <w:t xml:space="preserve"> в виде новых служебных инструкций и поправок к инструкциям.  Любые структурные изменения, вносимые в механизмы отправления внутреннего правосудия в связи с новыми нормативно-правовыми документами, требуют</w:t>
      </w:r>
      <w:r w:rsidR="003D69B4">
        <w:rPr>
          <w:lang w:val="ru-RU"/>
        </w:rPr>
        <w:t xml:space="preserve">, чтобы это подкреплялось </w:t>
      </w:r>
      <w:r w:rsidR="001A48FE">
        <w:rPr>
          <w:lang w:val="ru-RU"/>
        </w:rPr>
        <w:t>соответствующ</w:t>
      </w:r>
      <w:r w:rsidR="003D69B4">
        <w:rPr>
          <w:lang w:val="ru-RU"/>
        </w:rPr>
        <w:t>им финансированием по</w:t>
      </w:r>
      <w:r w:rsidR="001A48FE">
        <w:rPr>
          <w:lang w:val="ru-RU"/>
        </w:rPr>
        <w:t xml:space="preserve"> </w:t>
      </w:r>
      <w:r w:rsidR="003D69B4">
        <w:rPr>
          <w:lang w:val="ru-RU"/>
        </w:rPr>
        <w:t>линии п</w:t>
      </w:r>
      <w:r w:rsidR="001A48FE">
        <w:rPr>
          <w:lang w:val="ru-RU"/>
        </w:rPr>
        <w:t>рограмм</w:t>
      </w:r>
      <w:r w:rsidR="003D69B4">
        <w:rPr>
          <w:lang w:val="ru-RU"/>
        </w:rPr>
        <w:t>ы</w:t>
      </w:r>
      <w:r w:rsidR="001A48FE">
        <w:rPr>
          <w:lang w:val="ru-RU"/>
        </w:rPr>
        <w:t xml:space="preserve"> и бюджет</w:t>
      </w:r>
      <w:r w:rsidR="003D69B4">
        <w:rPr>
          <w:lang w:val="ru-RU"/>
        </w:rPr>
        <w:t>а</w:t>
      </w:r>
      <w:r w:rsidR="001A48FE">
        <w:rPr>
          <w:lang w:val="ru-RU"/>
        </w:rPr>
        <w:t>.  Консультативной группе поручено также предусмотреть переходные меры, когда это будет сочтено необходимым</w:t>
      </w:r>
      <w:r w:rsidR="003D69B4">
        <w:rPr>
          <w:lang w:val="ru-RU"/>
        </w:rPr>
        <w:t>, с тем</w:t>
      </w:r>
      <w:r w:rsidR="001A48FE">
        <w:rPr>
          <w:lang w:val="ru-RU"/>
        </w:rPr>
        <w:t xml:space="preserve"> чтобы любые новые процедуры в отношении консультативных органов, которые образуют усовершенствованную систему</w:t>
      </w:r>
      <w:r w:rsidR="003D69B4" w:rsidRPr="003D69B4">
        <w:rPr>
          <w:lang w:val="ru-RU"/>
        </w:rPr>
        <w:t xml:space="preserve"> </w:t>
      </w:r>
      <w:r w:rsidR="003D69B4">
        <w:rPr>
          <w:lang w:val="ru-RU"/>
        </w:rPr>
        <w:t>внутреннего правосудия</w:t>
      </w:r>
      <w:r w:rsidR="001A48FE">
        <w:rPr>
          <w:lang w:val="ru-RU"/>
        </w:rPr>
        <w:t xml:space="preserve">, можно было внедрять ретроактивно, если они действуют в интересах соответствующих сотрудников.  </w:t>
      </w:r>
    </w:p>
    <w:p w:rsidR="00A7608C" w:rsidRPr="001A48FE" w:rsidRDefault="00A7608C" w:rsidP="006703D9">
      <w:pPr>
        <w:rPr>
          <w:lang w:val="ru-RU"/>
        </w:rPr>
      </w:pPr>
    </w:p>
    <w:p w:rsidR="00546F82" w:rsidRPr="001A48FE" w:rsidRDefault="00546F82" w:rsidP="006703D9">
      <w:pPr>
        <w:rPr>
          <w:lang w:val="ru-RU"/>
        </w:rPr>
      </w:pPr>
    </w:p>
    <w:p w:rsidR="00A7608C" w:rsidRPr="002C2B53" w:rsidRDefault="00A7608C" w:rsidP="006703D9">
      <w:pPr>
        <w:rPr>
          <w:lang w:val="ru-RU"/>
        </w:rPr>
      </w:pPr>
      <w:r w:rsidRPr="001A48FE">
        <w:rPr>
          <w:lang w:val="ru-RU"/>
        </w:rPr>
        <w:tab/>
      </w:r>
      <w:r w:rsidR="0031606C" w:rsidRPr="002C2B53">
        <w:rPr>
          <w:lang w:val="ru-RU"/>
        </w:rPr>
        <w:t>(</w:t>
      </w:r>
      <w:r w:rsidR="002F3E66" w:rsidRPr="002F3E66">
        <w:t>c</w:t>
      </w:r>
      <w:r w:rsidRPr="002C2B53">
        <w:rPr>
          <w:lang w:val="ru-RU"/>
        </w:rPr>
        <w:t>)</w:t>
      </w:r>
      <w:r w:rsidRPr="002C2B53">
        <w:rPr>
          <w:lang w:val="ru-RU"/>
        </w:rPr>
        <w:tab/>
      </w:r>
      <w:r w:rsidR="001A48FE">
        <w:rPr>
          <w:lang w:val="ru-RU"/>
        </w:rPr>
        <w:t>Гигиена</w:t>
      </w:r>
      <w:r w:rsidR="001A48FE" w:rsidRPr="002C2B53">
        <w:rPr>
          <w:lang w:val="ru-RU"/>
        </w:rPr>
        <w:t xml:space="preserve"> </w:t>
      </w:r>
      <w:r w:rsidR="001A48FE">
        <w:rPr>
          <w:lang w:val="ru-RU"/>
        </w:rPr>
        <w:t>и</w:t>
      </w:r>
      <w:r w:rsidR="001A48FE" w:rsidRPr="002C2B53">
        <w:rPr>
          <w:lang w:val="ru-RU"/>
        </w:rPr>
        <w:t xml:space="preserve"> </w:t>
      </w:r>
      <w:r w:rsidR="001A48FE">
        <w:rPr>
          <w:lang w:val="ru-RU"/>
        </w:rPr>
        <w:t>охрана</w:t>
      </w:r>
      <w:r w:rsidR="001A48FE" w:rsidRPr="002C2B53">
        <w:rPr>
          <w:lang w:val="ru-RU"/>
        </w:rPr>
        <w:t xml:space="preserve"> </w:t>
      </w:r>
      <w:r w:rsidR="001A48FE">
        <w:rPr>
          <w:lang w:val="ru-RU"/>
        </w:rPr>
        <w:t>труда</w:t>
      </w:r>
    </w:p>
    <w:p w:rsidR="00A7608C" w:rsidRPr="002C2B53" w:rsidRDefault="00A7608C" w:rsidP="006703D9">
      <w:pPr>
        <w:rPr>
          <w:rFonts w:eastAsia="Times New Roman"/>
          <w:szCs w:val="22"/>
          <w:lang w:val="ru-RU" w:eastAsia="en-US"/>
        </w:rPr>
      </w:pPr>
    </w:p>
    <w:p w:rsidR="00624DC6" w:rsidRPr="001A48FE" w:rsidRDefault="002F3E66" w:rsidP="006703D9">
      <w:pPr>
        <w:rPr>
          <w:rFonts w:eastAsia="Times New Roman"/>
          <w:szCs w:val="22"/>
          <w:lang w:val="ru-RU" w:eastAsia="en-US"/>
        </w:rPr>
      </w:pPr>
      <w:r>
        <w:rPr>
          <w:rFonts w:eastAsia="Times New Roman"/>
          <w:szCs w:val="22"/>
          <w:lang w:eastAsia="en-US"/>
        </w:rPr>
        <w:fldChar w:fldCharType="begin"/>
      </w:r>
      <w:r w:rsidRPr="001A48FE">
        <w:rPr>
          <w:rFonts w:eastAsia="Times New Roman"/>
          <w:szCs w:val="22"/>
          <w:lang w:val="ru-RU" w:eastAsia="en-US"/>
        </w:rPr>
        <w:instrText xml:space="preserve"> </w:instrText>
      </w:r>
      <w:r>
        <w:rPr>
          <w:rFonts w:eastAsia="Times New Roman"/>
          <w:szCs w:val="22"/>
          <w:lang w:eastAsia="en-US"/>
        </w:rPr>
        <w:instrText>AUTONUM</w:instrText>
      </w:r>
      <w:r w:rsidRPr="001A48FE">
        <w:rPr>
          <w:rFonts w:eastAsia="Times New Roman"/>
          <w:szCs w:val="22"/>
          <w:lang w:val="ru-RU" w:eastAsia="en-US"/>
        </w:rPr>
        <w:instrText xml:space="preserve">  </w:instrText>
      </w:r>
      <w:r>
        <w:rPr>
          <w:rFonts w:eastAsia="Times New Roman"/>
          <w:szCs w:val="22"/>
          <w:lang w:eastAsia="en-US"/>
        </w:rPr>
        <w:fldChar w:fldCharType="end"/>
      </w:r>
      <w:r w:rsidRPr="001A48FE">
        <w:rPr>
          <w:rFonts w:eastAsia="Times New Roman"/>
          <w:szCs w:val="22"/>
          <w:lang w:val="ru-RU" w:eastAsia="en-US"/>
        </w:rPr>
        <w:tab/>
      </w:r>
      <w:r w:rsidR="001A48FE">
        <w:rPr>
          <w:rFonts w:eastAsia="Times New Roman"/>
          <w:szCs w:val="22"/>
          <w:lang w:val="ru-RU" w:eastAsia="en-US"/>
        </w:rPr>
        <w:t xml:space="preserve">В качестве последующих мер по рассмотрению доклада внешнего консультанта и вынесенных рекомендаций в июне 2013 г. ожидается, что эти рекомендации будут осуществляться в 2013 и 2014 гг.  В докладе содержатся рекомендации в отношении профилактики несчастных случаев и заболеваний, </w:t>
      </w:r>
      <w:r w:rsidR="003D69B4">
        <w:rPr>
          <w:rFonts w:eastAsia="Times New Roman"/>
          <w:szCs w:val="22"/>
          <w:lang w:val="ru-RU" w:eastAsia="en-US"/>
        </w:rPr>
        <w:t>что</w:t>
      </w:r>
      <w:r w:rsidR="001A48FE">
        <w:rPr>
          <w:rFonts w:eastAsia="Times New Roman"/>
          <w:szCs w:val="22"/>
          <w:lang w:val="ru-RU" w:eastAsia="en-US"/>
        </w:rPr>
        <w:t xml:space="preserve"> должн</w:t>
      </w:r>
      <w:r w:rsidR="003D69B4">
        <w:rPr>
          <w:rFonts w:eastAsia="Times New Roman"/>
          <w:szCs w:val="22"/>
          <w:lang w:val="ru-RU" w:eastAsia="en-US"/>
        </w:rPr>
        <w:t>о</w:t>
      </w:r>
      <w:r w:rsidR="001A48FE">
        <w:rPr>
          <w:rFonts w:eastAsia="Times New Roman"/>
          <w:szCs w:val="22"/>
          <w:lang w:val="ru-RU" w:eastAsia="en-US"/>
        </w:rPr>
        <w:t xml:space="preserve"> способствовать уменьшению числа случаев отсутствия на рабочем месте.  </w:t>
      </w:r>
      <w:r w:rsidR="003A7C72" w:rsidRPr="001A48FE">
        <w:rPr>
          <w:rFonts w:eastAsia="Times New Roman"/>
          <w:szCs w:val="22"/>
          <w:lang w:val="ru-RU" w:eastAsia="en-US"/>
        </w:rPr>
        <w:t xml:space="preserve"> </w:t>
      </w:r>
    </w:p>
    <w:p w:rsidR="00624DC6" w:rsidRPr="001A48FE" w:rsidRDefault="00624DC6" w:rsidP="006703D9">
      <w:pPr>
        <w:rPr>
          <w:rFonts w:eastAsia="Times New Roman"/>
          <w:szCs w:val="22"/>
          <w:lang w:val="ru-RU" w:eastAsia="en-US"/>
        </w:rPr>
      </w:pPr>
    </w:p>
    <w:p w:rsidR="00A7608C" w:rsidRPr="001A48FE" w:rsidRDefault="005621AA" w:rsidP="006703D9">
      <w:pPr>
        <w:rPr>
          <w:rFonts w:eastAsia="Times New Roman"/>
          <w:szCs w:val="22"/>
          <w:lang w:val="ru-RU" w:eastAsia="en-US"/>
        </w:rPr>
      </w:pPr>
      <w:r>
        <w:rPr>
          <w:rFonts w:eastAsia="Times New Roman"/>
          <w:szCs w:val="22"/>
          <w:lang w:eastAsia="en-US"/>
        </w:rPr>
        <w:fldChar w:fldCharType="begin"/>
      </w:r>
      <w:r w:rsidRPr="001A48FE">
        <w:rPr>
          <w:rFonts w:eastAsia="Times New Roman"/>
          <w:szCs w:val="22"/>
          <w:lang w:val="ru-RU" w:eastAsia="en-US"/>
        </w:rPr>
        <w:instrText xml:space="preserve"> </w:instrText>
      </w:r>
      <w:r>
        <w:rPr>
          <w:rFonts w:eastAsia="Times New Roman"/>
          <w:szCs w:val="22"/>
          <w:lang w:eastAsia="en-US"/>
        </w:rPr>
        <w:instrText>AUTONUM</w:instrText>
      </w:r>
      <w:r w:rsidRPr="001A48FE">
        <w:rPr>
          <w:rFonts w:eastAsia="Times New Roman"/>
          <w:szCs w:val="22"/>
          <w:lang w:val="ru-RU" w:eastAsia="en-US"/>
        </w:rPr>
        <w:instrText xml:space="preserve">  </w:instrText>
      </w:r>
      <w:r>
        <w:rPr>
          <w:rFonts w:eastAsia="Times New Roman"/>
          <w:szCs w:val="22"/>
          <w:lang w:eastAsia="en-US"/>
        </w:rPr>
        <w:fldChar w:fldCharType="end"/>
      </w:r>
      <w:r w:rsidRPr="001A48FE">
        <w:rPr>
          <w:rFonts w:eastAsia="Times New Roman"/>
          <w:szCs w:val="22"/>
          <w:lang w:val="ru-RU" w:eastAsia="en-US"/>
        </w:rPr>
        <w:tab/>
      </w:r>
      <w:r w:rsidR="001A48FE">
        <w:rPr>
          <w:rFonts w:eastAsia="Times New Roman"/>
          <w:szCs w:val="22"/>
          <w:lang w:val="ru-RU" w:eastAsia="en-US"/>
        </w:rPr>
        <w:t xml:space="preserve">Медицинское обслуживание персонала ВОИС будет направлено на </w:t>
      </w:r>
      <w:r w:rsidR="003D69B4">
        <w:rPr>
          <w:rFonts w:eastAsia="Times New Roman"/>
          <w:szCs w:val="22"/>
          <w:lang w:val="ru-RU" w:eastAsia="en-US"/>
        </w:rPr>
        <w:t xml:space="preserve">обеспечение </w:t>
      </w:r>
      <w:r w:rsidR="001A48FE">
        <w:rPr>
          <w:rFonts w:eastAsia="Times New Roman"/>
          <w:szCs w:val="22"/>
          <w:lang w:val="ru-RU" w:eastAsia="en-US"/>
        </w:rPr>
        <w:t>гигиен</w:t>
      </w:r>
      <w:r w:rsidR="003D69B4">
        <w:rPr>
          <w:rFonts w:eastAsia="Times New Roman"/>
          <w:szCs w:val="22"/>
          <w:lang w:val="ru-RU" w:eastAsia="en-US"/>
        </w:rPr>
        <w:t>ы</w:t>
      </w:r>
      <w:r w:rsidR="001A48FE">
        <w:rPr>
          <w:rFonts w:eastAsia="Times New Roman"/>
          <w:szCs w:val="22"/>
          <w:lang w:val="ru-RU" w:eastAsia="en-US"/>
        </w:rPr>
        <w:t xml:space="preserve"> труда и профилактику заболеваний.  Мероприятия в </w:t>
      </w:r>
      <w:r w:rsidR="003D69B4">
        <w:rPr>
          <w:rFonts w:eastAsia="Times New Roman"/>
          <w:szCs w:val="22"/>
          <w:lang w:val="ru-RU" w:eastAsia="en-US"/>
        </w:rPr>
        <w:t xml:space="preserve">этой </w:t>
      </w:r>
      <w:r w:rsidR="001A48FE">
        <w:rPr>
          <w:rFonts w:eastAsia="Times New Roman"/>
          <w:szCs w:val="22"/>
          <w:lang w:val="ru-RU" w:eastAsia="en-US"/>
        </w:rPr>
        <w:t xml:space="preserve">области будут осуществляться </w:t>
      </w:r>
      <w:r w:rsidR="00186916">
        <w:rPr>
          <w:rFonts w:eastAsia="Times New Roman"/>
          <w:szCs w:val="22"/>
          <w:lang w:val="ru-RU" w:eastAsia="en-US"/>
        </w:rPr>
        <w:t>Комитетом по гигиене и охране труда, которые будет создан во второй половине 2013 г.  Сотрудники, выполняющие функции, с</w:t>
      </w:r>
      <w:r w:rsidR="003D69B4">
        <w:rPr>
          <w:rFonts w:eastAsia="Times New Roman"/>
          <w:szCs w:val="22"/>
          <w:lang w:val="ru-RU" w:eastAsia="en-US"/>
        </w:rPr>
        <w:t>опряженные</w:t>
      </w:r>
      <w:r w:rsidR="00186916">
        <w:rPr>
          <w:rFonts w:eastAsia="Times New Roman"/>
          <w:szCs w:val="22"/>
          <w:lang w:val="ru-RU" w:eastAsia="en-US"/>
        </w:rPr>
        <w:t xml:space="preserve"> с риском для здоровья, будут проходить обследование на более регулярной основе.  Будет усилен контроль за использованием отпусков по болезни, что предполагает проведение более тщательного анализа таких случаев.  Сотрудникам будет также предоставляться более подробная информация </w:t>
      </w:r>
      <w:r w:rsidR="003D69B4">
        <w:rPr>
          <w:rFonts w:eastAsia="Times New Roman"/>
          <w:szCs w:val="22"/>
          <w:lang w:val="ru-RU" w:eastAsia="en-US"/>
        </w:rPr>
        <w:t>по вопросам</w:t>
      </w:r>
      <w:r w:rsidR="00391094">
        <w:rPr>
          <w:rFonts w:eastAsia="Times New Roman"/>
          <w:szCs w:val="22"/>
          <w:lang w:val="ru-RU" w:eastAsia="en-US"/>
        </w:rPr>
        <w:t xml:space="preserve"> гигиены и охраны труда.  </w:t>
      </w:r>
    </w:p>
    <w:p w:rsidR="00A7608C" w:rsidRPr="001A48FE" w:rsidRDefault="00A7608C" w:rsidP="006703D9">
      <w:pPr>
        <w:rPr>
          <w:lang w:val="ru-RU"/>
        </w:rPr>
      </w:pPr>
    </w:p>
    <w:p w:rsidR="00624DC6" w:rsidRPr="001A48FE" w:rsidRDefault="00624DC6" w:rsidP="006703D9">
      <w:pPr>
        <w:rPr>
          <w:lang w:val="ru-RU"/>
        </w:rPr>
      </w:pPr>
    </w:p>
    <w:p w:rsidR="00A7608C" w:rsidRPr="00391094" w:rsidRDefault="0031606C" w:rsidP="00C41EF6">
      <w:pPr>
        <w:keepNext/>
        <w:keepLines/>
        <w:ind w:left="550"/>
        <w:rPr>
          <w:lang w:val="ru-RU"/>
        </w:rPr>
      </w:pPr>
      <w:r w:rsidRPr="00391094">
        <w:rPr>
          <w:lang w:val="ru-RU"/>
        </w:rPr>
        <w:t>(</w:t>
      </w:r>
      <w:r w:rsidR="002F3E66">
        <w:t>d</w:t>
      </w:r>
      <w:r w:rsidR="00A7608C" w:rsidRPr="00391094">
        <w:rPr>
          <w:lang w:val="ru-RU"/>
        </w:rPr>
        <w:t>)</w:t>
      </w:r>
      <w:r w:rsidR="00A7608C" w:rsidRPr="00391094">
        <w:rPr>
          <w:lang w:val="ru-RU"/>
        </w:rPr>
        <w:tab/>
      </w:r>
      <w:r w:rsidR="00391094">
        <w:rPr>
          <w:lang w:val="ru-RU"/>
        </w:rPr>
        <w:t>ПОР</w:t>
      </w:r>
      <w:r w:rsidR="00A7608C" w:rsidRPr="00391094">
        <w:rPr>
          <w:lang w:val="ru-RU"/>
        </w:rPr>
        <w:t xml:space="preserve">:  </w:t>
      </w:r>
      <w:r w:rsidR="00391094">
        <w:rPr>
          <w:lang w:val="ru-RU"/>
        </w:rPr>
        <w:t>следующие этапы</w:t>
      </w:r>
    </w:p>
    <w:p w:rsidR="00A7608C" w:rsidRPr="00391094" w:rsidRDefault="00A7608C" w:rsidP="00C41EF6">
      <w:pPr>
        <w:keepNext/>
        <w:keepLines/>
        <w:rPr>
          <w:lang w:val="ru-RU"/>
        </w:rPr>
      </w:pPr>
    </w:p>
    <w:p w:rsidR="00D6780F" w:rsidRPr="00391094" w:rsidRDefault="002F3E66" w:rsidP="00C41EF6">
      <w:pPr>
        <w:keepNext/>
        <w:keepLines/>
        <w:rPr>
          <w:rFonts w:eastAsia="Times New Roman"/>
          <w:szCs w:val="22"/>
          <w:lang w:val="ru-RU" w:eastAsia="en-US"/>
        </w:rPr>
      </w:pPr>
      <w:r>
        <w:rPr>
          <w:rFonts w:eastAsia="Times New Roman"/>
          <w:szCs w:val="22"/>
          <w:lang w:eastAsia="en-US"/>
        </w:rPr>
        <w:fldChar w:fldCharType="begin"/>
      </w:r>
      <w:r w:rsidRPr="00391094">
        <w:rPr>
          <w:rFonts w:eastAsia="Times New Roman"/>
          <w:szCs w:val="22"/>
          <w:lang w:val="ru-RU" w:eastAsia="en-US"/>
        </w:rPr>
        <w:instrText xml:space="preserve"> </w:instrText>
      </w:r>
      <w:r>
        <w:rPr>
          <w:rFonts w:eastAsia="Times New Roman"/>
          <w:szCs w:val="22"/>
          <w:lang w:eastAsia="en-US"/>
        </w:rPr>
        <w:instrText>AUTONUM</w:instrText>
      </w:r>
      <w:r w:rsidRPr="00391094">
        <w:rPr>
          <w:rFonts w:eastAsia="Times New Roman"/>
          <w:szCs w:val="22"/>
          <w:lang w:val="ru-RU" w:eastAsia="en-US"/>
        </w:rPr>
        <w:instrText xml:space="preserve">  </w:instrText>
      </w:r>
      <w:r>
        <w:rPr>
          <w:rFonts w:eastAsia="Times New Roman"/>
          <w:szCs w:val="22"/>
          <w:lang w:eastAsia="en-US"/>
        </w:rPr>
        <w:fldChar w:fldCharType="end"/>
      </w:r>
      <w:r w:rsidRPr="00391094">
        <w:rPr>
          <w:rFonts w:eastAsia="Times New Roman"/>
          <w:szCs w:val="22"/>
          <w:lang w:val="ru-RU" w:eastAsia="en-US"/>
        </w:rPr>
        <w:tab/>
      </w:r>
      <w:r w:rsidR="00391094">
        <w:rPr>
          <w:rFonts w:eastAsia="Times New Roman"/>
          <w:szCs w:val="22"/>
          <w:lang w:val="ru-RU" w:eastAsia="en-US"/>
        </w:rPr>
        <w:t xml:space="preserve">Функции, внедрение которых предусматривалось на первом этапе проектов ПОР,  начнут действовать с первого октября 2013 г.  Помимо мероприятий по осуществлению проектов, будет продолжена работа по управлению изменениями.  Сотрудникам будет оказываться помощь в форме передачи знаний и </w:t>
      </w:r>
      <w:r w:rsidR="003D69B4">
        <w:rPr>
          <w:rFonts w:eastAsia="Times New Roman"/>
          <w:szCs w:val="22"/>
          <w:lang w:val="ru-RU" w:eastAsia="en-US"/>
        </w:rPr>
        <w:t>обучения</w:t>
      </w:r>
      <w:r w:rsidR="00391094">
        <w:rPr>
          <w:rFonts w:eastAsia="Times New Roman"/>
          <w:szCs w:val="22"/>
          <w:lang w:val="ru-RU" w:eastAsia="en-US"/>
        </w:rPr>
        <w:t xml:space="preserve">, а кадровая структура будет оцениваться </w:t>
      </w:r>
      <w:r w:rsidR="003D69B4">
        <w:rPr>
          <w:rFonts w:eastAsia="Times New Roman"/>
          <w:szCs w:val="22"/>
          <w:lang w:val="ru-RU" w:eastAsia="en-US"/>
        </w:rPr>
        <w:t xml:space="preserve">исходя из </w:t>
      </w:r>
      <w:r w:rsidR="00391094">
        <w:rPr>
          <w:rFonts w:eastAsia="Times New Roman"/>
          <w:szCs w:val="22"/>
          <w:lang w:val="ru-RU" w:eastAsia="en-US"/>
        </w:rPr>
        <w:t>возможност</w:t>
      </w:r>
      <w:r w:rsidR="003D69B4">
        <w:rPr>
          <w:rFonts w:eastAsia="Times New Roman"/>
          <w:szCs w:val="22"/>
          <w:lang w:val="ru-RU" w:eastAsia="en-US"/>
        </w:rPr>
        <w:t>ей</w:t>
      </w:r>
      <w:r w:rsidR="00391094">
        <w:rPr>
          <w:rFonts w:eastAsia="Times New Roman"/>
          <w:szCs w:val="22"/>
          <w:lang w:val="ru-RU" w:eastAsia="en-US"/>
        </w:rPr>
        <w:t xml:space="preserve"> новой системы и перспектив автоматизации рабочих процессов.  </w:t>
      </w:r>
    </w:p>
    <w:p w:rsidR="00D6780F" w:rsidRPr="00391094" w:rsidRDefault="00D6780F" w:rsidP="006703D9">
      <w:pPr>
        <w:rPr>
          <w:rFonts w:eastAsia="Times New Roman"/>
          <w:szCs w:val="22"/>
          <w:lang w:val="ru-RU" w:eastAsia="en-US"/>
        </w:rPr>
      </w:pPr>
    </w:p>
    <w:p w:rsidR="00D6780F" w:rsidRPr="00D957B4" w:rsidRDefault="002F3E66" w:rsidP="006703D9">
      <w:pPr>
        <w:rPr>
          <w:rFonts w:eastAsia="Times New Roman"/>
          <w:szCs w:val="18"/>
          <w:lang w:val="ru-RU" w:eastAsia="en-US"/>
        </w:rPr>
      </w:pPr>
      <w:r>
        <w:rPr>
          <w:rFonts w:eastAsia="Times New Roman"/>
          <w:szCs w:val="22"/>
          <w:lang w:eastAsia="en-US"/>
        </w:rPr>
        <w:fldChar w:fldCharType="begin"/>
      </w:r>
      <w:r w:rsidRPr="00D957B4">
        <w:rPr>
          <w:rFonts w:eastAsia="Times New Roman"/>
          <w:szCs w:val="22"/>
          <w:lang w:val="ru-RU" w:eastAsia="en-US"/>
        </w:rPr>
        <w:instrText xml:space="preserve"> </w:instrText>
      </w:r>
      <w:r>
        <w:rPr>
          <w:rFonts w:eastAsia="Times New Roman"/>
          <w:szCs w:val="22"/>
          <w:lang w:eastAsia="en-US"/>
        </w:rPr>
        <w:instrText>AUTONUM</w:instrText>
      </w:r>
      <w:r w:rsidRPr="00D957B4">
        <w:rPr>
          <w:rFonts w:eastAsia="Times New Roman"/>
          <w:szCs w:val="22"/>
          <w:lang w:val="ru-RU" w:eastAsia="en-US"/>
        </w:rPr>
        <w:instrText xml:space="preserve">  </w:instrText>
      </w:r>
      <w:r>
        <w:rPr>
          <w:rFonts w:eastAsia="Times New Roman"/>
          <w:szCs w:val="22"/>
          <w:lang w:eastAsia="en-US"/>
        </w:rPr>
        <w:fldChar w:fldCharType="end"/>
      </w:r>
      <w:r w:rsidRPr="00D957B4">
        <w:rPr>
          <w:rFonts w:eastAsia="Times New Roman"/>
          <w:szCs w:val="22"/>
          <w:lang w:val="ru-RU" w:eastAsia="en-US"/>
        </w:rPr>
        <w:tab/>
      </w:r>
      <w:r w:rsidR="00D957B4">
        <w:rPr>
          <w:rFonts w:eastAsia="Times New Roman"/>
          <w:szCs w:val="22"/>
          <w:lang w:val="ru-RU" w:eastAsia="en-US"/>
        </w:rPr>
        <w:t>ДУЛР будет играть ведущую роль в осуществлении второго этапа проекта</w:t>
      </w:r>
      <w:r w:rsidR="003D69B4">
        <w:rPr>
          <w:rFonts w:eastAsia="Times New Roman"/>
          <w:szCs w:val="22"/>
          <w:lang w:val="ru-RU" w:eastAsia="en-US"/>
        </w:rPr>
        <w:t>,</w:t>
      </w:r>
      <w:r w:rsidR="00D957B4">
        <w:rPr>
          <w:rFonts w:eastAsia="Times New Roman"/>
          <w:szCs w:val="22"/>
          <w:lang w:val="ru-RU" w:eastAsia="en-US"/>
        </w:rPr>
        <w:t xml:space="preserve"> в ходе которого ВОИС намерена внедрить функции самообслуживания для сотрудников и руководства.  Этот этап будет также включать полный пересмотр процедур найма персонала и связанных с этим процессо</w:t>
      </w:r>
      <w:r w:rsidR="003D69B4">
        <w:rPr>
          <w:rFonts w:eastAsia="Times New Roman"/>
          <w:szCs w:val="22"/>
          <w:lang w:val="ru-RU" w:eastAsia="en-US"/>
        </w:rPr>
        <w:t>в в</w:t>
      </w:r>
      <w:r w:rsidR="00D957B4">
        <w:rPr>
          <w:rFonts w:eastAsia="Times New Roman"/>
          <w:szCs w:val="22"/>
          <w:lang w:val="ru-RU" w:eastAsia="en-US"/>
        </w:rPr>
        <w:t xml:space="preserve"> Организации.  Благодаря комплексному </w:t>
      </w:r>
      <w:r w:rsidR="00D957B4">
        <w:rPr>
          <w:rFonts w:eastAsia="Times New Roman"/>
          <w:szCs w:val="22"/>
          <w:lang w:val="ru-RU" w:eastAsia="en-US"/>
        </w:rPr>
        <w:lastRenderedPageBreak/>
        <w:t xml:space="preserve">характеру новой системы управления людскими ресурсами и начисления заработной платы повысится эффективность отчетности.  Для использования в рабочих процессах будут разработаны операционные таблицы, которые будут поэтапно внедряться в течение 2013-2014 гг.  </w:t>
      </w:r>
    </w:p>
    <w:p w:rsidR="00D6780F" w:rsidRPr="00D957B4" w:rsidRDefault="00D6780F" w:rsidP="006703D9">
      <w:pPr>
        <w:rPr>
          <w:rFonts w:eastAsia="Times New Roman"/>
          <w:szCs w:val="22"/>
          <w:lang w:val="ru-RU" w:eastAsia="en-US"/>
        </w:rPr>
      </w:pPr>
    </w:p>
    <w:p w:rsidR="00D6780F" w:rsidRPr="00D957B4" w:rsidRDefault="002F3E66" w:rsidP="006703D9">
      <w:pPr>
        <w:rPr>
          <w:rFonts w:eastAsia="Times New Roman"/>
          <w:szCs w:val="22"/>
          <w:lang w:val="ru-RU" w:eastAsia="en-US"/>
        </w:rPr>
      </w:pPr>
      <w:r>
        <w:rPr>
          <w:rFonts w:eastAsia="Times New Roman"/>
          <w:szCs w:val="22"/>
          <w:lang w:eastAsia="en-US"/>
        </w:rPr>
        <w:fldChar w:fldCharType="begin"/>
      </w:r>
      <w:r w:rsidRPr="00D957B4">
        <w:rPr>
          <w:rFonts w:eastAsia="Times New Roman"/>
          <w:szCs w:val="22"/>
          <w:lang w:val="ru-RU" w:eastAsia="en-US"/>
        </w:rPr>
        <w:instrText xml:space="preserve"> </w:instrText>
      </w:r>
      <w:r>
        <w:rPr>
          <w:rFonts w:eastAsia="Times New Roman"/>
          <w:szCs w:val="22"/>
          <w:lang w:eastAsia="en-US"/>
        </w:rPr>
        <w:instrText>AUTONUM</w:instrText>
      </w:r>
      <w:r w:rsidRPr="00D957B4">
        <w:rPr>
          <w:rFonts w:eastAsia="Times New Roman"/>
          <w:szCs w:val="22"/>
          <w:lang w:val="ru-RU" w:eastAsia="en-US"/>
        </w:rPr>
        <w:instrText xml:space="preserve">  </w:instrText>
      </w:r>
      <w:r>
        <w:rPr>
          <w:rFonts w:eastAsia="Times New Roman"/>
          <w:szCs w:val="22"/>
          <w:lang w:eastAsia="en-US"/>
        </w:rPr>
        <w:fldChar w:fldCharType="end"/>
      </w:r>
      <w:r w:rsidRPr="00D957B4">
        <w:rPr>
          <w:rFonts w:eastAsia="Times New Roman"/>
          <w:szCs w:val="22"/>
          <w:lang w:val="ru-RU" w:eastAsia="en-US"/>
        </w:rPr>
        <w:tab/>
      </w:r>
      <w:r w:rsidR="00D957B4">
        <w:rPr>
          <w:rFonts w:eastAsia="Times New Roman"/>
          <w:szCs w:val="22"/>
          <w:lang w:val="ru-RU" w:eastAsia="en-US"/>
        </w:rPr>
        <w:t>Последующие этапы будут осуществляться в соответствии с</w:t>
      </w:r>
      <w:r w:rsidR="003D69B4">
        <w:rPr>
          <w:rFonts w:eastAsia="Times New Roman"/>
          <w:szCs w:val="22"/>
          <w:lang w:val="ru-RU" w:eastAsia="en-US"/>
        </w:rPr>
        <w:t>о</w:t>
      </w:r>
      <w:r w:rsidR="00D957B4">
        <w:rPr>
          <w:rFonts w:eastAsia="Times New Roman"/>
          <w:szCs w:val="22"/>
          <w:lang w:val="ru-RU" w:eastAsia="en-US"/>
        </w:rPr>
        <w:t xml:space="preserve"> стандартами управления проектами ВОИС.  </w:t>
      </w:r>
      <w:r w:rsidR="003D69B4">
        <w:rPr>
          <w:rFonts w:eastAsia="Times New Roman"/>
          <w:szCs w:val="22"/>
          <w:lang w:val="ru-RU" w:eastAsia="en-US"/>
        </w:rPr>
        <w:t>В рамках с</w:t>
      </w:r>
      <w:r w:rsidR="00D957B4">
        <w:rPr>
          <w:rFonts w:eastAsia="Times New Roman"/>
          <w:szCs w:val="22"/>
          <w:lang w:val="ru-RU" w:eastAsia="en-US"/>
        </w:rPr>
        <w:t>озданн</w:t>
      </w:r>
      <w:r w:rsidR="003D69B4">
        <w:rPr>
          <w:rFonts w:eastAsia="Times New Roman"/>
          <w:szCs w:val="22"/>
          <w:lang w:val="ru-RU" w:eastAsia="en-US"/>
        </w:rPr>
        <w:t>ой</w:t>
      </w:r>
      <w:r w:rsidR="00D957B4">
        <w:rPr>
          <w:rFonts w:eastAsia="Times New Roman"/>
          <w:szCs w:val="22"/>
          <w:lang w:val="ru-RU" w:eastAsia="en-US"/>
        </w:rPr>
        <w:t xml:space="preserve"> управленческ</w:t>
      </w:r>
      <w:r w:rsidR="003D69B4">
        <w:rPr>
          <w:rFonts w:eastAsia="Times New Roman"/>
          <w:szCs w:val="22"/>
          <w:lang w:val="ru-RU" w:eastAsia="en-US"/>
        </w:rPr>
        <w:t>ой</w:t>
      </w:r>
      <w:r w:rsidR="00D957B4">
        <w:rPr>
          <w:rFonts w:eastAsia="Times New Roman"/>
          <w:szCs w:val="22"/>
          <w:lang w:val="ru-RU" w:eastAsia="en-US"/>
        </w:rPr>
        <w:t xml:space="preserve"> структур</w:t>
      </w:r>
      <w:r w:rsidR="003D69B4">
        <w:rPr>
          <w:rFonts w:eastAsia="Times New Roman"/>
          <w:szCs w:val="22"/>
          <w:lang w:val="ru-RU" w:eastAsia="en-US"/>
        </w:rPr>
        <w:t>ы</w:t>
      </w:r>
      <w:r w:rsidR="00D957B4">
        <w:rPr>
          <w:rFonts w:eastAsia="Times New Roman"/>
          <w:szCs w:val="22"/>
          <w:lang w:val="ru-RU" w:eastAsia="en-US"/>
        </w:rPr>
        <w:t xml:space="preserve"> буд</w:t>
      </w:r>
      <w:r w:rsidR="003D69B4">
        <w:rPr>
          <w:rFonts w:eastAsia="Times New Roman"/>
          <w:szCs w:val="22"/>
          <w:lang w:val="ru-RU" w:eastAsia="en-US"/>
        </w:rPr>
        <w:t>у</w:t>
      </w:r>
      <w:r w:rsidR="00D957B4">
        <w:rPr>
          <w:rFonts w:eastAsia="Times New Roman"/>
          <w:szCs w:val="22"/>
          <w:lang w:val="ru-RU" w:eastAsia="en-US"/>
        </w:rPr>
        <w:t xml:space="preserve">т </w:t>
      </w:r>
      <w:r w:rsidR="003D69B4">
        <w:rPr>
          <w:rFonts w:eastAsia="Times New Roman"/>
          <w:szCs w:val="22"/>
          <w:lang w:val="ru-RU" w:eastAsia="en-US"/>
        </w:rPr>
        <w:t xml:space="preserve">и далее </w:t>
      </w:r>
      <w:r w:rsidR="00D957B4">
        <w:rPr>
          <w:rFonts w:eastAsia="Times New Roman"/>
          <w:szCs w:val="22"/>
          <w:lang w:val="ru-RU" w:eastAsia="en-US"/>
        </w:rPr>
        <w:t>осуществлять</w:t>
      </w:r>
      <w:r w:rsidR="003D69B4">
        <w:rPr>
          <w:rFonts w:eastAsia="Times New Roman"/>
          <w:szCs w:val="22"/>
          <w:lang w:val="ru-RU" w:eastAsia="en-US"/>
        </w:rPr>
        <w:t>ся</w:t>
      </w:r>
      <w:r w:rsidR="00D957B4">
        <w:rPr>
          <w:rFonts w:eastAsia="Times New Roman"/>
          <w:szCs w:val="22"/>
          <w:lang w:val="ru-RU" w:eastAsia="en-US"/>
        </w:rPr>
        <w:t xml:space="preserve"> надзор за деятельностью по проектам и принимать</w:t>
      </w:r>
      <w:r w:rsidR="003D69B4">
        <w:rPr>
          <w:rFonts w:eastAsia="Times New Roman"/>
          <w:szCs w:val="22"/>
          <w:lang w:val="ru-RU" w:eastAsia="en-US"/>
        </w:rPr>
        <w:t>ся</w:t>
      </w:r>
      <w:r w:rsidR="00D957B4">
        <w:rPr>
          <w:rFonts w:eastAsia="Times New Roman"/>
          <w:szCs w:val="22"/>
          <w:lang w:val="ru-RU" w:eastAsia="en-US"/>
        </w:rPr>
        <w:t xml:space="preserve"> активные меры по снижению рисков</w:t>
      </w:r>
      <w:r w:rsidR="00D6780F" w:rsidRPr="00D957B4">
        <w:rPr>
          <w:rFonts w:eastAsia="Times New Roman"/>
          <w:szCs w:val="22"/>
          <w:lang w:val="ru-RU" w:eastAsia="en-US"/>
        </w:rPr>
        <w:t>.</w:t>
      </w:r>
    </w:p>
    <w:p w:rsidR="00D6780F" w:rsidRPr="00D957B4" w:rsidRDefault="00D6780F" w:rsidP="006703D9">
      <w:pPr>
        <w:rPr>
          <w:rFonts w:eastAsia="Times New Roman"/>
          <w:szCs w:val="22"/>
          <w:lang w:val="ru-RU" w:eastAsia="en-US"/>
        </w:rPr>
      </w:pPr>
    </w:p>
    <w:p w:rsidR="00D6780F" w:rsidRPr="00D957B4" w:rsidRDefault="002F3E66" w:rsidP="006703D9">
      <w:pPr>
        <w:rPr>
          <w:rFonts w:eastAsia="Times New Roman"/>
          <w:szCs w:val="22"/>
          <w:lang w:val="ru-RU" w:eastAsia="en-US"/>
        </w:rPr>
      </w:pPr>
      <w:r>
        <w:rPr>
          <w:rFonts w:eastAsia="Times New Roman"/>
          <w:szCs w:val="22"/>
          <w:lang w:eastAsia="en-US"/>
        </w:rPr>
        <w:fldChar w:fldCharType="begin"/>
      </w:r>
      <w:r w:rsidRPr="00D957B4">
        <w:rPr>
          <w:rFonts w:eastAsia="Times New Roman"/>
          <w:szCs w:val="22"/>
          <w:lang w:val="ru-RU" w:eastAsia="en-US"/>
        </w:rPr>
        <w:instrText xml:space="preserve"> </w:instrText>
      </w:r>
      <w:r>
        <w:rPr>
          <w:rFonts w:eastAsia="Times New Roman"/>
          <w:szCs w:val="22"/>
          <w:lang w:eastAsia="en-US"/>
        </w:rPr>
        <w:instrText>AUTONUM</w:instrText>
      </w:r>
      <w:r w:rsidRPr="00D957B4">
        <w:rPr>
          <w:rFonts w:eastAsia="Times New Roman"/>
          <w:szCs w:val="22"/>
          <w:lang w:val="ru-RU" w:eastAsia="en-US"/>
        </w:rPr>
        <w:instrText xml:space="preserve">  </w:instrText>
      </w:r>
      <w:r>
        <w:rPr>
          <w:rFonts w:eastAsia="Times New Roman"/>
          <w:szCs w:val="22"/>
          <w:lang w:eastAsia="en-US"/>
        </w:rPr>
        <w:fldChar w:fldCharType="end"/>
      </w:r>
      <w:r w:rsidRPr="00D957B4">
        <w:rPr>
          <w:rFonts w:eastAsia="Times New Roman"/>
          <w:szCs w:val="22"/>
          <w:lang w:val="ru-RU" w:eastAsia="en-US"/>
        </w:rPr>
        <w:tab/>
      </w:r>
      <w:r w:rsidR="00D957B4">
        <w:rPr>
          <w:rFonts w:eastAsia="Times New Roman"/>
          <w:szCs w:val="22"/>
          <w:lang w:val="ru-RU" w:eastAsia="en-US"/>
        </w:rPr>
        <w:t xml:space="preserve">Дальнейшая интеграция кадровых систем ВОИС в системы планирования общеорганизационных ресурсов и кадровую программу </w:t>
      </w:r>
      <w:r w:rsidR="00D957B4">
        <w:rPr>
          <w:rFonts w:eastAsia="Times New Roman"/>
          <w:szCs w:val="22"/>
          <w:lang w:eastAsia="en-US"/>
        </w:rPr>
        <w:t>PeopleSoft</w:t>
      </w:r>
      <w:r w:rsidR="00D957B4">
        <w:rPr>
          <w:rFonts w:eastAsia="Times New Roman"/>
          <w:szCs w:val="22"/>
          <w:lang w:val="ru-RU" w:eastAsia="en-US"/>
        </w:rPr>
        <w:t xml:space="preserve"> обеспечит применение принципов УКР на всех этапах планирования, в том числе планирования</w:t>
      </w:r>
      <w:r w:rsidR="003D69B4">
        <w:rPr>
          <w:rFonts w:eastAsia="Times New Roman"/>
          <w:szCs w:val="22"/>
          <w:lang w:val="ru-RU" w:eastAsia="en-US"/>
        </w:rPr>
        <w:t xml:space="preserve"> рабочей силы</w:t>
      </w:r>
      <w:r w:rsidR="00D957B4">
        <w:rPr>
          <w:rFonts w:eastAsia="Times New Roman"/>
          <w:szCs w:val="22"/>
          <w:lang w:val="ru-RU" w:eastAsia="en-US"/>
        </w:rPr>
        <w:t>, что позволит повысить эффективность, действенность и подотчетность системы управления людскими ресурсами в ВОИС.  Организация превратит планирование</w:t>
      </w:r>
      <w:r w:rsidR="003D69B4" w:rsidRPr="003D69B4">
        <w:rPr>
          <w:rFonts w:eastAsia="Times New Roman"/>
          <w:szCs w:val="22"/>
          <w:lang w:val="ru-RU" w:eastAsia="en-US"/>
        </w:rPr>
        <w:t xml:space="preserve"> </w:t>
      </w:r>
      <w:r w:rsidR="003D69B4">
        <w:rPr>
          <w:rFonts w:eastAsia="Times New Roman"/>
          <w:szCs w:val="22"/>
          <w:lang w:val="ru-RU" w:eastAsia="en-US"/>
        </w:rPr>
        <w:t>рабочей силы</w:t>
      </w:r>
      <w:r w:rsidR="00D957B4">
        <w:rPr>
          <w:rFonts w:eastAsia="Times New Roman"/>
          <w:szCs w:val="22"/>
          <w:lang w:val="ru-RU" w:eastAsia="en-US"/>
        </w:rPr>
        <w:t xml:space="preserve"> в системный, полностью интегрированный организационный процесс, который предполагает заблаговременное планирование </w:t>
      </w:r>
      <w:r w:rsidR="00885CBA">
        <w:rPr>
          <w:rFonts w:eastAsia="Times New Roman"/>
          <w:szCs w:val="22"/>
          <w:lang w:val="ru-RU" w:eastAsia="en-US"/>
        </w:rPr>
        <w:t xml:space="preserve">с целью </w:t>
      </w:r>
      <w:r w:rsidR="00D957B4">
        <w:rPr>
          <w:rFonts w:eastAsia="Times New Roman"/>
          <w:szCs w:val="22"/>
          <w:lang w:val="ru-RU" w:eastAsia="en-US"/>
        </w:rPr>
        <w:t>обеспеч</w:t>
      </w:r>
      <w:r w:rsidR="00885CBA">
        <w:rPr>
          <w:rFonts w:eastAsia="Times New Roman"/>
          <w:szCs w:val="22"/>
          <w:lang w:val="ru-RU" w:eastAsia="en-US"/>
        </w:rPr>
        <w:t>ить</w:t>
      </w:r>
      <w:r w:rsidR="00D957B4">
        <w:rPr>
          <w:rFonts w:eastAsia="Times New Roman"/>
          <w:szCs w:val="22"/>
          <w:lang w:val="ru-RU" w:eastAsia="en-US"/>
        </w:rPr>
        <w:t xml:space="preserve"> наличи</w:t>
      </w:r>
      <w:r w:rsidR="00885CBA">
        <w:rPr>
          <w:rFonts w:eastAsia="Times New Roman"/>
          <w:szCs w:val="22"/>
          <w:lang w:val="ru-RU" w:eastAsia="en-US"/>
        </w:rPr>
        <w:t>е</w:t>
      </w:r>
      <w:r w:rsidR="00D957B4">
        <w:rPr>
          <w:rFonts w:eastAsia="Times New Roman"/>
          <w:szCs w:val="22"/>
          <w:lang w:val="ru-RU" w:eastAsia="en-US"/>
        </w:rPr>
        <w:t xml:space="preserve"> необходимых специал</w:t>
      </w:r>
      <w:r w:rsidR="00885CBA">
        <w:rPr>
          <w:rFonts w:eastAsia="Times New Roman"/>
          <w:szCs w:val="22"/>
          <w:lang w:val="ru-RU" w:eastAsia="en-US"/>
        </w:rPr>
        <w:t>истов,</w:t>
      </w:r>
      <w:r w:rsidR="00D957B4">
        <w:rPr>
          <w:rFonts w:eastAsia="Times New Roman"/>
          <w:szCs w:val="22"/>
          <w:lang w:val="ru-RU" w:eastAsia="en-US"/>
        </w:rPr>
        <w:t xml:space="preserve"> чтобы УКР служило достижению стратегических целей. </w:t>
      </w:r>
    </w:p>
    <w:p w:rsidR="00A7608C" w:rsidRPr="0008478C" w:rsidRDefault="00A7608C" w:rsidP="006703D9">
      <w:pPr>
        <w:rPr>
          <w:lang w:val="ru-RU"/>
        </w:rPr>
      </w:pPr>
    </w:p>
    <w:p w:rsidR="000C7F7A" w:rsidRPr="0008478C" w:rsidRDefault="000C7F7A" w:rsidP="006703D9">
      <w:pPr>
        <w:rPr>
          <w:lang w:val="ru-RU"/>
        </w:rPr>
      </w:pPr>
    </w:p>
    <w:p w:rsidR="00A7608C" w:rsidRPr="00D957B4" w:rsidRDefault="00A7608C" w:rsidP="00093DAD">
      <w:pPr>
        <w:keepNext/>
        <w:rPr>
          <w:lang w:val="ru-RU"/>
        </w:rPr>
      </w:pPr>
      <w:r w:rsidRPr="00D957B4">
        <w:rPr>
          <w:lang w:val="ru-RU"/>
        </w:rPr>
        <w:tab/>
      </w:r>
      <w:r w:rsidR="001D392F" w:rsidRPr="00D957B4">
        <w:rPr>
          <w:lang w:val="ru-RU"/>
        </w:rPr>
        <w:t>(</w:t>
      </w:r>
      <w:r w:rsidR="001D392F">
        <w:t>e</w:t>
      </w:r>
      <w:r w:rsidRPr="00D957B4">
        <w:rPr>
          <w:lang w:val="ru-RU"/>
        </w:rPr>
        <w:t>)</w:t>
      </w:r>
      <w:r w:rsidRPr="00D957B4">
        <w:rPr>
          <w:lang w:val="ru-RU"/>
        </w:rPr>
        <w:tab/>
      </w:r>
      <w:r w:rsidR="00D957B4">
        <w:rPr>
          <w:lang w:val="ru-RU"/>
        </w:rPr>
        <w:t>Трудности и риски</w:t>
      </w:r>
    </w:p>
    <w:p w:rsidR="00A7608C" w:rsidRPr="00D957B4" w:rsidRDefault="00A7608C" w:rsidP="00093DAD">
      <w:pPr>
        <w:keepNext/>
        <w:rPr>
          <w:lang w:val="ru-RU"/>
        </w:rPr>
      </w:pPr>
    </w:p>
    <w:p w:rsidR="00A7608C" w:rsidRPr="00D957B4" w:rsidRDefault="001D392F" w:rsidP="00093DAD">
      <w:pPr>
        <w:keepNext/>
        <w:rPr>
          <w:lang w:val="ru-RU"/>
        </w:rPr>
      </w:pPr>
      <w:r>
        <w:fldChar w:fldCharType="begin"/>
      </w:r>
      <w:r w:rsidRPr="00D957B4">
        <w:rPr>
          <w:lang w:val="ru-RU"/>
        </w:rPr>
        <w:instrText xml:space="preserve"> </w:instrText>
      </w:r>
      <w:r>
        <w:instrText>AUTONUM</w:instrText>
      </w:r>
      <w:r w:rsidRPr="00D957B4">
        <w:rPr>
          <w:lang w:val="ru-RU"/>
        </w:rPr>
        <w:instrText xml:space="preserve">  </w:instrText>
      </w:r>
      <w:r>
        <w:fldChar w:fldCharType="end"/>
      </w:r>
      <w:r w:rsidRPr="00D957B4">
        <w:rPr>
          <w:lang w:val="ru-RU"/>
        </w:rPr>
        <w:tab/>
      </w:r>
      <w:r w:rsidR="00885CBA">
        <w:rPr>
          <w:lang w:val="ru-RU"/>
        </w:rPr>
        <w:t>Д</w:t>
      </w:r>
      <w:r w:rsidR="00D957B4">
        <w:rPr>
          <w:lang w:val="ru-RU"/>
        </w:rPr>
        <w:t>ля обеспечения того, чтобы ВОИС могла отвечать предъявляемым к ней требованиям как к глобальному поставщику услуг в быстро</w:t>
      </w:r>
      <w:r w:rsidR="00885CBA">
        <w:rPr>
          <w:lang w:val="ru-RU"/>
        </w:rPr>
        <w:t xml:space="preserve"> </w:t>
      </w:r>
      <w:r w:rsidR="00D957B4">
        <w:rPr>
          <w:lang w:val="ru-RU"/>
        </w:rPr>
        <w:t>меняющейся внешней среде</w:t>
      </w:r>
      <w:r w:rsidR="00885CBA">
        <w:rPr>
          <w:lang w:val="ru-RU"/>
        </w:rPr>
        <w:t>, необходимы структурные преобразования и реорганизация рабочей силы</w:t>
      </w:r>
      <w:r w:rsidR="00D957B4">
        <w:rPr>
          <w:lang w:val="ru-RU"/>
        </w:rPr>
        <w:t>.  ВОИС должна наращивать свою способность быстро и активно реагировать посредством применения более гибких структур, более быстрых процессов и систем нейтрализации перегрузок.</w:t>
      </w:r>
      <w:r w:rsidR="00FF4408" w:rsidRPr="00D957B4">
        <w:rPr>
          <w:lang w:val="ru-RU"/>
        </w:rPr>
        <w:t xml:space="preserve"> </w:t>
      </w:r>
    </w:p>
    <w:p w:rsidR="00A7608C" w:rsidRPr="00D957B4" w:rsidRDefault="00A7608C" w:rsidP="006703D9">
      <w:pPr>
        <w:rPr>
          <w:lang w:val="ru-RU"/>
        </w:rPr>
      </w:pPr>
    </w:p>
    <w:p w:rsidR="00A7608C" w:rsidRPr="00D957B4" w:rsidRDefault="001D392F" w:rsidP="006703D9">
      <w:pPr>
        <w:rPr>
          <w:lang w:val="ru-RU"/>
        </w:rPr>
      </w:pPr>
      <w:r>
        <w:fldChar w:fldCharType="begin"/>
      </w:r>
      <w:r w:rsidRPr="00D957B4">
        <w:rPr>
          <w:lang w:val="ru-RU"/>
        </w:rPr>
        <w:instrText xml:space="preserve"> </w:instrText>
      </w:r>
      <w:r>
        <w:instrText>AUTONUM</w:instrText>
      </w:r>
      <w:r w:rsidRPr="00D957B4">
        <w:rPr>
          <w:lang w:val="ru-RU"/>
        </w:rPr>
        <w:instrText xml:space="preserve">  </w:instrText>
      </w:r>
      <w:r>
        <w:fldChar w:fldCharType="end"/>
      </w:r>
      <w:r w:rsidRPr="00D957B4">
        <w:rPr>
          <w:lang w:val="ru-RU"/>
        </w:rPr>
        <w:tab/>
      </w:r>
      <w:r w:rsidR="00D957B4">
        <w:rPr>
          <w:lang w:val="ru-RU"/>
        </w:rPr>
        <w:t xml:space="preserve">Хотя деятельность ВОИС строится на прочной финансовой основе, </w:t>
      </w:r>
      <w:r w:rsidR="00885CBA">
        <w:rPr>
          <w:lang w:val="ru-RU"/>
        </w:rPr>
        <w:t xml:space="preserve">ситуация с ростом расходов требует </w:t>
      </w:r>
      <w:r w:rsidR="00D957B4">
        <w:rPr>
          <w:lang w:val="ru-RU"/>
        </w:rPr>
        <w:t>оперативно</w:t>
      </w:r>
      <w:r w:rsidR="00885CBA">
        <w:rPr>
          <w:lang w:val="ru-RU"/>
        </w:rPr>
        <w:t>го вмешательства</w:t>
      </w:r>
      <w:r w:rsidR="00D957B4">
        <w:rPr>
          <w:lang w:val="ru-RU"/>
        </w:rPr>
        <w:t>.  Организация должна делать больш</w:t>
      </w:r>
      <w:r w:rsidR="00143D10">
        <w:rPr>
          <w:lang w:val="ru-RU"/>
        </w:rPr>
        <w:t>е, затрачивая при этом меньше с</w:t>
      </w:r>
      <w:r w:rsidR="00D957B4">
        <w:rPr>
          <w:lang w:val="ru-RU"/>
        </w:rPr>
        <w:t>редств</w:t>
      </w:r>
      <w:r w:rsidR="00A7608C" w:rsidRPr="00D957B4">
        <w:rPr>
          <w:lang w:val="ru-RU"/>
        </w:rPr>
        <w:t>.</w:t>
      </w:r>
      <w:r w:rsidR="00D957B4">
        <w:rPr>
          <w:lang w:val="ru-RU"/>
        </w:rPr>
        <w:t xml:space="preserve">  В настоящее время она может делать это, не прибегая к крайним мерам.  Однако, если своевременно не предпринять необходимых действий, то в будущем могут потребоваться более далеко идущие меры </w:t>
      </w:r>
      <w:r w:rsidR="00885CBA">
        <w:rPr>
          <w:lang w:val="ru-RU"/>
        </w:rPr>
        <w:t>для</w:t>
      </w:r>
      <w:r w:rsidR="00D957B4">
        <w:rPr>
          <w:lang w:val="ru-RU"/>
        </w:rPr>
        <w:t xml:space="preserve"> исправлени</w:t>
      </w:r>
      <w:r w:rsidR="00885CBA">
        <w:rPr>
          <w:lang w:val="ru-RU"/>
        </w:rPr>
        <w:t>я</w:t>
      </w:r>
      <w:r w:rsidR="00D957B4">
        <w:rPr>
          <w:lang w:val="ru-RU"/>
        </w:rPr>
        <w:t xml:space="preserve"> положения.  </w:t>
      </w:r>
    </w:p>
    <w:p w:rsidR="00A7608C" w:rsidRPr="00D957B4" w:rsidRDefault="00A7608C" w:rsidP="006703D9">
      <w:pPr>
        <w:rPr>
          <w:lang w:val="ru-RU"/>
        </w:rPr>
      </w:pPr>
    </w:p>
    <w:p w:rsidR="00A7608C" w:rsidRPr="00D957B4" w:rsidRDefault="00A7608C" w:rsidP="006703D9">
      <w:pPr>
        <w:rPr>
          <w:lang w:val="ru-RU"/>
        </w:rPr>
      </w:pPr>
    </w:p>
    <w:p w:rsidR="00960BBA" w:rsidRPr="00745D89" w:rsidRDefault="004A6549" w:rsidP="004A6549">
      <w:pPr>
        <w:pStyle w:val="Endofdocument-Annex"/>
        <w:rPr>
          <w:lang w:val="ru-RU"/>
        </w:rPr>
      </w:pPr>
      <w:r w:rsidRPr="00745D89">
        <w:rPr>
          <w:lang w:val="ru-RU"/>
        </w:rPr>
        <w:t>[</w:t>
      </w:r>
      <w:r w:rsidR="00F97DF1">
        <w:rPr>
          <w:lang w:val="ru-RU"/>
        </w:rPr>
        <w:t>Приложения следуют</w:t>
      </w:r>
      <w:r w:rsidRPr="00745D89">
        <w:rPr>
          <w:lang w:val="ru-RU"/>
        </w:rPr>
        <w:t>]</w:t>
      </w:r>
    </w:p>
    <w:p w:rsidR="002C2B53" w:rsidRPr="00745D89" w:rsidRDefault="002C2B53" w:rsidP="006703D9">
      <w:pPr>
        <w:rPr>
          <w:lang w:val="ru-RU"/>
        </w:rPr>
        <w:sectPr w:rsidR="002C2B53" w:rsidRPr="00745D89" w:rsidSect="00D301DB">
          <w:headerReference w:type="default" r:id="rId16"/>
          <w:endnotePr>
            <w:numFmt w:val="decimal"/>
          </w:endnotePr>
          <w:pgSz w:w="11907" w:h="16840" w:code="9"/>
          <w:pgMar w:top="567" w:right="1134" w:bottom="1418" w:left="1418" w:header="510" w:footer="1021" w:gutter="0"/>
          <w:cols w:space="720"/>
          <w:titlePg/>
          <w:docGrid w:linePitch="299"/>
        </w:sectPr>
      </w:pPr>
    </w:p>
    <w:p w:rsidR="002C2B53" w:rsidRPr="005541EF" w:rsidRDefault="002C2B53" w:rsidP="002C2B53">
      <w:pPr>
        <w:jc w:val="center"/>
        <w:rPr>
          <w:b/>
          <w:szCs w:val="22"/>
          <w:lang w:val="ru-RU"/>
        </w:rPr>
      </w:pPr>
      <w:r w:rsidRPr="005541EF">
        <w:rPr>
          <w:b/>
          <w:lang w:val="ru-RU"/>
        </w:rPr>
        <w:lastRenderedPageBreak/>
        <w:t>КАДРОВАЯ СТАТИСТИКА</w:t>
      </w:r>
    </w:p>
    <w:p w:rsidR="002C2B53" w:rsidRPr="005541EF" w:rsidRDefault="002C2B53" w:rsidP="002C2B53">
      <w:pPr>
        <w:rPr>
          <w:szCs w:val="22"/>
          <w:lang w:val="ru-RU"/>
        </w:rPr>
      </w:pPr>
    </w:p>
    <w:p w:rsidR="002C2B53" w:rsidRPr="005541EF" w:rsidRDefault="002C2B53" w:rsidP="002C2B53">
      <w:pPr>
        <w:rPr>
          <w:sz w:val="21"/>
          <w:szCs w:val="21"/>
          <w:lang w:val="ru-RU"/>
        </w:rPr>
      </w:pPr>
      <w:r w:rsidRPr="005541EF">
        <w:rPr>
          <w:sz w:val="21"/>
          <w:lang w:val="ru-RU"/>
        </w:rPr>
        <w:t>Персонал ВОИС по категориям</w:t>
      </w:r>
    </w:p>
    <w:p w:rsidR="002C2B53" w:rsidRPr="005541EF" w:rsidRDefault="002C2B53" w:rsidP="002C2B53">
      <w:pPr>
        <w:ind w:left="360"/>
        <w:rPr>
          <w:sz w:val="21"/>
          <w:szCs w:val="21"/>
          <w:lang w:val="ru-RU"/>
        </w:rPr>
      </w:pPr>
      <w:r w:rsidRPr="005541EF">
        <w:rPr>
          <w:sz w:val="21"/>
          <w:lang w:val="ru-RU"/>
        </w:rPr>
        <w:t>Таблица 1:  Персонал ВОИС по категориям, данные на июнь 2013</w:t>
      </w:r>
      <w:r>
        <w:rPr>
          <w:sz w:val="21"/>
        </w:rPr>
        <w:t> </w:t>
      </w:r>
      <w:r w:rsidRPr="005541EF">
        <w:rPr>
          <w:sz w:val="21"/>
          <w:lang w:val="ru-RU"/>
        </w:rPr>
        <w:t>г.</w:t>
      </w:r>
    </w:p>
    <w:p w:rsidR="002C2B53" w:rsidRPr="005541EF" w:rsidRDefault="002C2B53" w:rsidP="002C2B53">
      <w:pPr>
        <w:ind w:left="360"/>
        <w:rPr>
          <w:sz w:val="21"/>
          <w:szCs w:val="21"/>
          <w:lang w:val="ru-RU"/>
        </w:rPr>
      </w:pPr>
      <w:r w:rsidRPr="005541EF">
        <w:rPr>
          <w:sz w:val="21"/>
          <w:lang w:val="ru-RU"/>
        </w:rPr>
        <w:t>Таблица 2:  Кадровые тенденции в разбивке по категориям, 2010–2013</w:t>
      </w:r>
      <w:r>
        <w:rPr>
          <w:sz w:val="21"/>
        </w:rPr>
        <w:t> </w:t>
      </w:r>
      <w:r w:rsidRPr="005541EF">
        <w:rPr>
          <w:sz w:val="21"/>
          <w:lang w:val="ru-RU"/>
        </w:rPr>
        <w:t>гг.*</w:t>
      </w:r>
    </w:p>
    <w:p w:rsidR="002C2B53" w:rsidRPr="005541EF" w:rsidRDefault="002C2B53" w:rsidP="002C2B53">
      <w:pPr>
        <w:rPr>
          <w:sz w:val="21"/>
          <w:szCs w:val="21"/>
          <w:lang w:val="ru-RU"/>
        </w:rPr>
      </w:pPr>
    </w:p>
    <w:p w:rsidR="002C2B53" w:rsidRPr="005541EF" w:rsidRDefault="002C2B53" w:rsidP="002C2B53">
      <w:pPr>
        <w:rPr>
          <w:sz w:val="21"/>
          <w:szCs w:val="21"/>
          <w:lang w:val="ru-RU"/>
        </w:rPr>
      </w:pPr>
      <w:r w:rsidRPr="005541EF">
        <w:rPr>
          <w:sz w:val="21"/>
          <w:lang w:val="ru-RU"/>
        </w:rPr>
        <w:t>Контракты</w:t>
      </w:r>
    </w:p>
    <w:p w:rsidR="002C2B53" w:rsidRPr="005541EF" w:rsidRDefault="002C2B53" w:rsidP="002C2B53">
      <w:pPr>
        <w:ind w:left="360"/>
        <w:rPr>
          <w:sz w:val="21"/>
          <w:szCs w:val="21"/>
          <w:lang w:val="ru-RU"/>
        </w:rPr>
      </w:pPr>
      <w:r w:rsidRPr="005541EF">
        <w:rPr>
          <w:sz w:val="21"/>
          <w:lang w:val="ru-RU"/>
        </w:rPr>
        <w:t>Таблица 3:  Персонал в разбивке по типу контракта, данные на июнь 2013</w:t>
      </w:r>
      <w:r>
        <w:rPr>
          <w:sz w:val="21"/>
        </w:rPr>
        <w:t> </w:t>
      </w:r>
      <w:r w:rsidRPr="005541EF">
        <w:rPr>
          <w:sz w:val="21"/>
          <w:lang w:val="ru-RU"/>
        </w:rPr>
        <w:t>г.</w:t>
      </w:r>
    </w:p>
    <w:p w:rsidR="002C2B53" w:rsidRPr="005541EF" w:rsidRDefault="002C2B53" w:rsidP="002C2B53">
      <w:pPr>
        <w:ind w:left="360"/>
        <w:rPr>
          <w:sz w:val="21"/>
          <w:szCs w:val="21"/>
          <w:lang w:val="ru-RU"/>
        </w:rPr>
      </w:pPr>
      <w:r w:rsidRPr="005541EF">
        <w:rPr>
          <w:sz w:val="21"/>
          <w:lang w:val="ru-RU"/>
        </w:rPr>
        <w:t xml:space="preserve">Таблица 4:  Преобразование временных должностей в штатные для сотрудников, в течение длительного времени работающих по временным контрактам (СВК) </w:t>
      </w:r>
    </w:p>
    <w:p w:rsidR="002C2B53" w:rsidRPr="005541EF" w:rsidRDefault="002C2B53" w:rsidP="002C2B53">
      <w:pPr>
        <w:ind w:left="360"/>
        <w:rPr>
          <w:sz w:val="21"/>
          <w:szCs w:val="21"/>
          <w:lang w:val="ru-RU"/>
        </w:rPr>
      </w:pPr>
      <w:r w:rsidRPr="005541EF">
        <w:rPr>
          <w:sz w:val="21"/>
          <w:lang w:val="ru-RU"/>
        </w:rPr>
        <w:t>Таблица 5:  Работа неполный рабочий день, данные на июнь 2013</w:t>
      </w:r>
      <w:r>
        <w:rPr>
          <w:sz w:val="21"/>
        </w:rPr>
        <w:t> </w:t>
      </w:r>
      <w:r w:rsidRPr="005541EF">
        <w:rPr>
          <w:sz w:val="21"/>
          <w:lang w:val="ru-RU"/>
        </w:rPr>
        <w:t xml:space="preserve">г. </w:t>
      </w:r>
    </w:p>
    <w:p w:rsidR="002C2B53" w:rsidRPr="005541EF" w:rsidRDefault="002C2B53" w:rsidP="002C2B53">
      <w:pPr>
        <w:rPr>
          <w:sz w:val="21"/>
          <w:szCs w:val="21"/>
          <w:lang w:val="ru-RU"/>
        </w:rPr>
      </w:pPr>
    </w:p>
    <w:p w:rsidR="002C2B53" w:rsidRPr="005541EF" w:rsidRDefault="002C2B53" w:rsidP="002C2B53">
      <w:pPr>
        <w:rPr>
          <w:sz w:val="21"/>
          <w:szCs w:val="21"/>
          <w:lang w:val="ru-RU"/>
        </w:rPr>
      </w:pPr>
      <w:r w:rsidRPr="005541EF">
        <w:rPr>
          <w:sz w:val="21"/>
          <w:lang w:val="ru-RU"/>
        </w:rPr>
        <w:t>Расходы на персонал</w:t>
      </w:r>
    </w:p>
    <w:p w:rsidR="002C2B53" w:rsidRPr="005541EF" w:rsidRDefault="002C2B53" w:rsidP="002C2B53">
      <w:pPr>
        <w:ind w:left="360"/>
        <w:rPr>
          <w:sz w:val="21"/>
          <w:szCs w:val="21"/>
          <w:lang w:val="ru-RU"/>
        </w:rPr>
      </w:pPr>
      <w:r w:rsidRPr="005541EF">
        <w:rPr>
          <w:sz w:val="21"/>
          <w:lang w:val="ru-RU"/>
        </w:rPr>
        <w:t>Таблица 6:  Расходы на персонал в 2010–2012</w:t>
      </w:r>
      <w:r>
        <w:rPr>
          <w:sz w:val="21"/>
        </w:rPr>
        <w:t> </w:t>
      </w:r>
      <w:r w:rsidRPr="005541EF">
        <w:rPr>
          <w:sz w:val="21"/>
          <w:lang w:val="ru-RU"/>
        </w:rPr>
        <w:t>гг.</w:t>
      </w:r>
    </w:p>
    <w:p w:rsidR="002C2B53" w:rsidRPr="005541EF" w:rsidRDefault="002C2B53" w:rsidP="002C2B53">
      <w:pPr>
        <w:rPr>
          <w:sz w:val="21"/>
          <w:szCs w:val="21"/>
          <w:lang w:val="ru-RU"/>
        </w:rPr>
      </w:pPr>
    </w:p>
    <w:p w:rsidR="002C2B53" w:rsidRPr="005541EF" w:rsidRDefault="002C2B53" w:rsidP="002C2B53">
      <w:pPr>
        <w:rPr>
          <w:sz w:val="21"/>
          <w:szCs w:val="21"/>
          <w:lang w:val="ru-RU"/>
        </w:rPr>
      </w:pPr>
      <w:r w:rsidRPr="005541EF">
        <w:rPr>
          <w:sz w:val="21"/>
          <w:lang w:val="ru-RU"/>
        </w:rPr>
        <w:t>Персонал в разбивке по секторам</w:t>
      </w:r>
    </w:p>
    <w:p w:rsidR="002C2B53" w:rsidRPr="005541EF" w:rsidRDefault="002C2B53" w:rsidP="002C2B53">
      <w:pPr>
        <w:ind w:left="360"/>
        <w:rPr>
          <w:sz w:val="21"/>
          <w:szCs w:val="21"/>
          <w:lang w:val="ru-RU"/>
        </w:rPr>
      </w:pPr>
      <w:r w:rsidRPr="005541EF">
        <w:rPr>
          <w:sz w:val="21"/>
          <w:lang w:val="ru-RU"/>
        </w:rPr>
        <w:t>Таблица 7:  Персонал в разбивке по секторам</w:t>
      </w:r>
    </w:p>
    <w:p w:rsidR="002C2B53" w:rsidRPr="005541EF" w:rsidRDefault="002C2B53" w:rsidP="002C2B53">
      <w:pPr>
        <w:rPr>
          <w:sz w:val="21"/>
          <w:szCs w:val="21"/>
          <w:lang w:val="ru-RU"/>
        </w:rPr>
      </w:pPr>
    </w:p>
    <w:p w:rsidR="002C2B53" w:rsidRPr="005541EF" w:rsidRDefault="002C2B53" w:rsidP="002C2B53">
      <w:pPr>
        <w:rPr>
          <w:sz w:val="21"/>
          <w:szCs w:val="21"/>
          <w:lang w:val="ru-RU"/>
        </w:rPr>
      </w:pPr>
      <w:r w:rsidRPr="005541EF">
        <w:rPr>
          <w:sz w:val="21"/>
          <w:lang w:val="ru-RU"/>
        </w:rPr>
        <w:t>Географическая представленность</w:t>
      </w:r>
      <w:r w:rsidRPr="005541EF">
        <w:rPr>
          <w:lang w:val="ru-RU"/>
        </w:rPr>
        <w:tab/>
      </w:r>
    </w:p>
    <w:p w:rsidR="002C2B53" w:rsidRPr="005541EF" w:rsidRDefault="002C2B53" w:rsidP="002C2B53">
      <w:pPr>
        <w:ind w:left="360"/>
        <w:rPr>
          <w:sz w:val="21"/>
          <w:szCs w:val="21"/>
          <w:lang w:val="ru-RU"/>
        </w:rPr>
      </w:pPr>
      <w:r w:rsidRPr="005541EF">
        <w:rPr>
          <w:sz w:val="21"/>
          <w:lang w:val="ru-RU"/>
        </w:rPr>
        <w:t>Таблица 8:  Географическая представленность в разбивке по регионам по состоянию на июнь 2013</w:t>
      </w:r>
      <w:r>
        <w:rPr>
          <w:sz w:val="21"/>
        </w:rPr>
        <w:t> </w:t>
      </w:r>
      <w:r w:rsidRPr="005541EF">
        <w:rPr>
          <w:sz w:val="21"/>
          <w:lang w:val="ru-RU"/>
        </w:rPr>
        <w:t>г.</w:t>
      </w:r>
    </w:p>
    <w:p w:rsidR="002C2B53" w:rsidRPr="005541EF" w:rsidRDefault="002C2B53" w:rsidP="002C2B53">
      <w:pPr>
        <w:numPr>
          <w:ilvl w:val="1"/>
          <w:numId w:val="10"/>
        </w:numPr>
        <w:tabs>
          <w:tab w:val="clear" w:pos="1440"/>
          <w:tab w:val="num" w:pos="1540"/>
        </w:tabs>
        <w:ind w:hanging="230"/>
        <w:rPr>
          <w:sz w:val="21"/>
          <w:szCs w:val="21"/>
          <w:lang w:val="ru-RU"/>
        </w:rPr>
      </w:pPr>
      <w:r w:rsidRPr="005541EF">
        <w:rPr>
          <w:sz w:val="21"/>
          <w:lang w:val="ru-RU"/>
        </w:rPr>
        <w:t>Сотрудники категории специалистов, директора и выше</w:t>
      </w:r>
    </w:p>
    <w:p w:rsidR="002C2B53" w:rsidRPr="00E822DB" w:rsidRDefault="002C2B53" w:rsidP="002C2B53">
      <w:pPr>
        <w:numPr>
          <w:ilvl w:val="1"/>
          <w:numId w:val="10"/>
        </w:numPr>
        <w:tabs>
          <w:tab w:val="clear" w:pos="1440"/>
          <w:tab w:val="num" w:pos="1540"/>
        </w:tabs>
        <w:ind w:hanging="230"/>
        <w:rPr>
          <w:sz w:val="21"/>
          <w:szCs w:val="21"/>
        </w:rPr>
      </w:pPr>
      <w:proofErr w:type="spellStart"/>
      <w:r>
        <w:rPr>
          <w:sz w:val="21"/>
        </w:rPr>
        <w:t>Персонал</w:t>
      </w:r>
      <w:proofErr w:type="spellEnd"/>
      <w:r>
        <w:rPr>
          <w:sz w:val="21"/>
        </w:rPr>
        <w:t xml:space="preserve"> </w:t>
      </w:r>
      <w:proofErr w:type="spellStart"/>
      <w:r>
        <w:rPr>
          <w:sz w:val="21"/>
        </w:rPr>
        <w:t>категории</w:t>
      </w:r>
      <w:proofErr w:type="spellEnd"/>
      <w:r>
        <w:rPr>
          <w:sz w:val="21"/>
        </w:rPr>
        <w:t xml:space="preserve"> </w:t>
      </w:r>
      <w:proofErr w:type="spellStart"/>
      <w:r>
        <w:rPr>
          <w:sz w:val="21"/>
        </w:rPr>
        <w:t>общего</w:t>
      </w:r>
      <w:proofErr w:type="spellEnd"/>
      <w:r>
        <w:rPr>
          <w:sz w:val="21"/>
        </w:rPr>
        <w:t xml:space="preserve"> </w:t>
      </w:r>
      <w:proofErr w:type="spellStart"/>
      <w:r>
        <w:rPr>
          <w:sz w:val="21"/>
        </w:rPr>
        <w:t>обслуживания</w:t>
      </w:r>
      <w:proofErr w:type="spellEnd"/>
    </w:p>
    <w:p w:rsidR="002C2B53" w:rsidRDefault="002C2B53" w:rsidP="002C2B53">
      <w:pPr>
        <w:ind w:left="360"/>
        <w:rPr>
          <w:sz w:val="21"/>
          <w:szCs w:val="21"/>
        </w:rPr>
      </w:pPr>
      <w:proofErr w:type="spellStart"/>
      <w:r>
        <w:rPr>
          <w:sz w:val="21"/>
        </w:rPr>
        <w:t>Таблица</w:t>
      </w:r>
      <w:proofErr w:type="spellEnd"/>
      <w:r>
        <w:rPr>
          <w:sz w:val="21"/>
        </w:rPr>
        <w:t xml:space="preserve"> 9:  </w:t>
      </w:r>
      <w:proofErr w:type="spellStart"/>
      <w:r>
        <w:rPr>
          <w:sz w:val="21"/>
        </w:rPr>
        <w:t>Представленность</w:t>
      </w:r>
      <w:proofErr w:type="spellEnd"/>
      <w:r>
        <w:rPr>
          <w:sz w:val="21"/>
        </w:rPr>
        <w:t xml:space="preserve"> </w:t>
      </w:r>
      <w:proofErr w:type="spellStart"/>
      <w:r>
        <w:rPr>
          <w:sz w:val="21"/>
        </w:rPr>
        <w:t>государств-членов</w:t>
      </w:r>
      <w:proofErr w:type="spellEnd"/>
      <w:r>
        <w:rPr>
          <w:sz w:val="21"/>
        </w:rPr>
        <w:t xml:space="preserve"> </w:t>
      </w:r>
    </w:p>
    <w:p w:rsidR="002C2B53" w:rsidRPr="005541EF" w:rsidRDefault="002C2B53" w:rsidP="002C2B53">
      <w:pPr>
        <w:ind w:left="360"/>
        <w:rPr>
          <w:sz w:val="21"/>
          <w:szCs w:val="21"/>
          <w:lang w:val="ru-RU"/>
        </w:rPr>
      </w:pPr>
      <w:r w:rsidRPr="005541EF">
        <w:rPr>
          <w:sz w:val="21"/>
          <w:lang w:val="ru-RU"/>
        </w:rPr>
        <w:t>Таблица 10:  Персонал в разбивке по странам происхождения, сотрудники категории специалистов и выше, данные на июнь 2013</w:t>
      </w:r>
      <w:r>
        <w:rPr>
          <w:sz w:val="21"/>
        </w:rPr>
        <w:t> </w:t>
      </w:r>
      <w:r w:rsidRPr="005541EF">
        <w:rPr>
          <w:sz w:val="21"/>
          <w:lang w:val="ru-RU"/>
        </w:rPr>
        <w:t xml:space="preserve">г.  </w:t>
      </w:r>
    </w:p>
    <w:p w:rsidR="002C2B53" w:rsidRPr="005541EF" w:rsidRDefault="002C2B53" w:rsidP="002C2B53">
      <w:pPr>
        <w:rPr>
          <w:sz w:val="21"/>
          <w:szCs w:val="21"/>
          <w:lang w:val="ru-RU"/>
        </w:rPr>
      </w:pPr>
    </w:p>
    <w:p w:rsidR="002C2B53" w:rsidRPr="004147F8" w:rsidRDefault="002C2B53" w:rsidP="002C2B53">
      <w:pPr>
        <w:rPr>
          <w:sz w:val="21"/>
          <w:szCs w:val="21"/>
          <w:lang w:val="ru-RU"/>
        </w:rPr>
      </w:pPr>
      <w:r w:rsidRPr="004147F8">
        <w:rPr>
          <w:sz w:val="21"/>
          <w:lang w:val="ru-RU"/>
        </w:rPr>
        <w:t>Гендерный баланс</w:t>
      </w:r>
    </w:p>
    <w:p w:rsidR="002C2B53" w:rsidRPr="005541EF" w:rsidRDefault="002C2B53" w:rsidP="002C2B53">
      <w:pPr>
        <w:ind w:firstLine="360"/>
        <w:rPr>
          <w:sz w:val="21"/>
          <w:szCs w:val="21"/>
          <w:lang w:val="ru-RU"/>
        </w:rPr>
      </w:pPr>
      <w:r w:rsidRPr="005541EF">
        <w:rPr>
          <w:sz w:val="21"/>
          <w:lang w:val="ru-RU"/>
        </w:rPr>
        <w:t>Таблица 11:  Гендерный баланс в разбивке по категориям, 2010–2013</w:t>
      </w:r>
      <w:r>
        <w:rPr>
          <w:sz w:val="21"/>
        </w:rPr>
        <w:t> </w:t>
      </w:r>
      <w:r w:rsidRPr="005541EF">
        <w:rPr>
          <w:sz w:val="21"/>
          <w:lang w:val="ru-RU"/>
        </w:rPr>
        <w:t>гг.</w:t>
      </w:r>
    </w:p>
    <w:p w:rsidR="002C2B53" w:rsidRPr="005541EF" w:rsidRDefault="002C2B53" w:rsidP="002C2B53">
      <w:pPr>
        <w:ind w:left="360"/>
        <w:rPr>
          <w:sz w:val="21"/>
          <w:szCs w:val="21"/>
          <w:lang w:val="ru-RU"/>
        </w:rPr>
      </w:pPr>
      <w:r w:rsidRPr="005541EF">
        <w:rPr>
          <w:sz w:val="21"/>
          <w:lang w:val="ru-RU"/>
        </w:rPr>
        <w:t>Таблица 12:  Гендерный баланс в разбивке по классам</w:t>
      </w:r>
    </w:p>
    <w:p w:rsidR="002C2B53" w:rsidRPr="005541EF" w:rsidRDefault="002C2B53" w:rsidP="002C2B53">
      <w:pPr>
        <w:ind w:firstLine="360"/>
        <w:rPr>
          <w:sz w:val="21"/>
          <w:szCs w:val="21"/>
          <w:lang w:val="ru-RU"/>
        </w:rPr>
      </w:pPr>
      <w:r w:rsidRPr="005541EF">
        <w:rPr>
          <w:sz w:val="21"/>
          <w:lang w:val="ru-RU"/>
        </w:rPr>
        <w:t>Таблица 13:  Персонал в разбивке по полу и классам, данные на июнь 2013</w:t>
      </w:r>
      <w:r>
        <w:rPr>
          <w:sz w:val="21"/>
        </w:rPr>
        <w:t> </w:t>
      </w:r>
      <w:r w:rsidRPr="005541EF">
        <w:rPr>
          <w:sz w:val="21"/>
          <w:lang w:val="ru-RU"/>
        </w:rPr>
        <w:t>г.</w:t>
      </w:r>
    </w:p>
    <w:p w:rsidR="002C2B53" w:rsidRPr="005541EF" w:rsidRDefault="002C2B53" w:rsidP="002C2B53">
      <w:pPr>
        <w:rPr>
          <w:sz w:val="21"/>
          <w:szCs w:val="21"/>
          <w:lang w:val="ru-RU"/>
        </w:rPr>
      </w:pPr>
    </w:p>
    <w:p w:rsidR="002C2B53" w:rsidRPr="005541EF" w:rsidRDefault="002C2B53" w:rsidP="002C2B53">
      <w:pPr>
        <w:rPr>
          <w:sz w:val="21"/>
          <w:szCs w:val="21"/>
          <w:lang w:val="ru-RU"/>
        </w:rPr>
      </w:pPr>
      <w:r w:rsidRPr="005541EF">
        <w:rPr>
          <w:sz w:val="21"/>
          <w:lang w:val="ru-RU"/>
        </w:rPr>
        <w:t>Возраст</w:t>
      </w:r>
    </w:p>
    <w:p w:rsidR="002C2B53" w:rsidRPr="005541EF" w:rsidRDefault="002C2B53" w:rsidP="002C2B53">
      <w:pPr>
        <w:ind w:left="360"/>
        <w:rPr>
          <w:sz w:val="21"/>
          <w:szCs w:val="21"/>
          <w:lang w:val="ru-RU"/>
        </w:rPr>
      </w:pPr>
      <w:r w:rsidRPr="005541EF">
        <w:rPr>
          <w:sz w:val="21"/>
          <w:lang w:val="ru-RU"/>
        </w:rPr>
        <w:t>Таблица 14:  Возраст</w:t>
      </w:r>
    </w:p>
    <w:p w:rsidR="002C2B53" w:rsidRPr="005541EF" w:rsidRDefault="002C2B53" w:rsidP="002C2B53">
      <w:pPr>
        <w:ind w:left="360"/>
        <w:rPr>
          <w:sz w:val="21"/>
          <w:szCs w:val="21"/>
          <w:lang w:val="ru-RU"/>
        </w:rPr>
      </w:pPr>
      <w:r w:rsidRPr="005541EF">
        <w:rPr>
          <w:sz w:val="21"/>
          <w:lang w:val="ru-RU"/>
        </w:rPr>
        <w:t>Таблица 15:  Средний возраст в разбивке по категориям</w:t>
      </w:r>
    </w:p>
    <w:p w:rsidR="002C2B53" w:rsidRPr="005541EF" w:rsidRDefault="002C2B53" w:rsidP="002C2B53">
      <w:pPr>
        <w:ind w:left="360"/>
        <w:rPr>
          <w:sz w:val="21"/>
          <w:szCs w:val="21"/>
          <w:lang w:val="ru-RU"/>
        </w:rPr>
      </w:pPr>
      <w:r w:rsidRPr="005541EF">
        <w:rPr>
          <w:sz w:val="21"/>
          <w:lang w:val="ru-RU"/>
        </w:rPr>
        <w:t>Таблица 16:  Выход на пенсию 2013– 2018</w:t>
      </w:r>
      <w:r>
        <w:rPr>
          <w:sz w:val="21"/>
        </w:rPr>
        <w:t> </w:t>
      </w:r>
      <w:r w:rsidRPr="005541EF">
        <w:rPr>
          <w:sz w:val="21"/>
          <w:lang w:val="ru-RU"/>
        </w:rPr>
        <w:t>гг.</w:t>
      </w:r>
    </w:p>
    <w:p w:rsidR="002C2B53" w:rsidRPr="005541EF" w:rsidRDefault="002C2B53" w:rsidP="002C2B53">
      <w:pPr>
        <w:rPr>
          <w:sz w:val="21"/>
          <w:szCs w:val="21"/>
          <w:lang w:val="ru-RU"/>
        </w:rPr>
      </w:pPr>
    </w:p>
    <w:p w:rsidR="002C2B53" w:rsidRPr="005541EF" w:rsidRDefault="002C2B53" w:rsidP="002C2B53">
      <w:pPr>
        <w:rPr>
          <w:sz w:val="21"/>
          <w:szCs w:val="21"/>
          <w:lang w:val="ru-RU"/>
        </w:rPr>
      </w:pPr>
      <w:r w:rsidRPr="005541EF">
        <w:rPr>
          <w:sz w:val="21"/>
          <w:lang w:val="ru-RU"/>
        </w:rPr>
        <w:t>Наем персонала</w:t>
      </w:r>
    </w:p>
    <w:p w:rsidR="002C2B53" w:rsidRPr="005541EF" w:rsidRDefault="002C2B53" w:rsidP="002C2B53">
      <w:pPr>
        <w:ind w:left="360"/>
        <w:rPr>
          <w:sz w:val="21"/>
          <w:szCs w:val="21"/>
          <w:lang w:val="ru-RU"/>
        </w:rPr>
      </w:pPr>
      <w:r w:rsidRPr="005541EF">
        <w:rPr>
          <w:sz w:val="21"/>
          <w:lang w:val="ru-RU"/>
        </w:rPr>
        <w:t>Таблица 17:  Объявления о вакансиях по классам в 2012 г.</w:t>
      </w:r>
    </w:p>
    <w:p w:rsidR="002C2B53" w:rsidRPr="005541EF" w:rsidRDefault="002C2B53" w:rsidP="002C2B53">
      <w:pPr>
        <w:ind w:left="360"/>
        <w:rPr>
          <w:sz w:val="21"/>
          <w:szCs w:val="21"/>
          <w:lang w:val="ru-RU"/>
        </w:rPr>
      </w:pPr>
      <w:r w:rsidRPr="005541EF">
        <w:rPr>
          <w:sz w:val="21"/>
          <w:lang w:val="ru-RU"/>
        </w:rPr>
        <w:t>Таблица 18:  Заявления кандидатов по категориям, 2012</w:t>
      </w:r>
      <w:r>
        <w:rPr>
          <w:sz w:val="21"/>
        </w:rPr>
        <w:t> </w:t>
      </w:r>
      <w:r w:rsidRPr="005541EF">
        <w:rPr>
          <w:sz w:val="21"/>
          <w:lang w:val="ru-RU"/>
        </w:rPr>
        <w:t>г.</w:t>
      </w:r>
    </w:p>
    <w:p w:rsidR="002C2B53" w:rsidRPr="005541EF" w:rsidRDefault="002C2B53" w:rsidP="002C2B53">
      <w:pPr>
        <w:rPr>
          <w:sz w:val="21"/>
          <w:szCs w:val="21"/>
          <w:lang w:val="ru-RU"/>
        </w:rPr>
      </w:pPr>
    </w:p>
    <w:p w:rsidR="002C2B53" w:rsidRPr="005541EF" w:rsidRDefault="002C2B53" w:rsidP="002C2B53">
      <w:pPr>
        <w:rPr>
          <w:sz w:val="21"/>
          <w:szCs w:val="21"/>
          <w:lang w:val="ru-RU"/>
        </w:rPr>
      </w:pPr>
      <w:r w:rsidRPr="005541EF">
        <w:rPr>
          <w:sz w:val="21"/>
          <w:lang w:val="ru-RU"/>
        </w:rPr>
        <w:t>Обучение</w:t>
      </w:r>
    </w:p>
    <w:p w:rsidR="002C2B53" w:rsidRPr="005541EF" w:rsidRDefault="002C2B53" w:rsidP="002C2B53">
      <w:pPr>
        <w:ind w:left="360"/>
        <w:rPr>
          <w:sz w:val="21"/>
          <w:szCs w:val="21"/>
          <w:lang w:val="ru-RU"/>
        </w:rPr>
      </w:pPr>
      <w:r w:rsidRPr="005541EF">
        <w:rPr>
          <w:sz w:val="21"/>
          <w:lang w:val="ru-RU"/>
        </w:rPr>
        <w:t>Таблица 19:  Участники программ обучения в разбивке по типу и тематике</w:t>
      </w:r>
    </w:p>
    <w:p w:rsidR="002C2B53" w:rsidRPr="005541EF" w:rsidRDefault="002C2B53" w:rsidP="002C2B53">
      <w:pPr>
        <w:ind w:left="360"/>
        <w:rPr>
          <w:sz w:val="21"/>
          <w:szCs w:val="21"/>
          <w:lang w:val="ru-RU"/>
        </w:rPr>
      </w:pPr>
      <w:r w:rsidRPr="005541EF">
        <w:rPr>
          <w:sz w:val="21"/>
          <w:lang w:val="ru-RU"/>
        </w:rPr>
        <w:t>Таблица 20:  Удовлетворение потребностей в обучении: 2010–2012 гг.</w:t>
      </w:r>
    </w:p>
    <w:p w:rsidR="002C2B53" w:rsidRPr="005541EF" w:rsidRDefault="002C2B53" w:rsidP="002C2B53">
      <w:pPr>
        <w:rPr>
          <w:sz w:val="21"/>
          <w:szCs w:val="21"/>
          <w:lang w:val="ru-RU"/>
        </w:rPr>
      </w:pPr>
    </w:p>
    <w:p w:rsidR="002C2B53" w:rsidRPr="004147F8" w:rsidRDefault="002C2B53" w:rsidP="002C2B53">
      <w:pPr>
        <w:rPr>
          <w:sz w:val="21"/>
          <w:szCs w:val="21"/>
          <w:lang w:val="ru-RU"/>
        </w:rPr>
      </w:pPr>
      <w:r w:rsidRPr="004147F8">
        <w:rPr>
          <w:sz w:val="21"/>
          <w:lang w:val="ru-RU"/>
        </w:rPr>
        <w:t>Оценка эффективности</w:t>
      </w:r>
    </w:p>
    <w:p w:rsidR="002C2B53" w:rsidRPr="005541EF" w:rsidRDefault="002C2B53" w:rsidP="002C2B53">
      <w:pPr>
        <w:ind w:left="360"/>
        <w:rPr>
          <w:sz w:val="21"/>
          <w:szCs w:val="21"/>
          <w:lang w:val="ru-RU"/>
        </w:rPr>
      </w:pPr>
      <w:r w:rsidRPr="005541EF">
        <w:rPr>
          <w:sz w:val="21"/>
          <w:lang w:val="ru-RU"/>
        </w:rPr>
        <w:t>Таблица 21:  Оценка эффективности выполнения служебных обязанностей, 2012 г.</w:t>
      </w:r>
    </w:p>
    <w:p w:rsidR="002C2B53" w:rsidRPr="005541EF" w:rsidRDefault="002C2B53" w:rsidP="002C2B53">
      <w:pPr>
        <w:rPr>
          <w:sz w:val="21"/>
          <w:szCs w:val="21"/>
          <w:lang w:val="ru-RU"/>
        </w:rPr>
      </w:pPr>
    </w:p>
    <w:p w:rsidR="002C2B53" w:rsidRPr="005541EF" w:rsidRDefault="002C2B53" w:rsidP="002C2B53">
      <w:pPr>
        <w:rPr>
          <w:sz w:val="21"/>
          <w:szCs w:val="21"/>
          <w:lang w:val="ru-RU"/>
        </w:rPr>
      </w:pPr>
      <w:r w:rsidRPr="005541EF">
        <w:rPr>
          <w:sz w:val="21"/>
          <w:lang w:val="ru-RU"/>
        </w:rPr>
        <w:t>Прекращение службы</w:t>
      </w:r>
    </w:p>
    <w:p w:rsidR="002C2B53" w:rsidRPr="005541EF" w:rsidRDefault="002C2B53" w:rsidP="002C2B53">
      <w:pPr>
        <w:ind w:left="360"/>
        <w:rPr>
          <w:sz w:val="21"/>
          <w:szCs w:val="21"/>
          <w:lang w:val="ru-RU"/>
        </w:rPr>
      </w:pPr>
      <w:r w:rsidRPr="005541EF">
        <w:rPr>
          <w:sz w:val="21"/>
          <w:lang w:val="ru-RU"/>
        </w:rPr>
        <w:t>Таблица 22:  Прекращение службы, 2011 и 2012 гг.</w:t>
      </w:r>
    </w:p>
    <w:p w:rsidR="002C2B53" w:rsidRPr="005541EF" w:rsidRDefault="002C2B53" w:rsidP="002C2B53">
      <w:pPr>
        <w:rPr>
          <w:sz w:val="21"/>
          <w:szCs w:val="21"/>
          <w:lang w:val="ru-RU"/>
        </w:rPr>
      </w:pPr>
    </w:p>
    <w:p w:rsidR="002C2B53" w:rsidRPr="005541EF" w:rsidRDefault="002C2B53" w:rsidP="002C2B53">
      <w:pPr>
        <w:rPr>
          <w:sz w:val="21"/>
          <w:szCs w:val="21"/>
          <w:lang w:val="ru-RU"/>
        </w:rPr>
      </w:pPr>
      <w:r w:rsidRPr="005541EF">
        <w:rPr>
          <w:sz w:val="21"/>
          <w:lang w:val="ru-RU"/>
        </w:rPr>
        <w:t>Внутреннее правосудие</w:t>
      </w:r>
    </w:p>
    <w:p w:rsidR="002C2B53" w:rsidRPr="005541EF" w:rsidRDefault="002C2B53" w:rsidP="002C2B53">
      <w:pPr>
        <w:ind w:left="360"/>
        <w:rPr>
          <w:sz w:val="21"/>
          <w:szCs w:val="21"/>
          <w:lang w:val="ru-RU"/>
        </w:rPr>
      </w:pPr>
      <w:r w:rsidRPr="005541EF">
        <w:rPr>
          <w:sz w:val="21"/>
          <w:lang w:val="ru-RU"/>
        </w:rPr>
        <w:t>Таблица 23:  Жалобы / апелляции сотрудников, поданные с января 2012</w:t>
      </w:r>
      <w:r>
        <w:rPr>
          <w:sz w:val="21"/>
        </w:rPr>
        <w:t> </w:t>
      </w:r>
      <w:r w:rsidRPr="005541EF">
        <w:rPr>
          <w:sz w:val="21"/>
          <w:lang w:val="ru-RU"/>
        </w:rPr>
        <w:t>г. по июнь 2013 г.</w:t>
      </w:r>
    </w:p>
    <w:p w:rsidR="002C2B53" w:rsidRPr="005541EF" w:rsidRDefault="002C2B53" w:rsidP="002C2B53">
      <w:pPr>
        <w:ind w:left="360"/>
        <w:rPr>
          <w:sz w:val="21"/>
          <w:szCs w:val="21"/>
          <w:lang w:val="ru-RU"/>
        </w:rPr>
      </w:pPr>
      <w:r w:rsidRPr="005541EF">
        <w:rPr>
          <w:sz w:val="21"/>
          <w:lang w:val="ru-RU"/>
        </w:rPr>
        <w:t>Таблица 24:  Жалобы / апелляции сотрудников по типам, июнь 2013 г.</w:t>
      </w:r>
    </w:p>
    <w:p w:rsidR="002C2B53" w:rsidRPr="005541EF" w:rsidRDefault="002C2B53" w:rsidP="002C2B53">
      <w:pPr>
        <w:rPr>
          <w:sz w:val="21"/>
          <w:szCs w:val="21"/>
          <w:lang w:val="ru-RU"/>
        </w:rPr>
      </w:pPr>
    </w:p>
    <w:p w:rsidR="002C2B53" w:rsidRPr="005541EF" w:rsidRDefault="002C2B53" w:rsidP="002C2B53">
      <w:pPr>
        <w:rPr>
          <w:sz w:val="21"/>
          <w:szCs w:val="21"/>
          <w:lang w:val="ru-RU"/>
        </w:rPr>
      </w:pPr>
      <w:r w:rsidRPr="005541EF">
        <w:rPr>
          <w:sz w:val="21"/>
          <w:lang w:val="ru-RU"/>
        </w:rPr>
        <w:t>Рекомендации по итогам ревизии</w:t>
      </w:r>
    </w:p>
    <w:p w:rsidR="002C2B53" w:rsidRPr="005541EF" w:rsidRDefault="002C2B53" w:rsidP="002C2B53">
      <w:pPr>
        <w:ind w:left="360"/>
        <w:rPr>
          <w:sz w:val="21"/>
          <w:szCs w:val="21"/>
          <w:lang w:val="ru-RU"/>
        </w:rPr>
      </w:pPr>
      <w:r w:rsidRPr="005541EF">
        <w:rPr>
          <w:sz w:val="21"/>
          <w:lang w:val="ru-RU"/>
        </w:rPr>
        <w:t>Таблица 25:  Ход выполнения рекомендаций аудита, касающихся кадровых вопросов</w:t>
      </w:r>
    </w:p>
    <w:p w:rsidR="002C2B53" w:rsidRPr="005541EF" w:rsidRDefault="002C2B53" w:rsidP="002C2B53">
      <w:pPr>
        <w:rPr>
          <w:sz w:val="21"/>
          <w:szCs w:val="21"/>
          <w:lang w:val="ru-RU"/>
        </w:rPr>
      </w:pPr>
    </w:p>
    <w:p w:rsidR="002C2B53" w:rsidRPr="005541EF" w:rsidRDefault="002C2B53" w:rsidP="002C2B53">
      <w:pPr>
        <w:rPr>
          <w:sz w:val="21"/>
          <w:szCs w:val="21"/>
          <w:lang w:val="ru-RU"/>
        </w:rPr>
      </w:pPr>
      <w:r w:rsidRPr="005541EF">
        <w:rPr>
          <w:sz w:val="21"/>
          <w:lang w:val="ru-RU"/>
        </w:rPr>
        <w:t>Ссылка по теме:  Шкала окладов, коррективы по месту службы, надбавки и льготы ООН</w:t>
      </w:r>
    </w:p>
    <w:p w:rsidR="00D07CD4" w:rsidRPr="00DE6A08" w:rsidRDefault="00D07CD4" w:rsidP="002C2B53">
      <w:pPr>
        <w:rPr>
          <w:b/>
          <w:lang w:val="ru-RU"/>
        </w:rPr>
      </w:pPr>
    </w:p>
    <w:p w:rsidR="002C2B53" w:rsidRPr="00A54C31" w:rsidRDefault="002C2B53" w:rsidP="002C2B53">
      <w:pPr>
        <w:rPr>
          <w:szCs w:val="22"/>
        </w:rPr>
      </w:pPr>
      <w:r>
        <w:rPr>
          <w:b/>
        </w:rPr>
        <w:t>ПЕРСОНАЛ ВОИС ПО КАТЕГОРИЯМ</w:t>
      </w:r>
    </w:p>
    <w:p w:rsidR="002C2B53" w:rsidRDefault="002C2B53" w:rsidP="002C2B53">
      <w:pPr>
        <w:rPr>
          <w:szCs w:val="22"/>
        </w:rPr>
      </w:pPr>
    </w:p>
    <w:p w:rsidR="002C2B53" w:rsidRDefault="002C2B53" w:rsidP="002C2B53">
      <w:pPr>
        <w:jc w:val="center"/>
        <w:rPr>
          <w:szCs w:val="22"/>
        </w:rPr>
      </w:pPr>
      <w:r w:rsidRPr="005541EF">
        <w:rPr>
          <w:noProof/>
          <w:lang w:eastAsia="en-US"/>
        </w:rPr>
        <w:drawing>
          <wp:inline distT="0" distB="0" distL="0" distR="0" wp14:anchorId="53801371" wp14:editId="7376B25C">
            <wp:extent cx="3838575" cy="726757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8575" cy="7267575"/>
                    </a:xfrm>
                    <a:prstGeom prst="rect">
                      <a:avLst/>
                    </a:prstGeom>
                    <a:noFill/>
                    <a:ln>
                      <a:noFill/>
                    </a:ln>
                  </pic:spPr>
                </pic:pic>
              </a:graphicData>
            </a:graphic>
          </wp:inline>
        </w:drawing>
      </w:r>
    </w:p>
    <w:p w:rsidR="002C2B53" w:rsidRDefault="002C2B53" w:rsidP="002C2B53">
      <w:pPr>
        <w:rPr>
          <w:szCs w:val="22"/>
        </w:rPr>
      </w:pPr>
    </w:p>
    <w:p w:rsidR="002C2B53" w:rsidRDefault="002C2B53" w:rsidP="002C2B53">
      <w:pPr>
        <w:rPr>
          <w:szCs w:val="22"/>
        </w:rPr>
      </w:pPr>
    </w:p>
    <w:p w:rsidR="002C2B53" w:rsidRDefault="002C2B53" w:rsidP="002C2B53">
      <w:pPr>
        <w:rPr>
          <w:szCs w:val="22"/>
        </w:rPr>
      </w:pPr>
    </w:p>
    <w:p w:rsidR="002C2B53" w:rsidRDefault="002C2B53" w:rsidP="002C2B53">
      <w:pPr>
        <w:rPr>
          <w:szCs w:val="22"/>
        </w:rPr>
      </w:pPr>
    </w:p>
    <w:p w:rsidR="002C2B53" w:rsidRPr="005541EF" w:rsidRDefault="002C2B53" w:rsidP="00D07CD4">
      <w:pPr>
        <w:keepNext/>
        <w:rPr>
          <w:szCs w:val="22"/>
          <w:lang w:val="ru-RU"/>
        </w:rPr>
      </w:pPr>
      <w:r>
        <w:rPr>
          <w:b/>
          <w:szCs w:val="22"/>
          <w:lang w:val="ru-RU"/>
        </w:rPr>
        <w:lastRenderedPageBreak/>
        <w:t>ПЕРСОНАЛ ВОИС ПО КАТЕГОРИЯМ</w:t>
      </w:r>
    </w:p>
    <w:p w:rsidR="002C2B53" w:rsidRDefault="002C2B53" w:rsidP="00D07CD4">
      <w:pPr>
        <w:keepNext/>
        <w:rPr>
          <w:szCs w:val="22"/>
        </w:rPr>
      </w:pPr>
    </w:p>
    <w:p w:rsidR="002C2B53" w:rsidRDefault="002C2B53" w:rsidP="00D07CD4">
      <w:pPr>
        <w:keepNext/>
        <w:rPr>
          <w:szCs w:val="22"/>
        </w:rPr>
      </w:pPr>
      <w:r w:rsidRPr="005541EF">
        <w:rPr>
          <w:noProof/>
          <w:lang w:eastAsia="en-US"/>
        </w:rPr>
        <w:drawing>
          <wp:inline distT="0" distB="0" distL="0" distR="0" wp14:anchorId="5FA72268" wp14:editId="29DFEB31">
            <wp:extent cx="5276850" cy="409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4095750"/>
                    </a:xfrm>
                    <a:prstGeom prst="rect">
                      <a:avLst/>
                    </a:prstGeom>
                    <a:noFill/>
                    <a:ln>
                      <a:noFill/>
                    </a:ln>
                  </pic:spPr>
                </pic:pic>
              </a:graphicData>
            </a:graphic>
          </wp:inline>
        </w:drawing>
      </w:r>
    </w:p>
    <w:p w:rsidR="002C2B53" w:rsidRDefault="002C2B53" w:rsidP="002C2B53">
      <w:pPr>
        <w:rPr>
          <w:szCs w:val="22"/>
        </w:rPr>
      </w:pPr>
    </w:p>
    <w:p w:rsidR="002C2B53" w:rsidRDefault="002C2B53" w:rsidP="002C2B53">
      <w:pPr>
        <w:rPr>
          <w:szCs w:val="22"/>
        </w:rPr>
      </w:pPr>
    </w:p>
    <w:p w:rsidR="002C2B53" w:rsidRDefault="002C2B53" w:rsidP="002C2B53">
      <w:pPr>
        <w:rPr>
          <w:szCs w:val="22"/>
        </w:rPr>
      </w:pPr>
    </w:p>
    <w:p w:rsidR="002C2B53" w:rsidRDefault="002C2B53" w:rsidP="002C2B53">
      <w:pPr>
        <w:rPr>
          <w:szCs w:val="22"/>
        </w:rPr>
      </w:pPr>
    </w:p>
    <w:p w:rsidR="002C2B53" w:rsidRDefault="002C2B53" w:rsidP="002C2B53">
      <w:pPr>
        <w:rPr>
          <w:szCs w:val="22"/>
        </w:rPr>
      </w:pPr>
    </w:p>
    <w:p w:rsidR="002C2B53" w:rsidRDefault="002C2B53" w:rsidP="002C2B53">
      <w:pPr>
        <w:rPr>
          <w:b/>
          <w:szCs w:val="22"/>
        </w:rPr>
      </w:pPr>
    </w:p>
    <w:p w:rsidR="002C2B53" w:rsidRPr="002702B6" w:rsidRDefault="002C2B53" w:rsidP="002C2B53">
      <w:pPr>
        <w:rPr>
          <w:b/>
        </w:rPr>
      </w:pPr>
      <w:r>
        <w:rPr>
          <w:b/>
          <w:szCs w:val="22"/>
        </w:rPr>
        <w:br w:type="page"/>
      </w:r>
      <w:r>
        <w:rPr>
          <w:b/>
          <w:szCs w:val="22"/>
          <w:lang w:val="ru-RU"/>
        </w:rPr>
        <w:lastRenderedPageBreak/>
        <w:t>КОНТРАКТЫ</w:t>
      </w:r>
      <w:r w:rsidRPr="004B5A55">
        <w:rPr>
          <w:b/>
          <w:szCs w:val="22"/>
        </w:rPr>
        <w:t xml:space="preserve"> </w:t>
      </w:r>
    </w:p>
    <w:p w:rsidR="002C2B53" w:rsidRDefault="002C2B53" w:rsidP="002C2B53">
      <w:pPr>
        <w:jc w:val="center"/>
        <w:rPr>
          <w:sz w:val="20"/>
        </w:rPr>
      </w:pPr>
    </w:p>
    <w:p w:rsidR="002C2B53" w:rsidRDefault="002C2B53" w:rsidP="002C2B53">
      <w:pPr>
        <w:jc w:val="center"/>
        <w:rPr>
          <w:sz w:val="20"/>
        </w:rPr>
      </w:pPr>
      <w:r w:rsidRPr="005541EF">
        <w:rPr>
          <w:noProof/>
          <w:lang w:eastAsia="en-US"/>
        </w:rPr>
        <w:drawing>
          <wp:inline distT="0" distB="0" distL="0" distR="0" wp14:anchorId="265DEF8E" wp14:editId="7CBBEDE7">
            <wp:extent cx="4210050" cy="6267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0050" cy="6267450"/>
                    </a:xfrm>
                    <a:prstGeom prst="rect">
                      <a:avLst/>
                    </a:prstGeom>
                    <a:noFill/>
                    <a:ln>
                      <a:noFill/>
                    </a:ln>
                  </pic:spPr>
                </pic:pic>
              </a:graphicData>
            </a:graphic>
          </wp:inline>
        </w:drawing>
      </w:r>
    </w:p>
    <w:p w:rsidR="002C2B53" w:rsidRDefault="002C2B53" w:rsidP="002C2B53">
      <w:pPr>
        <w:keepNext/>
        <w:keepLines/>
        <w:jc w:val="center"/>
        <w:rPr>
          <w:b/>
          <w:szCs w:val="22"/>
        </w:rPr>
      </w:pPr>
    </w:p>
    <w:p w:rsidR="002C2B53" w:rsidRDefault="002C2B53" w:rsidP="002C2B53">
      <w:pPr>
        <w:keepNext/>
        <w:keepLines/>
        <w:tabs>
          <w:tab w:val="left" w:pos="1320"/>
        </w:tabs>
        <w:rPr>
          <w:sz w:val="18"/>
          <w:szCs w:val="18"/>
          <w:lang w:val="ru-RU"/>
        </w:rPr>
      </w:pPr>
      <w:r w:rsidRPr="00143E72">
        <w:rPr>
          <w:sz w:val="18"/>
          <w:szCs w:val="18"/>
        </w:rPr>
        <w:tab/>
      </w:r>
      <w:r w:rsidRPr="005541EF">
        <w:rPr>
          <w:sz w:val="18"/>
          <w:lang w:val="ru-RU"/>
        </w:rPr>
        <w:t>* На диаграмме включены в «Срочный»</w:t>
      </w:r>
      <w:r w:rsidRPr="005541EF">
        <w:rPr>
          <w:sz w:val="18"/>
          <w:szCs w:val="18"/>
          <w:lang w:val="ru-RU"/>
        </w:rPr>
        <w:tab/>
      </w:r>
    </w:p>
    <w:p w:rsidR="002C2B53" w:rsidRPr="005541EF" w:rsidRDefault="002C2B53" w:rsidP="002C2B53">
      <w:pPr>
        <w:keepNext/>
        <w:keepLines/>
        <w:tabs>
          <w:tab w:val="left" w:pos="1320"/>
        </w:tabs>
        <w:rPr>
          <w:b/>
          <w:szCs w:val="22"/>
          <w:lang w:val="ru-RU"/>
        </w:rPr>
      </w:pPr>
      <w:r w:rsidRPr="005541EF">
        <w:rPr>
          <w:sz w:val="18"/>
          <w:szCs w:val="18"/>
          <w:lang w:val="ru-RU"/>
        </w:rPr>
        <w:br w:type="page"/>
      </w:r>
      <w:r>
        <w:rPr>
          <w:b/>
          <w:szCs w:val="22"/>
          <w:lang w:val="ru-RU"/>
        </w:rPr>
        <w:lastRenderedPageBreak/>
        <w:t>КОНТРАКТЫ</w:t>
      </w:r>
    </w:p>
    <w:p w:rsidR="002C2B53" w:rsidRDefault="002C2B53" w:rsidP="002C2B53">
      <w:pPr>
        <w:keepNext/>
        <w:keepLines/>
        <w:tabs>
          <w:tab w:val="left" w:pos="1320"/>
        </w:tabs>
        <w:rPr>
          <w:b/>
          <w:szCs w:val="22"/>
        </w:rPr>
      </w:pPr>
    </w:p>
    <w:p w:rsidR="002C2B53" w:rsidRDefault="002C2B53" w:rsidP="002C2B53">
      <w:pPr>
        <w:jc w:val="center"/>
      </w:pPr>
    </w:p>
    <w:tbl>
      <w:tblPr>
        <w:tblW w:w="7720" w:type="dxa"/>
        <w:jc w:val="center"/>
        <w:tblInd w:w="108" w:type="dxa"/>
        <w:tblLook w:val="04A0" w:firstRow="1" w:lastRow="0" w:firstColumn="1" w:lastColumn="0" w:noHBand="0" w:noVBand="1"/>
      </w:tblPr>
      <w:tblGrid>
        <w:gridCol w:w="4158"/>
        <w:gridCol w:w="661"/>
        <w:gridCol w:w="661"/>
        <w:gridCol w:w="661"/>
        <w:gridCol w:w="734"/>
        <w:gridCol w:w="1029"/>
      </w:tblGrid>
      <w:tr w:rsidR="002C2B53" w:rsidRPr="0008478C" w:rsidTr="00745D89">
        <w:trPr>
          <w:trHeight w:val="255"/>
          <w:jc w:val="center"/>
        </w:trPr>
        <w:tc>
          <w:tcPr>
            <w:tcW w:w="7720" w:type="dxa"/>
            <w:gridSpan w:val="6"/>
            <w:vMerge w:val="restart"/>
            <w:tcBorders>
              <w:top w:val="nil"/>
              <w:left w:val="nil"/>
              <w:bottom w:val="nil"/>
              <w:right w:val="nil"/>
            </w:tcBorders>
            <w:shd w:val="clear" w:color="000000" w:fill="C0C0C0"/>
            <w:vAlign w:val="center"/>
          </w:tcPr>
          <w:p w:rsidR="002C2B53" w:rsidRPr="004F4412" w:rsidRDefault="002C2B53" w:rsidP="00745D89">
            <w:pPr>
              <w:rPr>
                <w:rFonts w:eastAsia="Times New Roman"/>
                <w:b/>
                <w:bCs/>
                <w:sz w:val="20"/>
                <w:lang w:val="ru-RU" w:eastAsia="en-US"/>
              </w:rPr>
            </w:pPr>
            <w:r>
              <w:rPr>
                <w:rFonts w:eastAsia="Times New Roman"/>
                <w:b/>
                <w:bCs/>
                <w:sz w:val="20"/>
                <w:lang w:val="ru-RU" w:eastAsia="en-US"/>
              </w:rPr>
              <w:t>Таблица</w:t>
            </w:r>
            <w:r w:rsidRPr="004F4412">
              <w:rPr>
                <w:rFonts w:eastAsia="Times New Roman"/>
                <w:b/>
                <w:bCs/>
                <w:sz w:val="20"/>
                <w:lang w:val="ru-RU" w:eastAsia="en-US"/>
              </w:rPr>
              <w:t xml:space="preserve"> 4:  Преобразование временных должностей в штатные для сотрудников, в течение длительного времени работающих по временным контрактам (СВК)</w:t>
            </w:r>
          </w:p>
        </w:tc>
      </w:tr>
      <w:tr w:rsidR="002C2B53" w:rsidRPr="0008478C" w:rsidTr="00745D89">
        <w:trPr>
          <w:trHeight w:val="255"/>
          <w:jc w:val="center"/>
        </w:trPr>
        <w:tc>
          <w:tcPr>
            <w:tcW w:w="7720" w:type="dxa"/>
            <w:gridSpan w:val="6"/>
            <w:vMerge/>
            <w:tcBorders>
              <w:top w:val="nil"/>
              <w:left w:val="nil"/>
              <w:bottom w:val="nil"/>
              <w:right w:val="nil"/>
            </w:tcBorders>
            <w:vAlign w:val="center"/>
          </w:tcPr>
          <w:p w:rsidR="002C2B53" w:rsidRPr="004F4412" w:rsidRDefault="002C2B53" w:rsidP="00745D89">
            <w:pPr>
              <w:rPr>
                <w:rFonts w:eastAsia="Times New Roman"/>
                <w:b/>
                <w:bCs/>
                <w:sz w:val="20"/>
                <w:lang w:val="ru-RU" w:eastAsia="en-US"/>
              </w:rPr>
            </w:pPr>
          </w:p>
        </w:tc>
      </w:tr>
      <w:tr w:rsidR="002C2B53" w:rsidRPr="0008478C" w:rsidTr="00745D89">
        <w:trPr>
          <w:trHeight w:val="255"/>
          <w:jc w:val="center"/>
        </w:trPr>
        <w:tc>
          <w:tcPr>
            <w:tcW w:w="4158" w:type="dxa"/>
            <w:tcBorders>
              <w:top w:val="nil"/>
              <w:left w:val="nil"/>
              <w:bottom w:val="nil"/>
              <w:right w:val="nil"/>
            </w:tcBorders>
            <w:shd w:val="clear" w:color="auto" w:fill="auto"/>
            <w:noWrap/>
            <w:vAlign w:val="bottom"/>
          </w:tcPr>
          <w:p w:rsidR="002C2B53" w:rsidRPr="004F4412" w:rsidRDefault="002C2B53" w:rsidP="00745D89">
            <w:pPr>
              <w:rPr>
                <w:rFonts w:eastAsia="Times New Roman"/>
                <w:sz w:val="20"/>
                <w:lang w:val="ru-RU" w:eastAsia="en-US"/>
              </w:rPr>
            </w:pPr>
          </w:p>
        </w:tc>
        <w:tc>
          <w:tcPr>
            <w:tcW w:w="634" w:type="dxa"/>
            <w:tcBorders>
              <w:top w:val="nil"/>
              <w:left w:val="nil"/>
              <w:bottom w:val="nil"/>
              <w:right w:val="nil"/>
            </w:tcBorders>
            <w:shd w:val="clear" w:color="auto" w:fill="auto"/>
            <w:noWrap/>
            <w:vAlign w:val="bottom"/>
          </w:tcPr>
          <w:p w:rsidR="002C2B53" w:rsidRPr="004F4412" w:rsidRDefault="002C2B53" w:rsidP="00745D89">
            <w:pPr>
              <w:rPr>
                <w:rFonts w:eastAsia="Times New Roman"/>
                <w:sz w:val="20"/>
                <w:lang w:val="ru-RU" w:eastAsia="en-US"/>
              </w:rPr>
            </w:pPr>
          </w:p>
        </w:tc>
        <w:tc>
          <w:tcPr>
            <w:tcW w:w="633" w:type="dxa"/>
            <w:tcBorders>
              <w:top w:val="nil"/>
              <w:left w:val="nil"/>
              <w:bottom w:val="nil"/>
              <w:right w:val="nil"/>
            </w:tcBorders>
            <w:shd w:val="clear" w:color="auto" w:fill="auto"/>
            <w:noWrap/>
            <w:vAlign w:val="bottom"/>
          </w:tcPr>
          <w:p w:rsidR="002C2B53" w:rsidRPr="004F4412" w:rsidRDefault="002C2B53" w:rsidP="00745D89">
            <w:pPr>
              <w:rPr>
                <w:rFonts w:eastAsia="Times New Roman"/>
                <w:sz w:val="20"/>
                <w:lang w:val="ru-RU" w:eastAsia="en-US"/>
              </w:rPr>
            </w:pPr>
          </w:p>
        </w:tc>
        <w:tc>
          <w:tcPr>
            <w:tcW w:w="633" w:type="dxa"/>
            <w:tcBorders>
              <w:top w:val="nil"/>
              <w:left w:val="nil"/>
              <w:bottom w:val="nil"/>
              <w:right w:val="nil"/>
            </w:tcBorders>
            <w:shd w:val="clear" w:color="auto" w:fill="auto"/>
            <w:noWrap/>
            <w:vAlign w:val="bottom"/>
          </w:tcPr>
          <w:p w:rsidR="002C2B53" w:rsidRPr="004F4412" w:rsidRDefault="002C2B53" w:rsidP="00745D89">
            <w:pPr>
              <w:rPr>
                <w:rFonts w:eastAsia="Times New Roman"/>
                <w:sz w:val="20"/>
                <w:lang w:val="ru-RU" w:eastAsia="en-US"/>
              </w:rPr>
            </w:pPr>
          </w:p>
        </w:tc>
        <w:tc>
          <w:tcPr>
            <w:tcW w:w="633" w:type="dxa"/>
            <w:tcBorders>
              <w:top w:val="nil"/>
              <w:left w:val="nil"/>
              <w:bottom w:val="nil"/>
              <w:right w:val="nil"/>
            </w:tcBorders>
            <w:shd w:val="clear" w:color="auto" w:fill="auto"/>
            <w:noWrap/>
            <w:vAlign w:val="bottom"/>
          </w:tcPr>
          <w:p w:rsidR="002C2B53" w:rsidRPr="004F4412" w:rsidRDefault="002C2B53" w:rsidP="00745D89">
            <w:pPr>
              <w:rPr>
                <w:rFonts w:eastAsia="Times New Roman"/>
                <w:sz w:val="20"/>
                <w:lang w:val="ru-RU" w:eastAsia="en-US"/>
              </w:rPr>
            </w:pPr>
          </w:p>
        </w:tc>
        <w:tc>
          <w:tcPr>
            <w:tcW w:w="1029" w:type="dxa"/>
            <w:tcBorders>
              <w:top w:val="nil"/>
              <w:left w:val="nil"/>
              <w:bottom w:val="nil"/>
              <w:right w:val="nil"/>
            </w:tcBorders>
            <w:shd w:val="clear" w:color="auto" w:fill="auto"/>
            <w:noWrap/>
            <w:vAlign w:val="bottom"/>
          </w:tcPr>
          <w:p w:rsidR="002C2B53" w:rsidRPr="004F4412" w:rsidRDefault="002C2B53" w:rsidP="00745D89">
            <w:pPr>
              <w:rPr>
                <w:rFonts w:eastAsia="Times New Roman"/>
                <w:sz w:val="20"/>
                <w:lang w:val="ru-RU" w:eastAsia="en-US"/>
              </w:rPr>
            </w:pPr>
          </w:p>
        </w:tc>
      </w:tr>
      <w:tr w:rsidR="002C2B53" w:rsidRPr="000B2AEB" w:rsidTr="00745D89">
        <w:trPr>
          <w:trHeight w:val="255"/>
          <w:jc w:val="center"/>
        </w:trPr>
        <w:tc>
          <w:tcPr>
            <w:tcW w:w="4158" w:type="dxa"/>
            <w:tcBorders>
              <w:top w:val="nil"/>
              <w:left w:val="nil"/>
              <w:bottom w:val="nil"/>
              <w:right w:val="nil"/>
            </w:tcBorders>
            <w:shd w:val="clear" w:color="auto" w:fill="auto"/>
            <w:noWrap/>
            <w:vAlign w:val="bottom"/>
          </w:tcPr>
          <w:p w:rsidR="002C2B53" w:rsidRPr="004F4412" w:rsidRDefault="002C2B53" w:rsidP="00745D89">
            <w:pPr>
              <w:rPr>
                <w:rFonts w:eastAsia="Times New Roman"/>
                <w:sz w:val="20"/>
                <w:lang w:val="ru-RU" w:eastAsia="en-US"/>
              </w:rPr>
            </w:pPr>
          </w:p>
        </w:tc>
        <w:tc>
          <w:tcPr>
            <w:tcW w:w="634" w:type="dxa"/>
            <w:tcBorders>
              <w:top w:val="nil"/>
              <w:left w:val="nil"/>
              <w:bottom w:val="nil"/>
              <w:right w:val="nil"/>
            </w:tcBorders>
            <w:shd w:val="clear" w:color="auto" w:fill="auto"/>
            <w:noWrap/>
            <w:vAlign w:val="bottom"/>
          </w:tcPr>
          <w:p w:rsidR="002C2B53" w:rsidRPr="000B2AEB" w:rsidRDefault="002C2B53" w:rsidP="00745D89">
            <w:pPr>
              <w:jc w:val="center"/>
              <w:rPr>
                <w:rFonts w:eastAsia="Times New Roman"/>
                <w:b/>
                <w:bCs/>
                <w:sz w:val="20"/>
                <w:lang w:eastAsia="en-US"/>
              </w:rPr>
            </w:pPr>
            <w:r w:rsidRPr="000B2AEB">
              <w:rPr>
                <w:rFonts w:eastAsia="Times New Roman"/>
                <w:b/>
                <w:bCs/>
                <w:sz w:val="20"/>
                <w:lang w:eastAsia="en-US"/>
              </w:rPr>
              <w:t>2010</w:t>
            </w:r>
          </w:p>
        </w:tc>
        <w:tc>
          <w:tcPr>
            <w:tcW w:w="633" w:type="dxa"/>
            <w:tcBorders>
              <w:top w:val="nil"/>
              <w:left w:val="nil"/>
              <w:bottom w:val="nil"/>
              <w:right w:val="nil"/>
            </w:tcBorders>
            <w:shd w:val="clear" w:color="auto" w:fill="auto"/>
            <w:noWrap/>
            <w:vAlign w:val="bottom"/>
          </w:tcPr>
          <w:p w:rsidR="002C2B53" w:rsidRPr="000B2AEB" w:rsidRDefault="002C2B53" w:rsidP="00745D89">
            <w:pPr>
              <w:jc w:val="center"/>
              <w:rPr>
                <w:rFonts w:eastAsia="Times New Roman"/>
                <w:b/>
                <w:bCs/>
                <w:sz w:val="20"/>
                <w:lang w:eastAsia="en-US"/>
              </w:rPr>
            </w:pPr>
            <w:r w:rsidRPr="000B2AEB">
              <w:rPr>
                <w:rFonts w:eastAsia="Times New Roman"/>
                <w:b/>
                <w:bCs/>
                <w:sz w:val="20"/>
                <w:lang w:eastAsia="en-US"/>
              </w:rPr>
              <w:t>2011</w:t>
            </w:r>
          </w:p>
        </w:tc>
        <w:tc>
          <w:tcPr>
            <w:tcW w:w="633" w:type="dxa"/>
            <w:tcBorders>
              <w:top w:val="nil"/>
              <w:left w:val="nil"/>
              <w:bottom w:val="nil"/>
              <w:right w:val="nil"/>
            </w:tcBorders>
            <w:shd w:val="clear" w:color="auto" w:fill="auto"/>
            <w:noWrap/>
            <w:vAlign w:val="bottom"/>
          </w:tcPr>
          <w:p w:rsidR="002C2B53" w:rsidRPr="000B2AEB" w:rsidRDefault="002C2B53" w:rsidP="00745D89">
            <w:pPr>
              <w:jc w:val="center"/>
              <w:rPr>
                <w:rFonts w:eastAsia="Times New Roman"/>
                <w:b/>
                <w:bCs/>
                <w:sz w:val="20"/>
                <w:lang w:eastAsia="en-US"/>
              </w:rPr>
            </w:pPr>
            <w:r w:rsidRPr="000B2AEB">
              <w:rPr>
                <w:rFonts w:eastAsia="Times New Roman"/>
                <w:b/>
                <w:bCs/>
                <w:sz w:val="20"/>
                <w:lang w:eastAsia="en-US"/>
              </w:rPr>
              <w:t>2012</w:t>
            </w:r>
          </w:p>
        </w:tc>
        <w:tc>
          <w:tcPr>
            <w:tcW w:w="633" w:type="dxa"/>
            <w:tcBorders>
              <w:top w:val="nil"/>
              <w:left w:val="nil"/>
              <w:bottom w:val="nil"/>
              <w:right w:val="nil"/>
            </w:tcBorders>
            <w:shd w:val="clear" w:color="auto" w:fill="auto"/>
            <w:noWrap/>
            <w:vAlign w:val="bottom"/>
          </w:tcPr>
          <w:p w:rsidR="002C2B53" w:rsidRPr="000B2AEB" w:rsidRDefault="002C2B53" w:rsidP="00745D89">
            <w:pPr>
              <w:jc w:val="center"/>
              <w:rPr>
                <w:rFonts w:eastAsia="Times New Roman"/>
                <w:b/>
                <w:bCs/>
                <w:sz w:val="20"/>
                <w:lang w:eastAsia="en-US"/>
              </w:rPr>
            </w:pPr>
            <w:r w:rsidRPr="000B2AEB">
              <w:rPr>
                <w:rFonts w:eastAsia="Times New Roman"/>
                <w:b/>
                <w:bCs/>
                <w:sz w:val="20"/>
                <w:lang w:eastAsia="en-US"/>
              </w:rPr>
              <w:t>2013</w:t>
            </w:r>
            <w:r>
              <w:rPr>
                <w:rStyle w:val="FootnoteReference"/>
                <w:rFonts w:eastAsia="Times New Roman"/>
                <w:b/>
                <w:bCs/>
                <w:sz w:val="20"/>
                <w:lang w:eastAsia="en-US"/>
              </w:rPr>
              <w:footnoteReference w:id="3"/>
            </w:r>
          </w:p>
        </w:tc>
        <w:tc>
          <w:tcPr>
            <w:tcW w:w="1029" w:type="dxa"/>
            <w:tcBorders>
              <w:top w:val="nil"/>
              <w:left w:val="nil"/>
              <w:bottom w:val="nil"/>
              <w:right w:val="nil"/>
            </w:tcBorders>
            <w:shd w:val="clear" w:color="auto" w:fill="auto"/>
            <w:noWrap/>
            <w:vAlign w:val="bottom"/>
          </w:tcPr>
          <w:p w:rsidR="002C2B53" w:rsidRPr="000B2AEB" w:rsidRDefault="002C2B53" w:rsidP="00745D89">
            <w:pPr>
              <w:jc w:val="center"/>
              <w:rPr>
                <w:rFonts w:eastAsia="Times New Roman"/>
                <w:b/>
                <w:bCs/>
                <w:sz w:val="20"/>
                <w:lang w:eastAsia="en-US"/>
              </w:rPr>
            </w:pPr>
            <w:r w:rsidRPr="000B2AEB">
              <w:rPr>
                <w:rFonts w:eastAsia="Times New Roman"/>
                <w:b/>
                <w:bCs/>
                <w:sz w:val="20"/>
                <w:lang w:eastAsia="en-US"/>
              </w:rPr>
              <w:t>2013/14</w:t>
            </w:r>
            <w:r>
              <w:rPr>
                <w:rStyle w:val="FootnoteReference"/>
                <w:rFonts w:eastAsia="Times New Roman"/>
                <w:b/>
                <w:bCs/>
                <w:sz w:val="20"/>
                <w:lang w:eastAsia="en-US"/>
              </w:rPr>
              <w:footnoteReference w:id="4"/>
            </w:r>
          </w:p>
        </w:tc>
      </w:tr>
      <w:tr w:rsidR="002C2B53" w:rsidRPr="000B2AEB" w:rsidTr="00745D89">
        <w:trPr>
          <w:trHeight w:val="615"/>
          <w:jc w:val="center"/>
        </w:trPr>
        <w:tc>
          <w:tcPr>
            <w:tcW w:w="4158" w:type="dxa"/>
            <w:tcBorders>
              <w:top w:val="nil"/>
              <w:left w:val="nil"/>
              <w:bottom w:val="single" w:sz="4" w:space="0" w:color="auto"/>
              <w:right w:val="nil"/>
            </w:tcBorders>
            <w:shd w:val="clear" w:color="auto" w:fill="auto"/>
            <w:vAlign w:val="center"/>
          </w:tcPr>
          <w:p w:rsidR="002C2B53" w:rsidRPr="004F4412" w:rsidRDefault="002C2B53" w:rsidP="00745D89">
            <w:pPr>
              <w:rPr>
                <w:rFonts w:eastAsia="Times New Roman"/>
                <w:sz w:val="20"/>
                <w:lang w:val="ru-RU" w:eastAsia="en-US"/>
              </w:rPr>
            </w:pPr>
            <w:r w:rsidRPr="004F4412">
              <w:rPr>
                <w:rFonts w:eastAsia="Times New Roman"/>
                <w:sz w:val="20"/>
                <w:lang w:val="ru-RU" w:eastAsia="en-US"/>
              </w:rPr>
              <w:t>Преобразование временных должностей в штатные для СВК</w:t>
            </w:r>
            <w:r>
              <w:rPr>
                <w:rStyle w:val="FootnoteReference"/>
                <w:rFonts w:eastAsia="Times New Roman"/>
                <w:sz w:val="20"/>
                <w:lang w:eastAsia="en-US"/>
              </w:rPr>
              <w:footnoteReference w:id="5"/>
            </w:r>
          </w:p>
        </w:tc>
        <w:tc>
          <w:tcPr>
            <w:tcW w:w="634" w:type="dxa"/>
            <w:tcBorders>
              <w:top w:val="nil"/>
              <w:left w:val="nil"/>
              <w:bottom w:val="single" w:sz="4" w:space="0" w:color="auto"/>
              <w:right w:val="nil"/>
            </w:tcBorders>
            <w:shd w:val="clear" w:color="auto" w:fill="auto"/>
            <w:noWrap/>
            <w:vAlign w:val="center"/>
          </w:tcPr>
          <w:p w:rsidR="002C2B53" w:rsidRPr="000B2AEB" w:rsidRDefault="002C2B53" w:rsidP="00745D89">
            <w:pPr>
              <w:jc w:val="center"/>
              <w:rPr>
                <w:rFonts w:eastAsia="Times New Roman"/>
                <w:sz w:val="20"/>
                <w:lang w:eastAsia="en-US"/>
              </w:rPr>
            </w:pPr>
            <w:r w:rsidRPr="000B2AEB">
              <w:rPr>
                <w:rFonts w:eastAsia="Times New Roman"/>
                <w:sz w:val="20"/>
                <w:lang w:eastAsia="en-US"/>
              </w:rPr>
              <w:t>10</w:t>
            </w:r>
          </w:p>
        </w:tc>
        <w:tc>
          <w:tcPr>
            <w:tcW w:w="633" w:type="dxa"/>
            <w:tcBorders>
              <w:top w:val="nil"/>
              <w:left w:val="nil"/>
              <w:bottom w:val="single" w:sz="4" w:space="0" w:color="auto"/>
              <w:right w:val="nil"/>
            </w:tcBorders>
            <w:shd w:val="clear" w:color="auto" w:fill="auto"/>
            <w:noWrap/>
            <w:vAlign w:val="center"/>
          </w:tcPr>
          <w:p w:rsidR="002C2B53" w:rsidRPr="000B2AEB" w:rsidRDefault="002C2B53" w:rsidP="00745D89">
            <w:pPr>
              <w:jc w:val="center"/>
              <w:rPr>
                <w:rFonts w:eastAsia="Times New Roman"/>
                <w:sz w:val="20"/>
                <w:lang w:eastAsia="en-US"/>
              </w:rPr>
            </w:pPr>
            <w:r w:rsidRPr="000B2AEB">
              <w:rPr>
                <w:rFonts w:eastAsia="Times New Roman"/>
                <w:sz w:val="20"/>
                <w:lang w:eastAsia="en-US"/>
              </w:rPr>
              <w:t>27</w:t>
            </w:r>
          </w:p>
        </w:tc>
        <w:tc>
          <w:tcPr>
            <w:tcW w:w="633" w:type="dxa"/>
            <w:tcBorders>
              <w:top w:val="nil"/>
              <w:left w:val="nil"/>
              <w:bottom w:val="single" w:sz="4" w:space="0" w:color="auto"/>
              <w:right w:val="nil"/>
            </w:tcBorders>
            <w:shd w:val="clear" w:color="auto" w:fill="auto"/>
            <w:noWrap/>
            <w:vAlign w:val="center"/>
          </w:tcPr>
          <w:p w:rsidR="002C2B53" w:rsidRPr="000B2AEB" w:rsidRDefault="002C2B53" w:rsidP="00745D89">
            <w:pPr>
              <w:jc w:val="center"/>
              <w:rPr>
                <w:rFonts w:eastAsia="Times New Roman"/>
                <w:sz w:val="20"/>
                <w:lang w:eastAsia="en-US"/>
              </w:rPr>
            </w:pPr>
            <w:r w:rsidRPr="000B2AEB">
              <w:rPr>
                <w:rFonts w:eastAsia="Times New Roman"/>
                <w:sz w:val="20"/>
                <w:lang w:eastAsia="en-US"/>
              </w:rPr>
              <w:t>36</w:t>
            </w:r>
          </w:p>
        </w:tc>
        <w:tc>
          <w:tcPr>
            <w:tcW w:w="633" w:type="dxa"/>
            <w:tcBorders>
              <w:top w:val="nil"/>
              <w:left w:val="nil"/>
              <w:bottom w:val="single" w:sz="4" w:space="0" w:color="auto"/>
              <w:right w:val="nil"/>
            </w:tcBorders>
            <w:shd w:val="clear" w:color="auto" w:fill="auto"/>
            <w:noWrap/>
            <w:vAlign w:val="center"/>
          </w:tcPr>
          <w:p w:rsidR="002C2B53" w:rsidRPr="000B2AEB" w:rsidRDefault="002C2B53" w:rsidP="00745D89">
            <w:pPr>
              <w:jc w:val="center"/>
              <w:rPr>
                <w:rFonts w:eastAsia="Times New Roman"/>
                <w:sz w:val="20"/>
                <w:lang w:eastAsia="en-US"/>
              </w:rPr>
            </w:pPr>
            <w:r w:rsidRPr="000B2AEB">
              <w:rPr>
                <w:rFonts w:eastAsia="Times New Roman"/>
                <w:sz w:val="20"/>
                <w:lang w:eastAsia="en-US"/>
              </w:rPr>
              <w:t>26</w:t>
            </w:r>
          </w:p>
        </w:tc>
        <w:tc>
          <w:tcPr>
            <w:tcW w:w="1029" w:type="dxa"/>
            <w:tcBorders>
              <w:top w:val="nil"/>
              <w:left w:val="nil"/>
              <w:bottom w:val="single" w:sz="4" w:space="0" w:color="auto"/>
              <w:right w:val="nil"/>
            </w:tcBorders>
            <w:shd w:val="clear" w:color="auto" w:fill="auto"/>
            <w:noWrap/>
            <w:vAlign w:val="center"/>
          </w:tcPr>
          <w:p w:rsidR="002C2B53" w:rsidRPr="000B2AEB" w:rsidRDefault="002C2B53" w:rsidP="00745D89">
            <w:pPr>
              <w:jc w:val="center"/>
              <w:rPr>
                <w:rFonts w:eastAsia="Times New Roman"/>
                <w:sz w:val="20"/>
                <w:lang w:eastAsia="en-US"/>
              </w:rPr>
            </w:pPr>
            <w:r w:rsidRPr="000B2AEB">
              <w:rPr>
                <w:rFonts w:eastAsia="Times New Roman"/>
                <w:sz w:val="20"/>
                <w:lang w:eastAsia="en-US"/>
              </w:rPr>
              <w:t>43</w:t>
            </w:r>
          </w:p>
        </w:tc>
      </w:tr>
      <w:tr w:rsidR="002C2B53" w:rsidRPr="000B2AEB" w:rsidTr="00745D89">
        <w:trPr>
          <w:trHeight w:val="255"/>
          <w:jc w:val="center"/>
        </w:trPr>
        <w:tc>
          <w:tcPr>
            <w:tcW w:w="4158"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r>
      <w:tr w:rsidR="002C2B53" w:rsidRPr="000B2AEB" w:rsidTr="00745D89">
        <w:trPr>
          <w:trHeight w:val="255"/>
          <w:jc w:val="center"/>
        </w:trPr>
        <w:tc>
          <w:tcPr>
            <w:tcW w:w="4158"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r>
              <w:rPr>
                <w:noProof/>
                <w:lang w:eastAsia="en-US"/>
              </w:rPr>
              <w:drawing>
                <wp:anchor distT="0" distB="0" distL="114300" distR="114300" simplePos="0" relativeHeight="251660288" behindDoc="0" locked="0" layoutInCell="0" allowOverlap="1" wp14:anchorId="0872BC61" wp14:editId="34B19BD2">
                  <wp:simplePos x="0" y="0"/>
                  <wp:positionH relativeFrom="column">
                    <wp:posOffset>625475</wp:posOffset>
                  </wp:positionH>
                  <wp:positionV relativeFrom="paragraph">
                    <wp:posOffset>19050</wp:posOffset>
                  </wp:positionV>
                  <wp:extent cx="4752975" cy="2286000"/>
                  <wp:effectExtent l="0" t="0" r="9525" b="0"/>
                  <wp:wrapNone/>
                  <wp:docPr id="8"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297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B53" w:rsidRPr="000B2AEB" w:rsidRDefault="002C2B53" w:rsidP="00745D89">
            <w:pPr>
              <w:rPr>
                <w:rFonts w:eastAsia="Times New Roman"/>
                <w:sz w:val="20"/>
                <w:lang w:eastAsia="en-US"/>
              </w:rPr>
            </w:pPr>
          </w:p>
          <w:p w:rsidR="002C2B53" w:rsidRPr="000B2AEB" w:rsidRDefault="002C2B53" w:rsidP="00745D8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r>
      <w:tr w:rsidR="002C2B53" w:rsidRPr="000B2AEB" w:rsidTr="00745D89">
        <w:trPr>
          <w:trHeight w:val="255"/>
          <w:jc w:val="center"/>
        </w:trPr>
        <w:tc>
          <w:tcPr>
            <w:tcW w:w="4158"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r>
      <w:tr w:rsidR="002C2B53" w:rsidRPr="000B2AEB" w:rsidTr="00745D89">
        <w:trPr>
          <w:trHeight w:val="255"/>
          <w:jc w:val="center"/>
        </w:trPr>
        <w:tc>
          <w:tcPr>
            <w:tcW w:w="4158"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r>
      <w:tr w:rsidR="002C2B53" w:rsidRPr="000B2AEB" w:rsidTr="00745D89">
        <w:trPr>
          <w:trHeight w:val="255"/>
          <w:jc w:val="center"/>
        </w:trPr>
        <w:tc>
          <w:tcPr>
            <w:tcW w:w="4158"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r>
      <w:tr w:rsidR="002C2B53" w:rsidRPr="000B2AEB" w:rsidTr="00745D89">
        <w:trPr>
          <w:trHeight w:val="255"/>
          <w:jc w:val="center"/>
        </w:trPr>
        <w:tc>
          <w:tcPr>
            <w:tcW w:w="4158"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r>
      <w:tr w:rsidR="002C2B53" w:rsidRPr="000B2AEB" w:rsidTr="00745D89">
        <w:trPr>
          <w:trHeight w:val="255"/>
          <w:jc w:val="center"/>
        </w:trPr>
        <w:tc>
          <w:tcPr>
            <w:tcW w:w="4158"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2C2B53" w:rsidRPr="000B2AEB" w:rsidRDefault="002C2B53" w:rsidP="00745D89">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jc w:val="center"/>
              <w:rPr>
                <w:rFonts w:eastAsia="Times New Roman"/>
                <w:sz w:val="20"/>
                <w:lang w:eastAsia="en-US"/>
              </w:rPr>
            </w:pPr>
          </w:p>
        </w:tc>
        <w:tc>
          <w:tcPr>
            <w:tcW w:w="1029"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r>
      <w:tr w:rsidR="002C2B53" w:rsidRPr="000B2AEB" w:rsidTr="00745D89">
        <w:trPr>
          <w:trHeight w:val="255"/>
          <w:jc w:val="center"/>
        </w:trPr>
        <w:tc>
          <w:tcPr>
            <w:tcW w:w="4158"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2C2B53" w:rsidRPr="000B2AEB" w:rsidRDefault="002C2B53" w:rsidP="00745D89">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jc w:val="center"/>
              <w:rPr>
                <w:rFonts w:eastAsia="Times New Roman"/>
                <w:sz w:val="20"/>
                <w:lang w:eastAsia="en-US"/>
              </w:rPr>
            </w:pPr>
          </w:p>
        </w:tc>
        <w:tc>
          <w:tcPr>
            <w:tcW w:w="1029"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r>
      <w:tr w:rsidR="002C2B53" w:rsidRPr="000B2AEB" w:rsidTr="00745D89">
        <w:trPr>
          <w:trHeight w:val="255"/>
          <w:jc w:val="center"/>
        </w:trPr>
        <w:tc>
          <w:tcPr>
            <w:tcW w:w="4158"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2C2B53" w:rsidRPr="000B2AEB" w:rsidRDefault="002C2B53" w:rsidP="00745D89">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jc w:val="cente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jc w:val="center"/>
              <w:rPr>
                <w:rFonts w:eastAsia="Times New Roman"/>
                <w:sz w:val="20"/>
                <w:lang w:eastAsia="en-US"/>
              </w:rPr>
            </w:pPr>
          </w:p>
        </w:tc>
        <w:tc>
          <w:tcPr>
            <w:tcW w:w="1029"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r>
      <w:tr w:rsidR="002C2B53" w:rsidRPr="000B2AEB" w:rsidTr="00745D89">
        <w:trPr>
          <w:trHeight w:val="255"/>
          <w:jc w:val="center"/>
        </w:trPr>
        <w:tc>
          <w:tcPr>
            <w:tcW w:w="4158"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r>
      <w:tr w:rsidR="002C2B53" w:rsidRPr="000B2AEB" w:rsidTr="00745D89">
        <w:trPr>
          <w:trHeight w:val="255"/>
          <w:jc w:val="center"/>
        </w:trPr>
        <w:tc>
          <w:tcPr>
            <w:tcW w:w="4158"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r>
      <w:tr w:rsidR="002C2B53" w:rsidRPr="000B2AEB" w:rsidTr="00745D89">
        <w:trPr>
          <w:trHeight w:val="255"/>
          <w:jc w:val="center"/>
        </w:trPr>
        <w:tc>
          <w:tcPr>
            <w:tcW w:w="4158"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r>
      <w:tr w:rsidR="002C2B53" w:rsidRPr="000B2AEB" w:rsidTr="00745D89">
        <w:trPr>
          <w:trHeight w:val="255"/>
          <w:jc w:val="center"/>
        </w:trPr>
        <w:tc>
          <w:tcPr>
            <w:tcW w:w="4158"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r>
      <w:tr w:rsidR="002C2B53" w:rsidRPr="000B2AEB" w:rsidTr="00745D89">
        <w:trPr>
          <w:trHeight w:val="255"/>
          <w:jc w:val="center"/>
        </w:trPr>
        <w:tc>
          <w:tcPr>
            <w:tcW w:w="4158"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r>
      <w:tr w:rsidR="002C2B53" w:rsidRPr="000B2AEB" w:rsidTr="00745D89">
        <w:trPr>
          <w:trHeight w:val="255"/>
          <w:jc w:val="center"/>
        </w:trPr>
        <w:tc>
          <w:tcPr>
            <w:tcW w:w="4158"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r>
      <w:tr w:rsidR="002C2B53" w:rsidRPr="000B2AEB" w:rsidTr="00745D89">
        <w:trPr>
          <w:trHeight w:val="255"/>
          <w:jc w:val="center"/>
        </w:trPr>
        <w:tc>
          <w:tcPr>
            <w:tcW w:w="4158"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r>
      <w:tr w:rsidR="002C2B53" w:rsidRPr="000B2AEB" w:rsidTr="00745D89">
        <w:trPr>
          <w:trHeight w:val="255"/>
          <w:jc w:val="center"/>
        </w:trPr>
        <w:tc>
          <w:tcPr>
            <w:tcW w:w="4158"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r>
      <w:tr w:rsidR="002C2B53" w:rsidRPr="000B2AEB" w:rsidTr="00745D89">
        <w:trPr>
          <w:trHeight w:val="255"/>
          <w:jc w:val="center"/>
        </w:trPr>
        <w:tc>
          <w:tcPr>
            <w:tcW w:w="4158"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4"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r>
      <w:tr w:rsidR="002C2B53" w:rsidRPr="000B2AEB" w:rsidTr="00745D89">
        <w:trPr>
          <w:trHeight w:val="255"/>
          <w:jc w:val="center"/>
        </w:trPr>
        <w:tc>
          <w:tcPr>
            <w:tcW w:w="5425" w:type="dxa"/>
            <w:gridSpan w:val="3"/>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633"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c>
          <w:tcPr>
            <w:tcW w:w="1029" w:type="dxa"/>
            <w:tcBorders>
              <w:top w:val="nil"/>
              <w:left w:val="nil"/>
              <w:bottom w:val="nil"/>
              <w:right w:val="nil"/>
            </w:tcBorders>
            <w:shd w:val="clear" w:color="auto" w:fill="auto"/>
            <w:noWrap/>
            <w:vAlign w:val="bottom"/>
          </w:tcPr>
          <w:p w:rsidR="002C2B53" w:rsidRPr="000B2AEB" w:rsidRDefault="002C2B53" w:rsidP="00745D89">
            <w:pPr>
              <w:rPr>
                <w:rFonts w:eastAsia="Times New Roman"/>
                <w:sz w:val="20"/>
                <w:lang w:eastAsia="en-US"/>
              </w:rPr>
            </w:pPr>
          </w:p>
        </w:tc>
      </w:tr>
    </w:tbl>
    <w:p w:rsidR="002C2B53" w:rsidRDefault="002C2B53" w:rsidP="002C2B53">
      <w:pPr>
        <w:rPr>
          <w:b/>
          <w:szCs w:val="22"/>
          <w:lang w:val="ru-RU"/>
        </w:rPr>
      </w:pPr>
    </w:p>
    <w:p w:rsidR="002C2B53" w:rsidRDefault="002C2B53" w:rsidP="002C2B53">
      <w:pPr>
        <w:jc w:val="center"/>
        <w:rPr>
          <w:b/>
          <w:szCs w:val="22"/>
          <w:lang w:val="ru-RU"/>
        </w:rPr>
      </w:pPr>
      <w:r w:rsidRPr="004F4412">
        <w:rPr>
          <w:noProof/>
          <w:lang w:eastAsia="en-US"/>
        </w:rPr>
        <w:drawing>
          <wp:inline distT="0" distB="0" distL="0" distR="0" wp14:anchorId="24F60C3F" wp14:editId="0E40A262">
            <wp:extent cx="4752975" cy="1123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2975" cy="1123950"/>
                    </a:xfrm>
                    <a:prstGeom prst="rect">
                      <a:avLst/>
                    </a:prstGeom>
                    <a:noFill/>
                    <a:ln>
                      <a:noFill/>
                    </a:ln>
                  </pic:spPr>
                </pic:pic>
              </a:graphicData>
            </a:graphic>
          </wp:inline>
        </w:drawing>
      </w:r>
    </w:p>
    <w:p w:rsidR="002C2B53" w:rsidRPr="00357959" w:rsidRDefault="002C2B53" w:rsidP="002C2B53">
      <w:pPr>
        <w:rPr>
          <w:b/>
          <w:szCs w:val="22"/>
          <w:lang w:val="ru-RU"/>
        </w:rPr>
      </w:pPr>
      <w:r>
        <w:rPr>
          <w:b/>
          <w:szCs w:val="22"/>
        </w:rPr>
        <w:br w:type="page"/>
      </w:r>
    </w:p>
    <w:p w:rsidR="002C2B53" w:rsidRPr="00357959" w:rsidRDefault="002C2B53" w:rsidP="002C2B53">
      <w:pPr>
        <w:rPr>
          <w:b/>
          <w:szCs w:val="22"/>
          <w:lang w:val="ru-RU"/>
        </w:rPr>
      </w:pPr>
      <w:r>
        <w:rPr>
          <w:b/>
          <w:szCs w:val="22"/>
          <w:lang w:val="ru-RU"/>
        </w:rPr>
        <w:lastRenderedPageBreak/>
        <w:t>РАСХОДЫ НА ПЕРСОНАЛ</w:t>
      </w:r>
    </w:p>
    <w:p w:rsidR="002C2B53" w:rsidRDefault="002C2B53" w:rsidP="002C2B53">
      <w:pPr>
        <w:rPr>
          <w:szCs w:val="22"/>
        </w:rPr>
      </w:pPr>
    </w:p>
    <w:tbl>
      <w:tblPr>
        <w:tblW w:w="6892" w:type="dxa"/>
        <w:jc w:val="center"/>
        <w:tblInd w:w="108" w:type="dxa"/>
        <w:tblLook w:val="04A0" w:firstRow="1" w:lastRow="0" w:firstColumn="1" w:lastColumn="0" w:noHBand="0" w:noVBand="1"/>
      </w:tblPr>
      <w:tblGrid>
        <w:gridCol w:w="6892"/>
      </w:tblGrid>
      <w:tr w:rsidR="002C2B53" w:rsidRPr="0008478C" w:rsidTr="00745D89">
        <w:trPr>
          <w:trHeight w:val="510"/>
          <w:jc w:val="center"/>
        </w:trPr>
        <w:tc>
          <w:tcPr>
            <w:tcW w:w="6892" w:type="dxa"/>
            <w:tcBorders>
              <w:top w:val="nil"/>
              <w:left w:val="nil"/>
              <w:bottom w:val="nil"/>
              <w:right w:val="nil"/>
            </w:tcBorders>
            <w:shd w:val="clear" w:color="000000" w:fill="C0C0C0"/>
            <w:noWrap/>
            <w:vAlign w:val="center"/>
          </w:tcPr>
          <w:p w:rsidR="002C2B53" w:rsidRPr="00357959" w:rsidRDefault="002C2B53" w:rsidP="00745D89">
            <w:pPr>
              <w:jc w:val="center"/>
              <w:rPr>
                <w:rFonts w:eastAsia="Times New Roman"/>
                <w:b/>
                <w:bCs/>
                <w:sz w:val="20"/>
                <w:lang w:val="ru-RU" w:eastAsia="en-US"/>
              </w:rPr>
            </w:pPr>
            <w:r>
              <w:rPr>
                <w:rFonts w:eastAsia="Times New Roman"/>
                <w:b/>
                <w:bCs/>
                <w:sz w:val="20"/>
                <w:lang w:val="ru-RU" w:eastAsia="en-US"/>
              </w:rPr>
              <w:t>Таблица</w:t>
            </w:r>
            <w:r w:rsidRPr="00357959">
              <w:rPr>
                <w:rFonts w:eastAsia="Times New Roman"/>
                <w:b/>
                <w:bCs/>
                <w:sz w:val="20"/>
                <w:lang w:val="ru-RU" w:eastAsia="en-US"/>
              </w:rPr>
              <w:t xml:space="preserve"> 6:  Расходы на персонал в 2010–2012</w:t>
            </w:r>
            <w:r w:rsidRPr="00357959">
              <w:rPr>
                <w:rFonts w:eastAsia="Times New Roman"/>
                <w:b/>
                <w:bCs/>
                <w:sz w:val="20"/>
                <w:lang w:eastAsia="en-US"/>
              </w:rPr>
              <w:t> </w:t>
            </w:r>
            <w:r w:rsidRPr="00357959">
              <w:rPr>
                <w:rFonts w:eastAsia="Times New Roman"/>
                <w:b/>
                <w:bCs/>
                <w:sz w:val="20"/>
                <w:lang w:val="ru-RU" w:eastAsia="en-US"/>
              </w:rPr>
              <w:t>г.</w:t>
            </w:r>
            <w:r>
              <w:rPr>
                <w:rStyle w:val="FootnoteReference"/>
                <w:rFonts w:eastAsia="Times New Roman"/>
                <w:b/>
                <w:bCs/>
                <w:sz w:val="20"/>
                <w:lang w:eastAsia="en-US"/>
              </w:rPr>
              <w:footnoteReference w:id="6"/>
            </w:r>
          </w:p>
        </w:tc>
      </w:tr>
    </w:tbl>
    <w:p w:rsidR="002C2B53" w:rsidRPr="00357959" w:rsidRDefault="002C2B53" w:rsidP="002C2B53">
      <w:pPr>
        <w:jc w:val="center"/>
        <w:rPr>
          <w:sz w:val="18"/>
          <w:szCs w:val="18"/>
          <w:lang w:val="ru-RU"/>
        </w:rPr>
      </w:pPr>
      <w:r w:rsidRPr="00357959">
        <w:rPr>
          <w:noProof/>
          <w:lang w:eastAsia="en-US"/>
        </w:rPr>
        <w:drawing>
          <wp:inline distT="0" distB="0" distL="0" distR="0" wp14:anchorId="68FE7F20" wp14:editId="065FD9ED">
            <wp:extent cx="4371975" cy="42195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1975" cy="4219575"/>
                    </a:xfrm>
                    <a:prstGeom prst="rect">
                      <a:avLst/>
                    </a:prstGeom>
                    <a:noFill/>
                    <a:ln>
                      <a:noFill/>
                    </a:ln>
                  </pic:spPr>
                </pic:pic>
              </a:graphicData>
            </a:graphic>
          </wp:inline>
        </w:drawing>
      </w:r>
    </w:p>
    <w:p w:rsidR="002C2B53" w:rsidRPr="00357959" w:rsidRDefault="002C2B53" w:rsidP="002C2B53">
      <w:pPr>
        <w:ind w:firstLine="720"/>
        <w:jc w:val="center"/>
        <w:rPr>
          <w:b/>
          <w:szCs w:val="22"/>
          <w:lang w:val="ru-RU"/>
        </w:rPr>
      </w:pPr>
    </w:p>
    <w:p w:rsidR="002C2B53" w:rsidRPr="00357959" w:rsidRDefault="002C2B53" w:rsidP="002C2B53">
      <w:pPr>
        <w:rPr>
          <w:b/>
          <w:szCs w:val="22"/>
          <w:lang w:val="ru-RU"/>
        </w:rPr>
      </w:pPr>
      <w:r w:rsidRPr="00357959">
        <w:rPr>
          <w:b/>
          <w:szCs w:val="22"/>
          <w:lang w:val="ru-RU"/>
        </w:rPr>
        <w:br w:type="page"/>
      </w:r>
      <w:r w:rsidRPr="00357959">
        <w:rPr>
          <w:b/>
          <w:lang w:val="ru-RU"/>
        </w:rPr>
        <w:lastRenderedPageBreak/>
        <w:t>ПЕРСОНАЛ В РАЗБИВКЕ ПО СЕКТОРАМ</w:t>
      </w:r>
    </w:p>
    <w:tbl>
      <w:tblPr>
        <w:tblW w:w="11303" w:type="dxa"/>
        <w:jc w:val="center"/>
        <w:tblInd w:w="229" w:type="dxa"/>
        <w:tblLook w:val="0000" w:firstRow="0" w:lastRow="0" w:firstColumn="0" w:lastColumn="0" w:noHBand="0" w:noVBand="0"/>
      </w:tblPr>
      <w:tblGrid>
        <w:gridCol w:w="11303"/>
      </w:tblGrid>
      <w:tr w:rsidR="002C2B53" w:rsidRPr="00357959" w:rsidTr="00745D89">
        <w:trPr>
          <w:trHeight w:val="182"/>
          <w:jc w:val="center"/>
        </w:trPr>
        <w:tc>
          <w:tcPr>
            <w:tcW w:w="11303" w:type="dxa"/>
            <w:tcBorders>
              <w:top w:val="nil"/>
              <w:left w:val="nil"/>
              <w:bottom w:val="nil"/>
              <w:right w:val="nil"/>
            </w:tcBorders>
            <w:vAlign w:val="center"/>
          </w:tcPr>
          <w:p w:rsidR="002C2B53" w:rsidRPr="00357959" w:rsidRDefault="002C2B53" w:rsidP="00745D89">
            <w:pPr>
              <w:rPr>
                <w:rFonts w:eastAsia="Times New Roman"/>
                <w:b/>
                <w:bCs/>
                <w:sz w:val="20"/>
                <w:lang w:val="ru-RU" w:eastAsia="en-US"/>
              </w:rPr>
            </w:pPr>
          </w:p>
          <w:p w:rsidR="002C2B53" w:rsidRPr="00357959" w:rsidRDefault="002C2B53" w:rsidP="00745D89">
            <w:pPr>
              <w:rPr>
                <w:rFonts w:eastAsia="Times New Roman"/>
                <w:b/>
                <w:bCs/>
                <w:sz w:val="20"/>
                <w:lang w:val="ru-RU" w:eastAsia="en-US"/>
              </w:rPr>
            </w:pPr>
          </w:p>
        </w:tc>
      </w:tr>
      <w:tr w:rsidR="002C2B53" w:rsidRPr="0008478C" w:rsidTr="00745D89">
        <w:trPr>
          <w:trHeight w:val="63"/>
          <w:jc w:val="center"/>
        </w:trPr>
        <w:tc>
          <w:tcPr>
            <w:tcW w:w="11303" w:type="dxa"/>
            <w:tcBorders>
              <w:top w:val="nil"/>
              <w:left w:val="nil"/>
              <w:bottom w:val="nil"/>
              <w:right w:val="nil"/>
            </w:tcBorders>
            <w:shd w:val="clear" w:color="auto" w:fill="auto"/>
            <w:noWrap/>
            <w:vAlign w:val="bottom"/>
          </w:tcPr>
          <w:tbl>
            <w:tblPr>
              <w:tblW w:w="9280" w:type="dxa"/>
              <w:jc w:val="center"/>
              <w:tblLook w:val="04A0" w:firstRow="1" w:lastRow="0" w:firstColumn="1" w:lastColumn="0" w:noHBand="0" w:noVBand="1"/>
            </w:tblPr>
            <w:tblGrid>
              <w:gridCol w:w="9280"/>
            </w:tblGrid>
            <w:tr w:rsidR="002C2B53" w:rsidRPr="0008478C" w:rsidTr="00745D89">
              <w:trPr>
                <w:trHeight w:val="255"/>
                <w:jc w:val="center"/>
              </w:trPr>
              <w:tc>
                <w:tcPr>
                  <w:tcW w:w="9280" w:type="dxa"/>
                  <w:vMerge w:val="restart"/>
                  <w:tcBorders>
                    <w:top w:val="nil"/>
                    <w:left w:val="nil"/>
                    <w:bottom w:val="nil"/>
                    <w:right w:val="nil"/>
                  </w:tcBorders>
                  <w:shd w:val="clear" w:color="000000" w:fill="C0C0C0"/>
                  <w:noWrap/>
                  <w:vAlign w:val="center"/>
                  <w:hideMark/>
                </w:tcPr>
                <w:p w:rsidR="002C2B53" w:rsidRPr="00201D82" w:rsidRDefault="002C2B53" w:rsidP="00745D89">
                  <w:pPr>
                    <w:jc w:val="center"/>
                    <w:rPr>
                      <w:rFonts w:eastAsia="Times New Roman"/>
                      <w:b/>
                      <w:bCs/>
                      <w:sz w:val="20"/>
                      <w:lang w:val="ru-RU" w:eastAsia="en-US"/>
                    </w:rPr>
                  </w:pPr>
                  <w:r>
                    <w:rPr>
                      <w:rFonts w:eastAsia="Times New Roman"/>
                      <w:b/>
                      <w:bCs/>
                      <w:sz w:val="20"/>
                      <w:lang w:val="ru-RU" w:eastAsia="en-US"/>
                    </w:rPr>
                    <w:t>Таблица</w:t>
                  </w:r>
                  <w:r w:rsidRPr="00201D82">
                    <w:rPr>
                      <w:rFonts w:eastAsia="Times New Roman"/>
                      <w:b/>
                      <w:bCs/>
                      <w:sz w:val="20"/>
                      <w:lang w:val="ru-RU" w:eastAsia="en-US"/>
                    </w:rPr>
                    <w:t xml:space="preserve"> 7:  </w:t>
                  </w:r>
                  <w:r>
                    <w:rPr>
                      <w:rFonts w:eastAsia="Times New Roman"/>
                      <w:b/>
                      <w:bCs/>
                      <w:sz w:val="20"/>
                      <w:lang w:val="ru-RU" w:eastAsia="en-US"/>
                    </w:rPr>
                    <w:t>Персонал в разбивке по секторам</w:t>
                  </w:r>
                  <w:r>
                    <w:rPr>
                      <w:rStyle w:val="FootnoteReference"/>
                      <w:rFonts w:eastAsia="Times New Roman"/>
                      <w:b/>
                      <w:bCs/>
                      <w:sz w:val="20"/>
                      <w:lang w:eastAsia="en-US"/>
                    </w:rPr>
                    <w:footnoteReference w:id="7"/>
                  </w:r>
                </w:p>
              </w:tc>
            </w:tr>
            <w:tr w:rsidR="002C2B53" w:rsidRPr="0008478C" w:rsidTr="00745D89">
              <w:trPr>
                <w:trHeight w:val="255"/>
                <w:jc w:val="center"/>
              </w:trPr>
              <w:tc>
                <w:tcPr>
                  <w:tcW w:w="9280" w:type="dxa"/>
                  <w:vMerge/>
                  <w:tcBorders>
                    <w:top w:val="nil"/>
                    <w:left w:val="nil"/>
                    <w:bottom w:val="nil"/>
                    <w:right w:val="nil"/>
                  </w:tcBorders>
                  <w:vAlign w:val="center"/>
                  <w:hideMark/>
                </w:tcPr>
                <w:p w:rsidR="002C2B53" w:rsidRPr="00201D82" w:rsidRDefault="002C2B53" w:rsidP="00745D89">
                  <w:pPr>
                    <w:rPr>
                      <w:rFonts w:eastAsia="Times New Roman"/>
                      <w:b/>
                      <w:bCs/>
                      <w:sz w:val="20"/>
                      <w:lang w:val="ru-RU" w:eastAsia="en-US"/>
                    </w:rPr>
                  </w:pPr>
                </w:p>
              </w:tc>
            </w:tr>
          </w:tbl>
          <w:p w:rsidR="002C2B53" w:rsidRPr="00201D82" w:rsidRDefault="002C2B53" w:rsidP="00745D89">
            <w:pPr>
              <w:rPr>
                <w:rFonts w:eastAsia="Times New Roman"/>
                <w:sz w:val="20"/>
                <w:lang w:val="ru-RU" w:eastAsia="en-US"/>
              </w:rPr>
            </w:pPr>
          </w:p>
        </w:tc>
      </w:tr>
      <w:tr w:rsidR="002C2B53" w:rsidRPr="00201D82" w:rsidTr="00745D89">
        <w:trPr>
          <w:trHeight w:val="767"/>
          <w:jc w:val="center"/>
        </w:trPr>
        <w:tc>
          <w:tcPr>
            <w:tcW w:w="11303" w:type="dxa"/>
            <w:tcBorders>
              <w:top w:val="nil"/>
              <w:left w:val="nil"/>
              <w:right w:val="nil"/>
            </w:tcBorders>
            <w:shd w:val="clear" w:color="auto" w:fill="auto"/>
            <w:noWrap/>
            <w:vAlign w:val="bottom"/>
          </w:tcPr>
          <w:p w:rsidR="002C2B53" w:rsidRPr="00201D82" w:rsidRDefault="002C2B53" w:rsidP="00745D89">
            <w:pPr>
              <w:jc w:val="center"/>
              <w:rPr>
                <w:rFonts w:eastAsia="Times New Roman"/>
                <w:sz w:val="20"/>
                <w:lang w:val="ru-RU" w:eastAsia="en-US"/>
              </w:rPr>
            </w:pPr>
            <w:r>
              <w:rPr>
                <w:rFonts w:eastAsia="Times New Roman"/>
                <w:noProof/>
                <w:sz w:val="20"/>
                <w:lang w:eastAsia="en-US"/>
              </w:rPr>
              <w:drawing>
                <wp:inline distT="0" distB="0" distL="0" distR="0" wp14:anchorId="7C0AE700" wp14:editId="494CDF10">
                  <wp:extent cx="5968250" cy="46539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9231" cy="4662481"/>
                          </a:xfrm>
                          <a:prstGeom prst="rect">
                            <a:avLst/>
                          </a:prstGeom>
                          <a:noFill/>
                        </pic:spPr>
                      </pic:pic>
                    </a:graphicData>
                  </a:graphic>
                </wp:inline>
              </w:drawing>
            </w:r>
          </w:p>
        </w:tc>
      </w:tr>
    </w:tbl>
    <w:p w:rsidR="002C2B53" w:rsidRPr="00201D82" w:rsidRDefault="002C2B53" w:rsidP="002C2B53">
      <w:pPr>
        <w:rPr>
          <w:b/>
          <w:szCs w:val="22"/>
          <w:lang w:val="ru-RU"/>
        </w:rPr>
      </w:pPr>
    </w:p>
    <w:p w:rsidR="002C2B53" w:rsidRPr="00201D82" w:rsidRDefault="002C2B53" w:rsidP="002C2B53">
      <w:pPr>
        <w:rPr>
          <w:b/>
          <w:szCs w:val="22"/>
          <w:lang w:val="ru-RU"/>
        </w:rPr>
      </w:pPr>
      <w:r w:rsidRPr="00201D82">
        <w:rPr>
          <w:b/>
          <w:szCs w:val="22"/>
          <w:lang w:val="ru-RU"/>
        </w:rPr>
        <w:br w:type="page"/>
      </w:r>
      <w:r>
        <w:rPr>
          <w:b/>
          <w:szCs w:val="22"/>
          <w:lang w:val="ru-RU"/>
        </w:rPr>
        <w:lastRenderedPageBreak/>
        <w:t>ГЕОГРАФИЧЕСКАЯ ПРЕДСТАВЛЕННОСТЬ</w:t>
      </w:r>
    </w:p>
    <w:p w:rsidR="002C2B53" w:rsidRDefault="002C2B53" w:rsidP="002C2B53">
      <w:pPr>
        <w:rPr>
          <w:szCs w:val="22"/>
        </w:rPr>
      </w:pPr>
    </w:p>
    <w:tbl>
      <w:tblPr>
        <w:tblW w:w="6616" w:type="dxa"/>
        <w:jc w:val="center"/>
        <w:tblInd w:w="93" w:type="dxa"/>
        <w:tblLook w:val="04A0" w:firstRow="1" w:lastRow="0" w:firstColumn="1" w:lastColumn="0" w:noHBand="0" w:noVBand="1"/>
      </w:tblPr>
      <w:tblGrid>
        <w:gridCol w:w="6616"/>
      </w:tblGrid>
      <w:tr w:rsidR="002C2B53" w:rsidRPr="0008478C" w:rsidTr="00745D89">
        <w:trPr>
          <w:trHeight w:val="255"/>
          <w:jc w:val="center"/>
        </w:trPr>
        <w:tc>
          <w:tcPr>
            <w:tcW w:w="6616" w:type="dxa"/>
            <w:vMerge w:val="restart"/>
            <w:tcBorders>
              <w:top w:val="nil"/>
              <w:left w:val="nil"/>
              <w:bottom w:val="nil"/>
              <w:right w:val="nil"/>
            </w:tcBorders>
            <w:shd w:val="clear" w:color="000000" w:fill="C0C0C0"/>
            <w:vAlign w:val="center"/>
          </w:tcPr>
          <w:p w:rsidR="002C2B53" w:rsidRPr="00201D82" w:rsidRDefault="002C2B53" w:rsidP="00745D89">
            <w:pPr>
              <w:jc w:val="center"/>
              <w:rPr>
                <w:rFonts w:eastAsia="Times New Roman"/>
                <w:b/>
                <w:bCs/>
                <w:sz w:val="20"/>
                <w:lang w:val="ru-RU" w:eastAsia="en-US"/>
              </w:rPr>
            </w:pPr>
            <w:r>
              <w:rPr>
                <w:rFonts w:eastAsia="Times New Roman"/>
                <w:b/>
                <w:bCs/>
                <w:sz w:val="20"/>
                <w:lang w:val="ru-RU" w:eastAsia="en-US"/>
              </w:rPr>
              <w:t>Географическая</w:t>
            </w:r>
            <w:r w:rsidRPr="00201D82">
              <w:rPr>
                <w:rFonts w:eastAsia="Times New Roman"/>
                <w:b/>
                <w:bCs/>
                <w:sz w:val="20"/>
                <w:lang w:val="ru-RU" w:eastAsia="en-US"/>
              </w:rPr>
              <w:t xml:space="preserve"> </w:t>
            </w:r>
            <w:r>
              <w:rPr>
                <w:rFonts w:eastAsia="Times New Roman"/>
                <w:b/>
                <w:bCs/>
                <w:sz w:val="20"/>
                <w:lang w:val="ru-RU" w:eastAsia="en-US"/>
              </w:rPr>
              <w:t>представленность</w:t>
            </w:r>
            <w:r w:rsidRPr="00201D82">
              <w:rPr>
                <w:rFonts w:eastAsia="Times New Roman"/>
                <w:b/>
                <w:bCs/>
                <w:sz w:val="20"/>
                <w:lang w:val="ru-RU" w:eastAsia="en-US"/>
              </w:rPr>
              <w:t xml:space="preserve"> 8:  </w:t>
            </w:r>
            <w:r>
              <w:rPr>
                <w:rFonts w:eastAsia="Times New Roman"/>
                <w:b/>
                <w:bCs/>
                <w:sz w:val="20"/>
                <w:lang w:val="ru-RU" w:eastAsia="en-US"/>
              </w:rPr>
              <w:t>Географическая представленность по регионам</w:t>
            </w:r>
            <w:r>
              <w:rPr>
                <w:rStyle w:val="FootnoteReference"/>
                <w:rFonts w:eastAsia="Times New Roman"/>
                <w:b/>
                <w:bCs/>
                <w:sz w:val="20"/>
                <w:lang w:eastAsia="en-US"/>
              </w:rPr>
              <w:footnoteReference w:id="8"/>
            </w:r>
          </w:p>
        </w:tc>
      </w:tr>
      <w:tr w:rsidR="002C2B53" w:rsidRPr="0008478C" w:rsidTr="00745D89">
        <w:trPr>
          <w:trHeight w:val="255"/>
          <w:jc w:val="center"/>
        </w:trPr>
        <w:tc>
          <w:tcPr>
            <w:tcW w:w="6616" w:type="dxa"/>
            <w:vMerge/>
            <w:tcBorders>
              <w:top w:val="nil"/>
              <w:left w:val="nil"/>
              <w:bottom w:val="nil"/>
              <w:right w:val="nil"/>
            </w:tcBorders>
            <w:vAlign w:val="center"/>
          </w:tcPr>
          <w:p w:rsidR="002C2B53" w:rsidRPr="00201D82" w:rsidRDefault="002C2B53" w:rsidP="00745D89">
            <w:pPr>
              <w:rPr>
                <w:rFonts w:eastAsia="Times New Roman"/>
                <w:b/>
                <w:bCs/>
                <w:sz w:val="20"/>
                <w:lang w:val="ru-RU" w:eastAsia="en-US"/>
              </w:rPr>
            </w:pPr>
          </w:p>
        </w:tc>
      </w:tr>
    </w:tbl>
    <w:p w:rsidR="002C2B53" w:rsidRDefault="002C2B53" w:rsidP="002C2B53">
      <w:pPr>
        <w:jc w:val="center"/>
        <w:rPr>
          <w:szCs w:val="22"/>
          <w:lang w:val="ru-RU"/>
        </w:rPr>
      </w:pPr>
      <w:r w:rsidRPr="00201D82">
        <w:rPr>
          <w:noProof/>
          <w:lang w:eastAsia="en-US"/>
        </w:rPr>
        <w:drawing>
          <wp:inline distT="0" distB="0" distL="0" distR="0" wp14:anchorId="7031FF82" wp14:editId="49241D28">
            <wp:extent cx="4152900" cy="3286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2900" cy="3286125"/>
                    </a:xfrm>
                    <a:prstGeom prst="rect">
                      <a:avLst/>
                    </a:prstGeom>
                    <a:noFill/>
                    <a:ln>
                      <a:noFill/>
                    </a:ln>
                  </pic:spPr>
                </pic:pic>
              </a:graphicData>
            </a:graphic>
          </wp:inline>
        </w:drawing>
      </w:r>
    </w:p>
    <w:p w:rsidR="002C2B53" w:rsidRPr="00201D82" w:rsidRDefault="002C2B53" w:rsidP="002C2B53">
      <w:pPr>
        <w:rPr>
          <w:szCs w:val="22"/>
          <w:lang w:val="ru-RU"/>
        </w:rPr>
      </w:pPr>
    </w:p>
    <w:tbl>
      <w:tblPr>
        <w:tblW w:w="7040" w:type="dxa"/>
        <w:jc w:val="center"/>
        <w:tblInd w:w="93" w:type="dxa"/>
        <w:tblLook w:val="04A0" w:firstRow="1" w:lastRow="0" w:firstColumn="1" w:lastColumn="0" w:noHBand="0" w:noVBand="1"/>
      </w:tblPr>
      <w:tblGrid>
        <w:gridCol w:w="4316"/>
        <w:gridCol w:w="681"/>
        <w:gridCol w:w="681"/>
        <w:gridCol w:w="681"/>
        <w:gridCol w:w="681"/>
      </w:tblGrid>
      <w:tr w:rsidR="002C2B53" w:rsidRPr="00D6533B" w:rsidTr="00745D89">
        <w:trPr>
          <w:trHeight w:val="255"/>
          <w:jc w:val="center"/>
        </w:trPr>
        <w:tc>
          <w:tcPr>
            <w:tcW w:w="7040" w:type="dxa"/>
            <w:gridSpan w:val="5"/>
            <w:vMerge w:val="restart"/>
            <w:tcBorders>
              <w:top w:val="nil"/>
              <w:left w:val="nil"/>
              <w:bottom w:val="nil"/>
              <w:right w:val="nil"/>
            </w:tcBorders>
            <w:shd w:val="clear" w:color="000000" w:fill="C0C0C0"/>
            <w:noWrap/>
            <w:vAlign w:val="center"/>
          </w:tcPr>
          <w:p w:rsidR="002C2B53" w:rsidRPr="00D6533B" w:rsidRDefault="002C2B53" w:rsidP="00745D89">
            <w:pPr>
              <w:jc w:val="center"/>
              <w:rPr>
                <w:rFonts w:eastAsia="Times New Roman"/>
                <w:b/>
                <w:bCs/>
                <w:sz w:val="20"/>
                <w:lang w:eastAsia="en-US"/>
              </w:rPr>
            </w:pPr>
            <w:bookmarkStart w:id="7" w:name="RANGE!B3:F12"/>
            <w:r>
              <w:rPr>
                <w:rFonts w:eastAsia="Times New Roman"/>
                <w:b/>
                <w:bCs/>
                <w:sz w:val="20"/>
                <w:lang w:val="ru-RU" w:eastAsia="en-US"/>
              </w:rPr>
              <w:t>Таблица</w:t>
            </w:r>
            <w:r>
              <w:rPr>
                <w:rFonts w:eastAsia="Times New Roman"/>
                <w:b/>
                <w:bCs/>
                <w:sz w:val="20"/>
                <w:lang w:eastAsia="en-US"/>
              </w:rPr>
              <w:t xml:space="preserve"> 9</w:t>
            </w:r>
            <w:r w:rsidRPr="00D6533B">
              <w:rPr>
                <w:rFonts w:eastAsia="Times New Roman"/>
                <w:b/>
                <w:bCs/>
                <w:sz w:val="20"/>
                <w:lang w:eastAsia="en-US"/>
              </w:rPr>
              <w:t xml:space="preserve">: </w:t>
            </w:r>
            <w:r>
              <w:rPr>
                <w:rFonts w:eastAsia="Times New Roman"/>
                <w:b/>
                <w:bCs/>
                <w:sz w:val="20"/>
                <w:lang w:eastAsia="en-US"/>
              </w:rPr>
              <w:t xml:space="preserve"> </w:t>
            </w:r>
            <w:bookmarkEnd w:id="7"/>
            <w:r>
              <w:rPr>
                <w:rFonts w:eastAsia="Times New Roman"/>
                <w:b/>
                <w:bCs/>
                <w:sz w:val="20"/>
                <w:lang w:val="ru-RU" w:eastAsia="en-US"/>
              </w:rPr>
              <w:t>Представленность государств-членов</w:t>
            </w:r>
            <w:r>
              <w:rPr>
                <w:rStyle w:val="FootnoteReference"/>
                <w:rFonts w:eastAsia="Times New Roman"/>
                <w:b/>
                <w:bCs/>
                <w:sz w:val="20"/>
                <w:lang w:eastAsia="en-US"/>
              </w:rPr>
              <w:footnoteReference w:id="9"/>
            </w:r>
          </w:p>
        </w:tc>
      </w:tr>
      <w:tr w:rsidR="002C2B53" w:rsidRPr="00D6533B" w:rsidTr="00745D89">
        <w:trPr>
          <w:trHeight w:val="255"/>
          <w:jc w:val="center"/>
        </w:trPr>
        <w:tc>
          <w:tcPr>
            <w:tcW w:w="7040" w:type="dxa"/>
            <w:gridSpan w:val="5"/>
            <w:vMerge/>
            <w:tcBorders>
              <w:top w:val="nil"/>
              <w:left w:val="nil"/>
              <w:bottom w:val="nil"/>
              <w:right w:val="nil"/>
            </w:tcBorders>
            <w:vAlign w:val="center"/>
          </w:tcPr>
          <w:p w:rsidR="002C2B53" w:rsidRPr="00D6533B" w:rsidRDefault="002C2B53" w:rsidP="00745D89">
            <w:pPr>
              <w:rPr>
                <w:rFonts w:eastAsia="Times New Roman"/>
                <w:b/>
                <w:bCs/>
                <w:sz w:val="20"/>
                <w:lang w:eastAsia="en-US"/>
              </w:rPr>
            </w:pPr>
          </w:p>
        </w:tc>
      </w:tr>
      <w:tr w:rsidR="002C2B53" w:rsidRPr="00D6533B" w:rsidTr="00745D89">
        <w:trPr>
          <w:trHeight w:val="255"/>
          <w:jc w:val="center"/>
        </w:trPr>
        <w:tc>
          <w:tcPr>
            <w:tcW w:w="4316" w:type="dxa"/>
            <w:tcBorders>
              <w:top w:val="nil"/>
              <w:left w:val="nil"/>
              <w:bottom w:val="nil"/>
              <w:right w:val="nil"/>
            </w:tcBorders>
            <w:shd w:val="clear" w:color="auto" w:fill="auto"/>
            <w:noWrap/>
            <w:vAlign w:val="bottom"/>
          </w:tcPr>
          <w:p w:rsidR="002C2B53" w:rsidRPr="00D6533B" w:rsidRDefault="002C2B53" w:rsidP="00745D89">
            <w:pPr>
              <w:rPr>
                <w:rFonts w:eastAsia="Times New Roman"/>
                <w:sz w:val="20"/>
                <w:lang w:eastAsia="en-US"/>
              </w:rPr>
            </w:pPr>
          </w:p>
        </w:tc>
        <w:tc>
          <w:tcPr>
            <w:tcW w:w="681" w:type="dxa"/>
            <w:tcBorders>
              <w:top w:val="nil"/>
              <w:left w:val="nil"/>
              <w:bottom w:val="nil"/>
              <w:right w:val="nil"/>
            </w:tcBorders>
            <w:shd w:val="clear" w:color="000000" w:fill="C0C0C0"/>
            <w:noWrap/>
            <w:vAlign w:val="bottom"/>
          </w:tcPr>
          <w:p w:rsidR="002C2B53" w:rsidRPr="00D6533B" w:rsidRDefault="002C2B53" w:rsidP="00745D89">
            <w:pPr>
              <w:jc w:val="center"/>
              <w:rPr>
                <w:rFonts w:eastAsia="Times New Roman"/>
                <w:b/>
                <w:bCs/>
                <w:sz w:val="20"/>
                <w:lang w:eastAsia="en-US"/>
              </w:rPr>
            </w:pPr>
            <w:r w:rsidRPr="00D6533B">
              <w:rPr>
                <w:rFonts w:eastAsia="Times New Roman"/>
                <w:b/>
                <w:bCs/>
                <w:sz w:val="20"/>
                <w:lang w:eastAsia="en-US"/>
              </w:rPr>
              <w:t>2010</w:t>
            </w:r>
          </w:p>
        </w:tc>
        <w:tc>
          <w:tcPr>
            <w:tcW w:w="681" w:type="dxa"/>
            <w:tcBorders>
              <w:top w:val="nil"/>
              <w:left w:val="nil"/>
              <w:bottom w:val="nil"/>
              <w:right w:val="nil"/>
            </w:tcBorders>
            <w:shd w:val="clear" w:color="000000" w:fill="C0C0C0"/>
            <w:noWrap/>
            <w:vAlign w:val="bottom"/>
          </w:tcPr>
          <w:p w:rsidR="002C2B53" w:rsidRPr="00D6533B" w:rsidRDefault="002C2B53" w:rsidP="00745D89">
            <w:pPr>
              <w:jc w:val="center"/>
              <w:rPr>
                <w:rFonts w:eastAsia="Times New Roman"/>
                <w:b/>
                <w:bCs/>
                <w:sz w:val="20"/>
                <w:lang w:eastAsia="en-US"/>
              </w:rPr>
            </w:pPr>
            <w:r w:rsidRPr="00D6533B">
              <w:rPr>
                <w:rFonts w:eastAsia="Times New Roman"/>
                <w:b/>
                <w:bCs/>
                <w:sz w:val="20"/>
                <w:lang w:eastAsia="en-US"/>
              </w:rPr>
              <w:t>2011</w:t>
            </w:r>
          </w:p>
        </w:tc>
        <w:tc>
          <w:tcPr>
            <w:tcW w:w="681" w:type="dxa"/>
            <w:tcBorders>
              <w:top w:val="nil"/>
              <w:left w:val="nil"/>
              <w:bottom w:val="nil"/>
              <w:right w:val="nil"/>
            </w:tcBorders>
            <w:shd w:val="clear" w:color="000000" w:fill="C0C0C0"/>
            <w:noWrap/>
            <w:vAlign w:val="bottom"/>
          </w:tcPr>
          <w:p w:rsidR="002C2B53" w:rsidRPr="00D6533B" w:rsidRDefault="002C2B53" w:rsidP="00745D89">
            <w:pPr>
              <w:jc w:val="center"/>
              <w:rPr>
                <w:rFonts w:eastAsia="Times New Roman"/>
                <w:b/>
                <w:bCs/>
                <w:sz w:val="20"/>
                <w:lang w:eastAsia="en-US"/>
              </w:rPr>
            </w:pPr>
            <w:r w:rsidRPr="00D6533B">
              <w:rPr>
                <w:rFonts w:eastAsia="Times New Roman"/>
                <w:b/>
                <w:bCs/>
                <w:sz w:val="20"/>
                <w:lang w:eastAsia="en-US"/>
              </w:rPr>
              <w:t>2012</w:t>
            </w:r>
          </w:p>
        </w:tc>
        <w:tc>
          <w:tcPr>
            <w:tcW w:w="681" w:type="dxa"/>
            <w:tcBorders>
              <w:top w:val="nil"/>
              <w:left w:val="nil"/>
              <w:bottom w:val="nil"/>
              <w:right w:val="nil"/>
            </w:tcBorders>
            <w:shd w:val="clear" w:color="000000" w:fill="C0C0C0"/>
            <w:noWrap/>
            <w:vAlign w:val="bottom"/>
          </w:tcPr>
          <w:p w:rsidR="002C2B53" w:rsidRPr="00D6533B" w:rsidRDefault="002C2B53" w:rsidP="00745D89">
            <w:pPr>
              <w:jc w:val="center"/>
              <w:rPr>
                <w:rFonts w:eastAsia="Times New Roman"/>
                <w:b/>
                <w:bCs/>
                <w:sz w:val="20"/>
                <w:lang w:eastAsia="en-US"/>
              </w:rPr>
            </w:pPr>
            <w:r w:rsidRPr="00D6533B">
              <w:rPr>
                <w:rFonts w:eastAsia="Times New Roman"/>
                <w:b/>
                <w:bCs/>
                <w:sz w:val="20"/>
                <w:lang w:eastAsia="en-US"/>
              </w:rPr>
              <w:t>2013</w:t>
            </w:r>
          </w:p>
        </w:tc>
      </w:tr>
      <w:tr w:rsidR="002C2B53" w:rsidRPr="00D6533B" w:rsidTr="00745D89">
        <w:trPr>
          <w:trHeight w:val="255"/>
          <w:jc w:val="center"/>
        </w:trPr>
        <w:tc>
          <w:tcPr>
            <w:tcW w:w="4316" w:type="dxa"/>
            <w:tcBorders>
              <w:top w:val="nil"/>
              <w:left w:val="nil"/>
              <w:bottom w:val="nil"/>
              <w:right w:val="nil"/>
            </w:tcBorders>
            <w:shd w:val="clear" w:color="auto" w:fill="auto"/>
            <w:noWrap/>
            <w:vAlign w:val="bottom"/>
          </w:tcPr>
          <w:p w:rsidR="002C2B53" w:rsidRPr="00201D82" w:rsidRDefault="002C2B53" w:rsidP="00745D89">
            <w:pPr>
              <w:rPr>
                <w:rFonts w:eastAsia="Times New Roman"/>
                <w:sz w:val="20"/>
                <w:lang w:val="ru-RU" w:eastAsia="en-US"/>
              </w:rPr>
            </w:pPr>
            <w:r>
              <w:rPr>
                <w:rFonts w:eastAsia="Times New Roman"/>
                <w:sz w:val="20"/>
                <w:lang w:val="ru-RU" w:eastAsia="en-US"/>
              </w:rPr>
              <w:t>Представленность государств-членов</w:t>
            </w:r>
          </w:p>
        </w:tc>
        <w:tc>
          <w:tcPr>
            <w:tcW w:w="681" w:type="dxa"/>
            <w:tcBorders>
              <w:top w:val="nil"/>
              <w:left w:val="nil"/>
              <w:bottom w:val="nil"/>
              <w:right w:val="nil"/>
            </w:tcBorders>
            <w:shd w:val="clear" w:color="auto" w:fill="auto"/>
            <w:noWrap/>
            <w:vAlign w:val="bottom"/>
          </w:tcPr>
          <w:p w:rsidR="002C2B53" w:rsidRPr="00D6533B" w:rsidRDefault="002C2B53" w:rsidP="00745D89">
            <w:pPr>
              <w:jc w:val="center"/>
              <w:rPr>
                <w:rFonts w:eastAsia="Times New Roman"/>
                <w:sz w:val="20"/>
                <w:lang w:eastAsia="en-US"/>
              </w:rPr>
            </w:pPr>
            <w:r w:rsidRPr="00D6533B">
              <w:rPr>
                <w:rFonts w:eastAsia="Times New Roman"/>
                <w:sz w:val="20"/>
                <w:lang w:eastAsia="en-US"/>
              </w:rPr>
              <w:t>184</w:t>
            </w:r>
          </w:p>
        </w:tc>
        <w:tc>
          <w:tcPr>
            <w:tcW w:w="681" w:type="dxa"/>
            <w:tcBorders>
              <w:top w:val="nil"/>
              <w:left w:val="nil"/>
              <w:bottom w:val="nil"/>
              <w:right w:val="nil"/>
            </w:tcBorders>
            <w:shd w:val="clear" w:color="auto" w:fill="auto"/>
            <w:noWrap/>
            <w:vAlign w:val="bottom"/>
          </w:tcPr>
          <w:p w:rsidR="002C2B53" w:rsidRPr="00D6533B" w:rsidRDefault="002C2B53" w:rsidP="00745D89">
            <w:pPr>
              <w:jc w:val="center"/>
              <w:rPr>
                <w:rFonts w:eastAsia="Times New Roman"/>
                <w:sz w:val="20"/>
                <w:lang w:eastAsia="en-US"/>
              </w:rPr>
            </w:pPr>
            <w:r w:rsidRPr="00D6533B">
              <w:rPr>
                <w:rFonts w:eastAsia="Times New Roman"/>
                <w:sz w:val="20"/>
                <w:lang w:eastAsia="en-US"/>
              </w:rPr>
              <w:t>185</w:t>
            </w:r>
          </w:p>
        </w:tc>
        <w:tc>
          <w:tcPr>
            <w:tcW w:w="681" w:type="dxa"/>
            <w:tcBorders>
              <w:top w:val="nil"/>
              <w:left w:val="nil"/>
              <w:bottom w:val="nil"/>
              <w:right w:val="nil"/>
            </w:tcBorders>
            <w:shd w:val="clear" w:color="auto" w:fill="auto"/>
            <w:noWrap/>
            <w:vAlign w:val="bottom"/>
          </w:tcPr>
          <w:p w:rsidR="002C2B53" w:rsidRPr="00D6533B" w:rsidRDefault="002C2B53" w:rsidP="00745D89">
            <w:pPr>
              <w:jc w:val="center"/>
              <w:rPr>
                <w:rFonts w:eastAsia="Times New Roman"/>
                <w:sz w:val="20"/>
                <w:lang w:eastAsia="en-US"/>
              </w:rPr>
            </w:pPr>
            <w:r w:rsidRPr="00D6533B">
              <w:rPr>
                <w:rFonts w:eastAsia="Times New Roman"/>
                <w:sz w:val="20"/>
                <w:lang w:eastAsia="en-US"/>
              </w:rPr>
              <w:t>185</w:t>
            </w:r>
          </w:p>
        </w:tc>
        <w:tc>
          <w:tcPr>
            <w:tcW w:w="681" w:type="dxa"/>
            <w:tcBorders>
              <w:top w:val="nil"/>
              <w:left w:val="nil"/>
              <w:bottom w:val="nil"/>
              <w:right w:val="nil"/>
            </w:tcBorders>
            <w:shd w:val="clear" w:color="auto" w:fill="auto"/>
            <w:noWrap/>
            <w:vAlign w:val="bottom"/>
          </w:tcPr>
          <w:p w:rsidR="002C2B53" w:rsidRPr="00D6533B" w:rsidRDefault="002C2B53" w:rsidP="00745D89">
            <w:pPr>
              <w:jc w:val="center"/>
              <w:rPr>
                <w:rFonts w:eastAsia="Times New Roman"/>
                <w:sz w:val="20"/>
                <w:lang w:eastAsia="en-US"/>
              </w:rPr>
            </w:pPr>
            <w:r w:rsidRPr="00D6533B">
              <w:rPr>
                <w:rFonts w:eastAsia="Times New Roman"/>
                <w:sz w:val="20"/>
                <w:lang w:eastAsia="en-US"/>
              </w:rPr>
              <w:t>186</w:t>
            </w:r>
          </w:p>
        </w:tc>
      </w:tr>
      <w:tr w:rsidR="002C2B53" w:rsidRPr="00D6533B" w:rsidTr="00745D89">
        <w:trPr>
          <w:trHeight w:val="255"/>
          <w:jc w:val="center"/>
        </w:trPr>
        <w:tc>
          <w:tcPr>
            <w:tcW w:w="4316" w:type="dxa"/>
            <w:tcBorders>
              <w:top w:val="nil"/>
              <w:left w:val="nil"/>
              <w:bottom w:val="nil"/>
              <w:right w:val="nil"/>
            </w:tcBorders>
            <w:shd w:val="clear" w:color="auto" w:fill="auto"/>
            <w:noWrap/>
            <w:vAlign w:val="bottom"/>
          </w:tcPr>
          <w:p w:rsidR="002C2B53" w:rsidRPr="00D6533B" w:rsidRDefault="002C2B53" w:rsidP="00745D89">
            <w:pPr>
              <w:rPr>
                <w:rFonts w:eastAsia="Times New Roman"/>
                <w:sz w:val="20"/>
                <w:lang w:eastAsia="en-US"/>
              </w:rPr>
            </w:pPr>
          </w:p>
        </w:tc>
        <w:tc>
          <w:tcPr>
            <w:tcW w:w="681" w:type="dxa"/>
            <w:tcBorders>
              <w:top w:val="nil"/>
              <w:left w:val="nil"/>
              <w:bottom w:val="nil"/>
              <w:right w:val="nil"/>
            </w:tcBorders>
            <w:shd w:val="clear" w:color="auto" w:fill="auto"/>
            <w:noWrap/>
            <w:vAlign w:val="bottom"/>
          </w:tcPr>
          <w:p w:rsidR="002C2B53" w:rsidRPr="00D6533B" w:rsidRDefault="002C2B53" w:rsidP="00745D89">
            <w:pPr>
              <w:jc w:val="center"/>
              <w:rPr>
                <w:rFonts w:eastAsia="Times New Roman"/>
                <w:sz w:val="20"/>
                <w:lang w:eastAsia="en-US"/>
              </w:rPr>
            </w:pPr>
          </w:p>
        </w:tc>
        <w:tc>
          <w:tcPr>
            <w:tcW w:w="681" w:type="dxa"/>
            <w:tcBorders>
              <w:top w:val="nil"/>
              <w:left w:val="nil"/>
              <w:bottom w:val="nil"/>
              <w:right w:val="nil"/>
            </w:tcBorders>
            <w:shd w:val="clear" w:color="auto" w:fill="auto"/>
            <w:noWrap/>
            <w:vAlign w:val="bottom"/>
          </w:tcPr>
          <w:p w:rsidR="002C2B53" w:rsidRPr="00D6533B" w:rsidRDefault="002C2B53" w:rsidP="00745D89">
            <w:pPr>
              <w:jc w:val="center"/>
              <w:rPr>
                <w:rFonts w:eastAsia="Times New Roman"/>
                <w:sz w:val="20"/>
                <w:lang w:eastAsia="en-US"/>
              </w:rPr>
            </w:pPr>
          </w:p>
        </w:tc>
        <w:tc>
          <w:tcPr>
            <w:tcW w:w="681" w:type="dxa"/>
            <w:tcBorders>
              <w:top w:val="nil"/>
              <w:left w:val="nil"/>
              <w:bottom w:val="nil"/>
              <w:right w:val="nil"/>
            </w:tcBorders>
            <w:shd w:val="clear" w:color="auto" w:fill="auto"/>
            <w:noWrap/>
            <w:vAlign w:val="bottom"/>
          </w:tcPr>
          <w:p w:rsidR="002C2B53" w:rsidRPr="00D6533B" w:rsidRDefault="002C2B53" w:rsidP="00745D89">
            <w:pPr>
              <w:jc w:val="center"/>
              <w:rPr>
                <w:rFonts w:eastAsia="Times New Roman"/>
                <w:sz w:val="20"/>
                <w:lang w:eastAsia="en-US"/>
              </w:rPr>
            </w:pPr>
          </w:p>
        </w:tc>
        <w:tc>
          <w:tcPr>
            <w:tcW w:w="681" w:type="dxa"/>
            <w:tcBorders>
              <w:top w:val="nil"/>
              <w:left w:val="nil"/>
              <w:bottom w:val="nil"/>
              <w:right w:val="nil"/>
            </w:tcBorders>
            <w:shd w:val="clear" w:color="auto" w:fill="auto"/>
            <w:noWrap/>
            <w:vAlign w:val="bottom"/>
          </w:tcPr>
          <w:p w:rsidR="002C2B53" w:rsidRPr="00D6533B" w:rsidRDefault="002C2B53" w:rsidP="00745D89">
            <w:pPr>
              <w:jc w:val="center"/>
              <w:rPr>
                <w:rFonts w:eastAsia="Times New Roman"/>
                <w:sz w:val="20"/>
                <w:lang w:eastAsia="en-US"/>
              </w:rPr>
            </w:pPr>
          </w:p>
        </w:tc>
      </w:tr>
      <w:tr w:rsidR="002C2B53" w:rsidRPr="00D6533B" w:rsidTr="00745D89">
        <w:trPr>
          <w:trHeight w:val="510"/>
          <w:jc w:val="center"/>
        </w:trPr>
        <w:tc>
          <w:tcPr>
            <w:tcW w:w="4316" w:type="dxa"/>
            <w:tcBorders>
              <w:top w:val="nil"/>
              <w:left w:val="nil"/>
              <w:bottom w:val="nil"/>
              <w:right w:val="nil"/>
            </w:tcBorders>
            <w:shd w:val="clear" w:color="auto" w:fill="auto"/>
            <w:vAlign w:val="bottom"/>
          </w:tcPr>
          <w:p w:rsidR="002C2B53" w:rsidRPr="00201D82" w:rsidRDefault="002C2B53" w:rsidP="00745D89">
            <w:pPr>
              <w:rPr>
                <w:rFonts w:eastAsia="Times New Roman"/>
                <w:sz w:val="20"/>
                <w:lang w:val="ru-RU" w:eastAsia="en-US"/>
              </w:rPr>
            </w:pPr>
            <w:r w:rsidRPr="00201D82">
              <w:rPr>
                <w:rFonts w:eastAsia="Times New Roman"/>
                <w:sz w:val="20"/>
                <w:lang w:val="ru-RU" w:eastAsia="en-US"/>
              </w:rPr>
              <w:t>Представлены сотрудниками ВОИС (уровня специалистов и выше)</w:t>
            </w:r>
          </w:p>
        </w:tc>
        <w:tc>
          <w:tcPr>
            <w:tcW w:w="681" w:type="dxa"/>
            <w:tcBorders>
              <w:top w:val="nil"/>
              <w:left w:val="nil"/>
              <w:bottom w:val="nil"/>
              <w:right w:val="nil"/>
            </w:tcBorders>
            <w:shd w:val="clear" w:color="auto" w:fill="auto"/>
            <w:noWrap/>
            <w:vAlign w:val="bottom"/>
          </w:tcPr>
          <w:p w:rsidR="002C2B53" w:rsidRPr="00D6533B" w:rsidRDefault="002C2B53" w:rsidP="00745D89">
            <w:pPr>
              <w:jc w:val="center"/>
              <w:rPr>
                <w:rFonts w:eastAsia="Times New Roman"/>
                <w:sz w:val="20"/>
                <w:lang w:eastAsia="en-US"/>
              </w:rPr>
            </w:pPr>
            <w:r w:rsidRPr="00D6533B">
              <w:rPr>
                <w:rFonts w:eastAsia="Times New Roman"/>
                <w:sz w:val="20"/>
                <w:lang w:eastAsia="en-US"/>
              </w:rPr>
              <w:t>106</w:t>
            </w:r>
          </w:p>
        </w:tc>
        <w:tc>
          <w:tcPr>
            <w:tcW w:w="681" w:type="dxa"/>
            <w:tcBorders>
              <w:top w:val="nil"/>
              <w:left w:val="nil"/>
              <w:bottom w:val="nil"/>
              <w:right w:val="nil"/>
            </w:tcBorders>
            <w:shd w:val="clear" w:color="auto" w:fill="auto"/>
            <w:noWrap/>
            <w:vAlign w:val="bottom"/>
          </w:tcPr>
          <w:p w:rsidR="002C2B53" w:rsidRPr="00D6533B" w:rsidRDefault="002C2B53" w:rsidP="00745D89">
            <w:pPr>
              <w:jc w:val="center"/>
              <w:rPr>
                <w:rFonts w:eastAsia="Times New Roman"/>
                <w:sz w:val="20"/>
                <w:lang w:eastAsia="en-US"/>
              </w:rPr>
            </w:pPr>
            <w:r w:rsidRPr="00D6533B">
              <w:rPr>
                <w:rFonts w:eastAsia="Times New Roman"/>
                <w:sz w:val="20"/>
                <w:lang w:eastAsia="en-US"/>
              </w:rPr>
              <w:t>107</w:t>
            </w:r>
          </w:p>
        </w:tc>
        <w:tc>
          <w:tcPr>
            <w:tcW w:w="681" w:type="dxa"/>
            <w:tcBorders>
              <w:top w:val="nil"/>
              <w:left w:val="nil"/>
              <w:bottom w:val="nil"/>
              <w:right w:val="nil"/>
            </w:tcBorders>
            <w:shd w:val="clear" w:color="auto" w:fill="auto"/>
            <w:noWrap/>
            <w:vAlign w:val="bottom"/>
          </w:tcPr>
          <w:p w:rsidR="002C2B53" w:rsidRPr="00D6533B" w:rsidRDefault="002C2B53" w:rsidP="00745D89">
            <w:pPr>
              <w:jc w:val="center"/>
              <w:rPr>
                <w:rFonts w:eastAsia="Times New Roman"/>
                <w:sz w:val="20"/>
                <w:lang w:eastAsia="en-US"/>
              </w:rPr>
            </w:pPr>
            <w:r w:rsidRPr="00D6533B">
              <w:rPr>
                <w:rFonts w:eastAsia="Times New Roman"/>
                <w:sz w:val="20"/>
                <w:lang w:eastAsia="en-US"/>
              </w:rPr>
              <w:t>109</w:t>
            </w:r>
          </w:p>
        </w:tc>
        <w:tc>
          <w:tcPr>
            <w:tcW w:w="681" w:type="dxa"/>
            <w:tcBorders>
              <w:top w:val="nil"/>
              <w:left w:val="nil"/>
              <w:bottom w:val="nil"/>
              <w:right w:val="nil"/>
            </w:tcBorders>
            <w:shd w:val="clear" w:color="auto" w:fill="auto"/>
            <w:noWrap/>
            <w:vAlign w:val="bottom"/>
          </w:tcPr>
          <w:p w:rsidR="002C2B53" w:rsidRPr="00D6533B" w:rsidRDefault="002C2B53" w:rsidP="00745D89">
            <w:pPr>
              <w:jc w:val="center"/>
              <w:rPr>
                <w:rFonts w:eastAsia="Times New Roman"/>
                <w:sz w:val="20"/>
                <w:lang w:eastAsia="en-US"/>
              </w:rPr>
            </w:pPr>
            <w:r w:rsidRPr="00D6533B">
              <w:rPr>
                <w:rFonts w:eastAsia="Times New Roman"/>
                <w:sz w:val="20"/>
                <w:lang w:eastAsia="en-US"/>
              </w:rPr>
              <w:t>110</w:t>
            </w:r>
          </w:p>
        </w:tc>
      </w:tr>
      <w:tr w:rsidR="002C2B53" w:rsidRPr="00D6533B" w:rsidTr="00745D89">
        <w:trPr>
          <w:trHeight w:val="255"/>
          <w:jc w:val="center"/>
        </w:trPr>
        <w:tc>
          <w:tcPr>
            <w:tcW w:w="4316" w:type="dxa"/>
            <w:tcBorders>
              <w:top w:val="nil"/>
              <w:left w:val="nil"/>
              <w:bottom w:val="nil"/>
              <w:right w:val="nil"/>
            </w:tcBorders>
            <w:shd w:val="clear" w:color="auto" w:fill="auto"/>
            <w:noWrap/>
            <w:vAlign w:val="bottom"/>
          </w:tcPr>
          <w:p w:rsidR="002C2B53" w:rsidRPr="00D6533B" w:rsidRDefault="002C2B53" w:rsidP="00745D89">
            <w:pPr>
              <w:rPr>
                <w:rFonts w:eastAsia="Times New Roman"/>
                <w:sz w:val="20"/>
                <w:lang w:eastAsia="en-US"/>
              </w:rPr>
            </w:pPr>
          </w:p>
        </w:tc>
        <w:tc>
          <w:tcPr>
            <w:tcW w:w="681" w:type="dxa"/>
            <w:tcBorders>
              <w:top w:val="nil"/>
              <w:left w:val="nil"/>
              <w:bottom w:val="nil"/>
              <w:right w:val="nil"/>
            </w:tcBorders>
            <w:shd w:val="clear" w:color="auto" w:fill="auto"/>
            <w:noWrap/>
            <w:vAlign w:val="bottom"/>
          </w:tcPr>
          <w:p w:rsidR="002C2B53" w:rsidRPr="00D6533B" w:rsidRDefault="002C2B53" w:rsidP="00745D89">
            <w:pPr>
              <w:jc w:val="center"/>
              <w:rPr>
                <w:rFonts w:eastAsia="Times New Roman"/>
                <w:sz w:val="20"/>
                <w:lang w:eastAsia="en-US"/>
              </w:rPr>
            </w:pPr>
          </w:p>
        </w:tc>
        <w:tc>
          <w:tcPr>
            <w:tcW w:w="681" w:type="dxa"/>
            <w:tcBorders>
              <w:top w:val="nil"/>
              <w:left w:val="nil"/>
              <w:bottom w:val="nil"/>
              <w:right w:val="nil"/>
            </w:tcBorders>
            <w:shd w:val="clear" w:color="auto" w:fill="auto"/>
            <w:noWrap/>
            <w:vAlign w:val="bottom"/>
          </w:tcPr>
          <w:p w:rsidR="002C2B53" w:rsidRPr="00D6533B" w:rsidRDefault="002C2B53" w:rsidP="00745D89">
            <w:pPr>
              <w:jc w:val="center"/>
              <w:rPr>
                <w:rFonts w:eastAsia="Times New Roman"/>
                <w:sz w:val="20"/>
                <w:lang w:eastAsia="en-US"/>
              </w:rPr>
            </w:pPr>
          </w:p>
        </w:tc>
        <w:tc>
          <w:tcPr>
            <w:tcW w:w="681" w:type="dxa"/>
            <w:tcBorders>
              <w:top w:val="nil"/>
              <w:left w:val="nil"/>
              <w:bottom w:val="nil"/>
              <w:right w:val="nil"/>
            </w:tcBorders>
            <w:shd w:val="clear" w:color="auto" w:fill="auto"/>
            <w:noWrap/>
            <w:vAlign w:val="bottom"/>
          </w:tcPr>
          <w:p w:rsidR="002C2B53" w:rsidRPr="00D6533B" w:rsidRDefault="002C2B53" w:rsidP="00745D89">
            <w:pPr>
              <w:jc w:val="center"/>
              <w:rPr>
                <w:rFonts w:eastAsia="Times New Roman"/>
                <w:sz w:val="20"/>
                <w:lang w:eastAsia="en-US"/>
              </w:rPr>
            </w:pPr>
          </w:p>
        </w:tc>
        <w:tc>
          <w:tcPr>
            <w:tcW w:w="681" w:type="dxa"/>
            <w:tcBorders>
              <w:top w:val="nil"/>
              <w:left w:val="nil"/>
              <w:bottom w:val="nil"/>
              <w:right w:val="nil"/>
            </w:tcBorders>
            <w:shd w:val="clear" w:color="auto" w:fill="auto"/>
            <w:noWrap/>
            <w:vAlign w:val="bottom"/>
          </w:tcPr>
          <w:p w:rsidR="002C2B53" w:rsidRPr="00D6533B" w:rsidRDefault="002C2B53" w:rsidP="00745D89">
            <w:pPr>
              <w:jc w:val="center"/>
              <w:rPr>
                <w:rFonts w:eastAsia="Times New Roman"/>
                <w:sz w:val="20"/>
                <w:lang w:eastAsia="en-US"/>
              </w:rPr>
            </w:pPr>
          </w:p>
        </w:tc>
      </w:tr>
      <w:tr w:rsidR="002C2B53" w:rsidRPr="00D6533B" w:rsidTr="00745D89">
        <w:trPr>
          <w:trHeight w:val="255"/>
          <w:jc w:val="center"/>
        </w:trPr>
        <w:tc>
          <w:tcPr>
            <w:tcW w:w="4316" w:type="dxa"/>
            <w:tcBorders>
              <w:top w:val="nil"/>
              <w:left w:val="nil"/>
              <w:bottom w:val="nil"/>
              <w:right w:val="nil"/>
            </w:tcBorders>
            <w:shd w:val="clear" w:color="auto" w:fill="auto"/>
            <w:noWrap/>
            <w:vAlign w:val="bottom"/>
          </w:tcPr>
          <w:p w:rsidR="002C2B53" w:rsidRPr="00201D82" w:rsidRDefault="002C2B53" w:rsidP="00745D89">
            <w:pPr>
              <w:rPr>
                <w:rFonts w:eastAsia="Times New Roman"/>
                <w:sz w:val="20"/>
                <w:lang w:val="ru-RU" w:eastAsia="en-US"/>
              </w:rPr>
            </w:pPr>
            <w:r>
              <w:rPr>
                <w:rFonts w:eastAsia="Times New Roman"/>
                <w:sz w:val="20"/>
                <w:lang w:val="ru-RU" w:eastAsia="en-US"/>
              </w:rPr>
              <w:t>Непредставленные государства-члены</w:t>
            </w:r>
          </w:p>
        </w:tc>
        <w:tc>
          <w:tcPr>
            <w:tcW w:w="681" w:type="dxa"/>
            <w:tcBorders>
              <w:top w:val="nil"/>
              <w:left w:val="nil"/>
              <w:bottom w:val="nil"/>
              <w:right w:val="nil"/>
            </w:tcBorders>
            <w:shd w:val="clear" w:color="auto" w:fill="auto"/>
            <w:noWrap/>
            <w:vAlign w:val="bottom"/>
          </w:tcPr>
          <w:p w:rsidR="002C2B53" w:rsidRPr="00D6533B" w:rsidRDefault="002C2B53" w:rsidP="00745D89">
            <w:pPr>
              <w:jc w:val="center"/>
              <w:rPr>
                <w:rFonts w:eastAsia="Times New Roman"/>
                <w:sz w:val="20"/>
                <w:lang w:eastAsia="en-US"/>
              </w:rPr>
            </w:pPr>
            <w:r>
              <w:rPr>
                <w:rFonts w:eastAsia="Times New Roman"/>
                <w:sz w:val="20"/>
                <w:lang w:eastAsia="en-US"/>
              </w:rPr>
              <w:t xml:space="preserve"> </w:t>
            </w:r>
            <w:r w:rsidRPr="00D6533B">
              <w:rPr>
                <w:rFonts w:eastAsia="Times New Roman"/>
                <w:sz w:val="20"/>
                <w:lang w:eastAsia="en-US"/>
              </w:rPr>
              <w:t>78</w:t>
            </w:r>
          </w:p>
        </w:tc>
        <w:tc>
          <w:tcPr>
            <w:tcW w:w="681" w:type="dxa"/>
            <w:tcBorders>
              <w:top w:val="nil"/>
              <w:left w:val="nil"/>
              <w:bottom w:val="nil"/>
              <w:right w:val="nil"/>
            </w:tcBorders>
            <w:shd w:val="clear" w:color="auto" w:fill="auto"/>
            <w:noWrap/>
            <w:vAlign w:val="bottom"/>
          </w:tcPr>
          <w:p w:rsidR="002C2B53" w:rsidRPr="00D6533B" w:rsidRDefault="002C2B53" w:rsidP="00745D89">
            <w:pPr>
              <w:jc w:val="center"/>
              <w:rPr>
                <w:rFonts w:eastAsia="Times New Roman"/>
                <w:sz w:val="20"/>
                <w:lang w:eastAsia="en-US"/>
              </w:rPr>
            </w:pPr>
            <w:r>
              <w:rPr>
                <w:rFonts w:eastAsia="Times New Roman"/>
                <w:sz w:val="20"/>
                <w:lang w:eastAsia="en-US"/>
              </w:rPr>
              <w:t xml:space="preserve"> </w:t>
            </w:r>
            <w:r w:rsidRPr="00D6533B">
              <w:rPr>
                <w:rFonts w:eastAsia="Times New Roman"/>
                <w:sz w:val="20"/>
                <w:lang w:eastAsia="en-US"/>
              </w:rPr>
              <w:t>77</w:t>
            </w:r>
          </w:p>
        </w:tc>
        <w:tc>
          <w:tcPr>
            <w:tcW w:w="681" w:type="dxa"/>
            <w:tcBorders>
              <w:top w:val="nil"/>
              <w:left w:val="nil"/>
              <w:bottom w:val="nil"/>
              <w:right w:val="nil"/>
            </w:tcBorders>
            <w:shd w:val="clear" w:color="auto" w:fill="auto"/>
            <w:noWrap/>
            <w:vAlign w:val="bottom"/>
          </w:tcPr>
          <w:p w:rsidR="002C2B53" w:rsidRPr="00D6533B" w:rsidRDefault="002C2B53" w:rsidP="00745D89">
            <w:pPr>
              <w:jc w:val="center"/>
              <w:rPr>
                <w:rFonts w:eastAsia="Times New Roman"/>
                <w:sz w:val="20"/>
                <w:lang w:eastAsia="en-US"/>
              </w:rPr>
            </w:pPr>
            <w:r>
              <w:rPr>
                <w:rFonts w:eastAsia="Times New Roman"/>
                <w:sz w:val="20"/>
                <w:lang w:eastAsia="en-US"/>
              </w:rPr>
              <w:t xml:space="preserve"> </w:t>
            </w:r>
            <w:r w:rsidRPr="00D6533B">
              <w:rPr>
                <w:rFonts w:eastAsia="Times New Roman"/>
                <w:sz w:val="20"/>
                <w:lang w:eastAsia="en-US"/>
              </w:rPr>
              <w:t>76</w:t>
            </w:r>
          </w:p>
        </w:tc>
        <w:tc>
          <w:tcPr>
            <w:tcW w:w="681" w:type="dxa"/>
            <w:tcBorders>
              <w:top w:val="nil"/>
              <w:left w:val="nil"/>
              <w:bottom w:val="nil"/>
              <w:right w:val="nil"/>
            </w:tcBorders>
            <w:shd w:val="clear" w:color="auto" w:fill="auto"/>
            <w:noWrap/>
            <w:vAlign w:val="bottom"/>
          </w:tcPr>
          <w:p w:rsidR="002C2B53" w:rsidRPr="00D6533B" w:rsidRDefault="002C2B53" w:rsidP="00745D89">
            <w:pPr>
              <w:jc w:val="center"/>
              <w:rPr>
                <w:rFonts w:eastAsia="Times New Roman"/>
                <w:sz w:val="20"/>
                <w:lang w:eastAsia="en-US"/>
              </w:rPr>
            </w:pPr>
            <w:r>
              <w:rPr>
                <w:rFonts w:eastAsia="Times New Roman"/>
                <w:sz w:val="20"/>
                <w:lang w:eastAsia="en-US"/>
              </w:rPr>
              <w:t xml:space="preserve"> </w:t>
            </w:r>
            <w:r w:rsidRPr="00D6533B">
              <w:rPr>
                <w:rFonts w:eastAsia="Times New Roman"/>
                <w:sz w:val="20"/>
                <w:lang w:eastAsia="en-US"/>
              </w:rPr>
              <w:t>76</w:t>
            </w:r>
          </w:p>
        </w:tc>
      </w:tr>
    </w:tbl>
    <w:p w:rsidR="002C2B53" w:rsidRDefault="002C2B53" w:rsidP="002C2B53">
      <w:pPr>
        <w:rPr>
          <w:b/>
          <w:szCs w:val="22"/>
          <w:lang w:val="ru-RU"/>
        </w:rPr>
      </w:pPr>
    </w:p>
    <w:p w:rsidR="002C2B53" w:rsidRDefault="002C2B53" w:rsidP="002C2B53">
      <w:pPr>
        <w:rPr>
          <w:b/>
          <w:szCs w:val="22"/>
          <w:lang w:val="ru-RU"/>
        </w:rPr>
      </w:pPr>
      <w:r w:rsidRPr="00EA08B4">
        <w:rPr>
          <w:noProof/>
          <w:lang w:eastAsia="en-US"/>
        </w:rPr>
        <w:drawing>
          <wp:inline distT="0" distB="0" distL="0" distR="0" wp14:anchorId="143C150A" wp14:editId="5FFFE651">
            <wp:extent cx="5940425" cy="213570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135705"/>
                    </a:xfrm>
                    <a:prstGeom prst="rect">
                      <a:avLst/>
                    </a:prstGeom>
                    <a:noFill/>
                    <a:ln>
                      <a:noFill/>
                    </a:ln>
                  </pic:spPr>
                </pic:pic>
              </a:graphicData>
            </a:graphic>
          </wp:inline>
        </w:drawing>
      </w:r>
    </w:p>
    <w:p w:rsidR="002C2B53" w:rsidRDefault="002C2B53" w:rsidP="002C2B53">
      <w:pPr>
        <w:rPr>
          <w:b/>
          <w:szCs w:val="22"/>
          <w:lang w:val="ru-RU"/>
        </w:rPr>
      </w:pPr>
      <w:r>
        <w:rPr>
          <w:b/>
          <w:szCs w:val="22"/>
          <w:lang w:val="ru-RU"/>
        </w:rPr>
        <w:br w:type="page"/>
      </w:r>
    </w:p>
    <w:p w:rsidR="002C2B53" w:rsidRDefault="002C2B53" w:rsidP="002C2B53">
      <w:pPr>
        <w:rPr>
          <w:b/>
          <w:szCs w:val="22"/>
          <w:lang w:val="ru-RU"/>
        </w:rPr>
      </w:pPr>
      <w:r>
        <w:rPr>
          <w:b/>
          <w:szCs w:val="22"/>
          <w:lang w:val="ru-RU"/>
        </w:rPr>
        <w:lastRenderedPageBreak/>
        <w:t>ГЕОГРАФИЧЕСКАЯ ПРЕДСТАВЛЕННОСТЬ</w:t>
      </w:r>
    </w:p>
    <w:p w:rsidR="002C2B53" w:rsidRPr="00201D82" w:rsidRDefault="002C2B53" w:rsidP="002C2B53">
      <w:pPr>
        <w:rPr>
          <w:lang w:val="ru-RU"/>
        </w:rPr>
      </w:pPr>
    </w:p>
    <w:p w:rsidR="002C2B53" w:rsidRDefault="002C2B53" w:rsidP="002C2B53">
      <w:pPr>
        <w:jc w:val="center"/>
        <w:rPr>
          <w:b/>
          <w:szCs w:val="22"/>
          <w:lang w:val="ru-RU"/>
        </w:rPr>
      </w:pPr>
      <w:r w:rsidRPr="00EA08B4">
        <w:rPr>
          <w:noProof/>
          <w:lang w:eastAsia="en-US"/>
        </w:rPr>
        <w:drawing>
          <wp:inline distT="0" distB="0" distL="0" distR="0" wp14:anchorId="1D116532" wp14:editId="3F63E483">
            <wp:extent cx="6380150" cy="809625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3713" cy="8100772"/>
                    </a:xfrm>
                    <a:prstGeom prst="rect">
                      <a:avLst/>
                    </a:prstGeom>
                    <a:noFill/>
                    <a:ln>
                      <a:noFill/>
                    </a:ln>
                  </pic:spPr>
                </pic:pic>
              </a:graphicData>
            </a:graphic>
          </wp:inline>
        </w:drawing>
      </w:r>
    </w:p>
    <w:p w:rsidR="002C2B53" w:rsidRPr="00EA08B4" w:rsidRDefault="002C2B53" w:rsidP="002C2B53">
      <w:pPr>
        <w:rPr>
          <w:b/>
          <w:szCs w:val="22"/>
          <w:lang w:val="ru-RU"/>
        </w:rPr>
      </w:pPr>
      <w:r>
        <w:rPr>
          <w:b/>
          <w:szCs w:val="22"/>
        </w:rPr>
        <w:br w:type="page"/>
      </w:r>
      <w:r>
        <w:rPr>
          <w:b/>
          <w:szCs w:val="22"/>
          <w:lang w:val="ru-RU"/>
        </w:rPr>
        <w:lastRenderedPageBreak/>
        <w:t>ГЕНДЕРНЫЙ БАЛАНС</w:t>
      </w:r>
    </w:p>
    <w:p w:rsidR="002C2B53" w:rsidRDefault="002C2B53" w:rsidP="002C2B53">
      <w:pPr>
        <w:rPr>
          <w:b/>
          <w:szCs w:val="22"/>
        </w:rPr>
      </w:pPr>
    </w:p>
    <w:tbl>
      <w:tblPr>
        <w:tblW w:w="8513" w:type="dxa"/>
        <w:jc w:val="center"/>
        <w:tblCellMar>
          <w:left w:w="0" w:type="dxa"/>
          <w:right w:w="0" w:type="dxa"/>
        </w:tblCellMar>
        <w:tblLook w:val="0000" w:firstRow="0" w:lastRow="0" w:firstColumn="0" w:lastColumn="0" w:noHBand="0" w:noVBand="0"/>
      </w:tblPr>
      <w:tblGrid>
        <w:gridCol w:w="8529"/>
      </w:tblGrid>
      <w:tr w:rsidR="002C2B53" w:rsidRPr="0008478C" w:rsidTr="00A85EFF">
        <w:trPr>
          <w:trHeight w:val="255"/>
          <w:jc w:val="center"/>
        </w:trPr>
        <w:tc>
          <w:tcPr>
            <w:tcW w:w="8513" w:type="dxa"/>
            <w:vMerge w:val="restart"/>
            <w:tcBorders>
              <w:top w:val="nil"/>
              <w:left w:val="nil"/>
              <w:bottom w:val="nil"/>
              <w:right w:val="nil"/>
            </w:tcBorders>
            <w:shd w:val="clear" w:color="auto" w:fill="C0C0C0"/>
            <w:noWrap/>
            <w:vAlign w:val="center"/>
          </w:tcPr>
          <w:p w:rsidR="002C2B53" w:rsidRPr="00470297" w:rsidRDefault="002C2B53" w:rsidP="00745D89">
            <w:pPr>
              <w:jc w:val="center"/>
              <w:rPr>
                <w:b/>
                <w:bCs/>
                <w:sz w:val="20"/>
                <w:lang w:val="ru-RU"/>
              </w:rPr>
            </w:pPr>
            <w:r>
              <w:rPr>
                <w:b/>
                <w:bCs/>
                <w:sz w:val="20"/>
                <w:lang w:val="ru-RU"/>
              </w:rPr>
              <w:t>Таблица</w:t>
            </w:r>
            <w:r w:rsidRPr="00470297">
              <w:rPr>
                <w:b/>
                <w:bCs/>
                <w:sz w:val="20"/>
                <w:lang w:val="ru-RU"/>
              </w:rPr>
              <w:t xml:space="preserve"> 11:  </w:t>
            </w:r>
            <w:r>
              <w:rPr>
                <w:b/>
                <w:bCs/>
                <w:sz w:val="20"/>
                <w:lang w:val="ru-RU"/>
              </w:rPr>
              <w:t>Гендерный баланс в разбивке по категориям</w:t>
            </w:r>
            <w:r w:rsidRPr="00470297">
              <w:rPr>
                <w:b/>
                <w:bCs/>
                <w:sz w:val="20"/>
                <w:lang w:val="ru-RU"/>
              </w:rPr>
              <w:t xml:space="preserve"> - 2010 </w:t>
            </w:r>
            <w:r>
              <w:rPr>
                <w:b/>
                <w:bCs/>
                <w:sz w:val="20"/>
                <w:lang w:val="ru-RU"/>
              </w:rPr>
              <w:t>–</w:t>
            </w:r>
            <w:r w:rsidRPr="00470297">
              <w:rPr>
                <w:b/>
                <w:bCs/>
                <w:sz w:val="20"/>
                <w:lang w:val="ru-RU"/>
              </w:rPr>
              <w:t xml:space="preserve"> 2013</w:t>
            </w:r>
            <w:r>
              <w:rPr>
                <w:b/>
                <w:bCs/>
                <w:sz w:val="20"/>
                <w:lang w:val="ru-RU"/>
              </w:rPr>
              <w:t xml:space="preserve"> гг.</w:t>
            </w:r>
            <w:r>
              <w:rPr>
                <w:rStyle w:val="FootnoteReference"/>
                <w:b/>
                <w:bCs/>
                <w:sz w:val="20"/>
              </w:rPr>
              <w:footnoteReference w:id="10"/>
            </w:r>
          </w:p>
        </w:tc>
      </w:tr>
      <w:tr w:rsidR="002C2B53" w:rsidRPr="0008478C" w:rsidTr="00A85EFF">
        <w:trPr>
          <w:trHeight w:val="255"/>
          <w:jc w:val="center"/>
        </w:trPr>
        <w:tc>
          <w:tcPr>
            <w:tcW w:w="0" w:type="auto"/>
            <w:vMerge/>
            <w:tcBorders>
              <w:top w:val="nil"/>
              <w:left w:val="nil"/>
              <w:bottom w:val="nil"/>
              <w:right w:val="nil"/>
            </w:tcBorders>
            <w:vAlign w:val="center"/>
          </w:tcPr>
          <w:p w:rsidR="002C2B53" w:rsidRPr="00470297" w:rsidRDefault="002C2B53" w:rsidP="00745D89">
            <w:pPr>
              <w:rPr>
                <w:b/>
                <w:bCs/>
                <w:sz w:val="20"/>
                <w:lang w:val="ru-RU"/>
              </w:rPr>
            </w:pPr>
          </w:p>
        </w:tc>
      </w:tr>
      <w:tr w:rsidR="002C2B53" w:rsidTr="00A85EFF">
        <w:tblPrEx>
          <w:tblCellMar>
            <w:left w:w="108" w:type="dxa"/>
            <w:right w:w="108" w:type="dxa"/>
          </w:tblCellMar>
        </w:tblPrEx>
        <w:trPr>
          <w:trHeight w:val="4099"/>
          <w:jc w:val="center"/>
        </w:trPr>
        <w:tc>
          <w:tcPr>
            <w:tcW w:w="8513" w:type="dxa"/>
            <w:tcBorders>
              <w:top w:val="nil"/>
              <w:left w:val="nil"/>
              <w:right w:val="nil"/>
            </w:tcBorders>
            <w:shd w:val="clear" w:color="auto" w:fill="auto"/>
            <w:noWrap/>
          </w:tcPr>
          <w:p w:rsidR="002C2B53" w:rsidRPr="00880655" w:rsidRDefault="002C2B53" w:rsidP="00745D89">
            <w:pPr>
              <w:jc w:val="center"/>
              <w:rPr>
                <w:sz w:val="20"/>
              </w:rPr>
            </w:pPr>
            <w:r>
              <w:rPr>
                <w:noProof/>
                <w:sz w:val="20"/>
                <w:lang w:eastAsia="en-US"/>
              </w:rPr>
              <w:drawing>
                <wp:inline distT="0" distB="0" distL="0" distR="0" wp14:anchorId="2DB51F5A" wp14:editId="18807BA4">
                  <wp:extent cx="5212715" cy="3103245"/>
                  <wp:effectExtent l="0" t="0" r="698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2715" cy="3103245"/>
                          </a:xfrm>
                          <a:prstGeom prst="rect">
                            <a:avLst/>
                          </a:prstGeom>
                          <a:noFill/>
                        </pic:spPr>
                      </pic:pic>
                    </a:graphicData>
                  </a:graphic>
                </wp:inline>
              </w:drawing>
            </w:r>
          </w:p>
          <w:p w:rsidR="002C2B53" w:rsidRDefault="002C2B53" w:rsidP="00745D89">
            <w:pPr>
              <w:rPr>
                <w:sz w:val="20"/>
              </w:rPr>
            </w:pPr>
            <w:r>
              <w:rPr>
                <w:sz w:val="20"/>
              </w:rPr>
              <w:t> </w:t>
            </w:r>
          </w:p>
        </w:tc>
      </w:tr>
    </w:tbl>
    <w:p w:rsidR="002C2B53" w:rsidRDefault="00A85EFF" w:rsidP="00A85EFF">
      <w:pPr>
        <w:ind w:left="360"/>
        <w:jc w:val="center"/>
        <w:rPr>
          <w:b/>
          <w:szCs w:val="22"/>
          <w:lang w:val="ru-RU"/>
        </w:rPr>
      </w:pPr>
      <w:r w:rsidRPr="00470297">
        <w:rPr>
          <w:noProof/>
          <w:lang w:eastAsia="en-US"/>
        </w:rPr>
        <w:drawing>
          <wp:inline distT="0" distB="0" distL="0" distR="0" wp14:anchorId="3C47D20A" wp14:editId="2A518D72">
            <wp:extent cx="4105275" cy="7810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6033" cy="781194"/>
                    </a:xfrm>
                    <a:prstGeom prst="rect">
                      <a:avLst/>
                    </a:prstGeom>
                    <a:noFill/>
                    <a:ln>
                      <a:noFill/>
                    </a:ln>
                  </pic:spPr>
                </pic:pic>
              </a:graphicData>
            </a:graphic>
          </wp:inline>
        </w:drawing>
      </w:r>
    </w:p>
    <w:p w:rsidR="002C2B53" w:rsidRPr="00470297" w:rsidRDefault="002C2B53" w:rsidP="002C2B53">
      <w:pPr>
        <w:ind w:left="360"/>
        <w:jc w:val="right"/>
        <w:rPr>
          <w:b/>
          <w:szCs w:val="22"/>
          <w:lang w:val="ru-RU"/>
        </w:rPr>
      </w:pPr>
    </w:p>
    <w:tbl>
      <w:tblPr>
        <w:tblW w:w="6906" w:type="dxa"/>
        <w:jc w:val="center"/>
        <w:tblInd w:w="108" w:type="dxa"/>
        <w:tblLook w:val="0000" w:firstRow="0" w:lastRow="0" w:firstColumn="0" w:lastColumn="0" w:noHBand="0" w:noVBand="0"/>
      </w:tblPr>
      <w:tblGrid>
        <w:gridCol w:w="6906"/>
      </w:tblGrid>
      <w:tr w:rsidR="002C2B53" w:rsidRPr="00DE6A08" w:rsidTr="00745D89">
        <w:trPr>
          <w:trHeight w:val="230"/>
          <w:jc w:val="center"/>
        </w:trPr>
        <w:tc>
          <w:tcPr>
            <w:tcW w:w="6906" w:type="dxa"/>
            <w:vMerge w:val="restart"/>
            <w:tcBorders>
              <w:top w:val="nil"/>
              <w:left w:val="nil"/>
              <w:bottom w:val="nil"/>
              <w:right w:val="nil"/>
            </w:tcBorders>
            <w:shd w:val="clear" w:color="auto" w:fill="C0C0C0"/>
            <w:vAlign w:val="center"/>
          </w:tcPr>
          <w:p w:rsidR="002C2B53" w:rsidRPr="00470297" w:rsidRDefault="002C2B53" w:rsidP="00745D89">
            <w:pPr>
              <w:jc w:val="center"/>
              <w:rPr>
                <w:rFonts w:eastAsia="Times New Roman"/>
                <w:b/>
                <w:bCs/>
                <w:sz w:val="20"/>
                <w:lang w:val="ru-RU" w:eastAsia="en-US"/>
              </w:rPr>
            </w:pPr>
            <w:r>
              <w:rPr>
                <w:rFonts w:eastAsia="Times New Roman"/>
                <w:b/>
                <w:bCs/>
                <w:sz w:val="20"/>
                <w:lang w:val="ru-RU" w:eastAsia="en-US"/>
              </w:rPr>
              <w:t>Таблица</w:t>
            </w:r>
            <w:r w:rsidRPr="00470297">
              <w:rPr>
                <w:rFonts w:eastAsia="Times New Roman"/>
                <w:b/>
                <w:bCs/>
                <w:sz w:val="20"/>
                <w:lang w:val="ru-RU" w:eastAsia="en-US"/>
              </w:rPr>
              <w:t xml:space="preserve"> 12:  </w:t>
            </w:r>
            <w:r>
              <w:rPr>
                <w:rFonts w:eastAsia="Times New Roman"/>
                <w:b/>
                <w:bCs/>
                <w:sz w:val="20"/>
                <w:lang w:val="ru-RU" w:eastAsia="en-US"/>
              </w:rPr>
              <w:t>Гендерный баланс в разбивке по классам</w:t>
            </w:r>
            <w:r w:rsidRPr="00470297">
              <w:rPr>
                <w:rFonts w:eastAsia="Times New Roman"/>
                <w:b/>
                <w:bCs/>
                <w:sz w:val="20"/>
                <w:vertAlign w:val="superscript"/>
                <w:lang w:val="ru-RU" w:eastAsia="en-US"/>
              </w:rPr>
              <w:t>7</w:t>
            </w:r>
          </w:p>
        </w:tc>
      </w:tr>
      <w:tr w:rsidR="002C2B53" w:rsidRPr="00DE6A08" w:rsidTr="00745D89">
        <w:trPr>
          <w:trHeight w:val="230"/>
          <w:jc w:val="center"/>
        </w:trPr>
        <w:tc>
          <w:tcPr>
            <w:tcW w:w="6906" w:type="dxa"/>
            <w:vMerge/>
            <w:tcBorders>
              <w:top w:val="nil"/>
              <w:left w:val="nil"/>
              <w:bottom w:val="nil"/>
              <w:right w:val="nil"/>
            </w:tcBorders>
            <w:vAlign w:val="center"/>
          </w:tcPr>
          <w:p w:rsidR="002C2B53" w:rsidRPr="00470297" w:rsidRDefault="002C2B53" w:rsidP="00745D89">
            <w:pPr>
              <w:rPr>
                <w:rFonts w:eastAsia="Times New Roman"/>
                <w:b/>
                <w:bCs/>
                <w:sz w:val="20"/>
                <w:lang w:val="ru-RU" w:eastAsia="en-US"/>
              </w:rPr>
            </w:pPr>
          </w:p>
        </w:tc>
      </w:tr>
      <w:tr w:rsidR="002C2B53" w:rsidRPr="00341717" w:rsidTr="00745D89">
        <w:trPr>
          <w:trHeight w:val="4869"/>
          <w:jc w:val="center"/>
        </w:trPr>
        <w:tc>
          <w:tcPr>
            <w:tcW w:w="6906" w:type="dxa"/>
            <w:tcBorders>
              <w:top w:val="nil"/>
              <w:left w:val="nil"/>
              <w:right w:val="nil"/>
            </w:tcBorders>
            <w:shd w:val="clear" w:color="auto" w:fill="auto"/>
            <w:noWrap/>
          </w:tcPr>
          <w:p w:rsidR="002C2B53" w:rsidRPr="006F3854" w:rsidRDefault="002C2B53" w:rsidP="00745D89">
            <w:pPr>
              <w:jc w:val="center"/>
              <w:rPr>
                <w:rFonts w:eastAsia="Times New Roman"/>
                <w:sz w:val="20"/>
                <w:lang w:eastAsia="en-US"/>
              </w:rPr>
            </w:pPr>
            <w:r>
              <w:rPr>
                <w:rFonts w:eastAsia="Times New Roman"/>
                <w:noProof/>
                <w:sz w:val="20"/>
                <w:lang w:eastAsia="en-US"/>
              </w:rPr>
              <w:drawing>
                <wp:inline distT="0" distB="0" distL="0" distR="0" wp14:anchorId="1C0E79CC" wp14:editId="72633D48">
                  <wp:extent cx="3343275" cy="3276228"/>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7462" cy="3280331"/>
                          </a:xfrm>
                          <a:prstGeom prst="rect">
                            <a:avLst/>
                          </a:prstGeom>
                          <a:noFill/>
                        </pic:spPr>
                      </pic:pic>
                    </a:graphicData>
                  </a:graphic>
                </wp:inline>
              </w:drawing>
            </w:r>
          </w:p>
        </w:tc>
      </w:tr>
    </w:tbl>
    <w:p w:rsidR="002C2B53" w:rsidRDefault="002C2B53" w:rsidP="002C2B53">
      <w:pPr>
        <w:rPr>
          <w:b/>
          <w:szCs w:val="22"/>
        </w:rPr>
      </w:pPr>
      <w:r>
        <w:rPr>
          <w:b/>
          <w:sz w:val="32"/>
          <w:szCs w:val="32"/>
        </w:rPr>
        <w:br w:type="page"/>
      </w:r>
      <w:r>
        <w:rPr>
          <w:b/>
          <w:szCs w:val="22"/>
          <w:lang w:val="ru-RU"/>
        </w:rPr>
        <w:lastRenderedPageBreak/>
        <w:t>ГЕНДЕРНЫЙ БАЛАНС</w:t>
      </w:r>
      <w:r w:rsidRPr="001A7690">
        <w:rPr>
          <w:b/>
          <w:szCs w:val="22"/>
        </w:rPr>
        <w:tab/>
      </w:r>
    </w:p>
    <w:p w:rsidR="002C2B53" w:rsidRPr="00056605" w:rsidRDefault="002C2B53" w:rsidP="002C2B53">
      <w:pPr>
        <w:rPr>
          <w:b/>
          <w:szCs w:val="22"/>
          <w:lang w:val="ru-RU"/>
        </w:rPr>
      </w:pPr>
    </w:p>
    <w:p w:rsidR="002C2B53" w:rsidRDefault="002C2B53" w:rsidP="002C2B53">
      <w:pPr>
        <w:rPr>
          <w:b/>
          <w:szCs w:val="22"/>
        </w:rPr>
      </w:pPr>
    </w:p>
    <w:p w:rsidR="002C2B53" w:rsidRPr="007036CA" w:rsidRDefault="002C2B53" w:rsidP="002C2B53">
      <w:pPr>
        <w:jc w:val="center"/>
      </w:pPr>
      <w:r w:rsidRPr="00056605">
        <w:rPr>
          <w:noProof/>
          <w:lang w:eastAsia="en-US"/>
        </w:rPr>
        <w:drawing>
          <wp:inline distT="0" distB="0" distL="0" distR="0" wp14:anchorId="3DF6A674" wp14:editId="3A5C96F1">
            <wp:extent cx="5038725" cy="481012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725" cy="4810125"/>
                    </a:xfrm>
                    <a:prstGeom prst="rect">
                      <a:avLst/>
                    </a:prstGeom>
                    <a:noFill/>
                    <a:ln>
                      <a:noFill/>
                    </a:ln>
                  </pic:spPr>
                </pic:pic>
              </a:graphicData>
            </a:graphic>
          </wp:inline>
        </w:drawing>
      </w:r>
    </w:p>
    <w:p w:rsidR="002C2B53" w:rsidRPr="007036CA" w:rsidRDefault="002C2B53" w:rsidP="002C2B53"/>
    <w:p w:rsidR="002C2B53" w:rsidRDefault="002C2B53" w:rsidP="002C2B53">
      <w:pPr>
        <w:rPr>
          <w:b/>
          <w:sz w:val="32"/>
          <w:szCs w:val="32"/>
        </w:rPr>
      </w:pPr>
    </w:p>
    <w:p w:rsidR="002C2B53" w:rsidRDefault="002C2B53" w:rsidP="002C2B53">
      <w:pPr>
        <w:rPr>
          <w:b/>
          <w:sz w:val="32"/>
          <w:szCs w:val="32"/>
        </w:rPr>
      </w:pPr>
    </w:p>
    <w:p w:rsidR="002C2B53" w:rsidRDefault="002C2B53" w:rsidP="002C2B53">
      <w:pPr>
        <w:rPr>
          <w:b/>
          <w:sz w:val="32"/>
          <w:szCs w:val="32"/>
        </w:rPr>
      </w:pPr>
    </w:p>
    <w:p w:rsidR="002C2B53" w:rsidRPr="003D1990" w:rsidRDefault="002C2B53" w:rsidP="002C2B53">
      <w:pPr>
        <w:rPr>
          <w:b/>
          <w:szCs w:val="22"/>
          <w:lang w:val="ru-RU"/>
        </w:rPr>
      </w:pPr>
      <w:r>
        <w:rPr>
          <w:b/>
          <w:szCs w:val="22"/>
        </w:rPr>
        <w:br w:type="page"/>
      </w:r>
      <w:r>
        <w:rPr>
          <w:b/>
          <w:szCs w:val="22"/>
          <w:lang w:val="ru-RU"/>
        </w:rPr>
        <w:lastRenderedPageBreak/>
        <w:t>ВОЗРАСТ СОТРУДНИКОВ</w:t>
      </w:r>
    </w:p>
    <w:p w:rsidR="002C2B53" w:rsidRDefault="002C2B53" w:rsidP="002C2B53">
      <w:pPr>
        <w:rPr>
          <w:szCs w:val="22"/>
        </w:rPr>
      </w:pPr>
    </w:p>
    <w:tbl>
      <w:tblPr>
        <w:tblW w:w="12606" w:type="dxa"/>
        <w:tblInd w:w="108" w:type="dxa"/>
        <w:tblLook w:val="04A0" w:firstRow="1" w:lastRow="0" w:firstColumn="1" w:lastColumn="0" w:noHBand="0" w:noVBand="1"/>
      </w:tblPr>
      <w:tblGrid>
        <w:gridCol w:w="9942"/>
        <w:gridCol w:w="222"/>
        <w:gridCol w:w="61"/>
        <w:gridCol w:w="161"/>
        <w:gridCol w:w="222"/>
        <w:gridCol w:w="222"/>
        <w:gridCol w:w="222"/>
        <w:gridCol w:w="222"/>
        <w:gridCol w:w="222"/>
        <w:gridCol w:w="222"/>
        <w:gridCol w:w="222"/>
        <w:gridCol w:w="222"/>
        <w:gridCol w:w="222"/>
        <w:gridCol w:w="222"/>
      </w:tblGrid>
      <w:tr w:rsidR="002C2B53" w:rsidRPr="0044182B" w:rsidTr="00745D89">
        <w:trPr>
          <w:trHeight w:val="255"/>
        </w:trPr>
        <w:tc>
          <w:tcPr>
            <w:tcW w:w="12606" w:type="dxa"/>
            <w:gridSpan w:val="14"/>
            <w:tcBorders>
              <w:top w:val="nil"/>
              <w:left w:val="nil"/>
              <w:bottom w:val="nil"/>
              <w:right w:val="nil"/>
            </w:tcBorders>
            <w:vAlign w:val="center"/>
          </w:tcPr>
          <w:p w:rsidR="002C2B53" w:rsidRPr="0044182B" w:rsidRDefault="002C2B53" w:rsidP="00745D89">
            <w:pPr>
              <w:rPr>
                <w:rFonts w:eastAsia="Times New Roman"/>
                <w:b/>
                <w:bCs/>
                <w:sz w:val="20"/>
                <w:lang w:eastAsia="en-US"/>
              </w:rPr>
            </w:pPr>
          </w:p>
        </w:tc>
      </w:tr>
      <w:tr w:rsidR="002C2B53" w:rsidRPr="00F729A1" w:rsidTr="00745D89">
        <w:tblPrEx>
          <w:tblLook w:val="0000" w:firstRow="0" w:lastRow="0" w:firstColumn="0" w:lastColumn="0" w:noHBand="0" w:noVBand="0"/>
        </w:tblPrEx>
        <w:trPr>
          <w:gridAfter w:val="11"/>
          <w:wAfter w:w="2381" w:type="dxa"/>
          <w:trHeight w:val="255"/>
        </w:trPr>
        <w:tc>
          <w:tcPr>
            <w:tcW w:w="10225" w:type="dxa"/>
            <w:gridSpan w:val="3"/>
            <w:vMerge w:val="restart"/>
            <w:tcBorders>
              <w:top w:val="nil"/>
              <w:left w:val="nil"/>
              <w:bottom w:val="nil"/>
              <w:right w:val="nil"/>
            </w:tcBorders>
            <w:shd w:val="clear" w:color="auto" w:fill="C0C0C0"/>
            <w:noWrap/>
            <w:vAlign w:val="center"/>
          </w:tcPr>
          <w:p w:rsidR="002C2B53" w:rsidRPr="00F729A1" w:rsidRDefault="002C2B53" w:rsidP="00745D89">
            <w:pPr>
              <w:jc w:val="center"/>
              <w:rPr>
                <w:rFonts w:eastAsia="Times New Roman"/>
                <w:b/>
                <w:bCs/>
                <w:sz w:val="20"/>
                <w:lang w:eastAsia="en-US"/>
              </w:rPr>
            </w:pPr>
            <w:r>
              <w:rPr>
                <w:rFonts w:eastAsia="Times New Roman"/>
                <w:b/>
                <w:bCs/>
                <w:sz w:val="20"/>
                <w:lang w:val="ru-RU" w:eastAsia="en-US"/>
              </w:rPr>
              <w:t>Таблица</w:t>
            </w:r>
            <w:r>
              <w:rPr>
                <w:rFonts w:eastAsia="Times New Roman"/>
                <w:b/>
                <w:bCs/>
                <w:sz w:val="20"/>
                <w:lang w:eastAsia="en-US"/>
              </w:rPr>
              <w:t xml:space="preserve"> 14</w:t>
            </w:r>
            <w:r w:rsidRPr="00F729A1">
              <w:rPr>
                <w:rFonts w:eastAsia="Times New Roman"/>
                <w:b/>
                <w:bCs/>
                <w:sz w:val="20"/>
                <w:lang w:eastAsia="en-US"/>
              </w:rPr>
              <w:t>:</w:t>
            </w:r>
            <w:r>
              <w:rPr>
                <w:rFonts w:eastAsia="Times New Roman"/>
                <w:b/>
                <w:bCs/>
                <w:sz w:val="20"/>
                <w:lang w:eastAsia="en-US"/>
              </w:rPr>
              <w:t xml:space="preserve"> </w:t>
            </w:r>
            <w:r w:rsidRPr="00F729A1">
              <w:rPr>
                <w:rFonts w:eastAsia="Times New Roman"/>
                <w:b/>
                <w:bCs/>
                <w:sz w:val="20"/>
                <w:lang w:eastAsia="en-US"/>
              </w:rPr>
              <w:t xml:space="preserve"> </w:t>
            </w:r>
            <w:r>
              <w:rPr>
                <w:rFonts w:eastAsia="Times New Roman"/>
                <w:b/>
                <w:bCs/>
                <w:sz w:val="20"/>
                <w:lang w:val="ru-RU" w:eastAsia="en-US"/>
              </w:rPr>
              <w:t>Возраст сотрудников</w:t>
            </w:r>
            <w:r>
              <w:rPr>
                <w:rStyle w:val="FootnoteReference"/>
                <w:rFonts w:eastAsia="Times New Roman"/>
                <w:b/>
                <w:bCs/>
                <w:sz w:val="20"/>
                <w:lang w:eastAsia="en-US"/>
              </w:rPr>
              <w:footnoteReference w:id="11"/>
            </w:r>
          </w:p>
        </w:tc>
      </w:tr>
      <w:tr w:rsidR="002C2B53" w:rsidRPr="00F729A1" w:rsidTr="00745D89">
        <w:tblPrEx>
          <w:tblLook w:val="0000" w:firstRow="0" w:lastRow="0" w:firstColumn="0" w:lastColumn="0" w:noHBand="0" w:noVBand="0"/>
        </w:tblPrEx>
        <w:trPr>
          <w:gridAfter w:val="11"/>
          <w:wAfter w:w="2381" w:type="dxa"/>
          <w:trHeight w:val="255"/>
        </w:trPr>
        <w:tc>
          <w:tcPr>
            <w:tcW w:w="10225" w:type="dxa"/>
            <w:gridSpan w:val="3"/>
            <w:vMerge/>
            <w:tcBorders>
              <w:top w:val="nil"/>
              <w:left w:val="nil"/>
              <w:bottom w:val="nil"/>
              <w:right w:val="nil"/>
            </w:tcBorders>
            <w:vAlign w:val="center"/>
          </w:tcPr>
          <w:p w:rsidR="002C2B53" w:rsidRPr="00F729A1" w:rsidRDefault="002C2B53" w:rsidP="00745D89">
            <w:pPr>
              <w:rPr>
                <w:rFonts w:eastAsia="Times New Roman"/>
                <w:b/>
                <w:bCs/>
                <w:sz w:val="20"/>
                <w:lang w:eastAsia="en-US"/>
              </w:rPr>
            </w:pPr>
          </w:p>
        </w:tc>
      </w:tr>
      <w:tr w:rsidR="002C2B53" w:rsidRPr="0044182B" w:rsidTr="00745D89">
        <w:trPr>
          <w:trHeight w:val="255"/>
        </w:trPr>
        <w:tc>
          <w:tcPr>
            <w:tcW w:w="9942" w:type="dxa"/>
            <w:tcBorders>
              <w:top w:val="nil"/>
              <w:left w:val="nil"/>
              <w:bottom w:val="nil"/>
              <w:right w:val="nil"/>
            </w:tcBorders>
            <w:shd w:val="clear" w:color="auto" w:fill="auto"/>
            <w:noWrap/>
            <w:vAlign w:val="bottom"/>
          </w:tcPr>
          <w:p w:rsidR="002C2B53" w:rsidRPr="0044182B" w:rsidRDefault="002C2B53" w:rsidP="00745D8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2C2B53" w:rsidRPr="0044182B" w:rsidRDefault="002C2B53" w:rsidP="00745D89">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2C2B53" w:rsidRPr="0044182B" w:rsidRDefault="002C2B53" w:rsidP="00745D8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2C2B53" w:rsidRPr="0044182B" w:rsidRDefault="002C2B53" w:rsidP="00745D8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2C2B53" w:rsidRPr="0044182B" w:rsidRDefault="002C2B53" w:rsidP="00745D8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2C2B53" w:rsidRPr="0044182B" w:rsidRDefault="002C2B53" w:rsidP="00745D8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2C2B53" w:rsidRPr="0044182B" w:rsidRDefault="002C2B53" w:rsidP="00745D8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2C2B53" w:rsidRPr="0044182B" w:rsidRDefault="002C2B53" w:rsidP="00745D8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2C2B53" w:rsidRPr="0044182B" w:rsidRDefault="002C2B53" w:rsidP="00745D8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2C2B53" w:rsidRPr="0044182B" w:rsidRDefault="002C2B53" w:rsidP="00745D8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2C2B53" w:rsidRPr="0044182B" w:rsidRDefault="002C2B53" w:rsidP="00745D8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2C2B53" w:rsidRPr="0044182B" w:rsidRDefault="002C2B53" w:rsidP="00745D8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2C2B53" w:rsidRPr="0044182B" w:rsidRDefault="002C2B53" w:rsidP="00745D89">
            <w:pPr>
              <w:rPr>
                <w:rFonts w:eastAsia="Times New Roman"/>
                <w:sz w:val="20"/>
                <w:lang w:eastAsia="en-US"/>
              </w:rPr>
            </w:pPr>
          </w:p>
        </w:tc>
      </w:tr>
      <w:tr w:rsidR="002C2B53" w:rsidRPr="0044182B" w:rsidTr="00745D89">
        <w:trPr>
          <w:trHeight w:val="255"/>
        </w:trPr>
        <w:tc>
          <w:tcPr>
            <w:tcW w:w="9942" w:type="dxa"/>
            <w:tcBorders>
              <w:top w:val="nil"/>
              <w:left w:val="nil"/>
              <w:bottom w:val="nil"/>
              <w:right w:val="nil"/>
            </w:tcBorders>
            <w:shd w:val="clear" w:color="auto" w:fill="auto"/>
            <w:noWrap/>
            <w:vAlign w:val="bottom"/>
          </w:tcPr>
          <w:p w:rsidR="002C2B53" w:rsidRPr="0044182B" w:rsidRDefault="002C2B53" w:rsidP="00745D89">
            <w:pPr>
              <w:rPr>
                <w:rFonts w:eastAsia="Times New Roman"/>
                <w:sz w:val="20"/>
                <w:lang w:eastAsia="en-US"/>
              </w:rPr>
            </w:pPr>
            <w:r>
              <w:rPr>
                <w:rFonts w:eastAsia="Times New Roman"/>
                <w:noProof/>
                <w:sz w:val="20"/>
                <w:lang w:eastAsia="en-US"/>
              </w:rPr>
              <w:drawing>
                <wp:inline distT="0" distB="0" distL="0" distR="0" wp14:anchorId="59F1BEA4" wp14:editId="2A2B7BBC">
                  <wp:extent cx="6176010" cy="35356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6010" cy="3535680"/>
                          </a:xfrm>
                          <a:prstGeom prst="rect">
                            <a:avLst/>
                          </a:prstGeom>
                          <a:noFill/>
                        </pic:spPr>
                      </pic:pic>
                    </a:graphicData>
                  </a:graphic>
                </wp:inline>
              </w:drawing>
            </w:r>
          </w:p>
          <w:p w:rsidR="002C2B53" w:rsidRPr="0044182B" w:rsidRDefault="002C2B53" w:rsidP="00745D89">
            <w:pPr>
              <w:rPr>
                <w:rFonts w:eastAsia="Times New Roman"/>
                <w:sz w:val="20"/>
                <w:lang w:eastAsia="en-US"/>
              </w:rPr>
            </w:pPr>
          </w:p>
          <w:p w:rsidR="002C2B53" w:rsidRPr="0044182B" w:rsidRDefault="002C2B53" w:rsidP="00745D8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2C2B53" w:rsidRPr="0044182B" w:rsidRDefault="002C2B53" w:rsidP="00745D89">
            <w:pPr>
              <w:rPr>
                <w:rFonts w:eastAsia="Times New Roman"/>
                <w:sz w:val="20"/>
                <w:lang w:eastAsia="en-US"/>
              </w:rPr>
            </w:pPr>
          </w:p>
        </w:tc>
        <w:tc>
          <w:tcPr>
            <w:tcW w:w="222" w:type="dxa"/>
            <w:gridSpan w:val="2"/>
            <w:tcBorders>
              <w:top w:val="nil"/>
              <w:left w:val="nil"/>
              <w:bottom w:val="nil"/>
              <w:right w:val="nil"/>
            </w:tcBorders>
            <w:shd w:val="clear" w:color="auto" w:fill="auto"/>
            <w:noWrap/>
            <w:vAlign w:val="bottom"/>
          </w:tcPr>
          <w:p w:rsidR="002C2B53" w:rsidRPr="0044182B" w:rsidRDefault="002C2B53" w:rsidP="00745D8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2C2B53" w:rsidRPr="0044182B" w:rsidRDefault="002C2B53" w:rsidP="00745D8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2C2B53" w:rsidRPr="0044182B" w:rsidRDefault="002C2B53" w:rsidP="00745D8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2C2B53" w:rsidRPr="0044182B" w:rsidRDefault="002C2B53" w:rsidP="00745D8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2C2B53" w:rsidRPr="0044182B" w:rsidRDefault="002C2B53" w:rsidP="00745D8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2C2B53" w:rsidRPr="0044182B" w:rsidRDefault="002C2B53" w:rsidP="00745D8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2C2B53" w:rsidRPr="0044182B" w:rsidRDefault="002C2B53" w:rsidP="00745D8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2C2B53" w:rsidRPr="0044182B" w:rsidRDefault="002C2B53" w:rsidP="00745D8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2C2B53" w:rsidRPr="0044182B" w:rsidRDefault="002C2B53" w:rsidP="00745D8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2C2B53" w:rsidRPr="0044182B" w:rsidRDefault="002C2B53" w:rsidP="00745D89">
            <w:pPr>
              <w:rPr>
                <w:rFonts w:eastAsia="Times New Roman"/>
                <w:sz w:val="20"/>
                <w:lang w:eastAsia="en-US"/>
              </w:rPr>
            </w:pPr>
          </w:p>
        </w:tc>
        <w:tc>
          <w:tcPr>
            <w:tcW w:w="222" w:type="dxa"/>
            <w:tcBorders>
              <w:top w:val="nil"/>
              <w:left w:val="nil"/>
              <w:bottom w:val="nil"/>
              <w:right w:val="nil"/>
            </w:tcBorders>
            <w:shd w:val="clear" w:color="auto" w:fill="auto"/>
            <w:noWrap/>
            <w:vAlign w:val="bottom"/>
          </w:tcPr>
          <w:p w:rsidR="002C2B53" w:rsidRPr="0044182B" w:rsidRDefault="002C2B53" w:rsidP="00745D89">
            <w:pPr>
              <w:rPr>
                <w:rFonts w:eastAsia="Times New Roman"/>
                <w:sz w:val="20"/>
                <w:lang w:eastAsia="en-US"/>
              </w:rPr>
            </w:pPr>
          </w:p>
        </w:tc>
      </w:tr>
    </w:tbl>
    <w:p w:rsidR="002C2B53" w:rsidRDefault="002C2B53" w:rsidP="002C2B53">
      <w:pPr>
        <w:jc w:val="center"/>
        <w:rPr>
          <w:szCs w:val="22"/>
        </w:rPr>
      </w:pPr>
      <w:r w:rsidRPr="003D1990">
        <w:rPr>
          <w:noProof/>
          <w:lang w:eastAsia="en-US"/>
        </w:rPr>
        <w:drawing>
          <wp:inline distT="0" distB="0" distL="0" distR="0" wp14:anchorId="030FD9BC" wp14:editId="1220B586">
            <wp:extent cx="2924175" cy="11430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4175" cy="1143000"/>
                    </a:xfrm>
                    <a:prstGeom prst="rect">
                      <a:avLst/>
                    </a:prstGeom>
                    <a:noFill/>
                    <a:ln>
                      <a:noFill/>
                    </a:ln>
                  </pic:spPr>
                </pic:pic>
              </a:graphicData>
            </a:graphic>
          </wp:inline>
        </w:drawing>
      </w:r>
    </w:p>
    <w:p w:rsidR="002C2B53" w:rsidRDefault="002C2B53" w:rsidP="002C2B53">
      <w:pPr>
        <w:rPr>
          <w:szCs w:val="22"/>
        </w:rPr>
      </w:pPr>
    </w:p>
    <w:p w:rsidR="002C2B53" w:rsidRDefault="002C2B53" w:rsidP="002C2B53">
      <w:pPr>
        <w:rPr>
          <w:szCs w:val="22"/>
        </w:rPr>
      </w:pPr>
    </w:p>
    <w:tbl>
      <w:tblPr>
        <w:tblW w:w="7600" w:type="dxa"/>
        <w:jc w:val="center"/>
        <w:tblCellMar>
          <w:left w:w="0" w:type="dxa"/>
          <w:right w:w="0" w:type="dxa"/>
        </w:tblCellMar>
        <w:tblLook w:val="0000" w:firstRow="0" w:lastRow="0" w:firstColumn="0" w:lastColumn="0" w:noHBand="0" w:noVBand="0"/>
      </w:tblPr>
      <w:tblGrid>
        <w:gridCol w:w="706"/>
        <w:gridCol w:w="706"/>
        <w:gridCol w:w="676"/>
        <w:gridCol w:w="916"/>
        <w:gridCol w:w="916"/>
        <w:gridCol w:w="917"/>
        <w:gridCol w:w="917"/>
        <w:gridCol w:w="917"/>
        <w:gridCol w:w="917"/>
        <w:gridCol w:w="12"/>
      </w:tblGrid>
      <w:tr w:rsidR="002C2B53" w:rsidRPr="0008478C" w:rsidTr="00745D89">
        <w:trPr>
          <w:trHeight w:val="255"/>
          <w:jc w:val="center"/>
        </w:trPr>
        <w:tc>
          <w:tcPr>
            <w:tcW w:w="7600" w:type="dxa"/>
            <w:gridSpan w:val="10"/>
            <w:vMerge w:val="restart"/>
            <w:tcBorders>
              <w:top w:val="nil"/>
              <w:left w:val="nil"/>
              <w:bottom w:val="nil"/>
              <w:right w:val="nil"/>
            </w:tcBorders>
            <w:shd w:val="clear" w:color="auto" w:fill="C0C0C0"/>
            <w:vAlign w:val="center"/>
          </w:tcPr>
          <w:p w:rsidR="002C2B53" w:rsidRPr="003D1990" w:rsidRDefault="002C2B53" w:rsidP="00745D89">
            <w:pPr>
              <w:jc w:val="center"/>
              <w:rPr>
                <w:b/>
                <w:bCs/>
                <w:sz w:val="20"/>
                <w:lang w:val="ru-RU"/>
              </w:rPr>
            </w:pPr>
            <w:r>
              <w:rPr>
                <w:b/>
                <w:bCs/>
                <w:sz w:val="20"/>
                <w:lang w:val="ru-RU"/>
              </w:rPr>
              <w:t>Таблица</w:t>
            </w:r>
            <w:r w:rsidRPr="003D1990">
              <w:rPr>
                <w:b/>
                <w:bCs/>
                <w:sz w:val="20"/>
                <w:lang w:val="ru-RU"/>
              </w:rPr>
              <w:t xml:space="preserve"> 16:  </w:t>
            </w:r>
            <w:r>
              <w:rPr>
                <w:b/>
                <w:bCs/>
                <w:sz w:val="20"/>
                <w:lang w:val="ru-RU"/>
              </w:rPr>
              <w:t>Выход на пенсию</w:t>
            </w:r>
            <w:r w:rsidRPr="003D1990">
              <w:rPr>
                <w:b/>
                <w:bCs/>
                <w:sz w:val="20"/>
                <w:lang w:val="ru-RU"/>
              </w:rPr>
              <w:t xml:space="preserve"> 2013</w:t>
            </w:r>
            <w:r w:rsidRPr="003D1990">
              <w:rPr>
                <w:b/>
                <w:bCs/>
                <w:sz w:val="20"/>
                <w:vertAlign w:val="superscript"/>
                <w:lang w:val="ru-RU"/>
              </w:rPr>
              <w:t>9</w:t>
            </w:r>
            <w:r>
              <w:rPr>
                <w:b/>
                <w:bCs/>
                <w:sz w:val="20"/>
                <w:lang w:val="ru-RU"/>
              </w:rPr>
              <w:t>-</w:t>
            </w:r>
            <w:r w:rsidRPr="003D1990">
              <w:rPr>
                <w:b/>
                <w:bCs/>
                <w:sz w:val="20"/>
                <w:lang w:val="ru-RU"/>
              </w:rPr>
              <w:t>2018</w:t>
            </w:r>
            <w:r>
              <w:rPr>
                <w:b/>
                <w:bCs/>
                <w:sz w:val="20"/>
                <w:lang w:val="ru-RU"/>
              </w:rPr>
              <w:t xml:space="preserve"> гг.</w:t>
            </w:r>
          </w:p>
        </w:tc>
      </w:tr>
      <w:tr w:rsidR="002C2B53" w:rsidRPr="0008478C" w:rsidTr="00745D89">
        <w:trPr>
          <w:trHeight w:val="255"/>
          <w:jc w:val="center"/>
        </w:trPr>
        <w:tc>
          <w:tcPr>
            <w:tcW w:w="0" w:type="auto"/>
            <w:gridSpan w:val="10"/>
            <w:vMerge/>
            <w:tcBorders>
              <w:top w:val="nil"/>
              <w:left w:val="nil"/>
              <w:bottom w:val="nil"/>
              <w:right w:val="nil"/>
            </w:tcBorders>
            <w:vAlign w:val="center"/>
          </w:tcPr>
          <w:p w:rsidR="002C2B53" w:rsidRPr="003D1990" w:rsidRDefault="002C2B53" w:rsidP="00745D89">
            <w:pPr>
              <w:rPr>
                <w:b/>
                <w:bCs/>
                <w:sz w:val="20"/>
                <w:lang w:val="ru-RU"/>
              </w:rPr>
            </w:pPr>
          </w:p>
        </w:tc>
      </w:tr>
      <w:tr w:rsidR="002C2B53" w:rsidRPr="0008478C" w:rsidTr="00745D89">
        <w:trPr>
          <w:trHeight w:val="255"/>
          <w:jc w:val="center"/>
        </w:trPr>
        <w:tc>
          <w:tcPr>
            <w:tcW w:w="0" w:type="auto"/>
            <w:tcBorders>
              <w:top w:val="nil"/>
              <w:left w:val="nil"/>
              <w:bottom w:val="nil"/>
              <w:right w:val="nil"/>
            </w:tcBorders>
            <w:shd w:val="clear" w:color="auto" w:fill="auto"/>
            <w:noWrap/>
            <w:vAlign w:val="bottom"/>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tcPr>
          <w:p w:rsidR="002C2B53" w:rsidRPr="003D1990" w:rsidRDefault="002C2B53" w:rsidP="00745D89">
            <w:pPr>
              <w:rPr>
                <w:sz w:val="20"/>
                <w:lang w:val="ru-RU"/>
              </w:rPr>
            </w:pPr>
          </w:p>
        </w:tc>
      </w:tr>
      <w:tr w:rsidR="002C2B53" w:rsidTr="00745D89">
        <w:trPr>
          <w:trHeight w:val="255"/>
          <w:jc w:val="center"/>
        </w:trPr>
        <w:tc>
          <w:tcPr>
            <w:tcW w:w="0" w:type="auto"/>
            <w:tcBorders>
              <w:top w:val="nil"/>
              <w:left w:val="nil"/>
              <w:bottom w:val="nil"/>
              <w:right w:val="nil"/>
            </w:tcBorders>
            <w:shd w:val="clear" w:color="auto" w:fill="auto"/>
            <w:noWrap/>
            <w:vAlign w:val="bottom"/>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tcPr>
          <w:p w:rsidR="002C2B53" w:rsidRDefault="002C2B53" w:rsidP="00745D89">
            <w:pPr>
              <w:jc w:val="center"/>
              <w:rPr>
                <w:b/>
                <w:bCs/>
                <w:sz w:val="20"/>
              </w:rPr>
            </w:pPr>
            <w:r>
              <w:rPr>
                <w:b/>
                <w:bCs/>
                <w:sz w:val="20"/>
              </w:rPr>
              <w:t>2013</w:t>
            </w:r>
          </w:p>
        </w:tc>
        <w:tc>
          <w:tcPr>
            <w:tcW w:w="0" w:type="auto"/>
            <w:tcBorders>
              <w:top w:val="nil"/>
              <w:left w:val="nil"/>
              <w:bottom w:val="nil"/>
              <w:right w:val="nil"/>
            </w:tcBorders>
            <w:shd w:val="clear" w:color="auto" w:fill="auto"/>
            <w:noWrap/>
            <w:vAlign w:val="bottom"/>
          </w:tcPr>
          <w:p w:rsidR="002C2B53" w:rsidRDefault="002C2B53" w:rsidP="00745D89">
            <w:pPr>
              <w:jc w:val="center"/>
              <w:rPr>
                <w:b/>
                <w:bCs/>
                <w:sz w:val="20"/>
              </w:rPr>
            </w:pPr>
            <w:r>
              <w:rPr>
                <w:b/>
                <w:bCs/>
                <w:sz w:val="20"/>
              </w:rPr>
              <w:t>2014</w:t>
            </w:r>
          </w:p>
        </w:tc>
        <w:tc>
          <w:tcPr>
            <w:tcW w:w="0" w:type="auto"/>
            <w:tcBorders>
              <w:top w:val="nil"/>
              <w:left w:val="nil"/>
              <w:bottom w:val="nil"/>
              <w:right w:val="nil"/>
            </w:tcBorders>
            <w:shd w:val="clear" w:color="auto" w:fill="auto"/>
            <w:noWrap/>
            <w:vAlign w:val="bottom"/>
          </w:tcPr>
          <w:p w:rsidR="002C2B53" w:rsidRDefault="002C2B53" w:rsidP="00745D89">
            <w:pPr>
              <w:jc w:val="center"/>
              <w:rPr>
                <w:b/>
                <w:bCs/>
                <w:sz w:val="20"/>
              </w:rPr>
            </w:pPr>
            <w:r>
              <w:rPr>
                <w:b/>
                <w:bCs/>
                <w:sz w:val="20"/>
              </w:rPr>
              <w:t>2015</w:t>
            </w:r>
          </w:p>
        </w:tc>
        <w:tc>
          <w:tcPr>
            <w:tcW w:w="0" w:type="auto"/>
            <w:tcBorders>
              <w:top w:val="nil"/>
              <w:left w:val="nil"/>
              <w:bottom w:val="nil"/>
              <w:right w:val="nil"/>
            </w:tcBorders>
            <w:shd w:val="clear" w:color="auto" w:fill="auto"/>
            <w:noWrap/>
            <w:vAlign w:val="bottom"/>
          </w:tcPr>
          <w:p w:rsidR="002C2B53" w:rsidRDefault="002C2B53" w:rsidP="00745D89">
            <w:pPr>
              <w:jc w:val="center"/>
              <w:rPr>
                <w:b/>
                <w:bCs/>
                <w:sz w:val="20"/>
              </w:rPr>
            </w:pPr>
            <w:r>
              <w:rPr>
                <w:b/>
                <w:bCs/>
                <w:sz w:val="20"/>
              </w:rPr>
              <w:t>2016</w:t>
            </w:r>
          </w:p>
        </w:tc>
        <w:tc>
          <w:tcPr>
            <w:tcW w:w="0" w:type="auto"/>
            <w:tcBorders>
              <w:top w:val="nil"/>
              <w:left w:val="nil"/>
              <w:bottom w:val="nil"/>
              <w:right w:val="nil"/>
            </w:tcBorders>
            <w:shd w:val="clear" w:color="auto" w:fill="auto"/>
            <w:noWrap/>
            <w:vAlign w:val="bottom"/>
          </w:tcPr>
          <w:p w:rsidR="002C2B53" w:rsidRDefault="002C2B53" w:rsidP="00745D89">
            <w:pPr>
              <w:jc w:val="center"/>
              <w:rPr>
                <w:b/>
                <w:bCs/>
                <w:sz w:val="20"/>
              </w:rPr>
            </w:pPr>
            <w:r>
              <w:rPr>
                <w:b/>
                <w:bCs/>
                <w:sz w:val="20"/>
              </w:rPr>
              <w:t>2017</w:t>
            </w:r>
          </w:p>
        </w:tc>
        <w:tc>
          <w:tcPr>
            <w:tcW w:w="0" w:type="auto"/>
            <w:tcBorders>
              <w:top w:val="nil"/>
              <w:left w:val="nil"/>
              <w:bottom w:val="nil"/>
              <w:right w:val="nil"/>
            </w:tcBorders>
            <w:shd w:val="clear" w:color="auto" w:fill="auto"/>
            <w:noWrap/>
            <w:vAlign w:val="bottom"/>
          </w:tcPr>
          <w:p w:rsidR="002C2B53" w:rsidRDefault="002C2B53" w:rsidP="00745D89">
            <w:pPr>
              <w:jc w:val="center"/>
              <w:rPr>
                <w:b/>
                <w:bCs/>
                <w:sz w:val="20"/>
              </w:rPr>
            </w:pPr>
            <w:r>
              <w:rPr>
                <w:b/>
                <w:bCs/>
                <w:sz w:val="20"/>
              </w:rPr>
              <w:t>2018</w:t>
            </w:r>
          </w:p>
        </w:tc>
        <w:tc>
          <w:tcPr>
            <w:tcW w:w="0" w:type="auto"/>
            <w:tcBorders>
              <w:top w:val="nil"/>
              <w:left w:val="nil"/>
              <w:bottom w:val="nil"/>
              <w:right w:val="nil"/>
            </w:tcBorders>
            <w:shd w:val="clear" w:color="auto" w:fill="auto"/>
            <w:noWrap/>
            <w:vAlign w:val="bottom"/>
          </w:tcPr>
          <w:p w:rsidR="002C2B53" w:rsidRDefault="002C2B53" w:rsidP="00745D89">
            <w:pPr>
              <w:rPr>
                <w:sz w:val="20"/>
              </w:rPr>
            </w:pPr>
          </w:p>
        </w:tc>
      </w:tr>
      <w:tr w:rsidR="002C2B53" w:rsidTr="00745D89">
        <w:trPr>
          <w:trHeight w:val="255"/>
          <w:jc w:val="center"/>
        </w:trPr>
        <w:tc>
          <w:tcPr>
            <w:tcW w:w="0" w:type="auto"/>
            <w:gridSpan w:val="3"/>
            <w:tcBorders>
              <w:top w:val="nil"/>
              <w:left w:val="nil"/>
              <w:bottom w:val="nil"/>
              <w:right w:val="nil"/>
            </w:tcBorders>
            <w:shd w:val="clear" w:color="auto" w:fill="auto"/>
            <w:noWrap/>
            <w:vAlign w:val="bottom"/>
          </w:tcPr>
          <w:p w:rsidR="002C2B53" w:rsidRDefault="002C2B53" w:rsidP="00745D89">
            <w:pPr>
              <w:rPr>
                <w:sz w:val="20"/>
                <w:lang w:val="ru-RU"/>
              </w:rPr>
            </w:pPr>
            <w:r>
              <w:rPr>
                <w:sz w:val="20"/>
                <w:lang w:val="ru-RU"/>
              </w:rPr>
              <w:t xml:space="preserve">Число сотрудников, </w:t>
            </w:r>
          </w:p>
          <w:p w:rsidR="002C2B53" w:rsidRPr="003D1990" w:rsidRDefault="002C2B53" w:rsidP="00745D89">
            <w:pPr>
              <w:rPr>
                <w:sz w:val="20"/>
                <w:lang w:val="ru-RU"/>
              </w:rPr>
            </w:pPr>
            <w:r>
              <w:rPr>
                <w:sz w:val="20"/>
                <w:lang w:val="ru-RU"/>
              </w:rPr>
              <w:t>выходящих на пенсию</w:t>
            </w:r>
            <w:r w:rsidRPr="003D1990">
              <w:rPr>
                <w:sz w:val="20"/>
                <w:lang w:val="ru-RU"/>
              </w:rPr>
              <w:t xml:space="preserve"> </w:t>
            </w:r>
          </w:p>
        </w:tc>
        <w:tc>
          <w:tcPr>
            <w:tcW w:w="0" w:type="auto"/>
            <w:tcBorders>
              <w:top w:val="single" w:sz="4" w:space="0" w:color="auto"/>
              <w:left w:val="nil"/>
              <w:bottom w:val="single" w:sz="4" w:space="0" w:color="auto"/>
              <w:right w:val="nil"/>
            </w:tcBorders>
            <w:shd w:val="clear" w:color="auto" w:fill="auto"/>
            <w:noWrap/>
            <w:vAlign w:val="bottom"/>
          </w:tcPr>
          <w:p w:rsidR="002C2B53" w:rsidRDefault="002C2B53" w:rsidP="00745D89">
            <w:pPr>
              <w:jc w:val="center"/>
              <w:rPr>
                <w:sz w:val="20"/>
              </w:rPr>
            </w:pPr>
            <w:r>
              <w:rPr>
                <w:sz w:val="20"/>
              </w:rPr>
              <w:t>11</w:t>
            </w:r>
          </w:p>
        </w:tc>
        <w:tc>
          <w:tcPr>
            <w:tcW w:w="0" w:type="auto"/>
            <w:tcBorders>
              <w:top w:val="single" w:sz="4" w:space="0" w:color="auto"/>
              <w:left w:val="nil"/>
              <w:bottom w:val="single" w:sz="4" w:space="0" w:color="auto"/>
              <w:right w:val="nil"/>
            </w:tcBorders>
            <w:shd w:val="clear" w:color="auto" w:fill="auto"/>
            <w:noWrap/>
            <w:vAlign w:val="bottom"/>
          </w:tcPr>
          <w:p w:rsidR="002C2B53" w:rsidRDefault="002C2B53" w:rsidP="00745D89">
            <w:pPr>
              <w:jc w:val="center"/>
              <w:rPr>
                <w:sz w:val="20"/>
              </w:rPr>
            </w:pPr>
            <w:r>
              <w:rPr>
                <w:sz w:val="20"/>
              </w:rPr>
              <w:t>20</w:t>
            </w:r>
          </w:p>
        </w:tc>
        <w:tc>
          <w:tcPr>
            <w:tcW w:w="0" w:type="auto"/>
            <w:tcBorders>
              <w:top w:val="single" w:sz="4" w:space="0" w:color="auto"/>
              <w:left w:val="nil"/>
              <w:bottom w:val="single" w:sz="4" w:space="0" w:color="auto"/>
              <w:right w:val="nil"/>
            </w:tcBorders>
            <w:shd w:val="clear" w:color="auto" w:fill="auto"/>
            <w:noWrap/>
            <w:vAlign w:val="bottom"/>
          </w:tcPr>
          <w:p w:rsidR="002C2B53" w:rsidRDefault="002C2B53" w:rsidP="00745D89">
            <w:pPr>
              <w:jc w:val="center"/>
              <w:rPr>
                <w:sz w:val="20"/>
              </w:rPr>
            </w:pPr>
            <w:r>
              <w:rPr>
                <w:sz w:val="20"/>
              </w:rPr>
              <w:t>25</w:t>
            </w:r>
          </w:p>
        </w:tc>
        <w:tc>
          <w:tcPr>
            <w:tcW w:w="0" w:type="auto"/>
            <w:tcBorders>
              <w:top w:val="single" w:sz="4" w:space="0" w:color="auto"/>
              <w:left w:val="nil"/>
              <w:bottom w:val="single" w:sz="4" w:space="0" w:color="auto"/>
              <w:right w:val="nil"/>
            </w:tcBorders>
            <w:shd w:val="clear" w:color="auto" w:fill="auto"/>
            <w:noWrap/>
            <w:vAlign w:val="bottom"/>
          </w:tcPr>
          <w:p w:rsidR="002C2B53" w:rsidRDefault="002C2B53" w:rsidP="00745D89">
            <w:pPr>
              <w:jc w:val="center"/>
              <w:rPr>
                <w:sz w:val="20"/>
              </w:rPr>
            </w:pPr>
            <w:r>
              <w:rPr>
                <w:sz w:val="20"/>
              </w:rPr>
              <w:t>21</w:t>
            </w:r>
          </w:p>
        </w:tc>
        <w:tc>
          <w:tcPr>
            <w:tcW w:w="0" w:type="auto"/>
            <w:tcBorders>
              <w:top w:val="single" w:sz="4" w:space="0" w:color="auto"/>
              <w:left w:val="nil"/>
              <w:bottom w:val="single" w:sz="4" w:space="0" w:color="auto"/>
              <w:right w:val="nil"/>
            </w:tcBorders>
            <w:shd w:val="clear" w:color="auto" w:fill="auto"/>
            <w:noWrap/>
            <w:vAlign w:val="bottom"/>
          </w:tcPr>
          <w:p w:rsidR="002C2B53" w:rsidRDefault="002C2B53" w:rsidP="00745D89">
            <w:pPr>
              <w:jc w:val="center"/>
              <w:rPr>
                <w:sz w:val="20"/>
              </w:rPr>
            </w:pPr>
            <w:r>
              <w:rPr>
                <w:sz w:val="20"/>
              </w:rPr>
              <w:t>24</w:t>
            </w:r>
          </w:p>
        </w:tc>
        <w:tc>
          <w:tcPr>
            <w:tcW w:w="0" w:type="auto"/>
            <w:tcBorders>
              <w:top w:val="single" w:sz="4" w:space="0" w:color="auto"/>
              <w:left w:val="nil"/>
              <w:bottom w:val="single" w:sz="4" w:space="0" w:color="auto"/>
              <w:right w:val="nil"/>
            </w:tcBorders>
            <w:shd w:val="clear" w:color="auto" w:fill="auto"/>
            <w:noWrap/>
            <w:vAlign w:val="bottom"/>
          </w:tcPr>
          <w:p w:rsidR="002C2B53" w:rsidRDefault="002C2B53" w:rsidP="00745D89">
            <w:pPr>
              <w:jc w:val="center"/>
              <w:rPr>
                <w:sz w:val="20"/>
              </w:rPr>
            </w:pPr>
            <w:r>
              <w:rPr>
                <w:sz w:val="20"/>
              </w:rPr>
              <w:t>30</w:t>
            </w:r>
          </w:p>
        </w:tc>
        <w:tc>
          <w:tcPr>
            <w:tcW w:w="0" w:type="auto"/>
            <w:tcBorders>
              <w:top w:val="nil"/>
              <w:left w:val="nil"/>
              <w:bottom w:val="nil"/>
              <w:right w:val="nil"/>
            </w:tcBorders>
            <w:shd w:val="clear" w:color="auto" w:fill="auto"/>
            <w:noWrap/>
            <w:vAlign w:val="bottom"/>
          </w:tcPr>
          <w:p w:rsidR="002C2B53" w:rsidRDefault="002C2B53" w:rsidP="00745D89">
            <w:pPr>
              <w:rPr>
                <w:sz w:val="20"/>
              </w:rPr>
            </w:pPr>
          </w:p>
        </w:tc>
      </w:tr>
    </w:tbl>
    <w:p w:rsidR="002C2B53" w:rsidRPr="003D1990" w:rsidRDefault="002C2B53" w:rsidP="002C2B53">
      <w:pPr>
        <w:rPr>
          <w:b/>
          <w:szCs w:val="22"/>
          <w:lang w:val="ru-RU"/>
        </w:rPr>
      </w:pPr>
      <w:r>
        <w:rPr>
          <w:szCs w:val="22"/>
        </w:rPr>
        <w:t xml:space="preserve"> </w:t>
      </w:r>
      <w:r>
        <w:rPr>
          <w:szCs w:val="22"/>
        </w:rPr>
        <w:br w:type="page"/>
      </w:r>
      <w:r>
        <w:rPr>
          <w:b/>
          <w:szCs w:val="22"/>
          <w:lang w:val="ru-RU"/>
        </w:rPr>
        <w:lastRenderedPageBreak/>
        <w:t>НАЕМ ПЕРСОНАЛА</w:t>
      </w:r>
    </w:p>
    <w:p w:rsidR="002C2B53" w:rsidRDefault="002C2B53" w:rsidP="002C2B53">
      <w:pPr>
        <w:rPr>
          <w:szCs w:val="22"/>
        </w:rPr>
      </w:pPr>
    </w:p>
    <w:p w:rsidR="002C2B53" w:rsidRDefault="002C2B53" w:rsidP="002C2B53">
      <w:pPr>
        <w:rPr>
          <w:szCs w:val="22"/>
        </w:rPr>
      </w:pPr>
    </w:p>
    <w:tbl>
      <w:tblPr>
        <w:tblW w:w="8640" w:type="dxa"/>
        <w:jc w:val="center"/>
        <w:tblCellMar>
          <w:left w:w="0" w:type="dxa"/>
          <w:right w:w="0" w:type="dxa"/>
        </w:tblCellMar>
        <w:tblLook w:val="04A0" w:firstRow="1" w:lastRow="0" w:firstColumn="1" w:lastColumn="0" w:noHBand="0" w:noVBand="1"/>
      </w:tblPr>
      <w:tblGrid>
        <w:gridCol w:w="8200"/>
        <w:gridCol w:w="55"/>
        <w:gridCol w:w="55"/>
        <w:gridCol w:w="55"/>
        <w:gridCol w:w="55"/>
        <w:gridCol w:w="55"/>
        <w:gridCol w:w="55"/>
        <w:gridCol w:w="55"/>
        <w:gridCol w:w="55"/>
      </w:tblGrid>
      <w:tr w:rsidR="002C2B53" w:rsidRPr="0008478C" w:rsidTr="00745D89">
        <w:trPr>
          <w:trHeight w:val="255"/>
          <w:jc w:val="center"/>
        </w:trPr>
        <w:tc>
          <w:tcPr>
            <w:tcW w:w="8640" w:type="dxa"/>
            <w:gridSpan w:val="9"/>
            <w:vMerge w:val="restart"/>
            <w:tcBorders>
              <w:top w:val="nil"/>
              <w:left w:val="nil"/>
              <w:bottom w:val="nil"/>
              <w:right w:val="nil"/>
            </w:tcBorders>
            <w:shd w:val="clear" w:color="000000" w:fill="C0C0C0"/>
            <w:vAlign w:val="center"/>
            <w:hideMark/>
          </w:tcPr>
          <w:p w:rsidR="002C2B53" w:rsidRPr="003D1990" w:rsidRDefault="002C2B53" w:rsidP="00745D89">
            <w:pPr>
              <w:jc w:val="center"/>
              <w:rPr>
                <w:b/>
                <w:bCs/>
                <w:sz w:val="20"/>
                <w:lang w:val="ru-RU"/>
              </w:rPr>
            </w:pPr>
            <w:r>
              <w:rPr>
                <w:b/>
                <w:bCs/>
                <w:sz w:val="20"/>
                <w:lang w:val="ru-RU"/>
              </w:rPr>
              <w:t>Таблица</w:t>
            </w:r>
            <w:r w:rsidRPr="003D1990">
              <w:rPr>
                <w:b/>
                <w:bCs/>
                <w:sz w:val="20"/>
                <w:lang w:val="ru-RU"/>
              </w:rPr>
              <w:t xml:space="preserve"> 17:  </w:t>
            </w:r>
            <w:r>
              <w:rPr>
                <w:b/>
                <w:bCs/>
                <w:sz w:val="20"/>
                <w:lang w:val="ru-RU"/>
              </w:rPr>
              <w:t>Объявления о вакансиях в</w:t>
            </w:r>
            <w:r w:rsidRPr="003D1990">
              <w:rPr>
                <w:b/>
                <w:bCs/>
                <w:sz w:val="20"/>
                <w:lang w:val="ru-RU"/>
              </w:rPr>
              <w:t xml:space="preserve"> 2012</w:t>
            </w:r>
            <w:r>
              <w:rPr>
                <w:b/>
                <w:bCs/>
                <w:sz w:val="20"/>
                <w:lang w:val="ru-RU"/>
              </w:rPr>
              <w:t xml:space="preserve"> г.</w:t>
            </w:r>
            <w:r w:rsidRPr="003D1990">
              <w:rPr>
                <w:b/>
                <w:bCs/>
                <w:sz w:val="20"/>
                <w:lang w:val="ru-RU"/>
              </w:rPr>
              <w:t xml:space="preserve">* </w:t>
            </w:r>
          </w:p>
        </w:tc>
      </w:tr>
      <w:tr w:rsidR="002C2B53" w:rsidRPr="0008478C" w:rsidTr="00745D89">
        <w:trPr>
          <w:trHeight w:val="255"/>
          <w:jc w:val="center"/>
        </w:trPr>
        <w:tc>
          <w:tcPr>
            <w:tcW w:w="0" w:type="auto"/>
            <w:gridSpan w:val="9"/>
            <w:vMerge/>
            <w:tcBorders>
              <w:top w:val="nil"/>
              <w:left w:val="nil"/>
              <w:bottom w:val="nil"/>
              <w:right w:val="nil"/>
            </w:tcBorders>
            <w:vAlign w:val="center"/>
            <w:hideMark/>
          </w:tcPr>
          <w:p w:rsidR="002C2B53" w:rsidRPr="003D1990" w:rsidRDefault="002C2B53" w:rsidP="00745D89">
            <w:pPr>
              <w:rPr>
                <w:b/>
                <w:bCs/>
                <w:sz w:val="20"/>
                <w:lang w:val="ru-RU"/>
              </w:rPr>
            </w:pPr>
          </w:p>
        </w:tc>
      </w:tr>
      <w:tr w:rsidR="002C2B53" w:rsidRPr="0008478C" w:rsidTr="00745D89">
        <w:trPr>
          <w:trHeight w:val="300"/>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pacing w:val="14"/>
                <w:sz w:val="20"/>
                <w:lang w:val="ru-RU" w:eastAsia="ja-JP"/>
              </w:rPr>
            </w:pPr>
            <w:r>
              <w:rPr>
                <w:noProof/>
                <w:lang w:eastAsia="en-US"/>
              </w:rPr>
              <w:drawing>
                <wp:anchor distT="0" distB="0" distL="114300" distR="114300" simplePos="0" relativeHeight="251661312" behindDoc="0" locked="0" layoutInCell="1" allowOverlap="1" wp14:anchorId="6D50197D" wp14:editId="34EEB38B">
                  <wp:simplePos x="0" y="0"/>
                  <wp:positionH relativeFrom="column">
                    <wp:posOffset>247650</wp:posOffset>
                  </wp:positionH>
                  <wp:positionV relativeFrom="paragraph">
                    <wp:posOffset>114300</wp:posOffset>
                  </wp:positionV>
                  <wp:extent cx="5000625" cy="2524125"/>
                  <wp:effectExtent l="0" t="0" r="9525" b="9525"/>
                  <wp:wrapNone/>
                  <wp:docPr id="25" name="Chart 11" descr="Description: cid:image001.png@01CE7E62.9A00E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1" descr="Description: cid:image001.png@01CE7E62.9A00EDD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062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2C2B53" w:rsidRPr="0008478C" w:rsidTr="00745D89">
              <w:trPr>
                <w:trHeight w:val="300"/>
                <w:tblCellSpacing w:w="0" w:type="dxa"/>
              </w:trPr>
              <w:tc>
                <w:tcPr>
                  <w:tcW w:w="960" w:type="dxa"/>
                  <w:tcBorders>
                    <w:top w:val="nil"/>
                    <w:left w:val="nil"/>
                    <w:bottom w:val="nil"/>
                    <w:right w:val="nil"/>
                  </w:tcBorders>
                  <w:shd w:val="clear" w:color="auto" w:fill="auto"/>
                  <w:noWrap/>
                  <w:tcMar>
                    <w:top w:w="0" w:type="dxa"/>
                    <w:left w:w="540" w:type="dxa"/>
                    <w:bottom w:w="0" w:type="dxa"/>
                    <w:right w:w="0" w:type="dxa"/>
                  </w:tcMar>
                  <w:vAlign w:val="center"/>
                  <w:hideMark/>
                </w:tcPr>
                <w:p w:rsidR="002C2B53" w:rsidRPr="003D1990" w:rsidRDefault="002C2B53" w:rsidP="00745D89">
                  <w:pPr>
                    <w:ind w:firstLineChars="300" w:firstLine="663"/>
                    <w:rPr>
                      <w:b/>
                      <w:bCs/>
                      <w:szCs w:val="22"/>
                      <w:lang w:val="ru-RU"/>
                    </w:rPr>
                  </w:pPr>
                </w:p>
              </w:tc>
            </w:tr>
          </w:tbl>
          <w:p w:rsidR="002C2B53" w:rsidRPr="003D1990" w:rsidRDefault="002C2B53" w:rsidP="00745D89">
            <w:pPr>
              <w:rPr>
                <w:spacing w:val="14"/>
                <w:sz w:val="20"/>
                <w:lang w:val="ru-RU" w:eastAsia="ja-JP"/>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08478C" w:rsidTr="00745D89">
        <w:trPr>
          <w:trHeight w:val="255"/>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08478C" w:rsidTr="00745D89">
        <w:trPr>
          <w:trHeight w:val="285"/>
          <w:jc w:val="center"/>
        </w:trPr>
        <w:tc>
          <w:tcPr>
            <w:tcW w:w="0" w:type="auto"/>
            <w:tcBorders>
              <w:top w:val="nil"/>
              <w:left w:val="nil"/>
              <w:bottom w:val="nil"/>
              <w:right w:val="nil"/>
            </w:tcBorders>
            <w:shd w:val="clear" w:color="auto" w:fill="auto"/>
            <w:noWrap/>
            <w:vAlign w:val="center"/>
            <w:hideMark/>
          </w:tcPr>
          <w:p w:rsidR="002C2B53" w:rsidRPr="003D1990" w:rsidRDefault="002C2B53" w:rsidP="00745D89">
            <w:pPr>
              <w:rPr>
                <w:szCs w:val="22"/>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08478C" w:rsidTr="00745D89">
        <w:trPr>
          <w:trHeight w:val="255"/>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08478C" w:rsidTr="00745D89">
        <w:trPr>
          <w:trHeight w:val="255"/>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08478C" w:rsidTr="00745D89">
        <w:trPr>
          <w:trHeight w:val="255"/>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08478C" w:rsidTr="00745D89">
        <w:trPr>
          <w:trHeight w:val="255"/>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08478C" w:rsidTr="00745D89">
        <w:trPr>
          <w:trHeight w:val="255"/>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08478C" w:rsidTr="00745D89">
        <w:trPr>
          <w:trHeight w:val="255"/>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08478C" w:rsidTr="00745D89">
        <w:trPr>
          <w:trHeight w:val="255"/>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08478C" w:rsidTr="00745D89">
        <w:trPr>
          <w:trHeight w:val="255"/>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08478C" w:rsidTr="00745D89">
        <w:trPr>
          <w:trHeight w:val="255"/>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08478C" w:rsidTr="00745D89">
        <w:trPr>
          <w:trHeight w:val="255"/>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08478C" w:rsidTr="00745D89">
        <w:trPr>
          <w:trHeight w:val="255"/>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08478C" w:rsidTr="00745D89">
        <w:trPr>
          <w:trHeight w:val="255"/>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08478C" w:rsidTr="00745D89">
        <w:trPr>
          <w:trHeight w:val="255"/>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DE6A08" w:rsidTr="00745D89">
        <w:trPr>
          <w:trHeight w:val="255"/>
          <w:jc w:val="center"/>
        </w:trPr>
        <w:tc>
          <w:tcPr>
            <w:tcW w:w="0" w:type="auto"/>
            <w:gridSpan w:val="6"/>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p w:rsidR="002C2B53" w:rsidRPr="003D1990" w:rsidRDefault="002C2B53" w:rsidP="00745D89">
            <w:pPr>
              <w:rPr>
                <w:sz w:val="20"/>
                <w:lang w:val="ru-RU"/>
              </w:rPr>
            </w:pPr>
            <w:r w:rsidRPr="003D1990">
              <w:rPr>
                <w:sz w:val="20"/>
                <w:lang w:val="ru-RU"/>
              </w:rPr>
              <w:t>* Объявления о вакантных должностях под срочные контракты, всего 77</w:t>
            </w:r>
          </w:p>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bl>
    <w:p w:rsidR="002C2B53" w:rsidRPr="003D1990" w:rsidRDefault="002C2B53" w:rsidP="002C2B53">
      <w:pPr>
        <w:rPr>
          <w:szCs w:val="22"/>
          <w:lang w:val="ru-RU"/>
        </w:rPr>
      </w:pPr>
    </w:p>
    <w:p w:rsidR="002C2B53" w:rsidRPr="003D1990" w:rsidRDefault="002C2B53" w:rsidP="002C2B53">
      <w:pPr>
        <w:rPr>
          <w:szCs w:val="22"/>
          <w:lang w:val="ru-RU"/>
        </w:rPr>
      </w:pPr>
    </w:p>
    <w:tbl>
      <w:tblPr>
        <w:tblW w:w="8640" w:type="dxa"/>
        <w:jc w:val="center"/>
        <w:tblCellMar>
          <w:left w:w="0" w:type="dxa"/>
          <w:right w:w="0" w:type="dxa"/>
        </w:tblCellMar>
        <w:tblLook w:val="04A0" w:firstRow="1" w:lastRow="0" w:firstColumn="1" w:lastColumn="0" w:noHBand="0" w:noVBand="1"/>
      </w:tblPr>
      <w:tblGrid>
        <w:gridCol w:w="9108"/>
        <w:gridCol w:w="55"/>
        <w:gridCol w:w="56"/>
        <w:gridCol w:w="56"/>
        <w:gridCol w:w="56"/>
        <w:gridCol w:w="6"/>
        <w:gridCol w:w="6"/>
        <w:gridCol w:w="6"/>
        <w:gridCol w:w="6"/>
      </w:tblGrid>
      <w:tr w:rsidR="002C2B53" w:rsidRPr="00DE6A08" w:rsidTr="00745D89">
        <w:trPr>
          <w:trHeight w:val="255"/>
          <w:jc w:val="center"/>
        </w:trPr>
        <w:tc>
          <w:tcPr>
            <w:tcW w:w="8640" w:type="dxa"/>
            <w:gridSpan w:val="9"/>
            <w:vMerge w:val="restart"/>
            <w:tcBorders>
              <w:top w:val="nil"/>
              <w:left w:val="nil"/>
              <w:bottom w:val="nil"/>
              <w:right w:val="nil"/>
            </w:tcBorders>
            <w:shd w:val="clear" w:color="000000" w:fill="C0C0C0"/>
            <w:vAlign w:val="center"/>
            <w:hideMark/>
          </w:tcPr>
          <w:p w:rsidR="002C2B53" w:rsidRPr="003D1990" w:rsidRDefault="002C2B53" w:rsidP="00745D89">
            <w:pPr>
              <w:jc w:val="center"/>
              <w:rPr>
                <w:b/>
                <w:bCs/>
                <w:sz w:val="20"/>
                <w:lang w:val="ru-RU"/>
              </w:rPr>
            </w:pPr>
            <w:r>
              <w:rPr>
                <w:b/>
                <w:bCs/>
                <w:sz w:val="20"/>
                <w:lang w:val="ru-RU"/>
              </w:rPr>
              <w:t>Таблица</w:t>
            </w:r>
            <w:r w:rsidRPr="003D1990">
              <w:rPr>
                <w:b/>
                <w:bCs/>
                <w:sz w:val="20"/>
                <w:lang w:val="ru-RU"/>
              </w:rPr>
              <w:t xml:space="preserve"> 18:  Заявления кандидатов по категориям, 2012 г.* </w:t>
            </w:r>
          </w:p>
        </w:tc>
      </w:tr>
      <w:tr w:rsidR="002C2B53" w:rsidRPr="00DE6A08" w:rsidTr="00745D89">
        <w:trPr>
          <w:trHeight w:val="255"/>
          <w:jc w:val="center"/>
        </w:trPr>
        <w:tc>
          <w:tcPr>
            <w:tcW w:w="0" w:type="auto"/>
            <w:gridSpan w:val="9"/>
            <w:vMerge/>
            <w:tcBorders>
              <w:top w:val="nil"/>
              <w:left w:val="nil"/>
              <w:bottom w:val="nil"/>
              <w:right w:val="nil"/>
            </w:tcBorders>
            <w:vAlign w:val="center"/>
            <w:hideMark/>
          </w:tcPr>
          <w:p w:rsidR="002C2B53" w:rsidRPr="003D1990" w:rsidRDefault="002C2B53" w:rsidP="00745D89">
            <w:pPr>
              <w:rPr>
                <w:b/>
                <w:bCs/>
                <w:sz w:val="20"/>
                <w:lang w:val="ru-RU"/>
              </w:rPr>
            </w:pPr>
          </w:p>
        </w:tc>
      </w:tr>
      <w:tr w:rsidR="002C2B53" w:rsidRPr="00DE6A08" w:rsidTr="00745D89">
        <w:trPr>
          <w:trHeight w:val="255"/>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r>
              <w:rPr>
                <w:noProof/>
                <w:lang w:eastAsia="en-US"/>
              </w:rPr>
              <w:drawing>
                <wp:anchor distT="0" distB="0" distL="114300" distR="114300" simplePos="0" relativeHeight="251662336" behindDoc="0" locked="0" layoutInCell="1" allowOverlap="1" wp14:anchorId="52668716" wp14:editId="42592AE9">
                  <wp:simplePos x="0" y="0"/>
                  <wp:positionH relativeFrom="column">
                    <wp:posOffset>152400</wp:posOffset>
                  </wp:positionH>
                  <wp:positionV relativeFrom="paragraph">
                    <wp:posOffset>114300</wp:posOffset>
                  </wp:positionV>
                  <wp:extent cx="5124450" cy="1990725"/>
                  <wp:effectExtent l="0" t="0" r="0" b="9525"/>
                  <wp:wrapNone/>
                  <wp:docPr id="26" name="Chart 9" descr="Description: cid:image002.png@01CE7E62.9A00E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9" descr="Description: cid:image002.png@01CE7E62.9A00EDD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445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2C2B53" w:rsidRPr="00DE6A08" w:rsidTr="00745D89">
              <w:trPr>
                <w:trHeight w:val="255"/>
                <w:tblCellSpacing w:w="0" w:type="dxa"/>
              </w:trPr>
              <w:tc>
                <w:tcPr>
                  <w:tcW w:w="960" w:type="dxa"/>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bl>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DE6A08" w:rsidTr="00745D89">
        <w:trPr>
          <w:trHeight w:val="300"/>
          <w:jc w:val="center"/>
        </w:trPr>
        <w:tc>
          <w:tcPr>
            <w:tcW w:w="0" w:type="auto"/>
            <w:tcBorders>
              <w:top w:val="nil"/>
              <w:left w:val="nil"/>
              <w:bottom w:val="nil"/>
              <w:right w:val="nil"/>
            </w:tcBorders>
            <w:shd w:val="clear" w:color="auto" w:fill="auto"/>
            <w:noWrap/>
            <w:tcMar>
              <w:top w:w="0" w:type="dxa"/>
              <w:left w:w="540" w:type="dxa"/>
              <w:bottom w:w="0" w:type="dxa"/>
              <w:right w:w="0" w:type="dxa"/>
            </w:tcMar>
            <w:vAlign w:val="center"/>
            <w:hideMark/>
          </w:tcPr>
          <w:p w:rsidR="002C2B53" w:rsidRPr="003D1990" w:rsidRDefault="002C2B53" w:rsidP="00745D89">
            <w:pPr>
              <w:ind w:firstLineChars="300" w:firstLine="663"/>
              <w:rPr>
                <w:b/>
                <w:bCs/>
                <w:szCs w:val="22"/>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DE6A08" w:rsidTr="00745D89">
        <w:trPr>
          <w:trHeight w:val="255"/>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DE6A08" w:rsidTr="00745D89">
        <w:trPr>
          <w:trHeight w:val="255"/>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DE6A08" w:rsidTr="00745D89">
        <w:trPr>
          <w:trHeight w:val="255"/>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DE6A08" w:rsidTr="00745D89">
        <w:trPr>
          <w:trHeight w:val="255"/>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DE6A08" w:rsidTr="00745D89">
        <w:trPr>
          <w:trHeight w:val="255"/>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DE6A08" w:rsidTr="00745D89">
        <w:trPr>
          <w:trHeight w:val="255"/>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DE6A08" w:rsidTr="00745D89">
        <w:trPr>
          <w:trHeight w:val="255"/>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DE6A08" w:rsidTr="00745D89">
        <w:trPr>
          <w:trHeight w:val="255"/>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DE6A08" w:rsidTr="00745D89">
        <w:trPr>
          <w:trHeight w:val="255"/>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DE6A08" w:rsidTr="00745D89">
        <w:trPr>
          <w:trHeight w:val="255"/>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DE6A08" w:rsidTr="00745D89">
        <w:trPr>
          <w:trHeight w:val="255"/>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DE6A08" w:rsidTr="00745D89">
        <w:trPr>
          <w:trHeight w:val="255"/>
          <w:jc w:val="center"/>
        </w:trPr>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RPr="00DE6A08" w:rsidTr="00745D89">
        <w:trPr>
          <w:trHeight w:val="255"/>
          <w:jc w:val="center"/>
        </w:trPr>
        <w:tc>
          <w:tcPr>
            <w:tcW w:w="0" w:type="auto"/>
            <w:gridSpan w:val="5"/>
            <w:tcBorders>
              <w:top w:val="nil"/>
              <w:left w:val="nil"/>
              <w:bottom w:val="nil"/>
              <w:right w:val="nil"/>
            </w:tcBorders>
            <w:shd w:val="clear" w:color="auto" w:fill="auto"/>
            <w:noWrap/>
            <w:vAlign w:val="bottom"/>
            <w:hideMark/>
          </w:tcPr>
          <w:p w:rsidR="002C2B53" w:rsidRPr="003D1990" w:rsidRDefault="002C2B53" w:rsidP="00745D89">
            <w:pPr>
              <w:rPr>
                <w:sz w:val="20"/>
                <w:lang w:val="ru-RU"/>
              </w:rPr>
            </w:pPr>
            <w:r w:rsidRPr="003D1990">
              <w:rPr>
                <w:sz w:val="20"/>
                <w:lang w:val="ru-RU"/>
              </w:rPr>
              <w:t>* Объявления о вакансиях (ОВ) со срочным контрактом, информация о которых распространялась за пределами ВОИС = 42</w:t>
            </w: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3D1990" w:rsidRDefault="002C2B53" w:rsidP="00745D89">
            <w:pPr>
              <w:rPr>
                <w:sz w:val="20"/>
                <w:lang w:val="ru-RU"/>
              </w:rPr>
            </w:pPr>
          </w:p>
        </w:tc>
      </w:tr>
      <w:tr w:rsidR="002C2B53" w:rsidTr="00745D89">
        <w:trPr>
          <w:trHeight w:val="255"/>
          <w:jc w:val="center"/>
        </w:trPr>
        <w:tc>
          <w:tcPr>
            <w:tcW w:w="0" w:type="auto"/>
            <w:gridSpan w:val="3"/>
            <w:tcBorders>
              <w:top w:val="nil"/>
              <w:left w:val="nil"/>
              <w:bottom w:val="nil"/>
              <w:right w:val="nil"/>
            </w:tcBorders>
            <w:shd w:val="clear" w:color="auto" w:fill="auto"/>
            <w:noWrap/>
            <w:vAlign w:val="center"/>
            <w:hideMark/>
          </w:tcPr>
          <w:p w:rsidR="002C2B53" w:rsidRDefault="002C2B53" w:rsidP="00745D89">
            <w:pPr>
              <w:rPr>
                <w:sz w:val="20"/>
              </w:rPr>
            </w:pPr>
            <w:r w:rsidRPr="003D1990">
              <w:rPr>
                <w:sz w:val="20"/>
                <w:lang w:val="ru-RU" w:eastAsia="ja-JP"/>
              </w:rPr>
              <w:t xml:space="preserve">  </w:t>
            </w:r>
            <w:r>
              <w:rPr>
                <w:sz w:val="20"/>
                <w:lang w:val="ru-RU" w:eastAsia="ja-JP"/>
              </w:rPr>
              <w:t>Общее число кандидатов</w:t>
            </w:r>
            <w:r>
              <w:rPr>
                <w:sz w:val="20"/>
                <w:lang w:eastAsia="ja-JP"/>
              </w:rPr>
              <w:t>:  5</w:t>
            </w:r>
            <w:r>
              <w:rPr>
                <w:sz w:val="20"/>
                <w:lang w:val="ru-RU" w:eastAsia="ja-JP"/>
              </w:rPr>
              <w:t> </w:t>
            </w:r>
            <w:r>
              <w:rPr>
                <w:sz w:val="20"/>
                <w:lang w:eastAsia="ja-JP"/>
              </w:rPr>
              <w:t>060</w:t>
            </w:r>
          </w:p>
        </w:tc>
        <w:tc>
          <w:tcPr>
            <w:tcW w:w="0" w:type="auto"/>
            <w:tcBorders>
              <w:top w:val="nil"/>
              <w:left w:val="nil"/>
              <w:bottom w:val="nil"/>
              <w:right w:val="nil"/>
            </w:tcBorders>
            <w:shd w:val="clear" w:color="auto" w:fill="auto"/>
            <w:noWrap/>
            <w:vAlign w:val="bottom"/>
            <w:hideMark/>
          </w:tcPr>
          <w:p w:rsidR="002C2B53" w:rsidRDefault="002C2B53" w:rsidP="00745D89">
            <w:pPr>
              <w:rPr>
                <w:sz w:val="20"/>
              </w:rPr>
            </w:pPr>
          </w:p>
        </w:tc>
        <w:tc>
          <w:tcPr>
            <w:tcW w:w="0" w:type="auto"/>
            <w:tcBorders>
              <w:top w:val="nil"/>
              <w:left w:val="nil"/>
              <w:bottom w:val="nil"/>
              <w:right w:val="nil"/>
            </w:tcBorders>
            <w:shd w:val="clear" w:color="auto" w:fill="auto"/>
            <w:noWrap/>
            <w:vAlign w:val="bottom"/>
            <w:hideMark/>
          </w:tcPr>
          <w:p w:rsidR="002C2B53" w:rsidRDefault="002C2B53" w:rsidP="00745D89">
            <w:pPr>
              <w:rPr>
                <w:sz w:val="20"/>
              </w:rPr>
            </w:pPr>
          </w:p>
        </w:tc>
        <w:tc>
          <w:tcPr>
            <w:tcW w:w="0" w:type="auto"/>
            <w:tcBorders>
              <w:top w:val="nil"/>
              <w:left w:val="nil"/>
              <w:bottom w:val="nil"/>
              <w:right w:val="nil"/>
            </w:tcBorders>
            <w:shd w:val="clear" w:color="auto" w:fill="auto"/>
            <w:noWrap/>
            <w:vAlign w:val="bottom"/>
            <w:hideMark/>
          </w:tcPr>
          <w:p w:rsidR="002C2B53" w:rsidRDefault="002C2B53" w:rsidP="00745D89">
            <w:pPr>
              <w:rPr>
                <w:sz w:val="20"/>
              </w:rPr>
            </w:pPr>
          </w:p>
        </w:tc>
        <w:tc>
          <w:tcPr>
            <w:tcW w:w="0" w:type="auto"/>
            <w:tcBorders>
              <w:top w:val="nil"/>
              <w:left w:val="nil"/>
              <w:bottom w:val="nil"/>
              <w:right w:val="nil"/>
            </w:tcBorders>
            <w:shd w:val="clear" w:color="auto" w:fill="auto"/>
            <w:noWrap/>
            <w:vAlign w:val="bottom"/>
            <w:hideMark/>
          </w:tcPr>
          <w:p w:rsidR="002C2B53" w:rsidRDefault="002C2B53" w:rsidP="00745D89">
            <w:pPr>
              <w:rPr>
                <w:sz w:val="20"/>
              </w:rPr>
            </w:pPr>
          </w:p>
        </w:tc>
        <w:tc>
          <w:tcPr>
            <w:tcW w:w="0" w:type="auto"/>
            <w:tcBorders>
              <w:top w:val="nil"/>
              <w:left w:val="nil"/>
              <w:bottom w:val="nil"/>
              <w:right w:val="nil"/>
            </w:tcBorders>
            <w:shd w:val="clear" w:color="auto" w:fill="auto"/>
            <w:noWrap/>
            <w:vAlign w:val="bottom"/>
            <w:hideMark/>
          </w:tcPr>
          <w:p w:rsidR="002C2B53" w:rsidRDefault="002C2B53" w:rsidP="00745D89">
            <w:pPr>
              <w:rPr>
                <w:sz w:val="20"/>
              </w:rPr>
            </w:pPr>
          </w:p>
        </w:tc>
        <w:tc>
          <w:tcPr>
            <w:tcW w:w="0" w:type="auto"/>
            <w:tcBorders>
              <w:top w:val="nil"/>
              <w:left w:val="nil"/>
              <w:bottom w:val="nil"/>
              <w:right w:val="nil"/>
            </w:tcBorders>
            <w:shd w:val="clear" w:color="auto" w:fill="auto"/>
            <w:noWrap/>
            <w:vAlign w:val="bottom"/>
            <w:hideMark/>
          </w:tcPr>
          <w:p w:rsidR="002C2B53" w:rsidRDefault="002C2B53" w:rsidP="00745D89">
            <w:pPr>
              <w:rPr>
                <w:sz w:val="20"/>
              </w:rPr>
            </w:pPr>
          </w:p>
        </w:tc>
      </w:tr>
      <w:tr w:rsidR="002C2B53" w:rsidRPr="0008478C" w:rsidTr="00745D89">
        <w:trPr>
          <w:trHeight w:val="255"/>
          <w:jc w:val="center"/>
        </w:trPr>
        <w:tc>
          <w:tcPr>
            <w:tcW w:w="0" w:type="auto"/>
            <w:gridSpan w:val="4"/>
            <w:tcBorders>
              <w:top w:val="nil"/>
              <w:left w:val="nil"/>
              <w:bottom w:val="nil"/>
              <w:right w:val="nil"/>
            </w:tcBorders>
            <w:shd w:val="clear" w:color="auto" w:fill="auto"/>
            <w:noWrap/>
            <w:vAlign w:val="center"/>
            <w:hideMark/>
          </w:tcPr>
          <w:p w:rsidR="002C2B53" w:rsidRPr="00545975" w:rsidRDefault="002C2B53" w:rsidP="00745D89">
            <w:pPr>
              <w:rPr>
                <w:sz w:val="20"/>
                <w:lang w:val="ru-RU"/>
              </w:rPr>
            </w:pPr>
            <w:r w:rsidRPr="00545975">
              <w:rPr>
                <w:sz w:val="20"/>
                <w:lang w:val="ru-RU" w:eastAsia="ja-JP"/>
              </w:rPr>
              <w:t xml:space="preserve">  Среднее число полученных заявлений на объявленную вакансию: 76</w:t>
            </w:r>
            <w:r>
              <w:rPr>
                <w:sz w:val="20"/>
                <w:lang w:val="ru-RU" w:eastAsia="ja-JP"/>
              </w:rPr>
              <w:t xml:space="preserve"> </w:t>
            </w:r>
          </w:p>
        </w:tc>
        <w:tc>
          <w:tcPr>
            <w:tcW w:w="0" w:type="auto"/>
            <w:tcBorders>
              <w:top w:val="nil"/>
              <w:left w:val="nil"/>
              <w:bottom w:val="nil"/>
              <w:right w:val="nil"/>
            </w:tcBorders>
            <w:shd w:val="clear" w:color="auto" w:fill="auto"/>
            <w:noWrap/>
            <w:vAlign w:val="bottom"/>
            <w:hideMark/>
          </w:tcPr>
          <w:p w:rsidR="002C2B53" w:rsidRPr="00545975"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545975"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545975"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545975" w:rsidRDefault="002C2B53" w:rsidP="00745D89">
            <w:pPr>
              <w:rPr>
                <w:sz w:val="20"/>
                <w:lang w:val="ru-RU"/>
              </w:rPr>
            </w:pPr>
          </w:p>
        </w:tc>
        <w:tc>
          <w:tcPr>
            <w:tcW w:w="0" w:type="auto"/>
            <w:tcBorders>
              <w:top w:val="nil"/>
              <w:left w:val="nil"/>
              <w:bottom w:val="nil"/>
              <w:right w:val="nil"/>
            </w:tcBorders>
            <w:shd w:val="clear" w:color="auto" w:fill="auto"/>
            <w:noWrap/>
            <w:vAlign w:val="bottom"/>
            <w:hideMark/>
          </w:tcPr>
          <w:p w:rsidR="002C2B53" w:rsidRPr="00545975" w:rsidRDefault="002C2B53" w:rsidP="00745D89">
            <w:pPr>
              <w:rPr>
                <w:sz w:val="20"/>
                <w:lang w:val="ru-RU"/>
              </w:rPr>
            </w:pPr>
          </w:p>
        </w:tc>
      </w:tr>
    </w:tbl>
    <w:p w:rsidR="002C2B53" w:rsidRPr="00545975" w:rsidRDefault="002C2B53" w:rsidP="002C2B53">
      <w:pPr>
        <w:rPr>
          <w:b/>
          <w:szCs w:val="22"/>
          <w:lang w:val="ru-RU"/>
        </w:rPr>
      </w:pPr>
      <w:r w:rsidRPr="00545975">
        <w:rPr>
          <w:szCs w:val="22"/>
          <w:lang w:val="ru-RU"/>
        </w:rPr>
        <w:t xml:space="preserve"> </w:t>
      </w:r>
      <w:r w:rsidRPr="00545975">
        <w:rPr>
          <w:szCs w:val="22"/>
          <w:lang w:val="ru-RU"/>
        </w:rPr>
        <w:br w:type="page"/>
      </w:r>
    </w:p>
    <w:p w:rsidR="002C2B53" w:rsidRPr="00545975" w:rsidRDefault="002C2B53" w:rsidP="002C2B53">
      <w:pPr>
        <w:rPr>
          <w:szCs w:val="22"/>
          <w:lang w:val="ru-RU"/>
        </w:rPr>
      </w:pPr>
      <w:r>
        <w:rPr>
          <w:noProof/>
          <w:lang w:eastAsia="en-US"/>
        </w:rPr>
        <w:lastRenderedPageBreak/>
        <mc:AlternateContent>
          <mc:Choice Requires="wps">
            <w:drawing>
              <wp:anchor distT="0" distB="0" distL="114300" distR="114300" simplePos="0" relativeHeight="251663360" behindDoc="0" locked="0" layoutInCell="1" allowOverlap="1" wp14:anchorId="7301280C" wp14:editId="0E6A4A60">
                <wp:simplePos x="0" y="0"/>
                <wp:positionH relativeFrom="column">
                  <wp:posOffset>-71755</wp:posOffset>
                </wp:positionH>
                <wp:positionV relativeFrom="paragraph">
                  <wp:posOffset>-148590</wp:posOffset>
                </wp:positionV>
                <wp:extent cx="1362075" cy="25209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52095"/>
                        </a:xfrm>
                        <a:prstGeom prst="rect">
                          <a:avLst/>
                        </a:prstGeom>
                        <a:noFill/>
                        <a:ln w="9525">
                          <a:noFill/>
                          <a:miter lim="800000"/>
                          <a:headEnd/>
                          <a:tailEnd/>
                        </a:ln>
                      </wps:spPr>
                      <wps:txbx>
                        <w:txbxContent>
                          <w:p w:rsidR="00D07CD4" w:rsidRPr="00545975" w:rsidRDefault="00D07CD4" w:rsidP="002C2B53">
                            <w:pPr>
                              <w:rPr>
                                <w:lang w:val="ru-RU"/>
                              </w:rPr>
                            </w:pPr>
                            <w:r>
                              <w:rPr>
                                <w:b/>
                                <w:szCs w:val="22"/>
                                <w:lang w:val="ru-RU"/>
                              </w:rPr>
                              <w:t>ОБУЧЕНИЕ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65pt;margin-top:-11.7pt;width:107.25pt;height:1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" filled="f" stroked="f">
                <v:textbox style="mso-fit-shape-to-text:t">
                  <w:txbxContent>
                    <w:p w:rsidR="002C2B53" w:rsidRPr="00545975" w:rsidRDefault="002C2B53" w:rsidP="002C2B53">
                      <w:pPr>
                        <w:rPr>
                          <w:lang w:val="ru-RU"/>
                        </w:rPr>
                      </w:pPr>
                      <w:r>
                        <w:rPr>
                          <w:b/>
                          <w:szCs w:val="22"/>
                          <w:lang w:val="ru-RU"/>
                        </w:rPr>
                        <w:t>ОБУЧЕНИЕ</w:t>
                      </w:r>
                    </w:p>
                  </w:txbxContent>
                </v:textbox>
              </v:shape>
            </w:pict>
          </mc:Fallback>
        </mc:AlternateContent>
      </w:r>
    </w:p>
    <w:tbl>
      <w:tblPr>
        <w:tblW w:w="7820" w:type="dxa"/>
        <w:jc w:val="center"/>
        <w:tblInd w:w="108" w:type="dxa"/>
        <w:tblLook w:val="04A0" w:firstRow="1" w:lastRow="0" w:firstColumn="1" w:lastColumn="0" w:noHBand="0" w:noVBand="1"/>
      </w:tblPr>
      <w:tblGrid>
        <w:gridCol w:w="7820"/>
      </w:tblGrid>
      <w:tr w:rsidR="002C2B53" w:rsidRPr="00DE6A08" w:rsidTr="00745D89">
        <w:trPr>
          <w:trHeight w:val="260"/>
          <w:jc w:val="center"/>
        </w:trPr>
        <w:tc>
          <w:tcPr>
            <w:tcW w:w="7820" w:type="dxa"/>
            <w:vMerge w:val="restart"/>
            <w:tcBorders>
              <w:top w:val="nil"/>
              <w:left w:val="nil"/>
              <w:bottom w:val="nil"/>
              <w:right w:val="nil"/>
            </w:tcBorders>
            <w:shd w:val="clear" w:color="000000" w:fill="C0C0C0"/>
            <w:vAlign w:val="center"/>
          </w:tcPr>
          <w:p w:rsidR="002C2B53" w:rsidRPr="00F40639" w:rsidRDefault="002C2B53" w:rsidP="00745D89">
            <w:pPr>
              <w:jc w:val="center"/>
              <w:rPr>
                <w:rFonts w:eastAsia="Times New Roman"/>
                <w:b/>
                <w:bCs/>
                <w:sz w:val="20"/>
                <w:lang w:val="ru-RU" w:eastAsia="en-US"/>
              </w:rPr>
            </w:pPr>
            <w:r>
              <w:rPr>
                <w:rFonts w:eastAsia="Times New Roman"/>
                <w:b/>
                <w:bCs/>
                <w:sz w:val="20"/>
                <w:lang w:val="ru-RU" w:eastAsia="en-US"/>
              </w:rPr>
              <w:t>Таблица</w:t>
            </w:r>
            <w:r w:rsidRPr="00F40639">
              <w:rPr>
                <w:rFonts w:eastAsia="Times New Roman"/>
                <w:b/>
                <w:bCs/>
                <w:sz w:val="20"/>
                <w:lang w:val="ru-RU" w:eastAsia="en-US"/>
              </w:rPr>
              <w:t xml:space="preserve"> 19:  Участники программ обучения в разбивке по типу и тематике</w:t>
            </w:r>
            <w:r>
              <w:rPr>
                <w:rStyle w:val="FootnoteReference"/>
                <w:rFonts w:eastAsia="Times New Roman"/>
                <w:b/>
                <w:bCs/>
                <w:sz w:val="20"/>
                <w:lang w:eastAsia="en-US"/>
              </w:rPr>
              <w:footnoteReference w:id="12"/>
            </w:r>
          </w:p>
        </w:tc>
      </w:tr>
      <w:tr w:rsidR="002C2B53" w:rsidRPr="00DE6A08" w:rsidTr="00745D89">
        <w:trPr>
          <w:trHeight w:val="230"/>
          <w:jc w:val="center"/>
        </w:trPr>
        <w:tc>
          <w:tcPr>
            <w:tcW w:w="7820" w:type="dxa"/>
            <w:vMerge/>
            <w:tcBorders>
              <w:top w:val="nil"/>
              <w:left w:val="nil"/>
              <w:bottom w:val="nil"/>
              <w:right w:val="nil"/>
            </w:tcBorders>
            <w:vAlign w:val="center"/>
          </w:tcPr>
          <w:p w:rsidR="002C2B53" w:rsidRPr="00F40639" w:rsidRDefault="002C2B53" w:rsidP="00745D89">
            <w:pPr>
              <w:rPr>
                <w:rFonts w:eastAsia="Times New Roman"/>
                <w:b/>
                <w:bCs/>
                <w:sz w:val="20"/>
                <w:lang w:val="ru-RU" w:eastAsia="en-US"/>
              </w:rPr>
            </w:pPr>
          </w:p>
        </w:tc>
      </w:tr>
    </w:tbl>
    <w:p w:rsidR="002C2B53" w:rsidRDefault="002C2B53" w:rsidP="002C2B53">
      <w:pPr>
        <w:jc w:val="center"/>
        <w:rPr>
          <w:lang w:val="ru-RU"/>
        </w:rPr>
      </w:pPr>
      <w:r>
        <w:rPr>
          <w:noProof/>
          <w:lang w:eastAsia="en-US"/>
        </w:rPr>
        <w:drawing>
          <wp:inline distT="0" distB="0" distL="0" distR="0" wp14:anchorId="4ECEC008" wp14:editId="6CA9E2C6">
            <wp:extent cx="4667250" cy="27890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9540" cy="2790426"/>
                    </a:xfrm>
                    <a:prstGeom prst="rect">
                      <a:avLst/>
                    </a:prstGeom>
                    <a:noFill/>
                  </pic:spPr>
                </pic:pic>
              </a:graphicData>
            </a:graphic>
          </wp:inline>
        </w:drawing>
      </w:r>
    </w:p>
    <w:p w:rsidR="002C2B53" w:rsidRDefault="002C2B53" w:rsidP="002C2B53">
      <w:pPr>
        <w:jc w:val="center"/>
        <w:rPr>
          <w:lang w:val="ru-RU"/>
        </w:rPr>
      </w:pPr>
      <w:r w:rsidRPr="00F40639">
        <w:rPr>
          <w:noProof/>
          <w:lang w:eastAsia="en-US"/>
        </w:rPr>
        <w:drawing>
          <wp:inline distT="0" distB="0" distL="0" distR="0" wp14:anchorId="25ADEDB2" wp14:editId="1C848EF2">
            <wp:extent cx="4210050" cy="346060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9475" cy="3468353"/>
                    </a:xfrm>
                    <a:prstGeom prst="rect">
                      <a:avLst/>
                    </a:prstGeom>
                    <a:noFill/>
                    <a:ln>
                      <a:noFill/>
                    </a:ln>
                  </pic:spPr>
                </pic:pic>
              </a:graphicData>
            </a:graphic>
          </wp:inline>
        </w:drawing>
      </w:r>
    </w:p>
    <w:p w:rsidR="002C2B53" w:rsidRDefault="002C2B53" w:rsidP="002C2B53">
      <w:pPr>
        <w:jc w:val="center"/>
        <w:rPr>
          <w:lang w:val="ru-RU"/>
        </w:rPr>
      </w:pPr>
    </w:p>
    <w:p w:rsidR="002C2B53" w:rsidRDefault="002C2B53" w:rsidP="002C2B53">
      <w:pPr>
        <w:rPr>
          <w:lang w:val="ru-RU"/>
        </w:rPr>
      </w:pPr>
    </w:p>
    <w:p w:rsidR="002C2B53" w:rsidRDefault="002C2B53" w:rsidP="002C2B53">
      <w:pPr>
        <w:rPr>
          <w:lang w:val="ru-RU"/>
        </w:rPr>
      </w:pPr>
      <w:r w:rsidRPr="002469B5">
        <w:rPr>
          <w:noProof/>
          <w:lang w:eastAsia="en-US"/>
        </w:rPr>
        <w:lastRenderedPageBreak/>
        <w:drawing>
          <wp:inline distT="0" distB="0" distL="0" distR="0" wp14:anchorId="548D818A" wp14:editId="53AF78FA">
            <wp:extent cx="5531436" cy="3543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6541" cy="3552976"/>
                    </a:xfrm>
                    <a:prstGeom prst="rect">
                      <a:avLst/>
                    </a:prstGeom>
                    <a:noFill/>
                    <a:ln>
                      <a:noFill/>
                    </a:ln>
                  </pic:spPr>
                </pic:pic>
              </a:graphicData>
            </a:graphic>
          </wp:inline>
        </w:drawing>
      </w:r>
    </w:p>
    <w:p w:rsidR="002C2B53" w:rsidRDefault="002C2B53" w:rsidP="002C2B53">
      <w:pPr>
        <w:rPr>
          <w:lang w:val="ru-RU"/>
        </w:rPr>
      </w:pPr>
    </w:p>
    <w:p w:rsidR="002C2B53" w:rsidRDefault="002C2B53" w:rsidP="002C2B53">
      <w:pPr>
        <w:rPr>
          <w:lang w:val="ru-RU"/>
        </w:rPr>
      </w:pPr>
    </w:p>
    <w:p w:rsidR="002C2B53" w:rsidRPr="004147F8" w:rsidRDefault="002C2B53" w:rsidP="002C2B53">
      <w:pPr>
        <w:rPr>
          <w:b/>
          <w:szCs w:val="22"/>
          <w:lang w:val="ru-RU"/>
        </w:rPr>
      </w:pPr>
      <w:r>
        <w:br w:type="page"/>
      </w:r>
      <w:r>
        <w:rPr>
          <w:b/>
          <w:szCs w:val="22"/>
          <w:lang w:val="ru-RU"/>
        </w:rPr>
        <w:lastRenderedPageBreak/>
        <w:t>ОЦЕНКА ЭФФЕКТИВНОСТИ</w:t>
      </w:r>
    </w:p>
    <w:p w:rsidR="002C2B53" w:rsidRDefault="002C2B53" w:rsidP="002C2B53">
      <w:pPr>
        <w:rPr>
          <w:b/>
          <w:szCs w:val="22"/>
        </w:rPr>
      </w:pPr>
    </w:p>
    <w:p w:rsidR="002C2B53" w:rsidRPr="00E41936" w:rsidRDefault="002C2B53" w:rsidP="002C2B53">
      <w:pPr>
        <w:rPr>
          <w:b/>
          <w:szCs w:val="22"/>
        </w:rPr>
      </w:pPr>
    </w:p>
    <w:tbl>
      <w:tblPr>
        <w:tblW w:w="8009" w:type="dxa"/>
        <w:jc w:val="center"/>
        <w:tblInd w:w="108" w:type="dxa"/>
        <w:tblLook w:val="04A0" w:firstRow="1" w:lastRow="0" w:firstColumn="1" w:lastColumn="0" w:noHBand="0" w:noVBand="1"/>
      </w:tblPr>
      <w:tblGrid>
        <w:gridCol w:w="8009"/>
      </w:tblGrid>
      <w:tr w:rsidR="002C2B53" w:rsidRPr="004147F8" w:rsidTr="00745D89">
        <w:trPr>
          <w:trHeight w:val="259"/>
          <w:jc w:val="center"/>
        </w:trPr>
        <w:tc>
          <w:tcPr>
            <w:tcW w:w="8009" w:type="dxa"/>
            <w:vMerge w:val="restart"/>
            <w:tcBorders>
              <w:top w:val="nil"/>
              <w:left w:val="nil"/>
              <w:bottom w:val="nil"/>
              <w:right w:val="nil"/>
            </w:tcBorders>
            <w:shd w:val="clear" w:color="000000" w:fill="C0C0C0"/>
            <w:vAlign w:val="center"/>
          </w:tcPr>
          <w:p w:rsidR="002C2B53" w:rsidRDefault="002C2B53" w:rsidP="00745D89">
            <w:pPr>
              <w:jc w:val="center"/>
              <w:rPr>
                <w:rFonts w:eastAsia="Times New Roman"/>
                <w:b/>
                <w:bCs/>
                <w:sz w:val="20"/>
                <w:lang w:val="ru-RU" w:eastAsia="en-US"/>
              </w:rPr>
            </w:pPr>
            <w:r>
              <w:rPr>
                <w:rFonts w:eastAsia="Times New Roman"/>
                <w:b/>
                <w:bCs/>
                <w:sz w:val="20"/>
                <w:lang w:val="ru-RU" w:eastAsia="en-US"/>
              </w:rPr>
              <w:t>Таблица</w:t>
            </w:r>
            <w:r w:rsidRPr="004147F8">
              <w:rPr>
                <w:rFonts w:eastAsia="Times New Roman"/>
                <w:b/>
                <w:bCs/>
                <w:sz w:val="20"/>
                <w:lang w:val="ru-RU" w:eastAsia="en-US"/>
              </w:rPr>
              <w:t xml:space="preserve"> 21:  </w:t>
            </w:r>
            <w:r>
              <w:rPr>
                <w:rFonts w:eastAsia="Times New Roman"/>
                <w:b/>
                <w:bCs/>
                <w:sz w:val="20"/>
                <w:lang w:val="ru-RU" w:eastAsia="en-US"/>
              </w:rPr>
              <w:t xml:space="preserve">Оценка эффективности выполнения служебных обязанностей </w:t>
            </w:r>
          </w:p>
          <w:p w:rsidR="002C2B53" w:rsidRPr="004147F8" w:rsidRDefault="002C2B53" w:rsidP="00745D89">
            <w:pPr>
              <w:jc w:val="center"/>
              <w:rPr>
                <w:rFonts w:eastAsia="Times New Roman"/>
                <w:b/>
                <w:bCs/>
                <w:sz w:val="20"/>
                <w:lang w:val="ru-RU" w:eastAsia="en-US"/>
              </w:rPr>
            </w:pPr>
            <w:r>
              <w:rPr>
                <w:rFonts w:eastAsia="Times New Roman"/>
                <w:b/>
                <w:bCs/>
                <w:sz w:val="20"/>
                <w:lang w:val="ru-RU" w:eastAsia="en-US"/>
              </w:rPr>
              <w:t>в 2012 г.</w:t>
            </w:r>
          </w:p>
        </w:tc>
      </w:tr>
      <w:tr w:rsidR="002C2B53" w:rsidRPr="004147F8" w:rsidTr="00745D89">
        <w:trPr>
          <w:trHeight w:val="259"/>
          <w:jc w:val="center"/>
        </w:trPr>
        <w:tc>
          <w:tcPr>
            <w:tcW w:w="8009" w:type="dxa"/>
            <w:vMerge/>
            <w:tcBorders>
              <w:top w:val="nil"/>
              <w:left w:val="nil"/>
              <w:bottom w:val="nil"/>
              <w:right w:val="nil"/>
            </w:tcBorders>
            <w:vAlign w:val="center"/>
          </w:tcPr>
          <w:p w:rsidR="002C2B53" w:rsidRPr="004147F8" w:rsidRDefault="002C2B53" w:rsidP="00745D89">
            <w:pPr>
              <w:rPr>
                <w:rFonts w:eastAsia="Times New Roman"/>
                <w:b/>
                <w:bCs/>
                <w:sz w:val="20"/>
                <w:lang w:val="ru-RU" w:eastAsia="en-US"/>
              </w:rPr>
            </w:pPr>
          </w:p>
        </w:tc>
      </w:tr>
    </w:tbl>
    <w:p w:rsidR="002C2B53" w:rsidRDefault="002C2B53" w:rsidP="002C2B53">
      <w:pPr>
        <w:jc w:val="center"/>
        <w:rPr>
          <w:sz w:val="20"/>
          <w:lang w:val="ru-RU"/>
        </w:rPr>
      </w:pPr>
      <w:r>
        <w:rPr>
          <w:noProof/>
          <w:sz w:val="20"/>
          <w:lang w:eastAsia="en-US"/>
        </w:rPr>
        <w:drawing>
          <wp:inline distT="0" distB="0" distL="0" distR="0" wp14:anchorId="4723E595" wp14:editId="472B5F6B">
            <wp:extent cx="5019675" cy="1997604"/>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7553" cy="2000739"/>
                    </a:xfrm>
                    <a:prstGeom prst="rect">
                      <a:avLst/>
                    </a:prstGeom>
                    <a:noFill/>
                  </pic:spPr>
                </pic:pic>
              </a:graphicData>
            </a:graphic>
          </wp:inline>
        </w:drawing>
      </w:r>
    </w:p>
    <w:p w:rsidR="002C2B53" w:rsidRDefault="002C2B53" w:rsidP="002C2B53">
      <w:pPr>
        <w:jc w:val="center"/>
        <w:rPr>
          <w:sz w:val="20"/>
          <w:lang w:val="ru-RU"/>
        </w:rPr>
      </w:pPr>
    </w:p>
    <w:p w:rsidR="002C2B53" w:rsidRDefault="002C2B53" w:rsidP="002C2B53">
      <w:pPr>
        <w:jc w:val="center"/>
        <w:rPr>
          <w:sz w:val="20"/>
          <w:lang w:val="ru-RU"/>
        </w:rPr>
      </w:pPr>
    </w:p>
    <w:p w:rsidR="002C2B53" w:rsidRPr="004147F8" w:rsidRDefault="002C2B53" w:rsidP="002C2B53">
      <w:pPr>
        <w:jc w:val="center"/>
        <w:rPr>
          <w:sz w:val="20"/>
          <w:lang w:val="ru-RU"/>
        </w:rPr>
      </w:pPr>
      <w:r>
        <w:rPr>
          <w:sz w:val="20"/>
          <w:lang w:val="ru-RU"/>
        </w:rPr>
        <w:t>Показатель соблюдения</w:t>
      </w:r>
      <w:r w:rsidRPr="004147F8">
        <w:rPr>
          <w:sz w:val="20"/>
          <w:lang w:val="ru-RU"/>
        </w:rPr>
        <w:t xml:space="preserve"> 96% </w:t>
      </w:r>
      <w:r>
        <w:rPr>
          <w:sz w:val="20"/>
          <w:lang w:val="ru-RU"/>
        </w:rPr>
        <w:t>на</w:t>
      </w:r>
      <w:r w:rsidRPr="004147F8">
        <w:rPr>
          <w:sz w:val="20"/>
          <w:lang w:val="ru-RU"/>
        </w:rPr>
        <w:t xml:space="preserve"> 10 </w:t>
      </w:r>
      <w:r>
        <w:rPr>
          <w:sz w:val="20"/>
          <w:lang w:val="ru-RU"/>
        </w:rPr>
        <w:t>июля</w:t>
      </w:r>
      <w:r w:rsidRPr="004147F8">
        <w:rPr>
          <w:sz w:val="20"/>
          <w:lang w:val="ru-RU"/>
        </w:rPr>
        <w:t xml:space="preserve"> 2013</w:t>
      </w:r>
      <w:r w:rsidRPr="004147F8">
        <w:rPr>
          <w:sz w:val="20"/>
        </w:rPr>
        <w:t> </w:t>
      </w:r>
      <w:r>
        <w:rPr>
          <w:sz w:val="20"/>
          <w:lang w:val="ru-RU"/>
        </w:rPr>
        <w:t>г</w:t>
      </w:r>
      <w:r w:rsidRPr="004147F8">
        <w:rPr>
          <w:sz w:val="20"/>
          <w:lang w:val="ru-RU"/>
        </w:rPr>
        <w:t>. (</w:t>
      </w:r>
      <w:r>
        <w:rPr>
          <w:sz w:val="20"/>
          <w:lang w:val="ru-RU"/>
        </w:rPr>
        <w:t>целевой</w:t>
      </w:r>
      <w:r w:rsidRPr="004147F8">
        <w:rPr>
          <w:sz w:val="20"/>
          <w:lang w:val="ru-RU"/>
        </w:rPr>
        <w:t xml:space="preserve"> </w:t>
      </w:r>
      <w:r>
        <w:rPr>
          <w:sz w:val="20"/>
          <w:lang w:val="ru-RU"/>
        </w:rPr>
        <w:t>уровень</w:t>
      </w:r>
      <w:r w:rsidRPr="004147F8">
        <w:rPr>
          <w:sz w:val="20"/>
          <w:lang w:val="ru-RU"/>
        </w:rPr>
        <w:t>:  90%).</w:t>
      </w:r>
    </w:p>
    <w:p w:rsidR="002C2B53" w:rsidRPr="004147F8" w:rsidRDefault="002C2B53" w:rsidP="002C2B53">
      <w:pPr>
        <w:rPr>
          <w:b/>
          <w:szCs w:val="22"/>
          <w:lang w:val="ru-RU"/>
        </w:rPr>
      </w:pPr>
    </w:p>
    <w:p w:rsidR="002C2B53" w:rsidRPr="004147F8" w:rsidRDefault="002C2B53" w:rsidP="002C2B53">
      <w:pPr>
        <w:rPr>
          <w:b/>
          <w:szCs w:val="22"/>
          <w:lang w:val="ru-RU"/>
        </w:rPr>
      </w:pPr>
      <w:r>
        <w:rPr>
          <w:b/>
          <w:szCs w:val="22"/>
          <w:lang w:val="ru-RU"/>
        </w:rPr>
        <w:t>ПРЕКРАЩЕНИЕ СЛУЖБЫ</w:t>
      </w:r>
    </w:p>
    <w:p w:rsidR="002C2B53" w:rsidRDefault="002C2B53" w:rsidP="002C2B53">
      <w:pPr>
        <w:rPr>
          <w:b/>
          <w:szCs w:val="22"/>
        </w:rPr>
      </w:pPr>
    </w:p>
    <w:tbl>
      <w:tblPr>
        <w:tblW w:w="7357" w:type="dxa"/>
        <w:jc w:val="center"/>
        <w:tblInd w:w="2214" w:type="dxa"/>
        <w:tblLook w:val="04A0" w:firstRow="1" w:lastRow="0" w:firstColumn="1" w:lastColumn="0" w:noHBand="0" w:noVBand="1"/>
      </w:tblPr>
      <w:tblGrid>
        <w:gridCol w:w="7357"/>
      </w:tblGrid>
      <w:tr w:rsidR="002C2B53" w:rsidRPr="0008478C" w:rsidTr="00745D89">
        <w:trPr>
          <w:trHeight w:val="255"/>
          <w:jc w:val="center"/>
        </w:trPr>
        <w:tc>
          <w:tcPr>
            <w:tcW w:w="7357" w:type="dxa"/>
            <w:vMerge w:val="restart"/>
            <w:tcBorders>
              <w:top w:val="nil"/>
              <w:left w:val="nil"/>
              <w:bottom w:val="nil"/>
              <w:right w:val="nil"/>
            </w:tcBorders>
            <w:shd w:val="clear" w:color="000000" w:fill="C0C0C0"/>
            <w:vAlign w:val="center"/>
            <w:hideMark/>
          </w:tcPr>
          <w:p w:rsidR="002C2B53" w:rsidRPr="004147F8" w:rsidRDefault="002C2B53" w:rsidP="00745D89">
            <w:pPr>
              <w:jc w:val="center"/>
              <w:rPr>
                <w:rFonts w:eastAsia="Times New Roman"/>
                <w:b/>
                <w:bCs/>
                <w:sz w:val="20"/>
                <w:lang w:val="ru-RU" w:eastAsia="en-US"/>
              </w:rPr>
            </w:pPr>
            <w:r>
              <w:rPr>
                <w:rFonts w:eastAsia="Times New Roman"/>
                <w:b/>
                <w:bCs/>
                <w:sz w:val="20"/>
                <w:lang w:val="ru-RU" w:eastAsia="en-US"/>
              </w:rPr>
              <w:t>Таблица</w:t>
            </w:r>
            <w:r w:rsidRPr="004147F8">
              <w:rPr>
                <w:rFonts w:eastAsia="Times New Roman"/>
                <w:b/>
                <w:bCs/>
                <w:sz w:val="20"/>
                <w:lang w:val="ru-RU" w:eastAsia="en-US"/>
              </w:rPr>
              <w:t xml:space="preserve"> 22:  </w:t>
            </w:r>
            <w:r>
              <w:rPr>
                <w:rFonts w:eastAsia="Times New Roman"/>
                <w:b/>
                <w:bCs/>
                <w:sz w:val="20"/>
                <w:lang w:val="ru-RU" w:eastAsia="en-US"/>
              </w:rPr>
              <w:t>Прекращение службы в 2011 и 2012 гг.</w:t>
            </w:r>
          </w:p>
        </w:tc>
      </w:tr>
      <w:tr w:rsidR="002C2B53" w:rsidRPr="0008478C" w:rsidTr="00745D89">
        <w:trPr>
          <w:trHeight w:val="255"/>
          <w:jc w:val="center"/>
        </w:trPr>
        <w:tc>
          <w:tcPr>
            <w:tcW w:w="7357" w:type="dxa"/>
            <w:vMerge/>
            <w:tcBorders>
              <w:top w:val="nil"/>
              <w:left w:val="nil"/>
              <w:bottom w:val="nil"/>
              <w:right w:val="nil"/>
            </w:tcBorders>
            <w:vAlign w:val="center"/>
            <w:hideMark/>
          </w:tcPr>
          <w:p w:rsidR="002C2B53" w:rsidRPr="004147F8" w:rsidRDefault="002C2B53" w:rsidP="00745D89">
            <w:pPr>
              <w:rPr>
                <w:rFonts w:eastAsia="Times New Roman"/>
                <w:b/>
                <w:bCs/>
                <w:sz w:val="20"/>
                <w:lang w:val="ru-RU" w:eastAsia="en-US"/>
              </w:rPr>
            </w:pPr>
          </w:p>
        </w:tc>
      </w:tr>
    </w:tbl>
    <w:p w:rsidR="002C2B53" w:rsidRDefault="002C2B53" w:rsidP="002C2B53">
      <w:pPr>
        <w:jc w:val="center"/>
        <w:rPr>
          <w:b/>
          <w:szCs w:val="22"/>
          <w:lang w:val="ru-RU"/>
        </w:rPr>
      </w:pPr>
      <w:r>
        <w:rPr>
          <w:b/>
          <w:noProof/>
          <w:szCs w:val="22"/>
          <w:lang w:eastAsia="en-US"/>
        </w:rPr>
        <w:drawing>
          <wp:inline distT="0" distB="0" distL="0" distR="0" wp14:anchorId="0797E5AC" wp14:editId="6952A5F0">
            <wp:extent cx="4381500" cy="29339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76644" cy="2930713"/>
                    </a:xfrm>
                    <a:prstGeom prst="rect">
                      <a:avLst/>
                    </a:prstGeom>
                    <a:noFill/>
                  </pic:spPr>
                </pic:pic>
              </a:graphicData>
            </a:graphic>
          </wp:inline>
        </w:drawing>
      </w:r>
    </w:p>
    <w:p w:rsidR="002C2B53" w:rsidRDefault="002C2B53" w:rsidP="002C2B53">
      <w:pPr>
        <w:jc w:val="center"/>
        <w:rPr>
          <w:b/>
          <w:szCs w:val="22"/>
          <w:lang w:val="ru-RU"/>
        </w:rPr>
      </w:pPr>
      <w:r w:rsidRPr="004147F8">
        <w:rPr>
          <w:noProof/>
          <w:lang w:eastAsia="en-US"/>
        </w:rPr>
        <w:drawing>
          <wp:inline distT="0" distB="0" distL="0" distR="0" wp14:anchorId="0F10AF5A" wp14:editId="0E23C4D3">
            <wp:extent cx="4010025" cy="1085850"/>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10025" cy="1085850"/>
                    </a:xfrm>
                    <a:prstGeom prst="rect">
                      <a:avLst/>
                    </a:prstGeom>
                    <a:noFill/>
                    <a:ln>
                      <a:noFill/>
                    </a:ln>
                  </pic:spPr>
                </pic:pic>
              </a:graphicData>
            </a:graphic>
          </wp:inline>
        </w:drawing>
      </w:r>
    </w:p>
    <w:p w:rsidR="002C2B53" w:rsidRDefault="002C2B53" w:rsidP="002C2B53">
      <w:pPr>
        <w:rPr>
          <w:b/>
          <w:szCs w:val="22"/>
          <w:lang w:val="ru-RU"/>
        </w:rPr>
      </w:pPr>
    </w:p>
    <w:p w:rsidR="002C2B53" w:rsidRDefault="002C2B53" w:rsidP="002C2B53">
      <w:pPr>
        <w:rPr>
          <w:b/>
          <w:szCs w:val="22"/>
        </w:rPr>
      </w:pPr>
      <w:r>
        <w:rPr>
          <w:b/>
          <w:szCs w:val="22"/>
        </w:rPr>
        <w:br w:type="page"/>
      </w:r>
    </w:p>
    <w:p w:rsidR="002C2B53" w:rsidRPr="00745D89" w:rsidRDefault="00745D89" w:rsidP="002C2B53">
      <w:pPr>
        <w:rPr>
          <w:b/>
          <w:szCs w:val="22"/>
          <w:lang w:val="ru-RU"/>
        </w:rPr>
      </w:pPr>
      <w:r>
        <w:rPr>
          <w:b/>
          <w:szCs w:val="22"/>
          <w:lang w:val="ru-RU"/>
        </w:rPr>
        <w:lastRenderedPageBreak/>
        <w:t>ВНУТРЕННЕЕ ПРАВОСУДИЕ</w:t>
      </w:r>
    </w:p>
    <w:p w:rsidR="002C2B53" w:rsidRDefault="002C2B53" w:rsidP="002C2B53">
      <w:pPr>
        <w:rPr>
          <w:b/>
          <w:szCs w:val="22"/>
        </w:rPr>
      </w:pPr>
    </w:p>
    <w:p w:rsidR="002C2B53" w:rsidRDefault="002C2B53" w:rsidP="002C2B53">
      <w:pPr>
        <w:rPr>
          <w:b/>
          <w:sz w:val="20"/>
          <w:lang w:val="ru-RU"/>
        </w:rPr>
      </w:pPr>
      <w:r w:rsidRPr="004147F8">
        <w:rPr>
          <w:noProof/>
          <w:lang w:eastAsia="en-US"/>
        </w:rPr>
        <w:drawing>
          <wp:inline distT="0" distB="0" distL="0" distR="0" wp14:anchorId="25895AF1" wp14:editId="2172A053">
            <wp:extent cx="4543425" cy="21431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43425" cy="2143125"/>
                    </a:xfrm>
                    <a:prstGeom prst="rect">
                      <a:avLst/>
                    </a:prstGeom>
                    <a:noFill/>
                    <a:ln>
                      <a:noFill/>
                    </a:ln>
                  </pic:spPr>
                </pic:pic>
              </a:graphicData>
            </a:graphic>
          </wp:inline>
        </w:drawing>
      </w:r>
    </w:p>
    <w:p w:rsidR="002C2B53" w:rsidRDefault="002C2B53" w:rsidP="002C2B53">
      <w:pPr>
        <w:rPr>
          <w:b/>
          <w:sz w:val="20"/>
          <w:lang w:val="ru-RU"/>
        </w:rPr>
      </w:pPr>
    </w:p>
    <w:p w:rsidR="002C2B53" w:rsidRDefault="002C2B53" w:rsidP="002C2B53">
      <w:pPr>
        <w:rPr>
          <w:b/>
          <w:sz w:val="20"/>
          <w:lang w:val="ru-RU"/>
        </w:rPr>
      </w:pPr>
    </w:p>
    <w:p w:rsidR="002C2B53" w:rsidRPr="003301B9" w:rsidRDefault="002C2B53" w:rsidP="002C2B53">
      <w:pPr>
        <w:rPr>
          <w:bCs/>
          <w:sz w:val="18"/>
          <w:szCs w:val="18"/>
          <w:lang w:val="ru-RU"/>
        </w:rPr>
      </w:pPr>
      <w:r>
        <w:rPr>
          <w:bCs/>
          <w:sz w:val="18"/>
          <w:szCs w:val="18"/>
          <w:lang w:val="ru-RU"/>
        </w:rPr>
        <w:t>АСВОИС</w:t>
      </w:r>
      <w:r w:rsidRPr="003301B9">
        <w:rPr>
          <w:bCs/>
          <w:sz w:val="18"/>
          <w:szCs w:val="18"/>
          <w:lang w:val="ru-RU"/>
        </w:rPr>
        <w:t xml:space="preserve"> </w:t>
      </w:r>
      <w:r w:rsidRPr="003301B9">
        <w:rPr>
          <w:sz w:val="18"/>
          <w:szCs w:val="18"/>
          <w:lang w:val="ru-RU"/>
        </w:rPr>
        <w:t xml:space="preserve">– </w:t>
      </w:r>
      <w:r>
        <w:rPr>
          <w:bCs/>
          <w:sz w:val="18"/>
          <w:szCs w:val="18"/>
          <w:lang w:val="ru-RU"/>
        </w:rPr>
        <w:t>Апелляционный</w:t>
      </w:r>
      <w:r w:rsidRPr="003301B9">
        <w:rPr>
          <w:bCs/>
          <w:sz w:val="18"/>
          <w:szCs w:val="18"/>
          <w:lang w:val="ru-RU"/>
        </w:rPr>
        <w:t xml:space="preserve"> </w:t>
      </w:r>
      <w:r>
        <w:rPr>
          <w:bCs/>
          <w:sz w:val="18"/>
          <w:szCs w:val="18"/>
          <w:lang w:val="ru-RU"/>
        </w:rPr>
        <w:t>совет</w:t>
      </w:r>
      <w:r w:rsidRPr="003301B9">
        <w:rPr>
          <w:bCs/>
          <w:sz w:val="18"/>
          <w:szCs w:val="18"/>
          <w:lang w:val="ru-RU"/>
        </w:rPr>
        <w:t xml:space="preserve"> </w:t>
      </w:r>
      <w:r>
        <w:rPr>
          <w:bCs/>
          <w:sz w:val="18"/>
          <w:szCs w:val="18"/>
          <w:lang w:val="ru-RU"/>
        </w:rPr>
        <w:t>ВОИС</w:t>
      </w:r>
      <w:r w:rsidRPr="003301B9">
        <w:rPr>
          <w:bCs/>
          <w:sz w:val="18"/>
          <w:szCs w:val="18"/>
          <w:lang w:val="ru-RU"/>
        </w:rPr>
        <w:t xml:space="preserve"> </w:t>
      </w:r>
    </w:p>
    <w:p w:rsidR="002C2B53" w:rsidRPr="004147F8" w:rsidRDefault="002C2B53" w:rsidP="002C2B53">
      <w:pPr>
        <w:rPr>
          <w:sz w:val="18"/>
          <w:szCs w:val="18"/>
          <w:lang w:val="ru-RU"/>
        </w:rPr>
      </w:pPr>
      <w:r>
        <w:rPr>
          <w:bCs/>
          <w:sz w:val="18"/>
          <w:szCs w:val="18"/>
          <w:lang w:val="ru-RU"/>
        </w:rPr>
        <w:t>АТМОТ</w:t>
      </w:r>
      <w:r w:rsidRPr="004147F8">
        <w:rPr>
          <w:sz w:val="18"/>
          <w:szCs w:val="18"/>
          <w:lang w:val="ru-RU"/>
        </w:rPr>
        <w:t xml:space="preserve"> – </w:t>
      </w:r>
      <w:r>
        <w:rPr>
          <w:bCs/>
          <w:sz w:val="18"/>
          <w:szCs w:val="18"/>
          <w:lang w:val="ru-RU"/>
        </w:rPr>
        <w:t>Административный трибунал Международной организации труда</w:t>
      </w:r>
    </w:p>
    <w:p w:rsidR="002C2B53" w:rsidRPr="004147F8" w:rsidRDefault="002C2B53" w:rsidP="002C2B53">
      <w:pPr>
        <w:rPr>
          <w:sz w:val="18"/>
          <w:szCs w:val="18"/>
          <w:lang w:val="ru-RU"/>
        </w:rPr>
      </w:pPr>
      <w:r>
        <w:rPr>
          <w:sz w:val="18"/>
          <w:szCs w:val="18"/>
          <w:lang w:val="ru-RU"/>
        </w:rPr>
        <w:t>ОГРЖ</w:t>
      </w:r>
      <w:r w:rsidRPr="004147F8">
        <w:rPr>
          <w:sz w:val="18"/>
          <w:szCs w:val="18"/>
          <w:lang w:val="ru-RU"/>
        </w:rPr>
        <w:t xml:space="preserve"> – </w:t>
      </w:r>
      <w:r>
        <w:rPr>
          <w:sz w:val="18"/>
          <w:szCs w:val="18"/>
          <w:lang w:val="ru-RU"/>
        </w:rPr>
        <w:t>Объединенная группа по рассмотрению жалоб</w:t>
      </w:r>
    </w:p>
    <w:p w:rsidR="002C2B53" w:rsidRPr="004147F8" w:rsidRDefault="002C2B53" w:rsidP="002C2B53">
      <w:pPr>
        <w:rPr>
          <w:sz w:val="18"/>
          <w:szCs w:val="18"/>
          <w:lang w:val="ru-RU"/>
        </w:rPr>
      </w:pPr>
      <w:r>
        <w:rPr>
          <w:sz w:val="18"/>
          <w:szCs w:val="18"/>
          <w:lang w:val="ru-RU"/>
        </w:rPr>
        <w:t>ОКК</w:t>
      </w:r>
      <w:r w:rsidRPr="00982B59">
        <w:rPr>
          <w:sz w:val="18"/>
          <w:szCs w:val="18"/>
        </w:rPr>
        <w:t xml:space="preserve"> – </w:t>
      </w:r>
      <w:r>
        <w:rPr>
          <w:sz w:val="18"/>
          <w:szCs w:val="18"/>
          <w:lang w:val="ru-RU"/>
        </w:rPr>
        <w:t>Объединенный консультативный комитет</w:t>
      </w:r>
    </w:p>
    <w:p w:rsidR="002C2B53" w:rsidRDefault="002C2B53" w:rsidP="002C2B53">
      <w:pPr>
        <w:rPr>
          <w:b/>
          <w:sz w:val="20"/>
        </w:rPr>
      </w:pPr>
    </w:p>
    <w:p w:rsidR="002C2B53" w:rsidRDefault="002C2B53" w:rsidP="002C2B53">
      <w:pPr>
        <w:rPr>
          <w:b/>
          <w:szCs w:val="22"/>
          <w:lang w:val="ru-RU"/>
        </w:rPr>
      </w:pPr>
    </w:p>
    <w:p w:rsidR="002C2B53" w:rsidRDefault="002C2B53" w:rsidP="002C2B53">
      <w:pPr>
        <w:rPr>
          <w:b/>
          <w:szCs w:val="22"/>
          <w:lang w:val="ru-RU"/>
        </w:rPr>
      </w:pPr>
    </w:p>
    <w:p w:rsidR="002C2B53" w:rsidRDefault="002C2B53" w:rsidP="002C2B53">
      <w:pPr>
        <w:rPr>
          <w:b/>
          <w:szCs w:val="22"/>
          <w:lang w:val="ru-RU"/>
        </w:rPr>
      </w:pPr>
      <w:r w:rsidRPr="00DC4AAB">
        <w:rPr>
          <w:noProof/>
          <w:lang w:eastAsia="en-US"/>
        </w:rPr>
        <w:drawing>
          <wp:inline distT="0" distB="0" distL="0" distR="0" wp14:anchorId="32E77857" wp14:editId="750063C4">
            <wp:extent cx="5762625" cy="424815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4248150"/>
                    </a:xfrm>
                    <a:prstGeom prst="rect">
                      <a:avLst/>
                    </a:prstGeom>
                    <a:noFill/>
                    <a:ln>
                      <a:noFill/>
                    </a:ln>
                  </pic:spPr>
                </pic:pic>
              </a:graphicData>
            </a:graphic>
          </wp:inline>
        </w:drawing>
      </w:r>
    </w:p>
    <w:p w:rsidR="002C2B53" w:rsidRDefault="002C2B53" w:rsidP="002C2B53">
      <w:pPr>
        <w:rPr>
          <w:b/>
          <w:szCs w:val="22"/>
          <w:lang w:val="ru-RU"/>
        </w:rPr>
      </w:pPr>
    </w:p>
    <w:p w:rsidR="002C2B53" w:rsidRDefault="002C2B53" w:rsidP="002C2B53">
      <w:pPr>
        <w:rPr>
          <w:b/>
          <w:szCs w:val="22"/>
          <w:lang w:val="ru-RU"/>
        </w:rPr>
      </w:pPr>
    </w:p>
    <w:p w:rsidR="002C2B53" w:rsidRPr="00DC4AAB" w:rsidRDefault="002C2B53" w:rsidP="002C2B53">
      <w:pPr>
        <w:rPr>
          <w:b/>
          <w:szCs w:val="22"/>
          <w:lang w:val="ru-RU"/>
        </w:rPr>
      </w:pPr>
      <w:r>
        <w:rPr>
          <w:b/>
          <w:szCs w:val="22"/>
        </w:rPr>
        <w:br w:type="page"/>
      </w:r>
      <w:r>
        <w:rPr>
          <w:b/>
          <w:szCs w:val="22"/>
          <w:lang w:val="ru-RU"/>
        </w:rPr>
        <w:lastRenderedPageBreak/>
        <w:t>РЕКОМЕНДАЦИИ ПО ИТОГАМ АУДИТОРСКОЙ ПРОВЕРКИ</w:t>
      </w:r>
    </w:p>
    <w:p w:rsidR="002C2B53" w:rsidRDefault="002C2B53" w:rsidP="002C2B53">
      <w:pPr>
        <w:rPr>
          <w:b/>
          <w:szCs w:val="22"/>
        </w:rPr>
      </w:pPr>
      <w:r>
        <w:rPr>
          <w:noProof/>
          <w:lang w:eastAsia="en-US"/>
        </w:rPr>
        <mc:AlternateContent>
          <mc:Choice Requires="wps">
            <w:drawing>
              <wp:anchor distT="0" distB="0" distL="114300" distR="114300" simplePos="0" relativeHeight="251659264" behindDoc="0" locked="0" layoutInCell="1" allowOverlap="1" wp14:anchorId="6CB9166D" wp14:editId="139E4C35">
                <wp:simplePos x="0" y="0"/>
                <wp:positionH relativeFrom="column">
                  <wp:posOffset>-71755</wp:posOffset>
                </wp:positionH>
                <wp:positionV relativeFrom="paragraph">
                  <wp:posOffset>101600</wp:posOffset>
                </wp:positionV>
                <wp:extent cx="6067425" cy="409575"/>
                <wp:effectExtent l="0" t="0" r="9525" b="952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409575"/>
                        </a:xfrm>
                        <a:prstGeom prst="rect">
                          <a:avLst/>
                        </a:prstGeom>
                        <a:solidFill>
                          <a:sysClr val="window" lastClr="FFFFFF">
                            <a:lumMod val="75000"/>
                          </a:sysClr>
                        </a:solidFill>
                        <a:ln w="9525">
                          <a:noFill/>
                          <a:miter lim="800000"/>
                          <a:headEnd/>
                          <a:tailEnd/>
                        </a:ln>
                      </wps:spPr>
                      <wps:txbx>
                        <w:txbxContent>
                          <w:p w:rsidR="00D07CD4" w:rsidRPr="00DC4AAB" w:rsidRDefault="00D07CD4" w:rsidP="002C2B53">
                            <w:pPr>
                              <w:jc w:val="center"/>
                              <w:rPr>
                                <w:b/>
                                <w:sz w:val="20"/>
                                <w:lang w:val="ru-RU"/>
                              </w:rPr>
                            </w:pPr>
                            <w:r>
                              <w:rPr>
                                <w:b/>
                                <w:sz w:val="20"/>
                                <w:lang w:val="ru-RU"/>
                              </w:rPr>
                              <w:t>Таблица</w:t>
                            </w:r>
                            <w:r w:rsidRPr="00DC4AAB">
                              <w:rPr>
                                <w:b/>
                                <w:sz w:val="20"/>
                                <w:lang w:val="ru-RU"/>
                              </w:rPr>
                              <w:t xml:space="preserve"> 25:  </w:t>
                            </w:r>
                            <w:r>
                              <w:rPr>
                                <w:b/>
                                <w:sz w:val="20"/>
                                <w:lang w:val="ru-RU"/>
                              </w:rPr>
                              <w:t>Ход выполнения рекомендаций по итогам аудита, касающихся кадровых вопросов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5.65pt;margin-top:8pt;width:477.7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" fillcolor="#bfbfbf" stroked="f">
                <v:textbox>
                  <w:txbxContent>
                    <w:p w:rsidR="002C2B53" w:rsidRPr="00DC4AAB" w:rsidRDefault="002C2B53" w:rsidP="002C2B53">
                      <w:pPr>
                        <w:jc w:val="center"/>
                        <w:rPr>
                          <w:b/>
                          <w:sz w:val="20"/>
                          <w:lang w:val="ru-RU"/>
                        </w:rPr>
                      </w:pPr>
                      <w:r>
                        <w:rPr>
                          <w:b/>
                          <w:sz w:val="20"/>
                          <w:lang w:val="ru-RU"/>
                        </w:rPr>
                        <w:t>Таблица</w:t>
                      </w:r>
                      <w:r w:rsidRPr="00DC4AAB">
                        <w:rPr>
                          <w:b/>
                          <w:sz w:val="20"/>
                          <w:lang w:val="ru-RU"/>
                        </w:rPr>
                        <w:t xml:space="preserve"> 25:  </w:t>
                      </w:r>
                      <w:r>
                        <w:rPr>
                          <w:b/>
                          <w:sz w:val="20"/>
                          <w:lang w:val="ru-RU"/>
                        </w:rPr>
                        <w:t>Ход выполнения рекомендаций по итогам аудита, касающихся кадровых вопросов</w:t>
                      </w:r>
                    </w:p>
                  </w:txbxContent>
                </v:textbox>
              </v:shape>
            </w:pict>
          </mc:Fallback>
        </mc:AlternateContent>
      </w:r>
    </w:p>
    <w:p w:rsidR="002C2B53" w:rsidRDefault="002C2B53" w:rsidP="002C2B53">
      <w:pPr>
        <w:tabs>
          <w:tab w:val="left" w:pos="3656"/>
        </w:tabs>
        <w:rPr>
          <w:sz w:val="16"/>
          <w:szCs w:val="16"/>
        </w:rPr>
      </w:pPr>
      <w:r>
        <w:rPr>
          <w:sz w:val="16"/>
          <w:szCs w:val="16"/>
        </w:rPr>
        <w:tab/>
      </w:r>
    </w:p>
    <w:p w:rsidR="002C2B53" w:rsidRDefault="002C2B53" w:rsidP="002C2B53">
      <w:pPr>
        <w:tabs>
          <w:tab w:val="left" w:pos="3656"/>
        </w:tabs>
        <w:rPr>
          <w:sz w:val="16"/>
          <w:szCs w:val="16"/>
        </w:rPr>
      </w:pPr>
    </w:p>
    <w:p w:rsidR="002C2B53" w:rsidRDefault="002C2B53" w:rsidP="002C2B53">
      <w:pPr>
        <w:rPr>
          <w:b/>
          <w:szCs w:val="22"/>
          <w:lang w:val="ru-RU"/>
        </w:rPr>
      </w:pPr>
    </w:p>
    <w:p w:rsidR="002C2B53" w:rsidRPr="00DC4AAB" w:rsidRDefault="002C2B53" w:rsidP="002C2B53">
      <w:pPr>
        <w:rPr>
          <w:b/>
          <w:szCs w:val="22"/>
          <w:lang w:val="ru-RU"/>
        </w:rPr>
      </w:pPr>
      <w:r w:rsidRPr="00DC4AAB">
        <w:rPr>
          <w:noProof/>
          <w:lang w:eastAsia="en-US"/>
        </w:rPr>
        <w:drawing>
          <wp:inline distT="0" distB="0" distL="0" distR="0" wp14:anchorId="6920F377" wp14:editId="3029140B">
            <wp:extent cx="5940425" cy="6737225"/>
            <wp:effectExtent l="0" t="0" r="3175"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6737225"/>
                    </a:xfrm>
                    <a:prstGeom prst="rect">
                      <a:avLst/>
                    </a:prstGeom>
                    <a:noFill/>
                    <a:ln>
                      <a:noFill/>
                    </a:ln>
                  </pic:spPr>
                </pic:pic>
              </a:graphicData>
            </a:graphic>
          </wp:inline>
        </w:drawing>
      </w:r>
    </w:p>
    <w:p w:rsidR="00745D89" w:rsidRDefault="00745D89" w:rsidP="002C2B53">
      <w:pPr>
        <w:rPr>
          <w:b/>
          <w:lang w:val="ru-RU"/>
        </w:rPr>
      </w:pPr>
    </w:p>
    <w:p w:rsidR="002C2B53" w:rsidRPr="00DC4AAB" w:rsidRDefault="002C2B53" w:rsidP="002C2B53">
      <w:pPr>
        <w:rPr>
          <w:b/>
          <w:szCs w:val="22"/>
          <w:lang w:val="ru-RU"/>
        </w:rPr>
      </w:pPr>
      <w:r w:rsidRPr="00DC4AAB">
        <w:rPr>
          <w:b/>
          <w:lang w:val="ru-RU"/>
        </w:rPr>
        <w:t>ССЫЛКА ПО ТЕМЕ:</w:t>
      </w:r>
    </w:p>
    <w:p w:rsidR="002C2B53" w:rsidRPr="00DC4AAB" w:rsidRDefault="002C2B53" w:rsidP="002C2B53">
      <w:pPr>
        <w:rPr>
          <w:b/>
          <w:szCs w:val="22"/>
          <w:lang w:val="ru-RU"/>
        </w:rPr>
      </w:pPr>
    </w:p>
    <w:p w:rsidR="002C2B53" w:rsidRPr="00DC4AAB" w:rsidRDefault="00DE6A08" w:rsidP="002C2B53">
      <w:pPr>
        <w:rPr>
          <w:rFonts w:eastAsia="Times New Roman"/>
          <w:color w:val="1F497D"/>
          <w:szCs w:val="22"/>
          <w:lang w:val="ru-RU"/>
        </w:rPr>
      </w:pPr>
      <w:hyperlink r:id="rId44">
        <w:r w:rsidR="002C2B53">
          <w:rPr>
            <w:rStyle w:val="Hyperlink"/>
          </w:rPr>
          <w:t>http</w:t>
        </w:r>
        <w:r w:rsidR="002C2B53" w:rsidRPr="00DC4AAB">
          <w:rPr>
            <w:rStyle w:val="Hyperlink"/>
            <w:lang w:val="ru-RU"/>
          </w:rPr>
          <w:t>://</w:t>
        </w:r>
        <w:proofErr w:type="spellStart"/>
        <w:r w:rsidR="002C2B53">
          <w:rPr>
            <w:rStyle w:val="Hyperlink"/>
          </w:rPr>
          <w:t>icsc</w:t>
        </w:r>
        <w:proofErr w:type="spellEnd"/>
        <w:r w:rsidR="002C2B53" w:rsidRPr="00DC4AAB">
          <w:rPr>
            <w:rStyle w:val="Hyperlink"/>
            <w:lang w:val="ru-RU"/>
          </w:rPr>
          <w:t>.</w:t>
        </w:r>
        <w:r w:rsidR="002C2B53">
          <w:rPr>
            <w:rStyle w:val="Hyperlink"/>
          </w:rPr>
          <w:t>un</w:t>
        </w:r>
        <w:r w:rsidR="002C2B53" w:rsidRPr="00DC4AAB">
          <w:rPr>
            <w:rStyle w:val="Hyperlink"/>
            <w:lang w:val="ru-RU"/>
          </w:rPr>
          <w:t>.</w:t>
        </w:r>
        <w:r w:rsidR="002C2B53">
          <w:rPr>
            <w:rStyle w:val="Hyperlink"/>
          </w:rPr>
          <w:t>org</w:t>
        </w:r>
        <w:r w:rsidR="002C2B53" w:rsidRPr="00DC4AAB">
          <w:rPr>
            <w:rStyle w:val="Hyperlink"/>
            <w:lang w:val="ru-RU"/>
          </w:rPr>
          <w:t>/</w:t>
        </w:r>
        <w:proofErr w:type="spellStart"/>
        <w:r w:rsidR="002C2B53">
          <w:rPr>
            <w:rStyle w:val="Hyperlink"/>
          </w:rPr>
          <w:t>rootindex</w:t>
        </w:r>
        <w:proofErr w:type="spellEnd"/>
        <w:r w:rsidR="002C2B53" w:rsidRPr="00DC4AAB">
          <w:rPr>
            <w:rStyle w:val="Hyperlink"/>
            <w:lang w:val="ru-RU"/>
          </w:rPr>
          <w:t>.</w:t>
        </w:r>
        <w:r w:rsidR="002C2B53">
          <w:rPr>
            <w:rStyle w:val="Hyperlink"/>
          </w:rPr>
          <w:t>asp</w:t>
        </w:r>
      </w:hyperlink>
      <w:r w:rsidR="002C2B53" w:rsidRPr="00DC4AAB">
        <w:rPr>
          <w:color w:val="1F497D"/>
          <w:lang w:val="ru-RU"/>
        </w:rPr>
        <w:t>:</w:t>
      </w:r>
    </w:p>
    <w:p w:rsidR="002C2B53" w:rsidRPr="00DC4AAB" w:rsidRDefault="002C2B53" w:rsidP="002C2B53">
      <w:pPr>
        <w:rPr>
          <w:rFonts w:eastAsia="Times New Roman"/>
          <w:color w:val="000080"/>
          <w:sz w:val="20"/>
          <w:lang w:val="ru-RU"/>
        </w:rPr>
      </w:pPr>
    </w:p>
    <w:p w:rsidR="002C2B53" w:rsidRPr="00A81991" w:rsidRDefault="002C2B53" w:rsidP="002C2B53">
      <w:pPr>
        <w:numPr>
          <w:ilvl w:val="0"/>
          <w:numId w:val="13"/>
        </w:numPr>
        <w:rPr>
          <w:rFonts w:eastAsia="Times New Roman"/>
          <w:sz w:val="20"/>
        </w:rPr>
      </w:pPr>
      <w:proofErr w:type="spellStart"/>
      <w:r>
        <w:rPr>
          <w:sz w:val="20"/>
        </w:rPr>
        <w:t>Шкала</w:t>
      </w:r>
      <w:proofErr w:type="spellEnd"/>
      <w:r>
        <w:rPr>
          <w:sz w:val="20"/>
        </w:rPr>
        <w:t xml:space="preserve"> </w:t>
      </w:r>
      <w:proofErr w:type="spellStart"/>
      <w:r>
        <w:rPr>
          <w:sz w:val="20"/>
        </w:rPr>
        <w:t>окладов</w:t>
      </w:r>
      <w:proofErr w:type="spellEnd"/>
      <w:r>
        <w:rPr>
          <w:sz w:val="20"/>
        </w:rPr>
        <w:t xml:space="preserve"> ООН</w:t>
      </w:r>
    </w:p>
    <w:p w:rsidR="002C2B53" w:rsidRPr="00DC4AAB" w:rsidRDefault="002C2B53" w:rsidP="002C2B53">
      <w:pPr>
        <w:numPr>
          <w:ilvl w:val="0"/>
          <w:numId w:val="13"/>
        </w:numPr>
        <w:rPr>
          <w:rFonts w:eastAsia="Times New Roman"/>
          <w:sz w:val="20"/>
          <w:lang w:val="ru-RU"/>
        </w:rPr>
      </w:pPr>
      <w:r w:rsidRPr="00DC4AAB">
        <w:rPr>
          <w:sz w:val="20"/>
          <w:lang w:val="ru-RU"/>
        </w:rPr>
        <w:t>Информация о коррективах по месту службы ООН</w:t>
      </w:r>
    </w:p>
    <w:p w:rsidR="002C2B53" w:rsidRPr="00DC4AAB" w:rsidRDefault="002C2B53" w:rsidP="002C2B53">
      <w:pPr>
        <w:numPr>
          <w:ilvl w:val="0"/>
          <w:numId w:val="13"/>
        </w:numPr>
        <w:rPr>
          <w:rFonts w:eastAsia="Times New Roman"/>
          <w:color w:val="000080"/>
          <w:sz w:val="20"/>
          <w:lang w:eastAsia="en-US"/>
        </w:rPr>
      </w:pPr>
      <w:proofErr w:type="spellStart"/>
      <w:r>
        <w:rPr>
          <w:sz w:val="20"/>
        </w:rPr>
        <w:t>Льготы</w:t>
      </w:r>
      <w:proofErr w:type="spellEnd"/>
      <w:r>
        <w:rPr>
          <w:sz w:val="20"/>
        </w:rPr>
        <w:t xml:space="preserve"> ООН</w:t>
      </w:r>
    </w:p>
    <w:p w:rsidR="002C2B53" w:rsidRPr="00AB5496" w:rsidRDefault="002C2B53" w:rsidP="002C2B53">
      <w:pPr>
        <w:pStyle w:val="Endofdocument-Annex"/>
      </w:pPr>
      <w:r>
        <w:t>[</w:t>
      </w:r>
      <w:r>
        <w:rPr>
          <w:lang w:val="ru-RU"/>
        </w:rPr>
        <w:t>Приложение</w:t>
      </w:r>
      <w:r>
        <w:t xml:space="preserve"> II </w:t>
      </w:r>
      <w:r>
        <w:rPr>
          <w:lang w:val="ru-RU"/>
        </w:rPr>
        <w:t>следует</w:t>
      </w:r>
      <w:r>
        <w:t>]</w:t>
      </w:r>
    </w:p>
    <w:p w:rsidR="002C2B53" w:rsidRDefault="002C2B53" w:rsidP="002C2B53">
      <w:pPr>
        <w:sectPr w:rsidR="002C2B53" w:rsidSect="002C2B53">
          <w:headerReference w:type="default" r:id="rId45"/>
          <w:headerReference w:type="first" r:id="rId46"/>
          <w:endnotePr>
            <w:numFmt w:val="decimal"/>
          </w:endnotePr>
          <w:pgSz w:w="11907" w:h="16840" w:code="9"/>
          <w:pgMar w:top="567" w:right="1134" w:bottom="1418" w:left="1418" w:header="510" w:footer="1021" w:gutter="0"/>
          <w:pgNumType w:start="1"/>
          <w:cols w:space="720"/>
          <w:titlePg/>
          <w:docGrid w:linePitch="299"/>
        </w:sectPr>
      </w:pPr>
    </w:p>
    <w:p w:rsidR="002C2B53" w:rsidRPr="00290048" w:rsidRDefault="002C2B53" w:rsidP="002C2B53">
      <w:pPr>
        <w:pStyle w:val="Heading4"/>
        <w:jc w:val="center"/>
        <w:rPr>
          <w:b/>
          <w:i w:val="0"/>
          <w:lang w:val="ru-RU"/>
        </w:rPr>
      </w:pPr>
      <w:r>
        <w:rPr>
          <w:b/>
          <w:i w:val="0"/>
          <w:lang w:val="ru-RU"/>
        </w:rPr>
        <w:lastRenderedPageBreak/>
        <w:t>КАДРОВАЯ СТРАТЕГИЯ</w:t>
      </w:r>
    </w:p>
    <w:p w:rsidR="002C2B53" w:rsidRDefault="002C2B53" w:rsidP="002C2B53">
      <w:pPr>
        <w:rPr>
          <w:b/>
        </w:rPr>
      </w:pPr>
    </w:p>
    <w:p w:rsidR="002C2B53" w:rsidRDefault="002C2B53" w:rsidP="002C2B53">
      <w:pPr>
        <w:rPr>
          <w:b/>
        </w:rPr>
      </w:pPr>
    </w:p>
    <w:p w:rsidR="002C2B53" w:rsidRPr="00290048" w:rsidRDefault="002C2B53" w:rsidP="002C2B53">
      <w:pPr>
        <w:spacing w:after="200" w:line="276" w:lineRule="auto"/>
        <w:jc w:val="both"/>
        <w:rPr>
          <w:rFonts w:eastAsia="Times New Roman"/>
          <w:b/>
          <w:szCs w:val="22"/>
          <w:lang w:val="ru-RU" w:eastAsia="en-US"/>
        </w:rPr>
      </w:pPr>
      <w:r>
        <w:rPr>
          <w:rFonts w:eastAsia="Times New Roman"/>
          <w:b/>
          <w:szCs w:val="22"/>
          <w:lang w:val="ru-RU" w:eastAsia="en-US"/>
        </w:rPr>
        <w:t>СОДЕРЖАНИЕ</w:t>
      </w:r>
    </w:p>
    <w:p w:rsidR="002C2B53" w:rsidRPr="00745D89" w:rsidRDefault="002C2B53" w:rsidP="002C2B53">
      <w:pPr>
        <w:spacing w:after="200" w:line="276" w:lineRule="auto"/>
        <w:jc w:val="both"/>
        <w:rPr>
          <w:rFonts w:eastAsia="Times New Roman"/>
          <w:szCs w:val="22"/>
          <w:lang w:val="ru-RU" w:eastAsia="en-US"/>
        </w:rPr>
      </w:pPr>
      <w:r w:rsidRPr="00C538AB">
        <w:rPr>
          <w:rFonts w:eastAsia="Times New Roman"/>
          <w:szCs w:val="22"/>
          <w:lang w:eastAsia="en-US"/>
        </w:rPr>
        <w:t>I</w:t>
      </w:r>
      <w:r w:rsidRPr="00745D89">
        <w:rPr>
          <w:rFonts w:eastAsia="Times New Roman"/>
          <w:szCs w:val="22"/>
          <w:lang w:val="ru-RU" w:eastAsia="en-US"/>
        </w:rPr>
        <w:t xml:space="preserve">. </w:t>
      </w:r>
      <w:r>
        <w:rPr>
          <w:rFonts w:eastAsia="Times New Roman"/>
          <w:szCs w:val="22"/>
          <w:lang w:val="ru-RU" w:eastAsia="en-US"/>
        </w:rPr>
        <w:t>ВВЕДЕНИЕ</w:t>
      </w:r>
    </w:p>
    <w:p w:rsidR="002C2B53" w:rsidRPr="00290048" w:rsidRDefault="002C2B53" w:rsidP="002C2B53">
      <w:pPr>
        <w:spacing w:after="200" w:line="276" w:lineRule="auto"/>
        <w:jc w:val="both"/>
        <w:rPr>
          <w:rFonts w:eastAsia="Times New Roman"/>
          <w:szCs w:val="22"/>
          <w:lang w:val="ru-RU" w:eastAsia="en-US"/>
        </w:rPr>
      </w:pPr>
      <w:r w:rsidRPr="00C538AB">
        <w:rPr>
          <w:rFonts w:eastAsia="Times New Roman"/>
          <w:szCs w:val="22"/>
          <w:lang w:eastAsia="en-US"/>
        </w:rPr>
        <w:t>II</w:t>
      </w:r>
      <w:r w:rsidRPr="00745D89">
        <w:rPr>
          <w:rFonts w:eastAsia="Times New Roman"/>
          <w:szCs w:val="22"/>
          <w:lang w:val="ru-RU" w:eastAsia="en-US"/>
        </w:rPr>
        <w:t xml:space="preserve">. </w:t>
      </w:r>
      <w:r>
        <w:rPr>
          <w:rFonts w:eastAsia="Times New Roman"/>
          <w:szCs w:val="22"/>
          <w:lang w:val="ru-RU" w:eastAsia="en-US"/>
        </w:rPr>
        <w:t>МЕНЯЮЩАЯСЯ СРЕДА</w:t>
      </w:r>
    </w:p>
    <w:p w:rsidR="002C2B53" w:rsidRPr="00290048" w:rsidRDefault="002C2B53" w:rsidP="002C2B53">
      <w:pPr>
        <w:spacing w:after="200" w:line="276" w:lineRule="auto"/>
        <w:jc w:val="both"/>
        <w:rPr>
          <w:rFonts w:eastAsia="Times New Roman"/>
          <w:szCs w:val="22"/>
          <w:lang w:val="ru-RU" w:eastAsia="en-US"/>
        </w:rPr>
      </w:pPr>
      <w:r w:rsidRPr="00C538AB">
        <w:rPr>
          <w:rFonts w:eastAsia="Times New Roman"/>
          <w:szCs w:val="22"/>
          <w:lang w:eastAsia="en-US"/>
        </w:rPr>
        <w:t>III</w:t>
      </w:r>
      <w:r w:rsidRPr="00745D89">
        <w:rPr>
          <w:rFonts w:eastAsia="Times New Roman"/>
          <w:szCs w:val="22"/>
          <w:lang w:val="ru-RU" w:eastAsia="en-US"/>
        </w:rPr>
        <w:t xml:space="preserve">. </w:t>
      </w:r>
      <w:r>
        <w:rPr>
          <w:rFonts w:eastAsia="Times New Roman"/>
          <w:szCs w:val="22"/>
          <w:lang w:val="ru-RU" w:eastAsia="en-US"/>
        </w:rPr>
        <w:t>ДОСТИЖЕНИЯ И ТРУДНОСТИ</w:t>
      </w:r>
    </w:p>
    <w:p w:rsidR="002C2B53" w:rsidRPr="00290048" w:rsidRDefault="002C2B53" w:rsidP="00B309D9">
      <w:pPr>
        <w:spacing w:after="200" w:line="276" w:lineRule="auto"/>
        <w:ind w:left="350" w:hanging="350"/>
        <w:rPr>
          <w:rFonts w:eastAsia="Times New Roman"/>
          <w:szCs w:val="22"/>
          <w:lang w:val="ru-RU" w:eastAsia="en-US"/>
        </w:rPr>
      </w:pPr>
      <w:r w:rsidRPr="00C538AB">
        <w:rPr>
          <w:rFonts w:eastAsia="Times New Roman"/>
          <w:szCs w:val="22"/>
          <w:lang w:eastAsia="en-US"/>
        </w:rPr>
        <w:t>IV</w:t>
      </w:r>
      <w:r w:rsidRPr="00290048">
        <w:rPr>
          <w:rFonts w:eastAsia="Times New Roman"/>
          <w:szCs w:val="22"/>
          <w:lang w:val="ru-RU" w:eastAsia="en-US"/>
        </w:rPr>
        <w:t xml:space="preserve">. </w:t>
      </w:r>
      <w:r>
        <w:rPr>
          <w:rFonts w:eastAsia="Times New Roman"/>
          <w:szCs w:val="22"/>
          <w:lang w:val="ru-RU" w:eastAsia="en-US"/>
        </w:rPr>
        <w:t>ОБЕСПЕЧЕНИЕ ИНТЕГРИРОВАННЫХ В ГЛОБАЛЬНОМ МАСШТАБЕ УСЛУГ В ОБЛАСТИ ИС – КАДРОВАЯ СТРАТЕГИЯ</w:t>
      </w:r>
    </w:p>
    <w:p w:rsidR="002C2B53" w:rsidRPr="00B829DD" w:rsidRDefault="002C2B53" w:rsidP="002C2B53">
      <w:pPr>
        <w:spacing w:after="200" w:line="276" w:lineRule="auto"/>
        <w:jc w:val="both"/>
        <w:rPr>
          <w:rFonts w:eastAsia="Times New Roman"/>
          <w:szCs w:val="22"/>
          <w:lang w:val="ru-RU" w:eastAsia="en-US"/>
        </w:rPr>
      </w:pPr>
      <w:r w:rsidRPr="00C538AB">
        <w:rPr>
          <w:rFonts w:eastAsia="Times New Roman"/>
          <w:szCs w:val="22"/>
          <w:lang w:eastAsia="en-US"/>
        </w:rPr>
        <w:t>V</w:t>
      </w:r>
      <w:r w:rsidRPr="00B829DD">
        <w:rPr>
          <w:rFonts w:eastAsia="Times New Roman"/>
          <w:szCs w:val="22"/>
          <w:lang w:val="ru-RU" w:eastAsia="en-US"/>
        </w:rPr>
        <w:t xml:space="preserve">. </w:t>
      </w:r>
      <w:r>
        <w:rPr>
          <w:rFonts w:eastAsia="Times New Roman"/>
          <w:szCs w:val="22"/>
          <w:lang w:val="ru-RU" w:eastAsia="en-US"/>
        </w:rPr>
        <w:t>ПРОДВИЖЕНИЕ</w:t>
      </w:r>
      <w:r w:rsidRPr="00B829DD">
        <w:rPr>
          <w:rFonts w:eastAsia="Times New Roman"/>
          <w:szCs w:val="22"/>
          <w:lang w:val="ru-RU" w:eastAsia="en-US"/>
        </w:rPr>
        <w:t xml:space="preserve"> </w:t>
      </w:r>
      <w:r>
        <w:rPr>
          <w:rFonts w:eastAsia="Times New Roman"/>
          <w:szCs w:val="22"/>
          <w:lang w:val="ru-RU" w:eastAsia="en-US"/>
        </w:rPr>
        <w:t>ВПЕРЕД</w:t>
      </w:r>
    </w:p>
    <w:p w:rsidR="002C2B53" w:rsidRPr="00B829DD" w:rsidRDefault="002C2B53" w:rsidP="002C2B53">
      <w:pPr>
        <w:spacing w:after="200" w:line="276" w:lineRule="auto"/>
        <w:jc w:val="both"/>
        <w:rPr>
          <w:rFonts w:eastAsia="Times New Roman"/>
          <w:b/>
          <w:szCs w:val="22"/>
          <w:lang w:val="ru-RU" w:eastAsia="en-US"/>
        </w:rPr>
      </w:pPr>
    </w:p>
    <w:p w:rsidR="002C2B53" w:rsidRPr="00B829DD" w:rsidRDefault="002C2B53" w:rsidP="002C2B53">
      <w:pPr>
        <w:spacing w:after="200" w:line="276" w:lineRule="auto"/>
        <w:outlineLvl w:val="0"/>
        <w:rPr>
          <w:rFonts w:eastAsia="Times New Roman"/>
          <w:b/>
          <w:szCs w:val="22"/>
          <w:lang w:val="ru-RU" w:eastAsia="en-US"/>
        </w:rPr>
      </w:pPr>
      <w:r w:rsidRPr="00C538AB">
        <w:rPr>
          <w:rFonts w:eastAsia="Times New Roman"/>
          <w:b/>
          <w:szCs w:val="22"/>
          <w:lang w:eastAsia="en-US"/>
        </w:rPr>
        <w:t>I</w:t>
      </w:r>
      <w:r>
        <w:rPr>
          <w:rFonts w:eastAsia="Times New Roman"/>
          <w:b/>
          <w:szCs w:val="22"/>
          <w:lang w:val="ru-RU" w:eastAsia="en-US"/>
        </w:rPr>
        <w:t>.</w:t>
      </w:r>
      <w:r w:rsidR="00634C0E">
        <w:rPr>
          <w:rFonts w:eastAsia="Times New Roman"/>
          <w:b/>
          <w:szCs w:val="22"/>
          <w:lang w:val="ru-RU" w:eastAsia="en-US"/>
        </w:rPr>
        <w:t xml:space="preserve"> </w:t>
      </w:r>
      <w:r>
        <w:rPr>
          <w:rFonts w:eastAsia="Times New Roman"/>
          <w:b/>
          <w:szCs w:val="22"/>
          <w:lang w:val="ru-RU" w:eastAsia="en-US"/>
        </w:rPr>
        <w:t>ВВЕДЕНИЕ</w:t>
      </w:r>
    </w:p>
    <w:p w:rsidR="002C2B53" w:rsidRPr="00290048" w:rsidRDefault="002C2B53" w:rsidP="002C2B53">
      <w:pPr>
        <w:spacing w:after="200" w:line="276" w:lineRule="auto"/>
        <w:rPr>
          <w:rFonts w:eastAsia="Times New Roman"/>
          <w:szCs w:val="22"/>
          <w:lang w:val="ru-RU" w:eastAsia="en-US"/>
        </w:rPr>
      </w:pPr>
      <w:r>
        <w:rPr>
          <w:rFonts w:eastAsia="Times New Roman"/>
          <w:szCs w:val="22"/>
          <w:lang w:val="ru-RU" w:eastAsia="en-US"/>
        </w:rPr>
        <w:t>Кадровая</w:t>
      </w:r>
      <w:r w:rsidRPr="00290048">
        <w:rPr>
          <w:rFonts w:eastAsia="Times New Roman"/>
          <w:szCs w:val="22"/>
          <w:lang w:val="ru-RU" w:eastAsia="en-US"/>
        </w:rPr>
        <w:t xml:space="preserve"> </w:t>
      </w:r>
      <w:r>
        <w:rPr>
          <w:rFonts w:eastAsia="Times New Roman"/>
          <w:szCs w:val="22"/>
          <w:lang w:val="ru-RU" w:eastAsia="en-US"/>
        </w:rPr>
        <w:t>стратегия</w:t>
      </w:r>
      <w:r w:rsidRPr="00290048">
        <w:rPr>
          <w:rFonts w:eastAsia="Times New Roman"/>
          <w:szCs w:val="22"/>
          <w:lang w:val="ru-RU" w:eastAsia="en-US"/>
        </w:rPr>
        <w:t xml:space="preserve"> </w:t>
      </w:r>
      <w:r>
        <w:rPr>
          <w:rFonts w:eastAsia="Times New Roman"/>
          <w:szCs w:val="22"/>
          <w:lang w:val="ru-RU" w:eastAsia="en-US"/>
        </w:rPr>
        <w:t>ВОИС</w:t>
      </w:r>
      <w:r w:rsidRPr="00290048">
        <w:rPr>
          <w:rFonts w:eastAsia="Times New Roman"/>
          <w:szCs w:val="22"/>
          <w:lang w:val="ru-RU" w:eastAsia="en-US"/>
        </w:rPr>
        <w:t xml:space="preserve"> </w:t>
      </w:r>
      <w:r>
        <w:rPr>
          <w:rFonts w:eastAsia="Times New Roman"/>
          <w:szCs w:val="22"/>
          <w:lang w:val="ru-RU" w:eastAsia="en-US"/>
        </w:rPr>
        <w:t>на</w:t>
      </w:r>
      <w:r w:rsidRPr="00290048">
        <w:rPr>
          <w:rFonts w:eastAsia="Times New Roman"/>
          <w:szCs w:val="22"/>
          <w:lang w:val="ru-RU" w:eastAsia="en-US"/>
        </w:rPr>
        <w:t xml:space="preserve"> 2013-2015 </w:t>
      </w:r>
      <w:r>
        <w:rPr>
          <w:rFonts w:eastAsia="Times New Roman"/>
          <w:szCs w:val="22"/>
          <w:lang w:val="ru-RU" w:eastAsia="en-US"/>
        </w:rPr>
        <w:t>гг</w:t>
      </w:r>
      <w:r w:rsidRPr="00290048">
        <w:rPr>
          <w:rFonts w:eastAsia="Times New Roman"/>
          <w:szCs w:val="22"/>
          <w:lang w:val="ru-RU" w:eastAsia="en-US"/>
        </w:rPr>
        <w:t xml:space="preserve">. </w:t>
      </w:r>
      <w:r>
        <w:rPr>
          <w:rFonts w:eastAsia="Times New Roman"/>
          <w:szCs w:val="22"/>
          <w:lang w:val="ru-RU" w:eastAsia="en-US"/>
        </w:rPr>
        <w:t>призвана содействовать достижению стратегических целей Организации в деле поощрения новаторства посредством охраны ИС</w:t>
      </w:r>
      <w:r w:rsidRPr="00290048">
        <w:rPr>
          <w:rFonts w:eastAsia="Times New Roman"/>
          <w:szCs w:val="22"/>
          <w:lang w:val="ru-RU" w:eastAsia="en-US"/>
        </w:rPr>
        <w:t>.</w:t>
      </w:r>
      <w:r>
        <w:rPr>
          <w:rFonts w:eastAsia="Times New Roman"/>
          <w:szCs w:val="22"/>
          <w:lang w:val="ru-RU" w:eastAsia="en-US"/>
        </w:rPr>
        <w:t xml:space="preserve">  Наши сотрудники являются залогом успешного осуществления нашего мандата и намеченных результатов.</w:t>
      </w:r>
      <w:r w:rsidRPr="00290048">
        <w:rPr>
          <w:rFonts w:eastAsia="Times New Roman"/>
          <w:szCs w:val="22"/>
          <w:lang w:val="ru-RU" w:eastAsia="en-US"/>
        </w:rPr>
        <w:t xml:space="preserve"> </w:t>
      </w:r>
    </w:p>
    <w:p w:rsidR="002C2B53" w:rsidRPr="00290048" w:rsidRDefault="002C2B53" w:rsidP="002C2B53">
      <w:pPr>
        <w:spacing w:after="200" w:line="276" w:lineRule="auto"/>
        <w:rPr>
          <w:rFonts w:eastAsia="Times New Roman"/>
          <w:szCs w:val="22"/>
          <w:lang w:val="ru-RU" w:eastAsia="en-US"/>
        </w:rPr>
      </w:pPr>
      <w:r>
        <w:rPr>
          <w:rFonts w:eastAsia="Times New Roman"/>
          <w:szCs w:val="22"/>
          <w:lang w:val="ru-RU" w:eastAsia="en-US"/>
        </w:rPr>
        <w:t>Сотрудники являются самым важным активом ВОИС</w:t>
      </w:r>
      <w:r w:rsidRPr="00290048">
        <w:rPr>
          <w:rFonts w:eastAsia="Times New Roman"/>
          <w:szCs w:val="22"/>
          <w:lang w:val="ru-RU" w:eastAsia="en-US"/>
        </w:rPr>
        <w:t>.</w:t>
      </w:r>
      <w:r>
        <w:rPr>
          <w:rFonts w:eastAsia="Times New Roman"/>
          <w:szCs w:val="22"/>
          <w:lang w:val="ru-RU" w:eastAsia="en-US"/>
        </w:rPr>
        <w:t xml:space="preserve">  Их вклад, ответственное отношение к делу, творчество и новаторские способности относятся к числу факторов, определяющих успех ВОИС.  Они привносят в Организацию разнообразные навыки, знания, мнения и оригинальные подходы.  Это разнообразие является позитивным и обогащающим.</w:t>
      </w:r>
      <w:r w:rsidRPr="00290048">
        <w:rPr>
          <w:rFonts w:eastAsia="Times New Roman"/>
          <w:szCs w:val="22"/>
          <w:lang w:val="ru-RU" w:eastAsia="en-US"/>
        </w:rPr>
        <w:t xml:space="preserve"> </w:t>
      </w:r>
    </w:p>
    <w:p w:rsidR="002C2B53" w:rsidRPr="00290048" w:rsidRDefault="002C2B53" w:rsidP="002C2B53">
      <w:pPr>
        <w:spacing w:after="200" w:line="276" w:lineRule="auto"/>
        <w:rPr>
          <w:rFonts w:eastAsia="Times New Roman"/>
          <w:szCs w:val="22"/>
          <w:lang w:val="ru-RU" w:eastAsia="en-US"/>
        </w:rPr>
      </w:pPr>
      <w:r>
        <w:rPr>
          <w:rFonts w:eastAsia="Times New Roman"/>
          <w:szCs w:val="22"/>
          <w:lang w:val="ru-RU" w:eastAsia="en-US"/>
        </w:rPr>
        <w:t>Непрерывно меняющаяся среда требовала пересмотра и обновления предыдущей кадровой стратегии, принятой 2007 г.</w:t>
      </w:r>
      <w:r w:rsidRPr="00290048">
        <w:rPr>
          <w:rFonts w:eastAsia="Times New Roman"/>
          <w:szCs w:val="22"/>
          <w:lang w:val="ru-RU" w:eastAsia="en-US"/>
        </w:rPr>
        <w:t xml:space="preserve"> (</w:t>
      </w:r>
      <w:r>
        <w:rPr>
          <w:rFonts w:eastAsia="Times New Roman"/>
          <w:szCs w:val="22"/>
          <w:lang w:val="ru-RU" w:eastAsia="en-US"/>
        </w:rPr>
        <w:t>документ</w:t>
      </w:r>
      <w:r w:rsidRPr="00C538AB">
        <w:rPr>
          <w:rFonts w:eastAsia="Times New Roman"/>
          <w:szCs w:val="22"/>
          <w:lang w:eastAsia="en-US"/>
        </w:rPr>
        <w:t> WO</w:t>
      </w:r>
      <w:r w:rsidRPr="00290048">
        <w:rPr>
          <w:rFonts w:eastAsia="Times New Roman"/>
          <w:szCs w:val="22"/>
          <w:lang w:val="ru-RU" w:eastAsia="en-US"/>
        </w:rPr>
        <w:t>/</w:t>
      </w:r>
      <w:r w:rsidRPr="00C538AB">
        <w:rPr>
          <w:rFonts w:eastAsia="Times New Roman"/>
          <w:szCs w:val="22"/>
          <w:lang w:eastAsia="en-US"/>
        </w:rPr>
        <w:t>GA</w:t>
      </w:r>
      <w:r w:rsidRPr="00290048">
        <w:rPr>
          <w:rFonts w:eastAsia="Times New Roman"/>
          <w:szCs w:val="22"/>
          <w:lang w:val="ru-RU" w:eastAsia="en-US"/>
        </w:rPr>
        <w:t xml:space="preserve">/34/14).  </w:t>
      </w:r>
      <w:r>
        <w:rPr>
          <w:rFonts w:eastAsia="Times New Roman"/>
          <w:szCs w:val="22"/>
          <w:lang w:val="ru-RU" w:eastAsia="en-US"/>
        </w:rPr>
        <w:t>Новая кадровая стратегия призвана наметить четкое направление деятельности до конца следующего двухлетнего периода и обеспечить, чтобы Организация была готова к новым вызовам</w:t>
      </w:r>
      <w:r w:rsidRPr="00290048">
        <w:rPr>
          <w:rFonts w:eastAsia="Times New Roman"/>
          <w:szCs w:val="22"/>
          <w:lang w:val="ru-RU" w:eastAsia="en-US"/>
        </w:rPr>
        <w:t xml:space="preserve">.  </w:t>
      </w:r>
    </w:p>
    <w:p w:rsidR="002C2B53" w:rsidRPr="00290048" w:rsidRDefault="002C2B53" w:rsidP="002C2B53">
      <w:pPr>
        <w:spacing w:after="200" w:line="276" w:lineRule="auto"/>
        <w:rPr>
          <w:rFonts w:eastAsia="Times New Roman"/>
          <w:szCs w:val="22"/>
          <w:lang w:val="ru-RU" w:eastAsia="en-US"/>
        </w:rPr>
      </w:pPr>
      <w:r>
        <w:rPr>
          <w:rFonts w:eastAsia="Times New Roman"/>
          <w:szCs w:val="22"/>
          <w:lang w:val="ru-RU" w:eastAsia="en-US"/>
        </w:rPr>
        <w:t>Организация успешно прошла период экономического кризиса и возвращения к росту, стремясь добиваться намеченных результатов за счет тех же или меньших ресурсов</w:t>
      </w:r>
      <w:r w:rsidRPr="00290048">
        <w:rPr>
          <w:rFonts w:eastAsia="Times New Roman"/>
          <w:szCs w:val="22"/>
          <w:lang w:val="ru-RU" w:eastAsia="en-US"/>
        </w:rPr>
        <w:t>.</w:t>
      </w:r>
      <w:r>
        <w:rPr>
          <w:rFonts w:eastAsia="Times New Roman"/>
          <w:szCs w:val="22"/>
          <w:lang w:val="ru-RU" w:eastAsia="en-US"/>
        </w:rPr>
        <w:t xml:space="preserve">  Этому способствовал ряд стратегий, в том числе меры по повышению производительности в наших основных рабочих областях, меры по пересмотру и изменению организационных структур и перераспределению персонала, когда это было необходимо.  Преобразование рабочих процессов ВОИС в целях успешного достижения результатов необходимо продолжать и далее.  </w:t>
      </w:r>
    </w:p>
    <w:p w:rsidR="002C2B53" w:rsidRDefault="002C2B53" w:rsidP="002C2B53">
      <w:pPr>
        <w:spacing w:after="200" w:line="276" w:lineRule="auto"/>
        <w:rPr>
          <w:rFonts w:eastAsia="Times New Roman"/>
          <w:szCs w:val="22"/>
          <w:lang w:val="ru-RU" w:eastAsia="en-US"/>
        </w:rPr>
      </w:pPr>
      <w:r>
        <w:rPr>
          <w:rFonts w:eastAsia="Times New Roman"/>
          <w:szCs w:val="22"/>
          <w:lang w:val="ru-RU" w:eastAsia="en-US"/>
        </w:rPr>
        <w:t>В этой кадровой стратегии определяется роль ВОИС в меняющейся глобальной среде ИС, анализируются результаты недавно проведенных реформ и новые вызовы и рассматриваются методы, с помощью которых людские ресурсы могут способствовать более качественному предоставлению глобальных и интегрированных услуг в области ИС.</w:t>
      </w:r>
    </w:p>
    <w:p w:rsidR="002C2B53" w:rsidRDefault="002C2B53" w:rsidP="002C2B53">
      <w:pPr>
        <w:spacing w:after="200" w:line="276" w:lineRule="auto"/>
        <w:rPr>
          <w:rFonts w:eastAsia="Times New Roman"/>
          <w:szCs w:val="22"/>
          <w:lang w:val="ru-RU" w:eastAsia="en-US"/>
        </w:rPr>
      </w:pPr>
    </w:p>
    <w:p w:rsidR="002C2B53" w:rsidRPr="00181FC4" w:rsidRDefault="002C2B53" w:rsidP="002C2B53">
      <w:pPr>
        <w:spacing w:after="200" w:line="276" w:lineRule="auto"/>
        <w:rPr>
          <w:rFonts w:eastAsia="Times New Roman"/>
          <w:szCs w:val="22"/>
          <w:lang w:val="ru-RU" w:eastAsia="en-US"/>
        </w:rPr>
      </w:pPr>
    </w:p>
    <w:p w:rsidR="002C2B53" w:rsidRPr="00181FC4" w:rsidRDefault="002C2B53" w:rsidP="002C2B53">
      <w:pPr>
        <w:spacing w:after="200" w:line="276" w:lineRule="auto"/>
        <w:outlineLvl w:val="0"/>
        <w:rPr>
          <w:rFonts w:eastAsia="Times New Roman"/>
          <w:b/>
          <w:szCs w:val="22"/>
          <w:lang w:val="ru-RU" w:eastAsia="en-US"/>
        </w:rPr>
      </w:pPr>
      <w:r w:rsidRPr="00C538AB">
        <w:rPr>
          <w:rFonts w:eastAsia="Times New Roman"/>
          <w:b/>
          <w:szCs w:val="22"/>
          <w:lang w:eastAsia="en-US"/>
        </w:rPr>
        <w:lastRenderedPageBreak/>
        <w:t>II</w:t>
      </w:r>
      <w:r>
        <w:rPr>
          <w:rFonts w:eastAsia="Times New Roman"/>
          <w:b/>
          <w:szCs w:val="22"/>
          <w:lang w:val="ru-RU" w:eastAsia="en-US"/>
        </w:rPr>
        <w:t>.</w:t>
      </w:r>
      <w:r w:rsidR="00634C0E">
        <w:rPr>
          <w:rFonts w:eastAsia="Times New Roman"/>
          <w:b/>
          <w:szCs w:val="22"/>
          <w:lang w:val="ru-RU" w:eastAsia="en-US"/>
        </w:rPr>
        <w:t xml:space="preserve"> </w:t>
      </w:r>
      <w:r>
        <w:rPr>
          <w:rFonts w:eastAsia="Times New Roman"/>
          <w:b/>
          <w:szCs w:val="22"/>
          <w:lang w:val="ru-RU" w:eastAsia="en-US"/>
        </w:rPr>
        <w:t>МЕНЯЮЩАЯСЯ СРЕДА</w:t>
      </w:r>
    </w:p>
    <w:p w:rsidR="002C2B53" w:rsidRPr="00181FC4" w:rsidRDefault="002C2B53" w:rsidP="002C2B53">
      <w:pPr>
        <w:spacing w:after="200" w:line="276" w:lineRule="auto"/>
        <w:outlineLvl w:val="0"/>
        <w:rPr>
          <w:rFonts w:eastAsia="Times New Roman"/>
          <w:b/>
          <w:szCs w:val="22"/>
          <w:lang w:val="ru-RU" w:eastAsia="en-US"/>
        </w:rPr>
      </w:pPr>
      <w:r>
        <w:rPr>
          <w:rFonts w:eastAsia="Times New Roman"/>
          <w:b/>
          <w:szCs w:val="22"/>
          <w:lang w:val="ru-RU" w:eastAsia="en-US"/>
        </w:rPr>
        <w:t>Роль ВОИС</w:t>
      </w:r>
    </w:p>
    <w:p w:rsidR="002C2B53" w:rsidRPr="00181FC4" w:rsidRDefault="002C2B53" w:rsidP="002C2B53">
      <w:pPr>
        <w:spacing w:after="200" w:line="276" w:lineRule="auto"/>
        <w:rPr>
          <w:rFonts w:eastAsia="Times New Roman"/>
          <w:szCs w:val="22"/>
          <w:lang w:val="ru-RU" w:eastAsia="en-US"/>
        </w:rPr>
      </w:pPr>
      <w:r>
        <w:rPr>
          <w:rFonts w:eastAsia="Times New Roman"/>
          <w:szCs w:val="22"/>
          <w:lang w:val="ru-RU" w:eastAsia="en-US"/>
        </w:rPr>
        <w:t xml:space="preserve">ВОИС является международной организацией, насчитывающей 186 государств-членов и входящей в общую систему организаций ООН.  Ее задача состоит в поощрении новаторства и творчества в интересах экономического, социального и культурного развития всех стран на основе создания сбалансированной и эффективной системы охраны ИС.  ВОИС стремится решать эту задачу в ходе достижения девяти стратегических целей, принятых государствами-членами в декабре 2009 г. </w:t>
      </w:r>
    </w:p>
    <w:p w:rsidR="002C2B53" w:rsidRPr="00181FC4" w:rsidRDefault="002C2B53" w:rsidP="002C2B53">
      <w:pPr>
        <w:spacing w:after="200" w:line="276" w:lineRule="auto"/>
        <w:outlineLvl w:val="0"/>
        <w:rPr>
          <w:rFonts w:eastAsia="Times New Roman"/>
          <w:b/>
          <w:szCs w:val="22"/>
          <w:lang w:val="ru-RU" w:eastAsia="en-US"/>
        </w:rPr>
      </w:pPr>
      <w:r>
        <w:rPr>
          <w:rFonts w:eastAsia="Times New Roman"/>
          <w:b/>
          <w:szCs w:val="22"/>
          <w:lang w:val="ru-RU" w:eastAsia="en-US"/>
        </w:rPr>
        <w:t>Внешний контекст</w:t>
      </w:r>
    </w:p>
    <w:p w:rsidR="002C2B53" w:rsidRPr="00181FC4" w:rsidRDefault="002C2B53" w:rsidP="002C2B53">
      <w:pPr>
        <w:spacing w:after="200" w:line="276" w:lineRule="auto"/>
        <w:rPr>
          <w:rFonts w:eastAsia="Times New Roman"/>
          <w:szCs w:val="22"/>
          <w:lang w:val="ru-RU" w:eastAsia="en-US"/>
        </w:rPr>
      </w:pPr>
      <w:r>
        <w:rPr>
          <w:rFonts w:eastAsia="Times New Roman"/>
          <w:szCs w:val="22"/>
          <w:lang w:val="ru-RU" w:eastAsia="en-US"/>
        </w:rPr>
        <w:t>Система ИС уже воспринимается не как исключительно юридическая и техническая система, созданная для специалистов, а как важнейшая экосистема новаторской и творческой деятельности, выполняющая в различных странах мира функцию управления нематериальными активами.  Поэтому правительства, деловые круги, исследователи, ученые, индивидуальные создатели, другие заинтересованные стороны и общественность в целом уделяют ей приоритетное внимание.  Спрос на услуги в области ИС продолжает рости.  Наметился заметный географический сдвиг в этой области:  темпы роста использования ИС в Азии, особенно в Китае, Японии и Республике Корея, опережают соответствующие темпы по остальным странам мира.</w:t>
      </w:r>
    </w:p>
    <w:p w:rsidR="002C2B53" w:rsidRPr="00181FC4" w:rsidRDefault="002C2B53" w:rsidP="002C2B53">
      <w:pPr>
        <w:spacing w:after="200" w:line="276" w:lineRule="auto"/>
        <w:rPr>
          <w:rFonts w:eastAsia="Times New Roman"/>
          <w:szCs w:val="22"/>
          <w:lang w:val="ru-RU" w:eastAsia="en-US"/>
        </w:rPr>
      </w:pPr>
      <w:r>
        <w:rPr>
          <w:rFonts w:eastAsia="Times New Roman"/>
          <w:szCs w:val="22"/>
          <w:lang w:val="ru-RU" w:eastAsia="en-US"/>
        </w:rPr>
        <w:t>Характер спроса на сотрудничество в целях развития, укрепление потенциала и техническую помощь становится все более сложным по мере последовательного увеличения за последние два десятилетия темпов роста в развивающихся странах, и страны стремятся содействовать добавлению стоимости в ходе хозяйственной деятельности.</w:t>
      </w:r>
    </w:p>
    <w:p w:rsidR="002C2B53" w:rsidRPr="00181FC4" w:rsidRDefault="002C2B53" w:rsidP="002C2B53">
      <w:pPr>
        <w:spacing w:after="200" w:line="276" w:lineRule="auto"/>
        <w:rPr>
          <w:rFonts w:eastAsia="Times New Roman"/>
          <w:szCs w:val="22"/>
          <w:lang w:val="ru-RU" w:eastAsia="en-US"/>
        </w:rPr>
      </w:pPr>
      <w:r>
        <w:rPr>
          <w:rFonts w:eastAsia="Times New Roman"/>
          <w:szCs w:val="22"/>
          <w:lang w:val="ru-RU" w:eastAsia="en-US"/>
        </w:rPr>
        <w:t xml:space="preserve">ВОИС является глобальным поставщиком разнообразных услуг в области ИС, при этом национальные и региональные ведомства по охране ИС предоставляют свои услуги в соответствующих областях, получая зачастую техническую помощь от ВОИС.  Но ВОИС не единственный поставщик услуг в области ИС.  Заинтересованные стороны на глобальном уровне оценивают свои варианты, исходя из таких критериев, как географический охват, общее качество и полезность услуг, оперативность их предоставления, их стоимость и устойчивость.  Поэтому, чтобы оставаться конкурентоспособной, ВОИС необходимо и далее внедрять новшества и повышать качество своих услуг. </w:t>
      </w:r>
    </w:p>
    <w:p w:rsidR="002C2B53" w:rsidRPr="00EA5D04" w:rsidRDefault="002C2B53" w:rsidP="002C2B53">
      <w:pPr>
        <w:spacing w:after="200" w:line="276" w:lineRule="auto"/>
        <w:outlineLvl w:val="0"/>
        <w:rPr>
          <w:rFonts w:eastAsia="Times New Roman"/>
          <w:b/>
          <w:szCs w:val="22"/>
          <w:lang w:val="ru-RU" w:eastAsia="en-US"/>
        </w:rPr>
      </w:pPr>
      <w:r>
        <w:rPr>
          <w:rFonts w:eastAsia="Times New Roman"/>
          <w:b/>
          <w:szCs w:val="22"/>
          <w:lang w:val="ru-RU" w:eastAsia="en-US"/>
        </w:rPr>
        <w:t>Рабочая модель ВОИС</w:t>
      </w:r>
    </w:p>
    <w:p w:rsidR="002C2B53" w:rsidRPr="00EA5D04" w:rsidRDefault="002C2B53" w:rsidP="002C2B53">
      <w:pPr>
        <w:spacing w:after="200" w:line="276" w:lineRule="auto"/>
        <w:rPr>
          <w:rFonts w:eastAsia="Times New Roman"/>
          <w:szCs w:val="22"/>
          <w:lang w:val="ru-RU" w:eastAsia="en-US"/>
        </w:rPr>
      </w:pPr>
      <w:r>
        <w:rPr>
          <w:rFonts w:eastAsia="Times New Roman"/>
          <w:szCs w:val="22"/>
          <w:lang w:val="ru-RU" w:eastAsia="en-US"/>
        </w:rPr>
        <w:t xml:space="preserve">Более 95% поступлений ВОИС приходится на доходы от услуг, предоставляемых по линии международных систем регистрации, созданных в рамках РСТ, Мадридской и Гаагской систем и по линии Центра по арбитражу и сотрудничеству.  </w:t>
      </w:r>
    </w:p>
    <w:p w:rsidR="002C2B53" w:rsidRPr="00EA5D04" w:rsidRDefault="002C2B53" w:rsidP="002C2B53">
      <w:pPr>
        <w:spacing w:after="200" w:line="276" w:lineRule="auto"/>
        <w:rPr>
          <w:rFonts w:eastAsia="Times New Roman"/>
          <w:szCs w:val="22"/>
          <w:lang w:val="ru-RU" w:eastAsia="en-US"/>
        </w:rPr>
      </w:pPr>
      <w:r>
        <w:rPr>
          <w:rFonts w:eastAsia="Times New Roman"/>
          <w:szCs w:val="22"/>
          <w:lang w:val="ru-RU" w:eastAsia="en-US"/>
        </w:rPr>
        <w:t>Поэтому</w:t>
      </w:r>
      <w:r w:rsidRPr="00B829DD">
        <w:rPr>
          <w:rFonts w:eastAsia="Times New Roman"/>
          <w:szCs w:val="22"/>
          <w:lang w:val="ru-RU" w:eastAsia="en-US"/>
        </w:rPr>
        <w:t xml:space="preserve"> </w:t>
      </w:r>
      <w:r>
        <w:rPr>
          <w:rFonts w:eastAsia="Times New Roman"/>
          <w:szCs w:val="22"/>
          <w:lang w:val="ru-RU" w:eastAsia="en-US"/>
        </w:rPr>
        <w:t>в рамках деловой модели ВОИС предпринимаются попытки сочетать задачу предоставления услуг в интересах всеобщего блага с предпринимательской ориентацией частного сектора.  Это – уникальное явление в системе учреждений ООН.  Быстро меняющаяся глобальная деловая среда в области ИС создает определенные трудности для Организации, особенно в связи с необходимостью быстро реагировать на изменение потребностей и корректировать свой потенциал с учетом колебаний рыночного спроса.</w:t>
      </w:r>
    </w:p>
    <w:p w:rsidR="002C2B53" w:rsidRPr="00EA5D04" w:rsidRDefault="002C2B53" w:rsidP="002C2B53">
      <w:pPr>
        <w:spacing w:after="200" w:line="276" w:lineRule="auto"/>
        <w:rPr>
          <w:rFonts w:eastAsia="Times New Roman"/>
          <w:szCs w:val="22"/>
          <w:lang w:val="ru-RU" w:eastAsia="en-US"/>
        </w:rPr>
      </w:pPr>
      <w:r>
        <w:rPr>
          <w:rFonts w:eastAsia="Times New Roman"/>
          <w:szCs w:val="22"/>
          <w:lang w:val="ru-RU" w:eastAsia="en-US"/>
        </w:rPr>
        <w:lastRenderedPageBreak/>
        <w:t xml:space="preserve">В силу того, что поступления ВОИС в значительной степени зависят от уровня ее предпринимательской деятельности и примерно 66% ее расходов непосредственно связано с персоналом, необходимо более гибко реагировать на изменение потребностей в этой области, ориентироваться на предоставление услуг и проявлять достаточную оперативность и гибкость, чтобы поддерживать численность сотрудников и связанные с персоналом расходы на уровне, соответствующем рабочим потребностям. </w:t>
      </w:r>
    </w:p>
    <w:p w:rsidR="002C2B53" w:rsidRPr="00EA5D04" w:rsidRDefault="002C2B53" w:rsidP="002C2B53">
      <w:pPr>
        <w:spacing w:after="200" w:line="276" w:lineRule="auto"/>
        <w:outlineLvl w:val="0"/>
        <w:rPr>
          <w:rFonts w:eastAsia="Times New Roman"/>
          <w:b/>
          <w:szCs w:val="22"/>
          <w:lang w:val="ru-RU" w:eastAsia="en-US"/>
        </w:rPr>
      </w:pPr>
      <w:r>
        <w:rPr>
          <w:rFonts w:eastAsia="Times New Roman"/>
          <w:b/>
          <w:szCs w:val="22"/>
          <w:lang w:val="ru-RU" w:eastAsia="en-US"/>
        </w:rPr>
        <w:t>Меняющиеся условия работы для поставщиков глобальных услуг</w:t>
      </w:r>
    </w:p>
    <w:p w:rsidR="002C2B53" w:rsidRPr="00EA5D04" w:rsidRDefault="002C2B53" w:rsidP="002C2B53">
      <w:pPr>
        <w:spacing w:after="200" w:line="276" w:lineRule="auto"/>
        <w:rPr>
          <w:rFonts w:eastAsia="Times New Roman"/>
          <w:szCs w:val="22"/>
          <w:lang w:val="ru-RU" w:eastAsia="en-US"/>
        </w:rPr>
      </w:pPr>
      <w:r>
        <w:rPr>
          <w:rFonts w:eastAsia="Times New Roman"/>
          <w:szCs w:val="22"/>
          <w:lang w:val="ru-RU" w:eastAsia="en-US"/>
        </w:rPr>
        <w:t>ВОИС приходится действовать в условиях быстро меняющейся под влиянием информационно-коммуникационных технологий (ИКТ) конъюктуры услуг.  С учетом все более широкого распространения электронных услуг в области ИС происходят изменения в характере подачи и обработки заявок на патенты и товарные знаки.  Аналогичное изменения происходит и в области письменного перевода.  Эти процессы не только делают системы ИС более доступными и транспарентными для предпринимателей и новаторов, но и  приводят к сокращению рабочих циклов и снижению расходов.</w:t>
      </w:r>
    </w:p>
    <w:p w:rsidR="002C2B53" w:rsidRPr="00EA5D04" w:rsidRDefault="002C2B53" w:rsidP="002C2B53">
      <w:pPr>
        <w:keepNext/>
        <w:keepLines/>
        <w:spacing w:after="200" w:line="276" w:lineRule="auto"/>
        <w:rPr>
          <w:rFonts w:eastAsia="Times New Roman"/>
          <w:szCs w:val="22"/>
          <w:lang w:val="ru-RU" w:eastAsia="en-US"/>
        </w:rPr>
      </w:pPr>
      <w:r>
        <w:rPr>
          <w:rFonts w:eastAsia="Times New Roman"/>
          <w:szCs w:val="22"/>
          <w:lang w:val="ru-RU" w:eastAsia="en-US"/>
        </w:rPr>
        <w:t xml:space="preserve">Повышение уровня автоматизации сказывается на структуре рабочей силы и наборе знаний, которыми должны обладать многие сотрудники.  Повышение уровня сложности деятельности в области укрепления потенциала и технической помощи также требует внесения корректировок в набор навыков, которыми обладают сотрудники, предоставляющие услуги в этой области. </w:t>
      </w:r>
    </w:p>
    <w:p w:rsidR="002C2B53" w:rsidRPr="00EA5D04" w:rsidRDefault="002C2B53" w:rsidP="002C2B53">
      <w:pPr>
        <w:spacing w:after="200" w:line="276" w:lineRule="auto"/>
        <w:rPr>
          <w:rFonts w:eastAsia="Times New Roman"/>
          <w:szCs w:val="22"/>
          <w:lang w:val="ru-RU" w:eastAsia="en-US"/>
        </w:rPr>
      </w:pPr>
    </w:p>
    <w:p w:rsidR="002C2B53" w:rsidRPr="00EA5D04" w:rsidRDefault="002C2B53" w:rsidP="002C2B53">
      <w:pPr>
        <w:spacing w:after="200" w:line="276" w:lineRule="auto"/>
        <w:outlineLvl w:val="0"/>
        <w:rPr>
          <w:rFonts w:eastAsia="Times New Roman"/>
          <w:b/>
          <w:szCs w:val="22"/>
          <w:lang w:val="ru-RU" w:eastAsia="en-US"/>
        </w:rPr>
      </w:pPr>
      <w:r w:rsidRPr="00C538AB">
        <w:rPr>
          <w:rFonts w:eastAsia="Times New Roman"/>
          <w:b/>
          <w:szCs w:val="22"/>
          <w:lang w:eastAsia="en-US"/>
        </w:rPr>
        <w:t>III</w:t>
      </w:r>
      <w:r>
        <w:rPr>
          <w:rFonts w:eastAsia="Times New Roman"/>
          <w:b/>
          <w:szCs w:val="22"/>
          <w:lang w:val="ru-RU" w:eastAsia="en-US"/>
        </w:rPr>
        <w:t>.</w:t>
      </w:r>
      <w:r w:rsidR="00634C0E">
        <w:rPr>
          <w:rFonts w:eastAsia="Times New Roman"/>
          <w:b/>
          <w:szCs w:val="22"/>
          <w:lang w:val="ru-RU" w:eastAsia="en-US"/>
        </w:rPr>
        <w:t xml:space="preserve"> </w:t>
      </w:r>
      <w:r>
        <w:rPr>
          <w:rFonts w:eastAsia="Times New Roman"/>
          <w:b/>
          <w:szCs w:val="22"/>
          <w:lang w:val="ru-RU" w:eastAsia="en-US"/>
        </w:rPr>
        <w:t>ДОСТИЖЕНИЯ И ТРУДНОСТИ</w:t>
      </w:r>
    </w:p>
    <w:p w:rsidR="002C2B53" w:rsidRPr="00EA5D04" w:rsidRDefault="002C2B53" w:rsidP="002C2B53">
      <w:pPr>
        <w:spacing w:after="200" w:line="276" w:lineRule="auto"/>
        <w:outlineLvl w:val="0"/>
        <w:rPr>
          <w:rFonts w:eastAsia="Times New Roman"/>
          <w:szCs w:val="22"/>
          <w:lang w:val="ru-RU" w:eastAsia="en-US"/>
        </w:rPr>
      </w:pPr>
      <w:r>
        <w:rPr>
          <w:rFonts w:eastAsia="Times New Roman"/>
          <w:b/>
          <w:szCs w:val="22"/>
          <w:lang w:val="ru-RU" w:eastAsia="en-US"/>
        </w:rPr>
        <w:t>Достижения и последние реформы</w:t>
      </w:r>
    </w:p>
    <w:p w:rsidR="002C2B53" w:rsidRPr="00935365" w:rsidRDefault="002C2B53" w:rsidP="002C2B53">
      <w:pPr>
        <w:spacing w:after="200" w:line="276" w:lineRule="auto"/>
        <w:rPr>
          <w:rFonts w:eastAsia="Times New Roman"/>
          <w:szCs w:val="22"/>
          <w:lang w:val="ru-RU" w:eastAsia="en-US"/>
        </w:rPr>
      </w:pPr>
      <w:r>
        <w:rPr>
          <w:rFonts w:eastAsia="Times New Roman"/>
          <w:szCs w:val="22"/>
          <w:lang w:val="ru-RU" w:eastAsia="en-US"/>
        </w:rPr>
        <w:t>Предоставлением глобальных услуг ВОИС в области ИС занимаются целеустремленные и высококвалифицированные сотрудники.  Организация строит свою деятельность на прочной финансовой основе и располагает эффективными системами управления.  Самым ценным ее активом являются квалифицированные сотрудники примерно из 110 стран, которые отдают Организации свой ценный опыт, знания и энергию.  В сравнении с некоторыми международными конкурентами в области ИС стратегическое преимущество ВОИС заключается в ее способности предоставлять глобальные услуги в области ИС на различных языках.</w:t>
      </w:r>
    </w:p>
    <w:p w:rsidR="002C2B53" w:rsidRPr="002D763B" w:rsidRDefault="002C2B53" w:rsidP="002C2B53">
      <w:pPr>
        <w:spacing w:after="200" w:line="276" w:lineRule="auto"/>
        <w:rPr>
          <w:rFonts w:eastAsia="Times New Roman"/>
          <w:szCs w:val="22"/>
          <w:lang w:val="ru-RU" w:eastAsia="en-US"/>
        </w:rPr>
      </w:pPr>
      <w:r>
        <w:rPr>
          <w:rFonts w:eastAsia="Times New Roman"/>
          <w:szCs w:val="22"/>
          <w:lang w:val="ru-RU" w:eastAsia="en-US"/>
        </w:rPr>
        <w:t xml:space="preserve">За последние годы ВОИС стала работать более эффективно и делает больше, располагая меньшими ресурсами.  Хотя объем ее предпринимательской деятельности, рабочая нагрузка и сложность глобальных операций постоянно возрастают, количество сотрудников остается неизменным. </w:t>
      </w:r>
    </w:p>
    <w:p w:rsidR="002C2B53" w:rsidRPr="005D6C8C" w:rsidRDefault="002C2B53" w:rsidP="002C2B53">
      <w:pPr>
        <w:spacing w:after="200" w:line="276" w:lineRule="auto"/>
        <w:rPr>
          <w:rFonts w:eastAsia="Times New Roman"/>
          <w:szCs w:val="22"/>
          <w:lang w:val="ru-RU" w:eastAsia="en-US"/>
        </w:rPr>
      </w:pPr>
      <w:r>
        <w:rPr>
          <w:rFonts w:eastAsia="Times New Roman"/>
          <w:szCs w:val="22"/>
          <w:lang w:val="ru-RU" w:eastAsia="en-US"/>
        </w:rPr>
        <w:t xml:space="preserve">Последние реформы позволили дополнительно укрепить потенциал ВОИС.  Помимо внедрения ИКТ и модернизации рабочих процессов в областях планирования, управления, ориентированного на конкретные результаты, и отчетности, важные реформы проведены в области управления людскими ресурсами.  Инициативы в рамках ПСП позволили произвести важные и целенаправленные преобразования.  Теперь в своей дальнейшей деятельности Организации необходимо добиваться консолидации и непрерывного улучшения положения в тех областях, которые остались не охваченными ПСП. </w:t>
      </w:r>
    </w:p>
    <w:p w:rsidR="002C2B53" w:rsidRPr="005D6C8C" w:rsidRDefault="002C2B53" w:rsidP="002C2B53">
      <w:pPr>
        <w:spacing w:after="200" w:line="276" w:lineRule="auto"/>
        <w:rPr>
          <w:rFonts w:eastAsia="Times New Roman"/>
          <w:szCs w:val="22"/>
          <w:lang w:val="ru-RU" w:eastAsia="en-US"/>
        </w:rPr>
      </w:pPr>
      <w:r>
        <w:rPr>
          <w:rFonts w:eastAsia="Times New Roman"/>
          <w:szCs w:val="22"/>
          <w:lang w:val="ru-RU" w:eastAsia="en-US"/>
        </w:rPr>
        <w:lastRenderedPageBreak/>
        <w:t xml:space="preserve">Проведена работа по выявлению стратегических рисков, и меры по их уменьшению заложены в новую кадровую стратегию.  Произведена реформа системы контрактов.  Рассмотрены и в основном урегулированы проблемы, связанные с СВК.  Планирование рабочей силы увязывается с системой УКР, что позволяет в процессе кадрового планирования и вынесения решений по кадровым вопросам ориентироваться на содержание соответствующей деятельности и результаты, к достижению которых стремится ВОИС.  Улучшился гендерный баланс в Организации.  Внедрена система управления служебной деятельностью, которая на данный момент уже достаточно сложилась в функциональном плане, чтобы давать отдачу в качестве управленческого инструмента.  Общение внутри Организации улучшилось благодаря реализации ряда инициатив в этой области. </w:t>
      </w:r>
    </w:p>
    <w:p w:rsidR="002C2B53" w:rsidRPr="005D6C8C" w:rsidRDefault="002C2B53" w:rsidP="002C2B53">
      <w:pPr>
        <w:spacing w:after="200" w:line="276" w:lineRule="auto"/>
        <w:rPr>
          <w:rFonts w:eastAsia="Times New Roman"/>
          <w:szCs w:val="22"/>
          <w:lang w:val="ru-RU" w:eastAsia="en-US"/>
        </w:rPr>
      </w:pPr>
      <w:r>
        <w:rPr>
          <w:rFonts w:eastAsia="Times New Roman"/>
          <w:szCs w:val="22"/>
          <w:lang w:val="ru-RU" w:eastAsia="en-US"/>
        </w:rPr>
        <w:t xml:space="preserve">В 2012 и 2013 гг. проводились реформы по реорганизации нормативно-регламентационной базы Организации.  В 2014 г. будет внедрена усовершенствованная система внутреннего правосудия.  Обновлены и модернизированы многие кадровые стратегии и приняты новые решения по кадровым вопросам.  </w:t>
      </w:r>
    </w:p>
    <w:p w:rsidR="002C2B53" w:rsidRPr="00852511" w:rsidRDefault="002C2B53" w:rsidP="002C2B53">
      <w:pPr>
        <w:spacing w:after="200" w:line="276" w:lineRule="auto"/>
        <w:rPr>
          <w:rFonts w:eastAsia="Times New Roman"/>
          <w:szCs w:val="22"/>
          <w:lang w:val="ru-RU" w:eastAsia="en-US"/>
        </w:rPr>
      </w:pPr>
      <w:r>
        <w:rPr>
          <w:rFonts w:eastAsia="Times New Roman"/>
          <w:szCs w:val="22"/>
          <w:lang w:val="ru-RU" w:eastAsia="en-US"/>
        </w:rPr>
        <w:t xml:space="preserve">Как показывают результаты последних опросов, эти реформы в совокупности заметно повысили уровень удовлетворенности сотрудников работой в Организации.  Преобладающее большинство сотрудников приняло основные ценности Организации, особенно принцип «работать как единое целое». </w:t>
      </w:r>
    </w:p>
    <w:p w:rsidR="002C2B53" w:rsidRPr="00852511" w:rsidRDefault="002C2B53" w:rsidP="002C2B53">
      <w:pPr>
        <w:spacing w:after="200" w:line="276" w:lineRule="auto"/>
        <w:rPr>
          <w:rFonts w:eastAsia="Times New Roman"/>
          <w:szCs w:val="22"/>
          <w:lang w:val="ru-RU" w:eastAsia="en-US"/>
        </w:rPr>
      </w:pPr>
      <w:r>
        <w:rPr>
          <w:rFonts w:eastAsia="Times New Roman"/>
          <w:szCs w:val="22"/>
          <w:lang w:val="ru-RU" w:eastAsia="en-US"/>
        </w:rPr>
        <w:t>ВОИС предлагает хорошие условия труда с точки зрения помещений, рабочих мест и услуг.  Женева как место службы обеспечивает для сотрудников и их семей отличное качество жизни, возможности трудоустройства супругов, первоклассное образование и медицинское обслуживание, а также благоприятную международную среду.  Условия службы персонала здесь такие же, как и в системе ООН и в основном конкурентоспособные в международном плане.</w:t>
      </w:r>
    </w:p>
    <w:p w:rsidR="002C2B53" w:rsidRPr="00852511" w:rsidRDefault="002C2B53" w:rsidP="002C2B53">
      <w:pPr>
        <w:keepNext/>
        <w:keepLines/>
        <w:spacing w:after="200" w:line="276" w:lineRule="auto"/>
        <w:outlineLvl w:val="0"/>
        <w:rPr>
          <w:rFonts w:eastAsia="Times New Roman"/>
          <w:b/>
          <w:szCs w:val="22"/>
          <w:lang w:val="ru-RU" w:eastAsia="en-US"/>
        </w:rPr>
      </w:pPr>
      <w:r>
        <w:rPr>
          <w:rFonts w:eastAsia="Times New Roman"/>
          <w:b/>
          <w:szCs w:val="22"/>
          <w:lang w:val="ru-RU" w:eastAsia="en-US"/>
        </w:rPr>
        <w:t>Сохраняющиеся трудности</w:t>
      </w:r>
    </w:p>
    <w:p w:rsidR="002C2B53" w:rsidRPr="00852511" w:rsidRDefault="002C2B53" w:rsidP="002C2B53">
      <w:pPr>
        <w:keepNext/>
        <w:keepLines/>
        <w:spacing w:after="200" w:line="276" w:lineRule="auto"/>
        <w:rPr>
          <w:rFonts w:eastAsia="Times New Roman"/>
          <w:szCs w:val="22"/>
          <w:lang w:val="ru-RU" w:eastAsia="en-US"/>
        </w:rPr>
      </w:pPr>
      <w:r>
        <w:rPr>
          <w:rFonts w:eastAsia="Times New Roman"/>
          <w:szCs w:val="22"/>
          <w:lang w:val="ru-RU" w:eastAsia="en-US"/>
        </w:rPr>
        <w:t>Один из основных стратегических рисков ВОИС в области управления людскими ресурсами заключается в ее ограниченной способности реагировать на быстро меняющуюся внешнюю среду в области ИС.  В то время как Организация нуждается в гибких структурах, быстром и компетентном реагировании на новые потребности в области ИС, сотрудниках, владеющих многими языками, и способности наилучшим образом использовать современные системы ИКТ, структура ее рабочей силы остается относительно негибкой.  Избыточное число сотрудников в некоторых языковых группах, нехватка персонала, владеющего другими языками, некоторый избыток специалистов в отдельных технических областях в сочетании с долгосрочными контрактами создают трудности для Организации.  Необходимо принять меры для обеспечения более гибкого сочетания контрактов.  Нехватку необходимых специалистов можно устранить за счет подготовки имеющихся сотрудников или найма нового персонала.  Проблему с избыточным количеством тех или иных сотрудников приходится решать с помощью таких мер, как их обучение и перевод в другие подразделения.</w:t>
      </w:r>
    </w:p>
    <w:p w:rsidR="002C2B53" w:rsidRPr="00852511" w:rsidRDefault="002C2B53" w:rsidP="002C2B53">
      <w:pPr>
        <w:spacing w:after="200" w:line="276" w:lineRule="auto"/>
        <w:rPr>
          <w:rFonts w:eastAsia="Times New Roman"/>
          <w:szCs w:val="22"/>
          <w:lang w:val="ru-RU" w:eastAsia="en-US"/>
        </w:rPr>
      </w:pPr>
      <w:r>
        <w:rPr>
          <w:rFonts w:eastAsia="Times New Roman"/>
          <w:szCs w:val="22"/>
          <w:lang w:val="ru-RU" w:eastAsia="en-US"/>
        </w:rPr>
        <w:t xml:space="preserve">ВОИС необходимо увеличить объем ресурсов в некоторых приоритетных областях, например, в Мадридской и Гаагской системах с учетом их предполагаемого расширения, в рамках проектов в областях глобальной инфраструктуры, информационной безопасности, послеаварийного восстановления и непрерывности рабочих процессов.  </w:t>
      </w:r>
      <w:r>
        <w:rPr>
          <w:rFonts w:eastAsia="Times New Roman"/>
          <w:szCs w:val="22"/>
          <w:lang w:val="ru-RU" w:eastAsia="en-US"/>
        </w:rPr>
        <w:lastRenderedPageBreak/>
        <w:t>Выделение дополнительных ресурсов сопряжено с большими затратами, и поэтому приходится в максимальной степени изыскивать возможности для перевода сотрудников в рамках Организации.  Однако возможности внутреннего перевода ограничены, когда речь идет об удовлетворении совершенно новых потребностей и о совершенно новых специальностях, что требует набора новых сотрудников и/или привлечения внештатных работников и подрядчиков.</w:t>
      </w:r>
    </w:p>
    <w:p w:rsidR="002C2B53" w:rsidRPr="00192C51" w:rsidRDefault="002C2B53" w:rsidP="002C2B53">
      <w:pPr>
        <w:spacing w:after="200" w:line="276" w:lineRule="auto"/>
        <w:rPr>
          <w:rFonts w:eastAsia="Times New Roman"/>
          <w:szCs w:val="22"/>
          <w:lang w:val="ru-RU" w:eastAsia="en-US"/>
        </w:rPr>
      </w:pPr>
      <w:r>
        <w:rPr>
          <w:rFonts w:eastAsia="Times New Roman"/>
          <w:szCs w:val="22"/>
          <w:lang w:val="ru-RU" w:eastAsia="en-US"/>
        </w:rPr>
        <w:t xml:space="preserve">В вопросе привлечения внештатных сотрудников и подрядчиков, а также в передаче работ на внешний подряд необходимо руководствоваться стратегическим подходом, который учитывал бы не только соображения обеспечения гибкости и экономии, но и необходимость сохранения важного опыта и технических знаний в рамках Организации. </w:t>
      </w:r>
    </w:p>
    <w:p w:rsidR="002C2B53" w:rsidRPr="00044505" w:rsidRDefault="002C2B53" w:rsidP="002C2B53">
      <w:pPr>
        <w:spacing w:after="200" w:line="276" w:lineRule="auto"/>
        <w:rPr>
          <w:rFonts w:eastAsia="Times New Roman"/>
          <w:szCs w:val="22"/>
          <w:lang w:val="ru-RU" w:eastAsia="en-US"/>
        </w:rPr>
      </w:pPr>
      <w:r>
        <w:rPr>
          <w:rFonts w:eastAsia="Times New Roman"/>
          <w:szCs w:val="22"/>
          <w:lang w:val="ru-RU" w:eastAsia="en-US"/>
        </w:rPr>
        <w:t>В течение двухлетнего бюджетного периода 2014-2015 гг. ожидается, что рост расходов превысит рост доходов.  В структуре расходов ВОИС значительная доля приходится на расходы по персоналу, которая составила примерно 66%.  Существует ряд таких статей, связанных с квазиавтоматическим ростом расходов, как ежегодное повышение должностных ступеней, реклассификации, поправки на стоимость жизни и другие обязательные корректировки, предусмотренные КМГС, реформирование системы контрактов и перевод временных должностей в штатные, а также выплата пособий по окончании службы, включая медицинское страхование после прекращения службы (МСПС).  Ожидается, что рост расходов по этим статьям в 2014-2015 гг. составит</w:t>
      </w:r>
      <w:r w:rsidRPr="006D62FD">
        <w:rPr>
          <w:rFonts w:eastAsia="Times New Roman"/>
          <w:szCs w:val="22"/>
          <w:lang w:val="ru-RU" w:eastAsia="en-US"/>
        </w:rPr>
        <w:t xml:space="preserve"> </w:t>
      </w:r>
      <w:r>
        <w:rPr>
          <w:rFonts w:eastAsia="Times New Roman"/>
          <w:szCs w:val="22"/>
          <w:lang w:val="ru-RU" w:eastAsia="en-US"/>
        </w:rPr>
        <w:t>в совокупности 8,8% при предполагаемом росте доходов в 4,5%.  Для устранения этого разрыва между расходами и предполагаемыми доходами необходимо применять разумное регулирование количества должностей.</w:t>
      </w:r>
    </w:p>
    <w:p w:rsidR="002C2B53" w:rsidRPr="00044505" w:rsidRDefault="002C2B53" w:rsidP="002C2B53">
      <w:pPr>
        <w:spacing w:after="200" w:line="276" w:lineRule="auto"/>
        <w:rPr>
          <w:rFonts w:eastAsia="Times New Roman"/>
          <w:szCs w:val="22"/>
          <w:lang w:val="ru-RU" w:eastAsia="en-US"/>
        </w:rPr>
      </w:pPr>
      <w:r>
        <w:rPr>
          <w:rFonts w:eastAsia="Times New Roman"/>
          <w:szCs w:val="22"/>
          <w:lang w:val="ru-RU" w:eastAsia="en-US"/>
        </w:rPr>
        <w:t>Структура расходов ВОИС по персоналу является негибкой из-за большого числа сотрудников, работающих по долгосрочным контрактам.  В случае сокращения объема поступлений, как это бывало в прошлом, ВОИС не сможет быстро сократить свои расходы.  Необходима более гибкая структура расходов по персоналу с большей долей срочных контрактов, использованием внештатных работников и производством некоторых работ на основе внешнего подряда.</w:t>
      </w:r>
    </w:p>
    <w:p w:rsidR="002C2B53" w:rsidRPr="00044505" w:rsidRDefault="002C2B53" w:rsidP="002C2B53">
      <w:pPr>
        <w:spacing w:after="200" w:line="276" w:lineRule="auto"/>
        <w:rPr>
          <w:rFonts w:eastAsia="Times New Roman"/>
          <w:szCs w:val="22"/>
          <w:lang w:val="ru-RU" w:eastAsia="en-US"/>
        </w:rPr>
      </w:pPr>
      <w:r>
        <w:rPr>
          <w:rFonts w:eastAsia="Times New Roman"/>
          <w:szCs w:val="22"/>
          <w:lang w:val="ru-RU" w:eastAsia="en-US"/>
        </w:rPr>
        <w:t xml:space="preserve">Политика, направленная на обеспечение географического разнообразия, отражает консенсус, достигнутый в 1975 г., и сейчас ставится под сомнение некоторыми государствами-членами.  Эти государства-члены не согласны с такой политикой, поскольку она основывается на финансовых взносах.  При формировании своего штата Организация стремится обеспечивать максимально широкую географическую представленность.  </w:t>
      </w:r>
    </w:p>
    <w:p w:rsidR="002C2B53" w:rsidRPr="00044505" w:rsidRDefault="002C2B53" w:rsidP="002C2B53">
      <w:pPr>
        <w:spacing w:after="200" w:line="276" w:lineRule="auto"/>
        <w:rPr>
          <w:rFonts w:eastAsia="Times New Roman"/>
          <w:szCs w:val="22"/>
          <w:lang w:val="ru-RU" w:eastAsia="en-US"/>
        </w:rPr>
      </w:pPr>
      <w:r>
        <w:rPr>
          <w:rFonts w:eastAsia="Times New Roman"/>
          <w:szCs w:val="22"/>
          <w:lang w:val="ru-RU" w:eastAsia="en-US"/>
        </w:rPr>
        <w:t xml:space="preserve">Реорганизацию рабочей силы, необходимую для решения изложенных выше структурных проблем, трудно обеспечить из-за медленных темпов обновления персонала ВОИС.  За период с 2013 по 2015 гг. доля сотрудников, которые покинут Организацию в связи с выходом на пенсию, составит лишь 5,5% от общей численности персонала.  Количество случаев прекращения работы по другим причинам также невелико.  Для осуществления необходимой реорганизации необходимо использовать планирование кадровой преемственности, специальную стратегию набора персонала и другие меры.  </w:t>
      </w:r>
    </w:p>
    <w:p w:rsidR="002C2B53" w:rsidRPr="003143D2" w:rsidRDefault="002C2B53" w:rsidP="002C2B53">
      <w:pPr>
        <w:spacing w:after="200" w:line="276" w:lineRule="auto"/>
        <w:rPr>
          <w:rFonts w:eastAsia="Times New Roman"/>
          <w:szCs w:val="22"/>
          <w:lang w:val="ru-RU" w:eastAsia="en-US"/>
        </w:rPr>
      </w:pPr>
      <w:r>
        <w:rPr>
          <w:rFonts w:eastAsia="Times New Roman"/>
          <w:szCs w:val="22"/>
          <w:lang w:val="ru-RU" w:eastAsia="en-US"/>
        </w:rPr>
        <w:t xml:space="preserve">В ВОИС работает ряд высококвалифицированных, известных в мире специалистов в области ИС.  Потеря знаний и опыта в результате их ухода может создать для ВОИС значительные риски.  Меры по ослаблению таких рисков должны включать планирование </w:t>
      </w:r>
      <w:r>
        <w:rPr>
          <w:rFonts w:eastAsia="Times New Roman"/>
          <w:szCs w:val="22"/>
          <w:lang w:val="ru-RU" w:eastAsia="en-US"/>
        </w:rPr>
        <w:lastRenderedPageBreak/>
        <w:t>кадровой преемственности, подготовку кадров и соответствующие стимулы в области развития карьеры.</w:t>
      </w:r>
    </w:p>
    <w:p w:rsidR="002C2B53" w:rsidRPr="003143D2" w:rsidRDefault="002C2B53" w:rsidP="002C2B53">
      <w:pPr>
        <w:spacing w:after="200" w:line="276" w:lineRule="auto"/>
        <w:rPr>
          <w:rFonts w:eastAsia="Times New Roman"/>
          <w:szCs w:val="22"/>
          <w:lang w:val="ru-RU" w:eastAsia="en-US"/>
        </w:rPr>
      </w:pPr>
      <w:r>
        <w:rPr>
          <w:rFonts w:eastAsia="Times New Roman"/>
          <w:szCs w:val="22"/>
          <w:lang w:val="ru-RU" w:eastAsia="en-US"/>
        </w:rPr>
        <w:t>Размер Организации ограничивает возможности для вертикальной мобильности.  Внутренний набор и реклассификация являются средствами развития карьеры.  Многие</w:t>
      </w:r>
      <w:r w:rsidRPr="004147F8">
        <w:rPr>
          <w:rFonts w:eastAsia="Times New Roman"/>
          <w:szCs w:val="22"/>
          <w:lang w:val="ru-RU" w:eastAsia="en-US"/>
        </w:rPr>
        <w:t xml:space="preserve"> </w:t>
      </w:r>
      <w:r>
        <w:rPr>
          <w:rFonts w:eastAsia="Times New Roman"/>
          <w:szCs w:val="22"/>
          <w:lang w:val="ru-RU" w:eastAsia="en-US"/>
        </w:rPr>
        <w:t>сотрудники</w:t>
      </w:r>
      <w:r w:rsidRPr="004147F8">
        <w:rPr>
          <w:rFonts w:eastAsia="Times New Roman"/>
          <w:szCs w:val="22"/>
          <w:lang w:val="ru-RU" w:eastAsia="en-US"/>
        </w:rPr>
        <w:t xml:space="preserve"> </w:t>
      </w:r>
      <w:r>
        <w:rPr>
          <w:rFonts w:eastAsia="Times New Roman"/>
          <w:szCs w:val="22"/>
          <w:lang w:val="ru-RU" w:eastAsia="en-US"/>
        </w:rPr>
        <w:t>считают</w:t>
      </w:r>
      <w:r w:rsidRPr="004147F8">
        <w:rPr>
          <w:rFonts w:eastAsia="Times New Roman"/>
          <w:szCs w:val="22"/>
          <w:lang w:val="ru-RU" w:eastAsia="en-US"/>
        </w:rPr>
        <w:t xml:space="preserve"> </w:t>
      </w:r>
      <w:r>
        <w:rPr>
          <w:rFonts w:eastAsia="Times New Roman"/>
          <w:szCs w:val="22"/>
          <w:lang w:val="ru-RU" w:eastAsia="en-US"/>
        </w:rPr>
        <w:t>это</w:t>
      </w:r>
      <w:r w:rsidRPr="004147F8">
        <w:rPr>
          <w:rFonts w:eastAsia="Times New Roman"/>
          <w:szCs w:val="22"/>
          <w:lang w:val="ru-RU" w:eastAsia="en-US"/>
        </w:rPr>
        <w:t xml:space="preserve"> </w:t>
      </w:r>
      <w:r>
        <w:rPr>
          <w:rFonts w:eastAsia="Times New Roman"/>
          <w:szCs w:val="22"/>
          <w:lang w:val="ru-RU" w:eastAsia="en-US"/>
        </w:rPr>
        <w:t>недостаточным</w:t>
      </w:r>
      <w:r w:rsidRPr="004147F8">
        <w:rPr>
          <w:rFonts w:eastAsia="Times New Roman"/>
          <w:szCs w:val="22"/>
          <w:lang w:val="ru-RU" w:eastAsia="en-US"/>
        </w:rPr>
        <w:t xml:space="preserve">.  </w:t>
      </w:r>
      <w:r>
        <w:rPr>
          <w:rFonts w:eastAsia="Times New Roman"/>
          <w:szCs w:val="22"/>
          <w:lang w:val="ru-RU" w:eastAsia="en-US"/>
        </w:rPr>
        <w:t>Возможности межорганизационной мобильности открыты для работников, которые обладают квалификацией и компетенцией, пользующимися спросом в системе ООН.  Спрос на экспертов в области ИС очень невелик, и поэтому очень немногие сотрудники ВОИС находят возможности для продолжения карьеры в других организациях системы ООН.  Поощрение дополнительной внутренней горизонтальной мобильности позволяет в какой-то мере ослабить напряженность, но проблема сохраняется, учитывая также то обстоятельство, что ВОИС приходится искать золотую середину между удержанием и развитием имеющихся сотрудников и набором новых специалистов в Организацию.</w:t>
      </w:r>
      <w:r w:rsidRPr="003143D2">
        <w:rPr>
          <w:rFonts w:eastAsia="Times New Roman"/>
          <w:szCs w:val="22"/>
          <w:lang w:val="ru-RU" w:eastAsia="en-US"/>
        </w:rPr>
        <w:t xml:space="preserve"> </w:t>
      </w:r>
    </w:p>
    <w:p w:rsidR="002C2B53" w:rsidRPr="006A731C" w:rsidRDefault="002C2B53" w:rsidP="002C2B53">
      <w:pPr>
        <w:spacing w:after="200" w:line="276" w:lineRule="auto"/>
        <w:rPr>
          <w:rFonts w:eastAsia="Times New Roman"/>
          <w:szCs w:val="22"/>
          <w:lang w:val="ru-RU" w:eastAsia="en-US"/>
        </w:rPr>
      </w:pPr>
      <w:r>
        <w:rPr>
          <w:rFonts w:eastAsia="Times New Roman"/>
          <w:szCs w:val="22"/>
          <w:lang w:val="ru-RU" w:eastAsia="en-US"/>
        </w:rPr>
        <w:t xml:space="preserve">Хотя в обеспечении гендерного баланса имеется определенный прогресс, целевой показатель в </w:t>
      </w:r>
      <w:r w:rsidRPr="006A731C">
        <w:rPr>
          <w:rFonts w:eastAsia="Times New Roman"/>
          <w:szCs w:val="22"/>
          <w:lang w:val="ru-RU" w:eastAsia="en-US"/>
        </w:rPr>
        <w:t xml:space="preserve">50:50 </w:t>
      </w:r>
      <w:r>
        <w:rPr>
          <w:rFonts w:eastAsia="Times New Roman"/>
          <w:szCs w:val="22"/>
          <w:lang w:val="ru-RU" w:eastAsia="en-US"/>
        </w:rPr>
        <w:t>так и не достигнут, особенно на руководящих должностях</w:t>
      </w:r>
      <w:r w:rsidRPr="006A731C">
        <w:rPr>
          <w:rFonts w:eastAsia="Times New Roman"/>
          <w:szCs w:val="22"/>
          <w:lang w:val="ru-RU" w:eastAsia="en-US"/>
        </w:rPr>
        <w:t>.</w:t>
      </w:r>
      <w:r>
        <w:rPr>
          <w:rFonts w:eastAsia="Times New Roman"/>
          <w:szCs w:val="22"/>
          <w:lang w:val="ru-RU" w:eastAsia="en-US"/>
        </w:rPr>
        <w:t xml:space="preserve">  В ходе проведения гендерной политики будут приниматься меры по обеспечению гендерного баланса и обеспечению учета гендерных соображений в программных областях.</w:t>
      </w:r>
      <w:r w:rsidRPr="006A731C">
        <w:rPr>
          <w:rFonts w:eastAsia="Times New Roman"/>
          <w:szCs w:val="22"/>
          <w:lang w:val="ru-RU" w:eastAsia="en-US"/>
        </w:rPr>
        <w:t xml:space="preserve"> </w:t>
      </w:r>
    </w:p>
    <w:p w:rsidR="002C2B53" w:rsidRPr="006A731C" w:rsidRDefault="002C2B53" w:rsidP="002C2B53">
      <w:pPr>
        <w:spacing w:after="200" w:line="276" w:lineRule="auto"/>
        <w:rPr>
          <w:rFonts w:eastAsia="Times New Roman"/>
          <w:b/>
          <w:szCs w:val="22"/>
          <w:lang w:val="ru-RU" w:eastAsia="en-US"/>
        </w:rPr>
      </w:pPr>
    </w:p>
    <w:p w:rsidR="002C2B53" w:rsidRPr="006A731C" w:rsidRDefault="002C2B53" w:rsidP="00B309D9">
      <w:pPr>
        <w:spacing w:after="200" w:line="276" w:lineRule="auto"/>
        <w:ind w:left="364" w:hanging="364"/>
        <w:outlineLvl w:val="0"/>
        <w:rPr>
          <w:rFonts w:eastAsia="Times New Roman"/>
          <w:b/>
          <w:szCs w:val="22"/>
          <w:lang w:val="ru-RU" w:eastAsia="en-US"/>
        </w:rPr>
      </w:pPr>
      <w:r w:rsidRPr="00C538AB">
        <w:rPr>
          <w:rFonts w:eastAsia="Times New Roman"/>
          <w:b/>
          <w:szCs w:val="22"/>
          <w:lang w:eastAsia="en-US"/>
        </w:rPr>
        <w:t>IV</w:t>
      </w:r>
      <w:r>
        <w:rPr>
          <w:rFonts w:eastAsia="Times New Roman"/>
          <w:b/>
          <w:szCs w:val="22"/>
          <w:lang w:val="ru-RU" w:eastAsia="en-US"/>
        </w:rPr>
        <w:t>.</w:t>
      </w:r>
      <w:r w:rsidR="00634C0E">
        <w:rPr>
          <w:rFonts w:eastAsia="Times New Roman"/>
          <w:b/>
          <w:szCs w:val="22"/>
          <w:lang w:val="ru-RU" w:eastAsia="en-US"/>
        </w:rPr>
        <w:t xml:space="preserve"> </w:t>
      </w:r>
      <w:r>
        <w:rPr>
          <w:rFonts w:eastAsia="Times New Roman"/>
          <w:b/>
          <w:szCs w:val="22"/>
          <w:lang w:val="ru-RU" w:eastAsia="en-US"/>
        </w:rPr>
        <w:t>ОБЕСПЕЧЕНИЕ ИНТЕГРИРОВАННЫХ В ГЛОБАЛЬНОМ МАСШТАБЕ УСЛУГ В ОБЛАСТИ ИС – КАДРОВАЯ СТРАТЕГИЯ</w:t>
      </w:r>
    </w:p>
    <w:p w:rsidR="002C2B53" w:rsidRPr="006A731C" w:rsidRDefault="002C2B53" w:rsidP="002C2B53">
      <w:pPr>
        <w:spacing w:after="200" w:line="276" w:lineRule="auto"/>
        <w:outlineLvl w:val="0"/>
        <w:rPr>
          <w:rFonts w:eastAsia="Times New Roman"/>
          <w:szCs w:val="22"/>
          <w:lang w:val="ru-RU" w:eastAsia="en-US"/>
        </w:rPr>
      </w:pPr>
      <w:r>
        <w:rPr>
          <w:noProof/>
          <w:lang w:eastAsia="en-US"/>
        </w:rPr>
        <mc:AlternateContent>
          <mc:Choice Requires="wps">
            <w:drawing>
              <wp:anchor distT="0" distB="0" distL="114300" distR="114300" simplePos="0" relativeHeight="251665408" behindDoc="0" locked="0" layoutInCell="0" allowOverlap="1" wp14:anchorId="5591CCA2" wp14:editId="5564471B">
                <wp:simplePos x="0" y="0"/>
                <wp:positionH relativeFrom="column">
                  <wp:posOffset>-2863850</wp:posOffset>
                </wp:positionH>
                <wp:positionV relativeFrom="paragraph">
                  <wp:posOffset>876935</wp:posOffset>
                </wp:positionV>
                <wp:extent cx="635" cy="228600"/>
                <wp:effectExtent l="76200" t="38100" r="7556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69.05pt" to="-225.4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" o:allowincell="f">
                <v:stroke endarrow="block"/>
              </v:line>
            </w:pict>
          </mc:Fallback>
        </mc:AlternateContent>
      </w:r>
      <w:r>
        <w:rPr>
          <w:noProof/>
          <w:lang w:eastAsia="en-US"/>
        </w:rPr>
        <mc:AlternateContent>
          <mc:Choice Requires="wps">
            <w:drawing>
              <wp:anchor distT="0" distB="0" distL="114300" distR="114300" simplePos="0" relativeHeight="251666432" behindDoc="0" locked="0" layoutInCell="0" allowOverlap="1" wp14:anchorId="0308B200" wp14:editId="7FA15FA5">
                <wp:simplePos x="0" y="0"/>
                <wp:positionH relativeFrom="column">
                  <wp:posOffset>-2635250</wp:posOffset>
                </wp:positionH>
                <wp:positionV relativeFrom="paragraph">
                  <wp:posOffset>876935</wp:posOffset>
                </wp:positionV>
                <wp:extent cx="635" cy="228600"/>
                <wp:effectExtent l="76200" t="0" r="75565" b="571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69.05pt" to="-207.4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k15LAIAAEw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" o:allowincell="f">
                <v:stroke endarrow="block"/>
              </v:line>
            </w:pict>
          </mc:Fallback>
        </mc:AlternateContent>
      </w:r>
      <w:r>
        <w:rPr>
          <w:noProof/>
          <w:lang w:eastAsia="en-US"/>
        </w:rPr>
        <mc:AlternateContent>
          <mc:Choice Requires="wps">
            <w:drawing>
              <wp:anchor distT="0" distB="0" distL="114300" distR="114300" simplePos="0" relativeHeight="251664384" behindDoc="0" locked="0" layoutInCell="0" allowOverlap="1" wp14:anchorId="6CDF3F3E" wp14:editId="4B8A197F">
                <wp:simplePos x="0" y="0"/>
                <wp:positionH relativeFrom="column">
                  <wp:posOffset>-1034415</wp:posOffset>
                </wp:positionH>
                <wp:positionV relativeFrom="paragraph">
                  <wp:posOffset>876935</wp:posOffset>
                </wp:positionV>
                <wp:extent cx="635" cy="228600"/>
                <wp:effectExtent l="76200" t="38100" r="75565" b="19050"/>
                <wp:wrapNone/>
                <wp:docPr id="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69.05pt" to="-81.4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" o:allowincell="f">
                <v:stroke endarrow="block"/>
              </v:line>
            </w:pict>
          </mc:Fallback>
        </mc:AlternateContent>
      </w:r>
      <w:r>
        <w:rPr>
          <w:rFonts w:eastAsia="Times New Roman"/>
          <w:b/>
          <w:szCs w:val="22"/>
          <w:lang w:val="ru-RU" w:eastAsia="en-US"/>
        </w:rPr>
        <w:t>Роль управления людскими ресурсами</w:t>
      </w:r>
    </w:p>
    <w:p w:rsidR="002C2B53" w:rsidRPr="006A731C" w:rsidRDefault="002C2B53" w:rsidP="002C2B53">
      <w:pPr>
        <w:spacing w:after="200" w:line="276" w:lineRule="auto"/>
        <w:rPr>
          <w:rFonts w:eastAsia="Times New Roman"/>
          <w:szCs w:val="22"/>
          <w:lang w:val="ru-RU" w:eastAsia="en-US"/>
        </w:rPr>
      </w:pPr>
      <w:r>
        <w:rPr>
          <w:rFonts w:eastAsia="Times New Roman"/>
          <w:szCs w:val="22"/>
          <w:lang w:val="ru-RU" w:eastAsia="en-US"/>
        </w:rPr>
        <w:t xml:space="preserve">Управление людскими ресурсами играет важную роль в </w:t>
      </w:r>
    </w:p>
    <w:p w:rsidR="002C2B53" w:rsidRPr="006A731C" w:rsidRDefault="002C2B53" w:rsidP="002C2B53">
      <w:pPr>
        <w:numPr>
          <w:ilvl w:val="0"/>
          <w:numId w:val="14"/>
        </w:numPr>
        <w:spacing w:after="200" w:line="276" w:lineRule="auto"/>
        <w:contextualSpacing/>
        <w:rPr>
          <w:rFonts w:eastAsia="Times New Roman"/>
          <w:szCs w:val="22"/>
          <w:lang w:val="ru-RU" w:eastAsia="en-US"/>
        </w:rPr>
      </w:pPr>
      <w:r>
        <w:rPr>
          <w:rFonts w:eastAsia="Times New Roman"/>
          <w:szCs w:val="22"/>
          <w:lang w:val="ru-RU" w:eastAsia="en-US"/>
        </w:rPr>
        <w:t>создании благоприятной среды для достижения Организацией своих стратегических целей в быстро меняющейся внешней среде</w:t>
      </w:r>
      <w:r w:rsidRPr="006A731C">
        <w:rPr>
          <w:rFonts w:eastAsia="Times New Roman"/>
          <w:szCs w:val="22"/>
          <w:lang w:val="ru-RU" w:eastAsia="en-US"/>
        </w:rPr>
        <w:t>;</w:t>
      </w:r>
    </w:p>
    <w:p w:rsidR="002C2B53" w:rsidRPr="006A731C" w:rsidRDefault="002C2B53" w:rsidP="002C2B53">
      <w:pPr>
        <w:numPr>
          <w:ilvl w:val="0"/>
          <w:numId w:val="14"/>
        </w:numPr>
        <w:spacing w:after="200" w:line="276" w:lineRule="auto"/>
        <w:contextualSpacing/>
        <w:rPr>
          <w:rFonts w:eastAsia="Times New Roman"/>
          <w:szCs w:val="22"/>
          <w:lang w:val="ru-RU" w:eastAsia="en-US"/>
        </w:rPr>
      </w:pPr>
      <w:r>
        <w:rPr>
          <w:rFonts w:eastAsia="Times New Roman"/>
          <w:szCs w:val="22"/>
          <w:lang w:val="ru-RU" w:eastAsia="en-US"/>
        </w:rPr>
        <w:t>эффективном управлении людскими ресурсами Организации</w:t>
      </w:r>
      <w:r w:rsidRPr="006A731C">
        <w:rPr>
          <w:rFonts w:eastAsia="Times New Roman"/>
          <w:szCs w:val="22"/>
          <w:lang w:val="ru-RU" w:eastAsia="en-US"/>
        </w:rPr>
        <w:t>;</w:t>
      </w:r>
    </w:p>
    <w:p w:rsidR="002C2B53" w:rsidRPr="006A731C" w:rsidRDefault="002C2B53" w:rsidP="002C2B53">
      <w:pPr>
        <w:numPr>
          <w:ilvl w:val="0"/>
          <w:numId w:val="14"/>
        </w:numPr>
        <w:spacing w:after="200" w:line="276" w:lineRule="auto"/>
        <w:contextualSpacing/>
        <w:rPr>
          <w:rFonts w:eastAsia="Times New Roman"/>
          <w:szCs w:val="22"/>
          <w:lang w:val="ru-RU" w:eastAsia="en-US"/>
        </w:rPr>
      </w:pPr>
      <w:r>
        <w:rPr>
          <w:rFonts w:eastAsia="Times New Roman"/>
          <w:szCs w:val="22"/>
          <w:lang w:val="ru-RU" w:eastAsia="en-US"/>
        </w:rPr>
        <w:t>содействии оптимальному предоставлению интегрированных в глобальных масштабах услуг</w:t>
      </w:r>
      <w:r w:rsidRPr="006A731C">
        <w:rPr>
          <w:rFonts w:eastAsia="Times New Roman"/>
          <w:szCs w:val="22"/>
          <w:lang w:val="ru-RU" w:eastAsia="en-US"/>
        </w:rPr>
        <w:t xml:space="preserve">;  </w:t>
      </w:r>
      <w:r>
        <w:rPr>
          <w:rFonts w:eastAsia="Times New Roman"/>
          <w:szCs w:val="22"/>
          <w:lang w:val="ru-RU" w:eastAsia="en-US"/>
        </w:rPr>
        <w:t>и</w:t>
      </w:r>
    </w:p>
    <w:p w:rsidR="002C2B53" w:rsidRPr="00C538AB" w:rsidRDefault="002C2B53" w:rsidP="002C2B53">
      <w:pPr>
        <w:numPr>
          <w:ilvl w:val="0"/>
          <w:numId w:val="14"/>
        </w:numPr>
        <w:spacing w:after="200" w:line="276" w:lineRule="auto"/>
        <w:contextualSpacing/>
        <w:rPr>
          <w:rFonts w:ascii="Calibri" w:eastAsia="Times New Roman" w:hAnsi="Calibri" w:cs="Times New Roman"/>
          <w:szCs w:val="22"/>
          <w:lang w:eastAsia="en-US"/>
        </w:rPr>
      </w:pPr>
      <w:r>
        <w:rPr>
          <w:rFonts w:eastAsia="Times New Roman"/>
          <w:szCs w:val="22"/>
          <w:lang w:val="ru-RU" w:eastAsia="en-US"/>
        </w:rPr>
        <w:t>поощрении новаторства и творчества</w:t>
      </w:r>
      <w:r w:rsidRPr="00C538AB">
        <w:rPr>
          <w:rFonts w:eastAsia="Times New Roman"/>
          <w:szCs w:val="22"/>
          <w:lang w:eastAsia="en-US"/>
        </w:rPr>
        <w:t>.</w:t>
      </w:r>
    </w:p>
    <w:p w:rsidR="002C2B53" w:rsidRPr="00C538AB" w:rsidRDefault="002C2B53" w:rsidP="002C2B53">
      <w:pPr>
        <w:spacing w:after="200" w:line="276" w:lineRule="auto"/>
        <w:ind w:left="720"/>
        <w:contextualSpacing/>
        <w:rPr>
          <w:rFonts w:ascii="Calibri" w:eastAsia="Times New Roman" w:hAnsi="Calibri" w:cs="Times New Roman"/>
          <w:szCs w:val="22"/>
          <w:lang w:eastAsia="en-US"/>
        </w:rPr>
      </w:pPr>
    </w:p>
    <w:p w:rsidR="002C2B53" w:rsidRPr="006A731C" w:rsidRDefault="002C2B53" w:rsidP="002C2B53">
      <w:pPr>
        <w:spacing w:after="200" w:line="276" w:lineRule="auto"/>
        <w:outlineLvl w:val="0"/>
        <w:rPr>
          <w:rFonts w:eastAsia="Times New Roman"/>
          <w:b/>
          <w:szCs w:val="22"/>
          <w:lang w:val="ru-RU" w:eastAsia="en-US"/>
        </w:rPr>
      </w:pPr>
      <w:r>
        <w:rPr>
          <w:rFonts w:eastAsia="Times New Roman"/>
          <w:b/>
          <w:szCs w:val="22"/>
          <w:lang w:val="ru-RU" w:eastAsia="en-US"/>
        </w:rPr>
        <w:t xml:space="preserve">Число работающих </w:t>
      </w:r>
    </w:p>
    <w:p w:rsidR="002C2B53" w:rsidRPr="00C538AB" w:rsidRDefault="002C2B53" w:rsidP="002C2B53">
      <w:pPr>
        <w:spacing w:after="200" w:line="276" w:lineRule="auto"/>
        <w:rPr>
          <w:rFonts w:eastAsia="Times New Roman"/>
          <w:szCs w:val="22"/>
          <w:lang w:val="de-AT" w:eastAsia="en-US"/>
        </w:rPr>
      </w:pPr>
      <w:r>
        <w:rPr>
          <w:rFonts w:eastAsia="Times New Roman"/>
          <w:szCs w:val="22"/>
          <w:lang w:val="ru-RU" w:eastAsia="en-US"/>
        </w:rPr>
        <w:t>В</w:t>
      </w:r>
      <w:r w:rsidRPr="006A731C">
        <w:rPr>
          <w:rFonts w:eastAsia="Times New Roman"/>
          <w:szCs w:val="22"/>
          <w:lang w:val="ru-RU" w:eastAsia="en-US"/>
        </w:rPr>
        <w:t xml:space="preserve"> </w:t>
      </w:r>
      <w:r>
        <w:rPr>
          <w:rFonts w:eastAsia="Times New Roman"/>
          <w:szCs w:val="22"/>
          <w:lang w:val="ru-RU" w:eastAsia="en-US"/>
        </w:rPr>
        <w:t>июне</w:t>
      </w:r>
      <w:r w:rsidRPr="006A731C">
        <w:rPr>
          <w:rFonts w:eastAsia="Times New Roman"/>
          <w:szCs w:val="22"/>
          <w:lang w:val="ru-RU" w:eastAsia="en-US"/>
        </w:rPr>
        <w:t xml:space="preserve"> 2013 </w:t>
      </w:r>
      <w:r>
        <w:rPr>
          <w:rFonts w:eastAsia="Times New Roman"/>
          <w:szCs w:val="22"/>
          <w:lang w:val="ru-RU" w:eastAsia="en-US"/>
        </w:rPr>
        <w:t>г</w:t>
      </w:r>
      <w:r w:rsidRPr="006A731C">
        <w:rPr>
          <w:rFonts w:eastAsia="Times New Roman"/>
          <w:szCs w:val="22"/>
          <w:lang w:val="ru-RU" w:eastAsia="en-US"/>
        </w:rPr>
        <w:t xml:space="preserve">. </w:t>
      </w:r>
      <w:r>
        <w:rPr>
          <w:rFonts w:eastAsia="Times New Roman"/>
          <w:szCs w:val="22"/>
          <w:lang w:val="ru-RU" w:eastAsia="en-US"/>
        </w:rPr>
        <w:t xml:space="preserve">в ВОИС работало </w:t>
      </w:r>
      <w:r>
        <w:rPr>
          <w:rFonts w:eastAsia="Times New Roman"/>
          <w:szCs w:val="22"/>
          <w:lang w:val="de-AT" w:eastAsia="en-US"/>
        </w:rPr>
        <w:t>1</w:t>
      </w:r>
      <w:r w:rsidRPr="00C538AB">
        <w:rPr>
          <w:rFonts w:eastAsia="Times New Roman"/>
          <w:szCs w:val="22"/>
          <w:lang w:val="de-AT" w:eastAsia="en-US"/>
        </w:rPr>
        <w:t xml:space="preserve">242 </w:t>
      </w:r>
      <w:r>
        <w:rPr>
          <w:rFonts w:eastAsia="Times New Roman"/>
          <w:szCs w:val="22"/>
          <w:lang w:val="ru-RU" w:eastAsia="en-US"/>
        </w:rPr>
        <w:t>сотрудника</w:t>
      </w:r>
      <w:r w:rsidRPr="00C538AB">
        <w:rPr>
          <w:rFonts w:eastAsia="Times New Roman"/>
          <w:szCs w:val="22"/>
          <w:lang w:val="de-AT" w:eastAsia="en-US"/>
        </w:rPr>
        <w:t xml:space="preserve">.  </w:t>
      </w:r>
      <w:r>
        <w:rPr>
          <w:rFonts w:eastAsia="Times New Roman"/>
          <w:szCs w:val="22"/>
          <w:lang w:val="ru-RU" w:eastAsia="en-US"/>
        </w:rPr>
        <w:t>Эта</w:t>
      </w:r>
      <w:r w:rsidRPr="006A731C">
        <w:rPr>
          <w:rFonts w:eastAsia="Times New Roman"/>
          <w:szCs w:val="22"/>
          <w:lang w:val="ru-RU" w:eastAsia="en-US"/>
        </w:rPr>
        <w:t xml:space="preserve"> </w:t>
      </w:r>
      <w:r>
        <w:rPr>
          <w:rFonts w:eastAsia="Times New Roman"/>
          <w:szCs w:val="22"/>
          <w:lang w:val="ru-RU" w:eastAsia="en-US"/>
        </w:rPr>
        <w:t>численность</w:t>
      </w:r>
      <w:r w:rsidRPr="006A731C">
        <w:rPr>
          <w:rFonts w:eastAsia="Times New Roman"/>
          <w:szCs w:val="22"/>
          <w:lang w:val="ru-RU" w:eastAsia="en-US"/>
        </w:rPr>
        <w:t xml:space="preserve"> </w:t>
      </w:r>
      <w:r>
        <w:rPr>
          <w:rFonts w:eastAsia="Times New Roman"/>
          <w:szCs w:val="22"/>
          <w:lang w:val="ru-RU" w:eastAsia="en-US"/>
        </w:rPr>
        <w:t>остается</w:t>
      </w:r>
      <w:r w:rsidRPr="006A731C">
        <w:rPr>
          <w:rFonts w:eastAsia="Times New Roman"/>
          <w:szCs w:val="22"/>
          <w:lang w:val="ru-RU" w:eastAsia="en-US"/>
        </w:rPr>
        <w:t xml:space="preserve"> </w:t>
      </w:r>
      <w:r>
        <w:rPr>
          <w:rFonts w:eastAsia="Times New Roman"/>
          <w:szCs w:val="22"/>
          <w:lang w:val="ru-RU" w:eastAsia="en-US"/>
        </w:rPr>
        <w:t>довольно</w:t>
      </w:r>
      <w:r w:rsidRPr="006A731C">
        <w:rPr>
          <w:rFonts w:eastAsia="Times New Roman"/>
          <w:szCs w:val="22"/>
          <w:lang w:val="ru-RU" w:eastAsia="en-US"/>
        </w:rPr>
        <w:t xml:space="preserve"> </w:t>
      </w:r>
      <w:r>
        <w:rPr>
          <w:rFonts w:eastAsia="Times New Roman"/>
          <w:szCs w:val="22"/>
          <w:lang w:val="ru-RU" w:eastAsia="en-US"/>
        </w:rPr>
        <w:t>стабильной</w:t>
      </w:r>
      <w:r w:rsidRPr="006A731C">
        <w:rPr>
          <w:rFonts w:eastAsia="Times New Roman"/>
          <w:szCs w:val="22"/>
          <w:lang w:val="ru-RU" w:eastAsia="en-US"/>
        </w:rPr>
        <w:t xml:space="preserve"> </w:t>
      </w:r>
      <w:r>
        <w:rPr>
          <w:rFonts w:eastAsia="Times New Roman"/>
          <w:szCs w:val="22"/>
          <w:lang w:val="ru-RU" w:eastAsia="en-US"/>
        </w:rPr>
        <w:t>с</w:t>
      </w:r>
      <w:r w:rsidRPr="006A731C">
        <w:rPr>
          <w:rFonts w:eastAsia="Times New Roman"/>
          <w:szCs w:val="22"/>
          <w:lang w:val="ru-RU" w:eastAsia="en-US"/>
        </w:rPr>
        <w:t xml:space="preserve"> 2010 </w:t>
      </w:r>
      <w:r>
        <w:rPr>
          <w:rFonts w:eastAsia="Times New Roman"/>
          <w:szCs w:val="22"/>
          <w:lang w:val="ru-RU" w:eastAsia="en-US"/>
        </w:rPr>
        <w:t>г</w:t>
      </w:r>
      <w:r w:rsidRPr="006A731C">
        <w:rPr>
          <w:rFonts w:eastAsia="Times New Roman"/>
          <w:szCs w:val="22"/>
          <w:lang w:val="ru-RU" w:eastAsia="en-US"/>
        </w:rPr>
        <w:t>.</w:t>
      </w:r>
      <w:r>
        <w:rPr>
          <w:rFonts w:eastAsia="Times New Roman"/>
          <w:szCs w:val="22"/>
          <w:lang w:val="ru-RU" w:eastAsia="en-US"/>
        </w:rPr>
        <w:t xml:space="preserve">  Если</w:t>
      </w:r>
      <w:r w:rsidRPr="00481B5C">
        <w:rPr>
          <w:rFonts w:eastAsia="Times New Roman"/>
          <w:szCs w:val="22"/>
          <w:lang w:val="ru-RU" w:eastAsia="en-US"/>
        </w:rPr>
        <w:t xml:space="preserve"> </w:t>
      </w:r>
      <w:r>
        <w:rPr>
          <w:rFonts w:eastAsia="Times New Roman"/>
          <w:szCs w:val="22"/>
          <w:lang w:val="ru-RU" w:eastAsia="en-US"/>
        </w:rPr>
        <w:t>число</w:t>
      </w:r>
      <w:r w:rsidRPr="00481B5C">
        <w:rPr>
          <w:rFonts w:eastAsia="Times New Roman"/>
          <w:szCs w:val="22"/>
          <w:lang w:val="ru-RU" w:eastAsia="en-US"/>
        </w:rPr>
        <w:t xml:space="preserve"> </w:t>
      </w:r>
      <w:r>
        <w:rPr>
          <w:rFonts w:eastAsia="Times New Roman"/>
          <w:szCs w:val="22"/>
          <w:lang w:val="ru-RU" w:eastAsia="en-US"/>
        </w:rPr>
        <w:t>штатных</w:t>
      </w:r>
      <w:r w:rsidRPr="00481B5C">
        <w:rPr>
          <w:rFonts w:eastAsia="Times New Roman"/>
          <w:szCs w:val="22"/>
          <w:lang w:val="ru-RU" w:eastAsia="en-US"/>
        </w:rPr>
        <w:t xml:space="preserve"> </w:t>
      </w:r>
      <w:r>
        <w:rPr>
          <w:rFonts w:eastAsia="Times New Roman"/>
          <w:szCs w:val="22"/>
          <w:lang w:val="ru-RU" w:eastAsia="en-US"/>
        </w:rPr>
        <w:t>сотрудников</w:t>
      </w:r>
      <w:r w:rsidRPr="00481B5C">
        <w:rPr>
          <w:rFonts w:eastAsia="Times New Roman"/>
          <w:szCs w:val="22"/>
          <w:lang w:val="ru-RU" w:eastAsia="en-US"/>
        </w:rPr>
        <w:t xml:space="preserve"> </w:t>
      </w:r>
      <w:r>
        <w:rPr>
          <w:rFonts w:eastAsia="Times New Roman"/>
          <w:szCs w:val="22"/>
          <w:lang w:val="ru-RU" w:eastAsia="en-US"/>
        </w:rPr>
        <w:t>возросло</w:t>
      </w:r>
      <w:r w:rsidRPr="00481B5C">
        <w:rPr>
          <w:rFonts w:eastAsia="Times New Roman"/>
          <w:szCs w:val="22"/>
          <w:lang w:val="ru-RU" w:eastAsia="en-US"/>
        </w:rPr>
        <w:t xml:space="preserve"> </w:t>
      </w:r>
      <w:r>
        <w:rPr>
          <w:rFonts w:eastAsia="Times New Roman"/>
          <w:szCs w:val="22"/>
          <w:lang w:val="ru-RU" w:eastAsia="en-US"/>
        </w:rPr>
        <w:t>с</w:t>
      </w:r>
      <w:r w:rsidRPr="00481B5C">
        <w:rPr>
          <w:rFonts w:eastAsia="Times New Roman"/>
          <w:szCs w:val="22"/>
          <w:lang w:val="ru-RU" w:eastAsia="en-US"/>
        </w:rPr>
        <w:t xml:space="preserve"> </w:t>
      </w:r>
      <w:r w:rsidRPr="00C538AB">
        <w:rPr>
          <w:rFonts w:eastAsia="Times New Roman"/>
          <w:szCs w:val="22"/>
          <w:lang w:val="de-AT" w:eastAsia="en-US"/>
        </w:rPr>
        <w:t xml:space="preserve">923 </w:t>
      </w:r>
      <w:r>
        <w:rPr>
          <w:rFonts w:eastAsia="Times New Roman"/>
          <w:szCs w:val="22"/>
          <w:lang w:val="ru-RU" w:eastAsia="en-US"/>
        </w:rPr>
        <w:t>до</w:t>
      </w:r>
      <w:r>
        <w:rPr>
          <w:rFonts w:eastAsia="Times New Roman"/>
          <w:szCs w:val="22"/>
          <w:lang w:val="de-AT" w:eastAsia="en-US"/>
        </w:rPr>
        <w:t xml:space="preserve"> 1</w:t>
      </w:r>
      <w:r w:rsidRPr="00C538AB">
        <w:rPr>
          <w:rFonts w:eastAsia="Times New Roman"/>
          <w:szCs w:val="22"/>
          <w:lang w:val="de-AT" w:eastAsia="en-US"/>
        </w:rPr>
        <w:t xml:space="preserve">030, </w:t>
      </w:r>
      <w:r>
        <w:rPr>
          <w:rFonts w:eastAsia="Times New Roman"/>
          <w:szCs w:val="22"/>
          <w:lang w:val="ru-RU" w:eastAsia="en-US"/>
        </w:rPr>
        <w:t xml:space="preserve">то число временных сотрудников сократилось, что является следствием перевода временных должностей в штатные и реформы системы контрактов.  Средняя продолжительность работы сотрудников в ВОИС составляет </w:t>
      </w:r>
      <w:r w:rsidRPr="00C538AB">
        <w:rPr>
          <w:rFonts w:eastAsia="Times New Roman"/>
          <w:szCs w:val="22"/>
          <w:lang w:val="de-AT" w:eastAsia="en-US"/>
        </w:rPr>
        <w:t>16.6 </w:t>
      </w:r>
      <w:r>
        <w:rPr>
          <w:rFonts w:eastAsia="Times New Roman"/>
          <w:szCs w:val="22"/>
          <w:lang w:val="ru-RU" w:eastAsia="en-US"/>
        </w:rPr>
        <w:t>лет</w:t>
      </w:r>
      <w:r w:rsidRPr="00C538AB">
        <w:rPr>
          <w:rFonts w:eastAsia="Times New Roman"/>
          <w:szCs w:val="22"/>
          <w:lang w:val="de-AT" w:eastAsia="en-US"/>
        </w:rPr>
        <w:t xml:space="preserve">.  </w:t>
      </w:r>
      <w:r>
        <w:rPr>
          <w:rFonts w:eastAsia="Times New Roman"/>
          <w:szCs w:val="22"/>
          <w:lang w:val="ru-RU" w:eastAsia="en-US"/>
        </w:rPr>
        <w:t xml:space="preserve">Средний возраст сотрудников категорий общего обслуживания и специалистов составляет </w:t>
      </w:r>
      <w:r w:rsidRPr="00C538AB">
        <w:rPr>
          <w:rFonts w:eastAsia="Times New Roman"/>
          <w:szCs w:val="22"/>
          <w:lang w:val="de-AT" w:eastAsia="en-US"/>
        </w:rPr>
        <w:t>47 </w:t>
      </w:r>
      <w:r>
        <w:rPr>
          <w:rFonts w:eastAsia="Times New Roman"/>
          <w:szCs w:val="22"/>
          <w:lang w:val="ru-RU" w:eastAsia="en-US"/>
        </w:rPr>
        <w:t>лет</w:t>
      </w:r>
      <w:r w:rsidRPr="00C538AB">
        <w:rPr>
          <w:rFonts w:eastAsia="Times New Roman"/>
          <w:szCs w:val="22"/>
          <w:lang w:val="de-AT" w:eastAsia="en-US"/>
        </w:rPr>
        <w:t xml:space="preserve">, </w:t>
      </w:r>
      <w:r>
        <w:rPr>
          <w:rFonts w:eastAsia="Times New Roman"/>
          <w:szCs w:val="22"/>
          <w:lang w:val="ru-RU" w:eastAsia="en-US"/>
        </w:rPr>
        <w:t>а категории директоров –</w:t>
      </w:r>
      <w:r>
        <w:rPr>
          <w:rFonts w:eastAsia="Times New Roman"/>
          <w:szCs w:val="22"/>
          <w:lang w:val="de-AT" w:eastAsia="en-US"/>
        </w:rPr>
        <w:t xml:space="preserve"> 53</w:t>
      </w:r>
      <w:r>
        <w:rPr>
          <w:rFonts w:eastAsia="Times New Roman"/>
          <w:szCs w:val="22"/>
          <w:lang w:val="ru-RU" w:eastAsia="en-US"/>
        </w:rPr>
        <w:t> года</w:t>
      </w:r>
      <w:r w:rsidRPr="00C538AB">
        <w:rPr>
          <w:rFonts w:eastAsia="Times New Roman"/>
          <w:szCs w:val="22"/>
          <w:lang w:val="de-AT" w:eastAsia="en-US"/>
        </w:rPr>
        <w:t xml:space="preserve">.  </w:t>
      </w:r>
      <w:r>
        <w:rPr>
          <w:rFonts w:eastAsia="Times New Roman"/>
          <w:szCs w:val="22"/>
          <w:lang w:val="ru-RU" w:eastAsia="en-US"/>
        </w:rPr>
        <w:t>За</w:t>
      </w:r>
      <w:r w:rsidRPr="00481B5C">
        <w:rPr>
          <w:rFonts w:eastAsia="Times New Roman"/>
          <w:szCs w:val="22"/>
          <w:lang w:val="ru-RU" w:eastAsia="en-US"/>
        </w:rPr>
        <w:t xml:space="preserve"> </w:t>
      </w:r>
      <w:r>
        <w:rPr>
          <w:rFonts w:eastAsia="Times New Roman"/>
          <w:szCs w:val="22"/>
          <w:lang w:val="ru-RU" w:eastAsia="en-US"/>
        </w:rPr>
        <w:t>период</w:t>
      </w:r>
      <w:r w:rsidRPr="00481B5C">
        <w:rPr>
          <w:rFonts w:eastAsia="Times New Roman"/>
          <w:szCs w:val="22"/>
          <w:lang w:val="ru-RU" w:eastAsia="en-US"/>
        </w:rPr>
        <w:t xml:space="preserve"> </w:t>
      </w:r>
      <w:r>
        <w:rPr>
          <w:rFonts w:eastAsia="Times New Roman"/>
          <w:szCs w:val="22"/>
          <w:lang w:val="ru-RU" w:eastAsia="en-US"/>
        </w:rPr>
        <w:t>с</w:t>
      </w:r>
      <w:r w:rsidRPr="00C538AB">
        <w:rPr>
          <w:rFonts w:eastAsia="Times New Roman"/>
          <w:szCs w:val="22"/>
          <w:lang w:val="de-AT" w:eastAsia="en-US"/>
        </w:rPr>
        <w:t xml:space="preserve"> 2013 </w:t>
      </w:r>
      <w:r>
        <w:rPr>
          <w:rFonts w:eastAsia="Times New Roman"/>
          <w:szCs w:val="22"/>
          <w:lang w:val="ru-RU" w:eastAsia="en-US"/>
        </w:rPr>
        <w:t>г</w:t>
      </w:r>
      <w:r w:rsidRPr="00481B5C">
        <w:rPr>
          <w:rFonts w:eastAsia="Times New Roman"/>
          <w:szCs w:val="22"/>
          <w:lang w:val="ru-RU" w:eastAsia="en-US"/>
        </w:rPr>
        <w:t xml:space="preserve">. </w:t>
      </w:r>
      <w:r>
        <w:rPr>
          <w:rFonts w:eastAsia="Times New Roman"/>
          <w:szCs w:val="22"/>
          <w:lang w:val="ru-RU" w:eastAsia="en-US"/>
        </w:rPr>
        <w:t>по</w:t>
      </w:r>
      <w:r w:rsidRPr="00481B5C">
        <w:rPr>
          <w:rFonts w:eastAsia="Times New Roman"/>
          <w:szCs w:val="22"/>
          <w:lang w:val="ru-RU" w:eastAsia="en-US"/>
        </w:rPr>
        <w:t xml:space="preserve"> </w:t>
      </w:r>
      <w:r>
        <w:rPr>
          <w:rFonts w:eastAsia="Times New Roman"/>
          <w:szCs w:val="22"/>
          <w:lang w:val="ru-RU" w:eastAsia="en-US"/>
        </w:rPr>
        <w:t>конец</w:t>
      </w:r>
      <w:r w:rsidRPr="00C538AB">
        <w:rPr>
          <w:rFonts w:eastAsia="Times New Roman"/>
          <w:szCs w:val="22"/>
          <w:lang w:val="de-AT" w:eastAsia="en-US"/>
        </w:rPr>
        <w:t xml:space="preserve"> 2015</w:t>
      </w:r>
      <w:r w:rsidRPr="00481B5C">
        <w:rPr>
          <w:rFonts w:eastAsia="Times New Roman"/>
          <w:szCs w:val="22"/>
          <w:lang w:val="ru-RU" w:eastAsia="en-US"/>
        </w:rPr>
        <w:t xml:space="preserve"> </w:t>
      </w:r>
      <w:r>
        <w:rPr>
          <w:rFonts w:eastAsia="Times New Roman"/>
          <w:szCs w:val="22"/>
          <w:lang w:val="ru-RU" w:eastAsia="en-US"/>
        </w:rPr>
        <w:t>г</w:t>
      </w:r>
      <w:r w:rsidRPr="00481B5C">
        <w:rPr>
          <w:rFonts w:eastAsia="Times New Roman"/>
          <w:szCs w:val="22"/>
          <w:lang w:val="ru-RU" w:eastAsia="en-US"/>
        </w:rPr>
        <w:t>.</w:t>
      </w:r>
      <w:r w:rsidRPr="00C538AB">
        <w:rPr>
          <w:rFonts w:eastAsia="Times New Roman"/>
          <w:szCs w:val="22"/>
          <w:lang w:val="de-AT" w:eastAsia="en-US"/>
        </w:rPr>
        <w:t xml:space="preserve"> </w:t>
      </w:r>
      <w:r>
        <w:rPr>
          <w:rFonts w:eastAsia="Times New Roman"/>
          <w:szCs w:val="22"/>
          <w:lang w:val="ru-RU" w:eastAsia="en-US"/>
        </w:rPr>
        <w:t>примерно</w:t>
      </w:r>
      <w:r w:rsidRPr="00C538AB">
        <w:rPr>
          <w:rFonts w:eastAsia="Times New Roman"/>
          <w:szCs w:val="22"/>
          <w:lang w:val="de-AT" w:eastAsia="en-US"/>
        </w:rPr>
        <w:t xml:space="preserve"> 56 </w:t>
      </w:r>
      <w:r>
        <w:rPr>
          <w:rFonts w:eastAsia="Times New Roman"/>
          <w:szCs w:val="22"/>
          <w:lang w:val="ru-RU" w:eastAsia="en-US"/>
        </w:rPr>
        <w:t>сотрудников, или</w:t>
      </w:r>
      <w:r>
        <w:rPr>
          <w:rFonts w:eastAsia="Times New Roman"/>
          <w:szCs w:val="22"/>
          <w:lang w:val="de-AT" w:eastAsia="en-US"/>
        </w:rPr>
        <w:t xml:space="preserve"> 5.5</w:t>
      </w:r>
      <w:r>
        <w:rPr>
          <w:rFonts w:eastAsia="Times New Roman"/>
          <w:szCs w:val="22"/>
          <w:lang w:val="ru-RU" w:eastAsia="en-US"/>
        </w:rPr>
        <w:t>%, выйдут на пенсию.  Примерно</w:t>
      </w:r>
      <w:r w:rsidRPr="00481B5C">
        <w:rPr>
          <w:rFonts w:eastAsia="Times New Roman"/>
          <w:szCs w:val="22"/>
          <w:lang w:val="ru-RU" w:eastAsia="en-US"/>
        </w:rPr>
        <w:t xml:space="preserve"> </w:t>
      </w:r>
      <w:r>
        <w:rPr>
          <w:rFonts w:eastAsia="Times New Roman"/>
          <w:szCs w:val="22"/>
          <w:lang w:val="de-AT" w:eastAsia="en-US"/>
        </w:rPr>
        <w:t>48.9</w:t>
      </w:r>
      <w:r>
        <w:rPr>
          <w:rFonts w:eastAsia="Times New Roman"/>
          <w:szCs w:val="22"/>
          <w:lang w:val="ru-RU" w:eastAsia="en-US"/>
        </w:rPr>
        <w:t xml:space="preserve">% должностей категории специалистов и </w:t>
      </w:r>
      <w:r>
        <w:rPr>
          <w:rFonts w:eastAsia="Times New Roman"/>
          <w:szCs w:val="22"/>
          <w:lang w:val="de-AT" w:eastAsia="en-US"/>
        </w:rPr>
        <w:t xml:space="preserve"> 25</w:t>
      </w:r>
      <w:r>
        <w:rPr>
          <w:rFonts w:eastAsia="Times New Roman"/>
          <w:szCs w:val="22"/>
          <w:lang w:val="ru-RU" w:eastAsia="en-US"/>
        </w:rPr>
        <w:t>% должностей категории директоров занимают женщины</w:t>
      </w:r>
      <w:r w:rsidRPr="00C538AB">
        <w:rPr>
          <w:rFonts w:eastAsia="Times New Roman"/>
          <w:szCs w:val="22"/>
          <w:lang w:val="de-AT" w:eastAsia="en-US"/>
        </w:rPr>
        <w:t xml:space="preserve">. </w:t>
      </w:r>
      <w:r>
        <w:rPr>
          <w:rFonts w:eastAsia="Times New Roman"/>
          <w:szCs w:val="22"/>
          <w:lang w:val="ru-RU" w:eastAsia="en-US"/>
        </w:rPr>
        <w:t xml:space="preserve"> В</w:t>
      </w:r>
      <w:r w:rsidRPr="00481B5C">
        <w:rPr>
          <w:rFonts w:eastAsia="Times New Roman"/>
          <w:szCs w:val="22"/>
          <w:lang w:val="ru-RU" w:eastAsia="en-US"/>
        </w:rPr>
        <w:t xml:space="preserve"> </w:t>
      </w:r>
      <w:r>
        <w:rPr>
          <w:rFonts w:eastAsia="Times New Roman"/>
          <w:szCs w:val="22"/>
          <w:lang w:val="ru-RU" w:eastAsia="en-US"/>
        </w:rPr>
        <w:t>ВОИС</w:t>
      </w:r>
      <w:r w:rsidRPr="00481B5C">
        <w:rPr>
          <w:rFonts w:eastAsia="Times New Roman"/>
          <w:szCs w:val="22"/>
          <w:lang w:val="ru-RU" w:eastAsia="en-US"/>
        </w:rPr>
        <w:t xml:space="preserve"> </w:t>
      </w:r>
      <w:r>
        <w:rPr>
          <w:rFonts w:eastAsia="Times New Roman"/>
          <w:szCs w:val="22"/>
          <w:lang w:val="ru-RU" w:eastAsia="en-US"/>
        </w:rPr>
        <w:t>работают</w:t>
      </w:r>
      <w:r w:rsidRPr="00481B5C">
        <w:rPr>
          <w:rFonts w:eastAsia="Times New Roman"/>
          <w:szCs w:val="22"/>
          <w:lang w:val="ru-RU" w:eastAsia="en-US"/>
        </w:rPr>
        <w:t xml:space="preserve"> </w:t>
      </w:r>
      <w:r>
        <w:rPr>
          <w:rFonts w:eastAsia="Times New Roman"/>
          <w:szCs w:val="22"/>
          <w:lang w:val="ru-RU" w:eastAsia="en-US"/>
        </w:rPr>
        <w:t>представители</w:t>
      </w:r>
      <w:r w:rsidRPr="00C538AB">
        <w:rPr>
          <w:rFonts w:eastAsia="Times New Roman"/>
          <w:szCs w:val="22"/>
          <w:lang w:val="de-AT" w:eastAsia="en-US"/>
        </w:rPr>
        <w:t xml:space="preserve"> 110 </w:t>
      </w:r>
      <w:r>
        <w:rPr>
          <w:rFonts w:eastAsia="Times New Roman"/>
          <w:szCs w:val="22"/>
          <w:lang w:val="ru-RU" w:eastAsia="en-US"/>
        </w:rPr>
        <w:t>стран</w:t>
      </w:r>
      <w:r w:rsidRPr="00C538AB">
        <w:rPr>
          <w:rFonts w:eastAsia="Times New Roman"/>
          <w:szCs w:val="22"/>
          <w:lang w:val="de-AT" w:eastAsia="en-US"/>
        </w:rPr>
        <w:t>.</w:t>
      </w:r>
    </w:p>
    <w:p w:rsidR="00745D89" w:rsidRDefault="00745D89">
      <w:pPr>
        <w:rPr>
          <w:rFonts w:eastAsia="Times New Roman"/>
          <w:b/>
          <w:szCs w:val="22"/>
          <w:lang w:val="ru-RU" w:eastAsia="en-US"/>
        </w:rPr>
      </w:pPr>
      <w:r>
        <w:rPr>
          <w:rFonts w:eastAsia="Times New Roman"/>
          <w:b/>
          <w:szCs w:val="22"/>
          <w:lang w:val="ru-RU" w:eastAsia="en-US"/>
        </w:rPr>
        <w:br w:type="page"/>
      </w:r>
    </w:p>
    <w:p w:rsidR="002C2B53" w:rsidRPr="00481B5C" w:rsidRDefault="002C2B53" w:rsidP="002C2B53">
      <w:pPr>
        <w:spacing w:after="200" w:line="276" w:lineRule="auto"/>
        <w:outlineLvl w:val="0"/>
        <w:rPr>
          <w:rFonts w:eastAsia="Times New Roman"/>
          <w:b/>
          <w:szCs w:val="22"/>
          <w:lang w:val="ru-RU" w:eastAsia="en-US"/>
        </w:rPr>
      </w:pPr>
      <w:r>
        <w:rPr>
          <w:rFonts w:eastAsia="Times New Roman"/>
          <w:b/>
          <w:szCs w:val="22"/>
          <w:lang w:val="ru-RU" w:eastAsia="en-US"/>
        </w:rPr>
        <w:lastRenderedPageBreak/>
        <w:t>Цели кадровой стратегии</w:t>
      </w:r>
    </w:p>
    <w:p w:rsidR="002C2B53" w:rsidRPr="00C538AB" w:rsidRDefault="002C2B53" w:rsidP="002C2B53">
      <w:pPr>
        <w:spacing w:after="200" w:line="276" w:lineRule="auto"/>
        <w:rPr>
          <w:rFonts w:eastAsia="Times New Roman"/>
          <w:szCs w:val="22"/>
          <w:lang w:val="de-AT" w:eastAsia="en-US"/>
        </w:rPr>
      </w:pPr>
      <w:r>
        <w:rPr>
          <w:rFonts w:eastAsia="Times New Roman"/>
          <w:szCs w:val="22"/>
          <w:lang w:val="ru-RU" w:eastAsia="en-US"/>
        </w:rPr>
        <w:t>Основные</w:t>
      </w:r>
      <w:r w:rsidRPr="00481B5C">
        <w:rPr>
          <w:rFonts w:eastAsia="Times New Roman"/>
          <w:szCs w:val="22"/>
          <w:lang w:val="ru-RU" w:eastAsia="en-US"/>
        </w:rPr>
        <w:t xml:space="preserve"> </w:t>
      </w:r>
      <w:r>
        <w:rPr>
          <w:rFonts w:eastAsia="Times New Roman"/>
          <w:szCs w:val="22"/>
          <w:lang w:val="ru-RU" w:eastAsia="en-US"/>
        </w:rPr>
        <w:t>цели</w:t>
      </w:r>
      <w:r w:rsidRPr="00481B5C">
        <w:rPr>
          <w:rFonts w:eastAsia="Times New Roman"/>
          <w:szCs w:val="22"/>
          <w:lang w:val="ru-RU" w:eastAsia="en-US"/>
        </w:rPr>
        <w:t xml:space="preserve"> </w:t>
      </w:r>
      <w:r>
        <w:rPr>
          <w:rFonts w:eastAsia="Times New Roman"/>
          <w:szCs w:val="22"/>
          <w:lang w:val="ru-RU" w:eastAsia="en-US"/>
        </w:rPr>
        <w:t>кадровой</w:t>
      </w:r>
      <w:r w:rsidRPr="00481B5C">
        <w:rPr>
          <w:rFonts w:eastAsia="Times New Roman"/>
          <w:szCs w:val="22"/>
          <w:lang w:val="ru-RU" w:eastAsia="en-US"/>
        </w:rPr>
        <w:t xml:space="preserve"> </w:t>
      </w:r>
      <w:r>
        <w:rPr>
          <w:rFonts w:eastAsia="Times New Roman"/>
          <w:szCs w:val="22"/>
          <w:lang w:val="ru-RU" w:eastAsia="en-US"/>
        </w:rPr>
        <w:t>стратегии</w:t>
      </w:r>
      <w:r w:rsidRPr="00481B5C">
        <w:rPr>
          <w:rFonts w:eastAsia="Times New Roman"/>
          <w:szCs w:val="22"/>
          <w:lang w:val="ru-RU" w:eastAsia="en-US"/>
        </w:rPr>
        <w:t xml:space="preserve"> </w:t>
      </w:r>
      <w:r>
        <w:rPr>
          <w:rFonts w:eastAsia="Times New Roman"/>
          <w:szCs w:val="22"/>
          <w:lang w:val="ru-RU" w:eastAsia="en-US"/>
        </w:rPr>
        <w:t>на</w:t>
      </w:r>
      <w:r w:rsidRPr="00481B5C">
        <w:rPr>
          <w:rFonts w:eastAsia="Times New Roman"/>
          <w:szCs w:val="22"/>
          <w:lang w:val="ru-RU" w:eastAsia="en-US"/>
        </w:rPr>
        <w:t xml:space="preserve"> 2013-2015 </w:t>
      </w:r>
      <w:r>
        <w:rPr>
          <w:rFonts w:eastAsia="Times New Roman"/>
          <w:szCs w:val="22"/>
          <w:lang w:val="ru-RU" w:eastAsia="en-US"/>
        </w:rPr>
        <w:t>гг</w:t>
      </w:r>
      <w:r w:rsidRPr="00481B5C">
        <w:rPr>
          <w:rFonts w:eastAsia="Times New Roman"/>
          <w:szCs w:val="22"/>
          <w:lang w:val="ru-RU" w:eastAsia="en-US"/>
        </w:rPr>
        <w:t xml:space="preserve">. </w:t>
      </w:r>
      <w:r>
        <w:rPr>
          <w:rFonts w:eastAsia="Times New Roman"/>
          <w:szCs w:val="22"/>
          <w:lang w:val="ru-RU" w:eastAsia="en-US"/>
        </w:rPr>
        <w:t>заключаются в следующем</w:t>
      </w:r>
      <w:r w:rsidRPr="00481B5C">
        <w:rPr>
          <w:rFonts w:eastAsia="Times New Roman"/>
          <w:szCs w:val="22"/>
          <w:lang w:val="ru-RU" w:eastAsia="en-US"/>
        </w:rPr>
        <w:t>:</w:t>
      </w:r>
    </w:p>
    <w:p w:rsidR="002C2B53" w:rsidRPr="00481B5C" w:rsidRDefault="002C2B53" w:rsidP="002C2B53">
      <w:pPr>
        <w:numPr>
          <w:ilvl w:val="1"/>
          <w:numId w:val="49"/>
        </w:numPr>
        <w:spacing w:after="200" w:line="276" w:lineRule="auto"/>
        <w:ind w:left="720" w:hanging="360"/>
        <w:rPr>
          <w:rFonts w:eastAsia="Times New Roman"/>
          <w:szCs w:val="22"/>
          <w:lang w:val="ru-RU" w:eastAsia="en-US"/>
        </w:rPr>
      </w:pPr>
      <w:r>
        <w:rPr>
          <w:rFonts w:eastAsia="Times New Roman"/>
          <w:szCs w:val="22"/>
          <w:lang w:val="ru-RU" w:eastAsia="en-US"/>
        </w:rPr>
        <w:t>Повышение способности ВОИС оперативно реагировать на меняющиеся глобальные потребности в области ИС</w:t>
      </w:r>
      <w:r w:rsidRPr="00481B5C">
        <w:rPr>
          <w:rFonts w:eastAsia="Times New Roman"/>
          <w:szCs w:val="22"/>
          <w:lang w:val="ru-RU" w:eastAsia="en-US"/>
        </w:rPr>
        <w:t>.</w:t>
      </w:r>
      <w:r>
        <w:rPr>
          <w:rFonts w:eastAsia="Times New Roman"/>
          <w:szCs w:val="22"/>
          <w:lang w:val="ru-RU" w:eastAsia="en-US"/>
        </w:rPr>
        <w:t xml:space="preserve">  Это требует более гибкой кадровой структуры, корректировки набора требуемых специальностей, улучшения отчетности по кадровым вопросам и более быстрых кадровых процедур. </w:t>
      </w:r>
    </w:p>
    <w:p w:rsidR="002C2B53" w:rsidRPr="00481B5C" w:rsidRDefault="002C2B53" w:rsidP="002C2B53">
      <w:pPr>
        <w:numPr>
          <w:ilvl w:val="1"/>
          <w:numId w:val="49"/>
        </w:numPr>
        <w:spacing w:after="200" w:line="276" w:lineRule="auto"/>
        <w:ind w:left="720" w:hanging="360"/>
        <w:rPr>
          <w:rFonts w:eastAsia="Times New Roman"/>
          <w:szCs w:val="22"/>
          <w:lang w:val="ru-RU" w:eastAsia="en-US"/>
        </w:rPr>
      </w:pPr>
      <w:r>
        <w:rPr>
          <w:rFonts w:eastAsia="Times New Roman"/>
          <w:szCs w:val="22"/>
          <w:lang w:val="ru-RU" w:eastAsia="en-US"/>
        </w:rPr>
        <w:t>Утверждение ВОИС в качестве главного поставщика глобальных услуг в области ИС</w:t>
      </w:r>
      <w:r w:rsidRPr="00481B5C">
        <w:rPr>
          <w:rFonts w:eastAsia="Times New Roman"/>
          <w:szCs w:val="22"/>
          <w:lang w:val="ru-RU" w:eastAsia="en-US"/>
        </w:rPr>
        <w:t>.</w:t>
      </w:r>
      <w:r>
        <w:rPr>
          <w:rFonts w:eastAsia="Times New Roman"/>
          <w:szCs w:val="22"/>
          <w:lang w:val="ru-RU" w:eastAsia="en-US"/>
        </w:rPr>
        <w:t xml:space="preserve">  Это требует менее громоздких основных структур и гибкой способности реагировать на изменения рабочей нагрузки и современного обслуживания в области информационных технологий в сочетании с самыми высококачественными системами информационной защиты и связанными с этим системами. </w:t>
      </w:r>
    </w:p>
    <w:p w:rsidR="002C2B53" w:rsidRPr="00481B5C" w:rsidRDefault="002C2B53" w:rsidP="002C2B53">
      <w:pPr>
        <w:numPr>
          <w:ilvl w:val="1"/>
          <w:numId w:val="49"/>
        </w:numPr>
        <w:spacing w:after="200" w:line="276" w:lineRule="auto"/>
        <w:ind w:left="720" w:hanging="360"/>
        <w:rPr>
          <w:rFonts w:eastAsia="Times New Roman"/>
          <w:szCs w:val="22"/>
          <w:lang w:val="ru-RU" w:eastAsia="en-US"/>
        </w:rPr>
      </w:pPr>
      <w:r>
        <w:rPr>
          <w:rFonts w:eastAsia="Times New Roman"/>
          <w:szCs w:val="22"/>
          <w:lang w:val="ru-RU" w:eastAsia="en-US"/>
        </w:rPr>
        <w:t>Закрепление репутации ВОИС как одного из лучших работодателей среди международных экспертов в области ИС и других специалистов и вспомогательных работников.  Это требует найма сотрудников на конкурсной основе, создания благоприятных условий труда, возможностей для профессионального роста, разумного сочетания работы и личной жизни и благоприятных условий для семей сотрудников</w:t>
      </w:r>
      <w:r w:rsidRPr="00481B5C">
        <w:rPr>
          <w:rFonts w:eastAsia="Times New Roman"/>
          <w:szCs w:val="22"/>
          <w:lang w:val="ru-RU" w:eastAsia="en-US"/>
        </w:rPr>
        <w:t>.</w:t>
      </w:r>
    </w:p>
    <w:p w:rsidR="002C2B53" w:rsidRPr="00481B5C" w:rsidRDefault="002C2B53" w:rsidP="002C2B53">
      <w:pPr>
        <w:numPr>
          <w:ilvl w:val="1"/>
          <w:numId w:val="49"/>
        </w:numPr>
        <w:spacing w:after="200" w:line="276" w:lineRule="auto"/>
        <w:ind w:left="720" w:hanging="360"/>
        <w:rPr>
          <w:rFonts w:eastAsia="Times New Roman"/>
          <w:szCs w:val="22"/>
          <w:lang w:val="ru-RU" w:eastAsia="en-US"/>
        </w:rPr>
      </w:pPr>
      <w:r>
        <w:rPr>
          <w:rFonts w:eastAsia="Times New Roman"/>
          <w:szCs w:val="22"/>
          <w:lang w:val="ru-RU" w:eastAsia="en-US"/>
        </w:rPr>
        <w:t>Дальнейшее повышение организационной эффективности</w:t>
      </w:r>
      <w:r w:rsidRPr="00481B5C">
        <w:rPr>
          <w:rFonts w:eastAsia="Times New Roman"/>
          <w:szCs w:val="22"/>
          <w:lang w:val="ru-RU" w:eastAsia="en-US"/>
        </w:rPr>
        <w:t>.</w:t>
      </w:r>
      <w:r>
        <w:rPr>
          <w:rFonts w:eastAsia="Times New Roman"/>
          <w:szCs w:val="22"/>
          <w:lang w:val="ru-RU" w:eastAsia="en-US"/>
        </w:rPr>
        <w:t xml:space="preserve">  Это требует способности делать больше за счет меньших ресурсов на основе тщательного регулирования рабочей силы и применения усовершенствованных систем и процессов. </w:t>
      </w:r>
    </w:p>
    <w:p w:rsidR="002C2B53" w:rsidRPr="00EF74C7" w:rsidRDefault="002C2B53" w:rsidP="002C2B53">
      <w:pPr>
        <w:keepNext/>
        <w:spacing w:after="200" w:line="276" w:lineRule="auto"/>
        <w:outlineLvl w:val="0"/>
        <w:rPr>
          <w:rFonts w:eastAsia="Times New Roman"/>
          <w:b/>
          <w:szCs w:val="22"/>
          <w:lang w:val="ru-RU" w:eastAsia="en-US"/>
        </w:rPr>
      </w:pPr>
      <w:r>
        <w:rPr>
          <w:rFonts w:eastAsia="Times New Roman"/>
          <w:b/>
          <w:szCs w:val="22"/>
          <w:lang w:val="ru-RU" w:eastAsia="en-US"/>
        </w:rPr>
        <w:t>Правовая</w:t>
      </w:r>
      <w:r w:rsidRPr="00EF74C7">
        <w:rPr>
          <w:rFonts w:eastAsia="Times New Roman"/>
          <w:b/>
          <w:szCs w:val="22"/>
          <w:lang w:val="ru-RU" w:eastAsia="en-US"/>
        </w:rPr>
        <w:t xml:space="preserve"> </w:t>
      </w:r>
      <w:r>
        <w:rPr>
          <w:rFonts w:eastAsia="Times New Roman"/>
          <w:b/>
          <w:szCs w:val="22"/>
          <w:lang w:val="ru-RU" w:eastAsia="en-US"/>
        </w:rPr>
        <w:t>база</w:t>
      </w:r>
    </w:p>
    <w:p w:rsidR="002C2B53" w:rsidRPr="00662F54" w:rsidRDefault="002C2B53" w:rsidP="002C2B53">
      <w:pPr>
        <w:keepNext/>
        <w:spacing w:after="200" w:line="276" w:lineRule="auto"/>
        <w:rPr>
          <w:rFonts w:eastAsia="Times New Roman"/>
          <w:szCs w:val="22"/>
          <w:lang w:val="ru-RU" w:eastAsia="en-US"/>
        </w:rPr>
      </w:pPr>
      <w:r>
        <w:rPr>
          <w:rFonts w:eastAsia="Times New Roman"/>
          <w:szCs w:val="22"/>
          <w:lang w:val="ru-RU" w:eastAsia="en-US"/>
        </w:rPr>
        <w:t>Правовая</w:t>
      </w:r>
      <w:r w:rsidRPr="00662F54">
        <w:rPr>
          <w:rFonts w:eastAsia="Times New Roman"/>
          <w:szCs w:val="22"/>
          <w:lang w:val="ru-RU" w:eastAsia="en-US"/>
        </w:rPr>
        <w:t xml:space="preserve"> </w:t>
      </w:r>
      <w:r>
        <w:rPr>
          <w:rFonts w:eastAsia="Times New Roman"/>
          <w:szCs w:val="22"/>
          <w:lang w:val="ru-RU" w:eastAsia="en-US"/>
        </w:rPr>
        <w:t>база</w:t>
      </w:r>
      <w:r w:rsidRPr="00662F54">
        <w:rPr>
          <w:rFonts w:eastAsia="Times New Roman"/>
          <w:szCs w:val="22"/>
          <w:lang w:val="ru-RU" w:eastAsia="en-US"/>
        </w:rPr>
        <w:t xml:space="preserve"> </w:t>
      </w:r>
      <w:r>
        <w:rPr>
          <w:rFonts w:eastAsia="Times New Roman"/>
          <w:szCs w:val="22"/>
          <w:lang w:val="ru-RU" w:eastAsia="en-US"/>
        </w:rPr>
        <w:t>ВОИС</w:t>
      </w:r>
      <w:r w:rsidRPr="00662F54">
        <w:rPr>
          <w:rFonts w:eastAsia="Times New Roman"/>
          <w:szCs w:val="22"/>
          <w:lang w:val="ru-RU" w:eastAsia="en-US"/>
        </w:rPr>
        <w:t xml:space="preserve"> </w:t>
      </w:r>
      <w:r>
        <w:rPr>
          <w:rFonts w:eastAsia="Times New Roman"/>
          <w:szCs w:val="22"/>
          <w:lang w:val="ru-RU" w:eastAsia="en-US"/>
        </w:rPr>
        <w:t>в</w:t>
      </w:r>
      <w:r w:rsidRPr="00662F54">
        <w:rPr>
          <w:rFonts w:eastAsia="Times New Roman"/>
          <w:szCs w:val="22"/>
          <w:lang w:val="ru-RU" w:eastAsia="en-US"/>
        </w:rPr>
        <w:t xml:space="preserve"> </w:t>
      </w:r>
      <w:r>
        <w:rPr>
          <w:rFonts w:eastAsia="Times New Roman"/>
          <w:szCs w:val="22"/>
          <w:lang w:val="ru-RU" w:eastAsia="en-US"/>
        </w:rPr>
        <w:t>области людских ресурсов включает Конвенцию, учреждающую ВОИС, ППП ВОИС, служебные инструкции ВОИС в отношении кадровой политики и практики, Финансовые правила и положения ВОИС, соглашения о штаб-квартирах с принимающими государствами.  ВОИС участвует также в Системе охраны и безопасности Организации Объединенных Наций и руководствуется политикой ООН в области гигиены труда.</w:t>
      </w:r>
      <w:r w:rsidRPr="00662F54">
        <w:rPr>
          <w:rFonts w:eastAsia="Times New Roman"/>
          <w:szCs w:val="22"/>
          <w:lang w:val="ru-RU" w:eastAsia="en-US"/>
        </w:rPr>
        <w:t xml:space="preserve"> </w:t>
      </w:r>
    </w:p>
    <w:p w:rsidR="002C2B53" w:rsidRPr="004147F8" w:rsidRDefault="002C2B53" w:rsidP="002C2B53">
      <w:pPr>
        <w:spacing w:after="200" w:line="276" w:lineRule="auto"/>
        <w:outlineLvl w:val="0"/>
        <w:rPr>
          <w:rFonts w:eastAsia="Times New Roman"/>
          <w:szCs w:val="22"/>
          <w:lang w:val="ru-RU" w:eastAsia="en-US"/>
        </w:rPr>
      </w:pPr>
      <w:r>
        <w:rPr>
          <w:rFonts w:eastAsia="Times New Roman"/>
          <w:b/>
          <w:szCs w:val="22"/>
          <w:lang w:val="ru-RU" w:eastAsia="en-US"/>
        </w:rPr>
        <w:t>Элементы</w:t>
      </w:r>
      <w:r w:rsidRPr="004147F8">
        <w:rPr>
          <w:rFonts w:eastAsia="Times New Roman"/>
          <w:b/>
          <w:szCs w:val="22"/>
          <w:lang w:val="ru-RU" w:eastAsia="en-US"/>
        </w:rPr>
        <w:t xml:space="preserve"> </w:t>
      </w:r>
      <w:r>
        <w:rPr>
          <w:rFonts w:eastAsia="Times New Roman"/>
          <w:b/>
          <w:szCs w:val="22"/>
          <w:lang w:val="ru-RU" w:eastAsia="en-US"/>
        </w:rPr>
        <w:t>кадровой</w:t>
      </w:r>
      <w:r w:rsidRPr="004147F8">
        <w:rPr>
          <w:rFonts w:eastAsia="Times New Roman"/>
          <w:b/>
          <w:szCs w:val="22"/>
          <w:lang w:val="ru-RU" w:eastAsia="en-US"/>
        </w:rPr>
        <w:t xml:space="preserve"> </w:t>
      </w:r>
      <w:r>
        <w:rPr>
          <w:rFonts w:eastAsia="Times New Roman"/>
          <w:b/>
          <w:szCs w:val="22"/>
          <w:lang w:val="ru-RU" w:eastAsia="en-US"/>
        </w:rPr>
        <w:t>стратегии</w:t>
      </w:r>
    </w:p>
    <w:p w:rsidR="002C2B53" w:rsidRPr="00662F54" w:rsidRDefault="002C2B53" w:rsidP="002C2B53">
      <w:pPr>
        <w:spacing w:after="200" w:line="276" w:lineRule="auto"/>
        <w:rPr>
          <w:rFonts w:eastAsia="Times New Roman"/>
          <w:szCs w:val="22"/>
          <w:lang w:val="ru-RU" w:eastAsia="en-US"/>
        </w:rPr>
      </w:pPr>
      <w:r>
        <w:rPr>
          <w:rFonts w:eastAsia="Times New Roman"/>
          <w:szCs w:val="22"/>
          <w:lang w:val="ru-RU" w:eastAsia="en-US"/>
        </w:rPr>
        <w:t>Кадровая</w:t>
      </w:r>
      <w:r w:rsidRPr="00662F54">
        <w:rPr>
          <w:rFonts w:eastAsia="Times New Roman"/>
          <w:szCs w:val="22"/>
          <w:lang w:val="ru-RU" w:eastAsia="en-US"/>
        </w:rPr>
        <w:t xml:space="preserve"> </w:t>
      </w:r>
      <w:r>
        <w:rPr>
          <w:rFonts w:eastAsia="Times New Roman"/>
          <w:szCs w:val="22"/>
          <w:lang w:val="ru-RU" w:eastAsia="en-US"/>
        </w:rPr>
        <w:t>стратегия</w:t>
      </w:r>
      <w:r w:rsidRPr="00662F54">
        <w:rPr>
          <w:rFonts w:eastAsia="Times New Roman"/>
          <w:szCs w:val="22"/>
          <w:lang w:val="ru-RU" w:eastAsia="en-US"/>
        </w:rPr>
        <w:t xml:space="preserve"> </w:t>
      </w:r>
      <w:r>
        <w:rPr>
          <w:rFonts w:eastAsia="Times New Roman"/>
          <w:szCs w:val="22"/>
          <w:lang w:val="ru-RU" w:eastAsia="en-US"/>
        </w:rPr>
        <w:t>на</w:t>
      </w:r>
      <w:r w:rsidRPr="00662F54">
        <w:rPr>
          <w:rFonts w:eastAsia="Times New Roman"/>
          <w:szCs w:val="22"/>
          <w:lang w:val="ru-RU" w:eastAsia="en-US"/>
        </w:rPr>
        <w:t xml:space="preserve"> 2013-2015 </w:t>
      </w:r>
      <w:r>
        <w:rPr>
          <w:rFonts w:eastAsia="Times New Roman"/>
          <w:szCs w:val="22"/>
          <w:lang w:val="ru-RU" w:eastAsia="en-US"/>
        </w:rPr>
        <w:t>гг</w:t>
      </w:r>
      <w:r w:rsidRPr="00662F54">
        <w:rPr>
          <w:rFonts w:eastAsia="Times New Roman"/>
          <w:szCs w:val="22"/>
          <w:lang w:val="ru-RU" w:eastAsia="en-US"/>
        </w:rPr>
        <w:t xml:space="preserve">. </w:t>
      </w:r>
      <w:r>
        <w:rPr>
          <w:rFonts w:eastAsia="Times New Roman"/>
          <w:szCs w:val="22"/>
          <w:lang w:val="ru-RU" w:eastAsia="en-US"/>
        </w:rPr>
        <w:t xml:space="preserve">строится на основе четырех взаимосвязанных составляющих:  реорганизация рабочей силы, персонал, управление и общение внутри Организации и рабочие отношения. </w:t>
      </w:r>
    </w:p>
    <w:p w:rsidR="002C2B53" w:rsidRPr="004147F8" w:rsidRDefault="002C2B53" w:rsidP="002C2B53">
      <w:pPr>
        <w:spacing w:after="160"/>
        <w:contextualSpacing/>
        <w:rPr>
          <w:rFonts w:eastAsia="Times New Roman"/>
          <w:b/>
          <w:szCs w:val="22"/>
          <w:lang w:val="ru-RU" w:eastAsia="en-US"/>
        </w:rPr>
      </w:pPr>
      <w:r w:rsidRPr="004147F8">
        <w:rPr>
          <w:rFonts w:eastAsia="Times New Roman"/>
          <w:b/>
          <w:szCs w:val="22"/>
          <w:lang w:val="ru-RU" w:eastAsia="en-US"/>
        </w:rPr>
        <w:t>1.</w:t>
      </w:r>
      <w:r w:rsidRPr="004147F8">
        <w:rPr>
          <w:rFonts w:eastAsia="Times New Roman"/>
          <w:b/>
          <w:szCs w:val="22"/>
          <w:lang w:val="ru-RU" w:eastAsia="en-US"/>
        </w:rPr>
        <w:tab/>
      </w:r>
      <w:r>
        <w:rPr>
          <w:rFonts w:eastAsia="Times New Roman"/>
          <w:b/>
          <w:szCs w:val="22"/>
          <w:lang w:val="ru-RU" w:eastAsia="en-US"/>
        </w:rPr>
        <w:t>РЕОРГАНИЗАЦИЯ</w:t>
      </w:r>
      <w:r w:rsidRPr="004147F8">
        <w:rPr>
          <w:rFonts w:eastAsia="Times New Roman"/>
          <w:b/>
          <w:szCs w:val="22"/>
          <w:lang w:val="ru-RU" w:eastAsia="en-US"/>
        </w:rPr>
        <w:t xml:space="preserve"> </w:t>
      </w:r>
      <w:r>
        <w:rPr>
          <w:rFonts w:eastAsia="Times New Roman"/>
          <w:b/>
          <w:szCs w:val="22"/>
          <w:lang w:val="ru-RU" w:eastAsia="en-US"/>
        </w:rPr>
        <w:t>РАБОЧЕЙ</w:t>
      </w:r>
      <w:r w:rsidRPr="004147F8">
        <w:rPr>
          <w:rFonts w:eastAsia="Times New Roman"/>
          <w:b/>
          <w:szCs w:val="22"/>
          <w:lang w:val="ru-RU" w:eastAsia="en-US"/>
        </w:rPr>
        <w:t xml:space="preserve"> </w:t>
      </w:r>
      <w:r>
        <w:rPr>
          <w:rFonts w:eastAsia="Times New Roman"/>
          <w:b/>
          <w:szCs w:val="22"/>
          <w:lang w:val="ru-RU" w:eastAsia="en-US"/>
        </w:rPr>
        <w:t>СИЛЫ</w:t>
      </w:r>
    </w:p>
    <w:p w:rsidR="002C2B53" w:rsidRPr="004147F8" w:rsidRDefault="002C2B53" w:rsidP="002C2B53">
      <w:pPr>
        <w:spacing w:before="160" w:after="200" w:line="276" w:lineRule="auto"/>
        <w:ind w:firstLine="567"/>
        <w:contextualSpacing/>
        <w:rPr>
          <w:rFonts w:eastAsia="Times New Roman"/>
          <w:b/>
          <w:szCs w:val="22"/>
          <w:lang w:val="ru-RU" w:eastAsia="en-US"/>
        </w:rPr>
      </w:pPr>
    </w:p>
    <w:p w:rsidR="002C2B53" w:rsidRPr="00662F54" w:rsidRDefault="002C2B53" w:rsidP="002C2B53">
      <w:pPr>
        <w:spacing w:before="160" w:after="200" w:line="276" w:lineRule="auto"/>
        <w:ind w:firstLine="567"/>
        <w:contextualSpacing/>
        <w:rPr>
          <w:rFonts w:eastAsia="Times New Roman"/>
          <w:b/>
          <w:szCs w:val="22"/>
          <w:lang w:val="ru-RU" w:eastAsia="en-US"/>
        </w:rPr>
      </w:pPr>
      <w:r w:rsidRPr="00662F54">
        <w:rPr>
          <w:rFonts w:eastAsia="Times New Roman"/>
          <w:b/>
          <w:szCs w:val="22"/>
          <w:lang w:val="ru-RU" w:eastAsia="en-US"/>
        </w:rPr>
        <w:t xml:space="preserve">1.1. </w:t>
      </w:r>
      <w:r>
        <w:rPr>
          <w:rFonts w:eastAsia="Times New Roman"/>
          <w:b/>
          <w:szCs w:val="22"/>
          <w:lang w:val="ru-RU" w:eastAsia="en-US"/>
        </w:rPr>
        <w:t>Соответствующие структуры и численность рабочей силы</w:t>
      </w:r>
    </w:p>
    <w:p w:rsidR="002C2B53" w:rsidRPr="00662F54" w:rsidRDefault="002C2B53" w:rsidP="002C2B53">
      <w:pPr>
        <w:spacing w:after="200" w:line="276" w:lineRule="auto"/>
        <w:rPr>
          <w:rFonts w:eastAsia="Times New Roman"/>
          <w:i/>
          <w:szCs w:val="22"/>
          <w:lang w:val="ru-RU" w:eastAsia="en-US"/>
        </w:rPr>
      </w:pPr>
      <w:r>
        <w:rPr>
          <w:rFonts w:eastAsia="Times New Roman"/>
          <w:i/>
          <w:szCs w:val="22"/>
          <w:lang w:val="ru-RU" w:eastAsia="en-US"/>
        </w:rPr>
        <w:t>Меняющиеся рабочие потребности и новые технологии требуют более оперативной и гибкой организационной структуры и рабочей силы</w:t>
      </w:r>
      <w:r w:rsidRPr="00662F54">
        <w:rPr>
          <w:rFonts w:eastAsia="Times New Roman"/>
          <w:i/>
          <w:szCs w:val="22"/>
          <w:lang w:val="ru-RU" w:eastAsia="en-US"/>
        </w:rPr>
        <w:t>.</w:t>
      </w:r>
    </w:p>
    <w:p w:rsidR="002C2B53" w:rsidRPr="00662F54" w:rsidRDefault="002C2B53" w:rsidP="002C2B53">
      <w:pPr>
        <w:spacing w:after="200" w:line="276" w:lineRule="auto"/>
        <w:rPr>
          <w:rFonts w:eastAsia="Times New Roman"/>
          <w:szCs w:val="22"/>
          <w:lang w:val="ru-RU" w:eastAsia="en-US"/>
        </w:rPr>
      </w:pPr>
      <w:r>
        <w:rPr>
          <w:rFonts w:eastAsia="Times New Roman"/>
          <w:szCs w:val="22"/>
          <w:lang w:val="ru-RU" w:eastAsia="en-US"/>
        </w:rPr>
        <w:t>Организационные структуры необходимо корректировать в соответствии с меняющимися рабочими потребностями и приоритетами, а также по мере совершенствования технологических решений и процессов</w:t>
      </w:r>
      <w:r w:rsidRPr="00662F54">
        <w:rPr>
          <w:rFonts w:eastAsia="Times New Roman"/>
          <w:szCs w:val="22"/>
          <w:lang w:val="ru-RU" w:eastAsia="en-US"/>
        </w:rPr>
        <w:t>.</w:t>
      </w:r>
      <w:r>
        <w:rPr>
          <w:rFonts w:eastAsia="Times New Roman"/>
          <w:szCs w:val="22"/>
          <w:lang w:val="ru-RU" w:eastAsia="en-US"/>
        </w:rPr>
        <w:t xml:space="preserve">  Присоединение новых государств-членов к </w:t>
      </w:r>
      <w:r>
        <w:rPr>
          <w:rFonts w:eastAsia="Times New Roman"/>
          <w:szCs w:val="22"/>
          <w:lang w:val="ru-RU" w:eastAsia="en-US"/>
        </w:rPr>
        <w:lastRenderedPageBreak/>
        <w:t>основным договорам ВОИС, а также автоматизация процессов подачи и регистрации заявок на патенты и товарные знаки и связанных с этим процессов потребуют реорганизации рабочей силы с точки зрения общей численности сотрудников и необходимых специальностей в период с 2013 по 2015 гг.  Все</w:t>
      </w:r>
      <w:r w:rsidRPr="00662F54">
        <w:rPr>
          <w:rFonts w:eastAsia="Times New Roman"/>
          <w:szCs w:val="22"/>
          <w:lang w:val="ru-RU" w:eastAsia="en-US"/>
        </w:rPr>
        <w:t xml:space="preserve"> </w:t>
      </w:r>
      <w:r>
        <w:rPr>
          <w:rFonts w:eastAsia="Times New Roman"/>
          <w:szCs w:val="22"/>
          <w:lang w:val="ru-RU" w:eastAsia="en-US"/>
        </w:rPr>
        <w:t>департаменты</w:t>
      </w:r>
      <w:r w:rsidRPr="00662F54">
        <w:rPr>
          <w:rFonts w:eastAsia="Times New Roman"/>
          <w:szCs w:val="22"/>
          <w:lang w:val="ru-RU" w:eastAsia="en-US"/>
        </w:rPr>
        <w:t xml:space="preserve"> </w:t>
      </w:r>
      <w:r>
        <w:rPr>
          <w:rFonts w:eastAsia="Times New Roman"/>
          <w:szCs w:val="22"/>
          <w:lang w:val="ru-RU" w:eastAsia="en-US"/>
        </w:rPr>
        <w:t>ВОИС</w:t>
      </w:r>
      <w:r w:rsidRPr="00662F54">
        <w:rPr>
          <w:rFonts w:eastAsia="Times New Roman"/>
          <w:szCs w:val="22"/>
          <w:lang w:val="ru-RU" w:eastAsia="en-US"/>
        </w:rPr>
        <w:t xml:space="preserve"> </w:t>
      </w:r>
      <w:r>
        <w:rPr>
          <w:rFonts w:eastAsia="Times New Roman"/>
          <w:szCs w:val="22"/>
          <w:lang w:val="ru-RU" w:eastAsia="en-US"/>
        </w:rPr>
        <w:t>в 2014 г</w:t>
      </w:r>
      <w:r w:rsidRPr="00662F54">
        <w:rPr>
          <w:rFonts w:eastAsia="Times New Roman"/>
          <w:szCs w:val="22"/>
          <w:lang w:val="ru-RU" w:eastAsia="en-US"/>
        </w:rPr>
        <w:t xml:space="preserve">. </w:t>
      </w:r>
      <w:r>
        <w:rPr>
          <w:rFonts w:eastAsia="Times New Roman"/>
          <w:szCs w:val="22"/>
          <w:lang w:val="ru-RU" w:eastAsia="en-US"/>
        </w:rPr>
        <w:t>будут иметь свои планы рабочей силы.</w:t>
      </w:r>
      <w:r w:rsidRPr="00662F54">
        <w:rPr>
          <w:rFonts w:eastAsia="Times New Roman"/>
          <w:szCs w:val="22"/>
          <w:lang w:val="ru-RU" w:eastAsia="en-US"/>
        </w:rPr>
        <w:t xml:space="preserve"> </w:t>
      </w:r>
    </w:p>
    <w:p w:rsidR="002C2B53" w:rsidRPr="00662F54" w:rsidRDefault="002C2B53" w:rsidP="002C2B53">
      <w:pPr>
        <w:spacing w:after="200" w:line="276" w:lineRule="auto"/>
        <w:rPr>
          <w:rFonts w:eastAsia="Times New Roman"/>
          <w:szCs w:val="22"/>
          <w:lang w:val="ru-RU" w:eastAsia="en-US"/>
        </w:rPr>
      </w:pPr>
      <w:r>
        <w:rPr>
          <w:rFonts w:eastAsia="Times New Roman"/>
          <w:szCs w:val="22"/>
          <w:lang w:val="ru-RU" w:eastAsia="en-US"/>
        </w:rPr>
        <w:t>Предполагается, что прогресс в области информационных технологий позволит в долгосрочном плане дополнительно сократить численность персонала, занимающихся обработкой заявок по линии Мадридской системы и РСТ.  Хотя в РСТ подготовлены подробные внутренние управленческие прогнозы, которые могут служить в качестве общего принципа планирования, их нельзя использовать как конкретные показатели, учитывая сложность автоматизации процессов в рамках РСТ и трудность прогнозирования темпов и масштабов этих преобразований.</w:t>
      </w:r>
    </w:p>
    <w:p w:rsidR="002C2B53" w:rsidRPr="00662F54" w:rsidRDefault="002C2B53" w:rsidP="002C2B53">
      <w:pPr>
        <w:spacing w:after="200" w:line="276" w:lineRule="auto"/>
        <w:rPr>
          <w:rFonts w:eastAsia="Times New Roman"/>
          <w:szCs w:val="22"/>
          <w:lang w:val="ru-RU" w:eastAsia="en-US"/>
        </w:rPr>
      </w:pPr>
      <w:r>
        <w:rPr>
          <w:rFonts w:eastAsia="Times New Roman"/>
          <w:szCs w:val="22"/>
          <w:lang w:val="ru-RU" w:eastAsia="en-US"/>
        </w:rPr>
        <w:t>Мадридская и Гаагская системы будут в большей степени зависеть от присоединения дополнительного числа государств-членов к соответствующим договорам.  В 2013 г. будет проведен анализ организационных структур в этом секторе.  На основе прогнозов в отношении рабочей нагрузки и требуемых специальностей будут составлены подробные планы действий на двухлетних период в отношении рабочей силы.</w:t>
      </w:r>
    </w:p>
    <w:p w:rsidR="002C2B53" w:rsidRPr="00662F54" w:rsidRDefault="002C2B53" w:rsidP="002C2B53">
      <w:pPr>
        <w:spacing w:after="200" w:line="276" w:lineRule="auto"/>
        <w:rPr>
          <w:rFonts w:eastAsia="Times New Roman"/>
          <w:szCs w:val="22"/>
          <w:lang w:val="ru-RU" w:eastAsia="en-US"/>
        </w:rPr>
      </w:pPr>
      <w:r>
        <w:rPr>
          <w:rFonts w:eastAsia="Times New Roman"/>
          <w:szCs w:val="22"/>
          <w:lang w:val="ru-RU" w:eastAsia="en-US"/>
        </w:rPr>
        <w:t xml:space="preserve">В настоящее время принимаются меры для укрепления информационно-технологических структур за счет выделения дополнительных ресурсов на обеспечение информационной безопасности, непрерывности рабочих процессов и восстановление в случае аварии.  Здесь может потребоваться внесение дополнительных корректировок. </w:t>
      </w:r>
    </w:p>
    <w:p w:rsidR="002C2B53" w:rsidRPr="00662F54" w:rsidRDefault="002C2B53" w:rsidP="002C2B53">
      <w:pPr>
        <w:spacing w:after="200" w:line="276" w:lineRule="auto"/>
        <w:rPr>
          <w:rFonts w:ascii="Calibri" w:eastAsia="Times New Roman" w:hAnsi="Calibri" w:cs="Times New Roman"/>
          <w:szCs w:val="22"/>
          <w:lang w:val="ru-RU" w:eastAsia="en-US"/>
        </w:rPr>
      </w:pPr>
      <w:r>
        <w:rPr>
          <w:rFonts w:eastAsia="Times New Roman"/>
          <w:szCs w:val="22"/>
          <w:lang w:val="ru-RU" w:eastAsia="en-US"/>
        </w:rPr>
        <w:t xml:space="preserve">В результате внедрения комплексной системы ПОР изменения рабочих процессов затронут также и вспомогательные департаменты.  Здесь может потребоваться внесение структурных корректировок.  </w:t>
      </w:r>
    </w:p>
    <w:p w:rsidR="002C2B53" w:rsidRPr="000C5E57" w:rsidRDefault="002C2B53" w:rsidP="00B309D9">
      <w:pPr>
        <w:keepNext/>
        <w:spacing w:after="200" w:line="276" w:lineRule="auto"/>
        <w:ind w:left="1022" w:hanging="455"/>
        <w:contextualSpacing/>
        <w:rPr>
          <w:rFonts w:eastAsia="Times New Roman"/>
          <w:b/>
          <w:szCs w:val="22"/>
          <w:lang w:val="ru-RU" w:eastAsia="en-US"/>
        </w:rPr>
      </w:pPr>
      <w:r w:rsidRPr="000C5E57">
        <w:rPr>
          <w:rFonts w:eastAsia="Times New Roman"/>
          <w:b/>
          <w:szCs w:val="22"/>
          <w:lang w:val="ru-RU" w:eastAsia="en-US"/>
        </w:rPr>
        <w:t xml:space="preserve">1.2. </w:t>
      </w:r>
      <w:r>
        <w:rPr>
          <w:rFonts w:eastAsia="Times New Roman"/>
          <w:b/>
          <w:szCs w:val="22"/>
          <w:lang w:val="ru-RU" w:eastAsia="en-US"/>
        </w:rPr>
        <w:t>Специальности и навыки, необходимые для удовлетворения рабочих потребностей</w:t>
      </w:r>
    </w:p>
    <w:p w:rsidR="002C2B53" w:rsidRPr="000C5E57" w:rsidRDefault="002C2B53" w:rsidP="002C2B53">
      <w:pPr>
        <w:keepNext/>
        <w:spacing w:after="200" w:line="276" w:lineRule="auto"/>
        <w:rPr>
          <w:rFonts w:eastAsia="Times New Roman"/>
          <w:i/>
          <w:szCs w:val="22"/>
          <w:lang w:val="ru-RU" w:eastAsia="en-US"/>
        </w:rPr>
      </w:pPr>
      <w:r>
        <w:rPr>
          <w:rFonts w:eastAsia="Times New Roman"/>
          <w:i/>
          <w:szCs w:val="22"/>
          <w:lang w:val="ru-RU" w:eastAsia="en-US"/>
        </w:rPr>
        <w:t xml:space="preserve">Устранение нехватки тех или иных специальностей и сокращение избыточной численности персонала необходимы для уменьшения рисков, с которыми сталкивается Организация. </w:t>
      </w:r>
    </w:p>
    <w:p w:rsidR="002C2B53" w:rsidRPr="000C5E57" w:rsidRDefault="002C2B53" w:rsidP="002C2B53">
      <w:pPr>
        <w:keepNext/>
        <w:spacing w:after="200" w:line="276" w:lineRule="auto"/>
        <w:rPr>
          <w:rFonts w:eastAsia="Times New Roman"/>
          <w:szCs w:val="22"/>
          <w:lang w:val="ru-RU" w:eastAsia="en-US"/>
        </w:rPr>
      </w:pPr>
      <w:r>
        <w:rPr>
          <w:rFonts w:eastAsia="Times New Roman"/>
          <w:szCs w:val="22"/>
          <w:lang w:val="ru-RU" w:eastAsia="en-US"/>
        </w:rPr>
        <w:t>ВОИС сталкивается с проблемами нехватки специальностей в одних областях и избыток специалистов в других областях</w:t>
      </w:r>
      <w:r w:rsidRPr="000C5E57">
        <w:rPr>
          <w:rFonts w:eastAsia="Times New Roman"/>
          <w:szCs w:val="22"/>
          <w:lang w:val="ru-RU" w:eastAsia="en-US"/>
        </w:rPr>
        <w:t>.</w:t>
      </w:r>
      <w:r>
        <w:rPr>
          <w:rFonts w:eastAsia="Times New Roman"/>
          <w:szCs w:val="22"/>
          <w:lang w:val="ru-RU" w:eastAsia="en-US"/>
        </w:rPr>
        <w:t xml:space="preserve">  Здесь потребуется реорганизация рабочей силы с применением целого ряда мер, включая переподготовку сотрудников и их перевод в другие подразделения. </w:t>
      </w:r>
    </w:p>
    <w:p w:rsidR="002C2B53" w:rsidRPr="000C5E57" w:rsidRDefault="002C2B53" w:rsidP="002C2B53">
      <w:pPr>
        <w:spacing w:after="200" w:line="276" w:lineRule="auto"/>
        <w:ind w:firstLine="567"/>
        <w:contextualSpacing/>
        <w:rPr>
          <w:rFonts w:eastAsia="Times New Roman"/>
          <w:b/>
          <w:szCs w:val="22"/>
          <w:lang w:val="ru-RU" w:eastAsia="en-US"/>
        </w:rPr>
      </w:pPr>
      <w:r w:rsidRPr="000C5E57">
        <w:rPr>
          <w:rFonts w:eastAsia="Times New Roman"/>
          <w:b/>
          <w:szCs w:val="22"/>
          <w:lang w:val="ru-RU" w:eastAsia="en-US"/>
        </w:rPr>
        <w:t xml:space="preserve">1.3. </w:t>
      </w:r>
      <w:r>
        <w:rPr>
          <w:rFonts w:eastAsia="Times New Roman"/>
          <w:b/>
          <w:szCs w:val="22"/>
          <w:lang w:val="ru-RU" w:eastAsia="en-US"/>
        </w:rPr>
        <w:t>Гибкая система контрактов</w:t>
      </w:r>
    </w:p>
    <w:p w:rsidR="002C2B53" w:rsidRPr="000C5E57" w:rsidRDefault="002C2B53" w:rsidP="002C2B53">
      <w:pPr>
        <w:spacing w:after="200" w:line="276" w:lineRule="auto"/>
        <w:rPr>
          <w:rFonts w:eastAsia="Times New Roman"/>
          <w:i/>
          <w:szCs w:val="22"/>
          <w:lang w:val="ru-RU" w:eastAsia="en-US"/>
        </w:rPr>
      </w:pPr>
      <w:r>
        <w:rPr>
          <w:rFonts w:eastAsia="Times New Roman"/>
          <w:i/>
          <w:szCs w:val="22"/>
          <w:lang w:val="ru-RU" w:eastAsia="en-US"/>
        </w:rPr>
        <w:t>Долю гибких контрактов, контрактов с внештатными работниками и контрактов на основе внешнего подряда необходимо повысить, чтобы ВОИС могла увеличивать или сокращать численность своей рабочей силы и связанные с этим расходы в соответствии с рабочими потребностями</w:t>
      </w:r>
      <w:r w:rsidRPr="000C5E57">
        <w:rPr>
          <w:rFonts w:eastAsia="Times New Roman"/>
          <w:i/>
          <w:szCs w:val="22"/>
          <w:lang w:val="ru-RU" w:eastAsia="en-US"/>
        </w:rPr>
        <w:t>.</w:t>
      </w:r>
    </w:p>
    <w:p w:rsidR="002C2B53" w:rsidRPr="000C5E57" w:rsidRDefault="002C2B53" w:rsidP="002C2B53">
      <w:pPr>
        <w:spacing w:after="200" w:line="276" w:lineRule="auto"/>
        <w:rPr>
          <w:rFonts w:eastAsia="Times New Roman"/>
          <w:szCs w:val="22"/>
          <w:lang w:val="ru-RU" w:eastAsia="en-US"/>
        </w:rPr>
      </w:pPr>
      <w:r>
        <w:rPr>
          <w:rFonts w:eastAsia="Times New Roman"/>
          <w:szCs w:val="22"/>
          <w:lang w:val="ru-RU" w:eastAsia="en-US"/>
        </w:rPr>
        <w:t>Ставки, устанавливаемые ВОИС за регистрацию патентов и товарных знаков, и другие поступления зависят от внешних факторов, включая фактор экономического роста.  В результате ВОИС сталкивается с риском сокращения поступлений в периоды экономического спада</w:t>
      </w:r>
      <w:r w:rsidRPr="000C5E57">
        <w:rPr>
          <w:rFonts w:eastAsia="Times New Roman"/>
          <w:szCs w:val="22"/>
          <w:lang w:val="ru-RU" w:eastAsia="en-US"/>
        </w:rPr>
        <w:t>.</w:t>
      </w:r>
      <w:r>
        <w:rPr>
          <w:rFonts w:eastAsia="Times New Roman"/>
          <w:szCs w:val="22"/>
          <w:lang w:val="ru-RU" w:eastAsia="en-US"/>
        </w:rPr>
        <w:t xml:space="preserve">  В ситуации, когда значительная доля сотрудников имеет негибкие контракты, ВОИС не может достаточно быстро уменьшать численность персонала и </w:t>
      </w:r>
      <w:r>
        <w:rPr>
          <w:rFonts w:eastAsia="Times New Roman"/>
          <w:szCs w:val="22"/>
          <w:lang w:val="ru-RU" w:eastAsia="en-US"/>
        </w:rPr>
        <w:lastRenderedPageBreak/>
        <w:t>объем расходов, когда ее доходы сокращаются.  В то же время способность ВОИС реагировать на быстрое повышение спроса ограничена, так как есть опасность того, что накопление неудовлетворенных заявок на обслуживание приведет к задержкам в предоставлении услуг клиентам.</w:t>
      </w:r>
      <w:r w:rsidRPr="000C5E57">
        <w:rPr>
          <w:rFonts w:eastAsia="Times New Roman"/>
          <w:szCs w:val="22"/>
          <w:lang w:val="ru-RU" w:eastAsia="en-US"/>
        </w:rPr>
        <w:t xml:space="preserve"> </w:t>
      </w:r>
    </w:p>
    <w:p w:rsidR="002C2B53" w:rsidRPr="006D329F" w:rsidRDefault="002C2B53" w:rsidP="002C2B53">
      <w:pPr>
        <w:spacing w:after="200" w:line="276" w:lineRule="auto"/>
        <w:rPr>
          <w:rFonts w:eastAsia="Times New Roman"/>
          <w:b/>
          <w:szCs w:val="22"/>
          <w:lang w:val="ru-RU" w:eastAsia="en-US"/>
        </w:rPr>
      </w:pPr>
      <w:r>
        <w:rPr>
          <w:rFonts w:eastAsia="Times New Roman"/>
          <w:szCs w:val="22"/>
          <w:lang w:val="ru-RU" w:eastAsia="en-US"/>
        </w:rPr>
        <w:t>В соответствующих департаментах необходимо будет выделить элементы так называемой основной и неосновной рабочей силы.  Подразделения</w:t>
      </w:r>
      <w:r w:rsidRPr="006D329F">
        <w:rPr>
          <w:rFonts w:eastAsia="Times New Roman"/>
          <w:szCs w:val="22"/>
          <w:lang w:val="ru-RU" w:eastAsia="en-US"/>
        </w:rPr>
        <w:t xml:space="preserve"> </w:t>
      </w:r>
      <w:r>
        <w:rPr>
          <w:rFonts w:eastAsia="Times New Roman"/>
          <w:szCs w:val="22"/>
          <w:lang w:val="ru-RU" w:eastAsia="en-US"/>
        </w:rPr>
        <w:t xml:space="preserve">РСТ, Мадридской и Гаагской систем, информационных технологий и конференционного обслуживания имеют разные процессы работы и испытывают разные потребности, что требует создания специальных структур, укомплектованных основным персоналом и имеющих гибкий штат внештатных работников и внешних подрядчиков в дополнение к основному персоналу.  К концу 2014 г. каждый департамент будет иметь свой план рабочей силы.  </w:t>
      </w:r>
    </w:p>
    <w:p w:rsidR="002C2B53" w:rsidRPr="006D329F" w:rsidRDefault="002C2B53" w:rsidP="002C2B53">
      <w:pPr>
        <w:spacing w:after="200" w:line="276" w:lineRule="auto"/>
        <w:ind w:firstLine="567"/>
        <w:contextualSpacing/>
        <w:rPr>
          <w:rFonts w:eastAsia="Times New Roman"/>
          <w:b/>
          <w:szCs w:val="22"/>
          <w:lang w:val="ru-RU" w:eastAsia="en-US"/>
        </w:rPr>
      </w:pPr>
      <w:r w:rsidRPr="006D329F">
        <w:rPr>
          <w:rFonts w:eastAsia="Times New Roman"/>
          <w:b/>
          <w:szCs w:val="22"/>
          <w:lang w:val="ru-RU" w:eastAsia="en-US"/>
        </w:rPr>
        <w:t xml:space="preserve">1.4. </w:t>
      </w:r>
      <w:r>
        <w:rPr>
          <w:rFonts w:eastAsia="Times New Roman"/>
          <w:b/>
          <w:szCs w:val="22"/>
          <w:lang w:val="ru-RU" w:eastAsia="en-US"/>
        </w:rPr>
        <w:t>Эффективный набор персонала</w:t>
      </w:r>
    </w:p>
    <w:p w:rsidR="002C2B53" w:rsidRPr="006D329F" w:rsidRDefault="002C2B53" w:rsidP="002C2B53">
      <w:pPr>
        <w:spacing w:after="200" w:line="276" w:lineRule="auto"/>
        <w:rPr>
          <w:rFonts w:eastAsia="Times New Roman"/>
          <w:i/>
          <w:szCs w:val="22"/>
          <w:lang w:val="ru-RU" w:eastAsia="en-US"/>
        </w:rPr>
      </w:pPr>
      <w:r>
        <w:rPr>
          <w:rFonts w:eastAsia="Times New Roman"/>
          <w:i/>
          <w:szCs w:val="22"/>
          <w:lang w:val="ru-RU" w:eastAsia="en-US"/>
        </w:rPr>
        <w:t>Планирование набора персонала является важным направлением работы, в котором необходимо учитывать соображения географической представленности и гендерные соображения.</w:t>
      </w:r>
    </w:p>
    <w:p w:rsidR="002C2B53" w:rsidRPr="006D329F" w:rsidRDefault="002C2B53" w:rsidP="002C2B53">
      <w:pPr>
        <w:spacing w:after="200" w:line="276" w:lineRule="auto"/>
        <w:rPr>
          <w:rFonts w:eastAsia="Times New Roman"/>
          <w:szCs w:val="22"/>
          <w:lang w:val="ru-RU" w:eastAsia="en-US"/>
        </w:rPr>
      </w:pPr>
      <w:r>
        <w:rPr>
          <w:rFonts w:eastAsia="Times New Roman"/>
          <w:szCs w:val="22"/>
          <w:lang w:val="ru-RU" w:eastAsia="en-US"/>
        </w:rPr>
        <w:t>Одни потребности в найме персонала можно предвидеть (например, в связи с заменой сотрудников, которые выходят на пенсию, или с заполнением новых должностей), а другие – являются результатом неожиданного ухода сотрудников или возникновения новых потребностей (например, необходимость набора сотрудников по краткосрочным контрактам для проектов или в связи с выполнением специальных работ, в периоды временного увеличения рабочей нагрузки или временной нехватки персонала).  При разработке стратегии набора персонала, которая предусматривала бы мероприятия по развитию внешних связей, необходимые для привлечения различных кандидатов, обладающих требуемой квалификацией, нужно надлежащим образом учитывать географические и гендерные соображения.  В целом процесс найма сотрудников должен быть более быстрым и более чутко реагировать на возникающие потребности.</w:t>
      </w:r>
    </w:p>
    <w:p w:rsidR="002C2B53" w:rsidRPr="006D329F" w:rsidRDefault="002C2B53" w:rsidP="002C2B53">
      <w:pPr>
        <w:keepNext/>
        <w:keepLines/>
        <w:spacing w:after="200" w:line="276" w:lineRule="auto"/>
        <w:rPr>
          <w:rFonts w:eastAsia="Times New Roman"/>
          <w:szCs w:val="22"/>
          <w:lang w:val="ru-RU" w:eastAsia="en-US"/>
        </w:rPr>
      </w:pPr>
      <w:r>
        <w:rPr>
          <w:rFonts w:eastAsia="Times New Roman"/>
          <w:szCs w:val="22"/>
          <w:lang w:val="ru-RU" w:eastAsia="en-US"/>
        </w:rPr>
        <w:t xml:space="preserve">Краткосрочные или среднесрочные вакансии можно было бы заполнять с помощью «облегченной» и более быстрой процедуры найма, которая предусматривала бы более короткие периоды объявления вакансий, привлечение кандидатов из реестров и более гибкую систему назначений.  Сотрудникам, нанимаемым в помощью этой процедуры, будут предоставляться краткосрочные контракты, не превышающие в общей сложности двух лет.  </w:t>
      </w:r>
    </w:p>
    <w:p w:rsidR="002C2B53" w:rsidRPr="006D329F" w:rsidRDefault="002C2B53" w:rsidP="002C2B53">
      <w:pPr>
        <w:spacing w:after="200" w:line="276" w:lineRule="auto"/>
        <w:rPr>
          <w:rFonts w:eastAsia="Times New Roman"/>
          <w:szCs w:val="22"/>
          <w:lang w:val="ru-RU" w:eastAsia="en-US"/>
        </w:rPr>
      </w:pPr>
      <w:r>
        <w:rPr>
          <w:rFonts w:eastAsia="Times New Roman"/>
          <w:szCs w:val="22"/>
          <w:lang w:val="ru-RU" w:eastAsia="en-US"/>
        </w:rPr>
        <w:t>Все принятые на работу кандидаты, независимо от используемой процедуры, должны отвечать действующим в ВОИС техническим требованиям наличия опыта, а также требованиям, установленным в Уставе ООН и Кодексе поведения КМГС.</w:t>
      </w:r>
    </w:p>
    <w:p w:rsidR="002C2B53" w:rsidRPr="006D329F" w:rsidRDefault="002C2B53" w:rsidP="002C2B53">
      <w:pPr>
        <w:spacing w:after="200" w:line="276" w:lineRule="auto"/>
        <w:ind w:firstLine="567"/>
        <w:contextualSpacing/>
        <w:rPr>
          <w:rFonts w:eastAsia="Times New Roman"/>
          <w:b/>
          <w:szCs w:val="22"/>
          <w:lang w:val="ru-RU" w:eastAsia="en-US"/>
        </w:rPr>
      </w:pPr>
      <w:r w:rsidRPr="006D329F">
        <w:rPr>
          <w:rFonts w:eastAsia="Times New Roman"/>
          <w:b/>
          <w:szCs w:val="22"/>
          <w:lang w:val="ru-RU" w:eastAsia="en-US"/>
        </w:rPr>
        <w:t xml:space="preserve">1.5. </w:t>
      </w:r>
      <w:r>
        <w:rPr>
          <w:rFonts w:eastAsia="Times New Roman"/>
          <w:b/>
          <w:szCs w:val="22"/>
          <w:lang w:val="ru-RU" w:eastAsia="en-US"/>
        </w:rPr>
        <w:t>Своевременное планирование кадровой преемственности</w:t>
      </w:r>
    </w:p>
    <w:p w:rsidR="002C2B53" w:rsidRPr="006D329F" w:rsidRDefault="002C2B53" w:rsidP="002C2B53">
      <w:pPr>
        <w:spacing w:after="200" w:line="276" w:lineRule="auto"/>
        <w:rPr>
          <w:rFonts w:eastAsia="Times New Roman"/>
          <w:i/>
          <w:szCs w:val="22"/>
          <w:lang w:val="ru-RU" w:eastAsia="en-US"/>
        </w:rPr>
      </w:pPr>
      <w:r>
        <w:rPr>
          <w:rFonts w:eastAsia="Times New Roman"/>
          <w:i/>
          <w:szCs w:val="22"/>
          <w:lang w:val="ru-RU" w:eastAsia="en-US"/>
        </w:rPr>
        <w:t>Предстоящий выход сотрудников в отставку следует учитывать в годовом плане рабочей силы</w:t>
      </w:r>
      <w:r w:rsidRPr="006D329F">
        <w:rPr>
          <w:rFonts w:eastAsia="Times New Roman"/>
          <w:i/>
          <w:szCs w:val="22"/>
          <w:lang w:val="ru-RU" w:eastAsia="en-US"/>
        </w:rPr>
        <w:t xml:space="preserve">. </w:t>
      </w:r>
    </w:p>
    <w:p w:rsidR="002C2B53" w:rsidRPr="006D329F" w:rsidRDefault="002C2B53" w:rsidP="002C2B53">
      <w:pPr>
        <w:spacing w:after="200" w:line="276" w:lineRule="auto"/>
        <w:rPr>
          <w:rFonts w:eastAsia="Times New Roman"/>
          <w:b/>
          <w:szCs w:val="22"/>
          <w:lang w:val="ru-RU" w:eastAsia="en-US"/>
        </w:rPr>
      </w:pPr>
      <w:r>
        <w:rPr>
          <w:rFonts w:eastAsia="Times New Roman"/>
          <w:szCs w:val="22"/>
          <w:lang w:val="ru-RU" w:eastAsia="en-US"/>
        </w:rPr>
        <w:t>Должности, которые становятся вакантными в связи с выходом сотрудников на пенсию, будут анализироваться для определения дальнейшей необходимости в таких должностях, адекватности должностных функций и уровня должности</w:t>
      </w:r>
      <w:r w:rsidRPr="006D329F">
        <w:rPr>
          <w:rFonts w:eastAsia="Times New Roman"/>
          <w:szCs w:val="22"/>
          <w:lang w:val="ru-RU" w:eastAsia="en-US"/>
        </w:rPr>
        <w:t>.</w:t>
      </w:r>
      <w:r>
        <w:rPr>
          <w:rFonts w:eastAsia="Times New Roman"/>
          <w:szCs w:val="22"/>
          <w:lang w:val="ru-RU" w:eastAsia="en-US"/>
        </w:rPr>
        <w:t xml:space="preserve">  В процессе планирования необходимо также учитывать возможные риски, связанные с утратой организационных знаний, и меры по ослаблению таких рисков.</w:t>
      </w:r>
      <w:r w:rsidRPr="006D329F">
        <w:rPr>
          <w:rFonts w:eastAsia="Times New Roman"/>
          <w:szCs w:val="22"/>
          <w:lang w:val="ru-RU" w:eastAsia="en-US"/>
        </w:rPr>
        <w:t xml:space="preserve">  </w:t>
      </w:r>
    </w:p>
    <w:p w:rsidR="002C2B53" w:rsidRPr="006D329F" w:rsidRDefault="002C2B53" w:rsidP="002C2B53">
      <w:pPr>
        <w:keepNext/>
        <w:keepLines/>
        <w:spacing w:after="200" w:line="276" w:lineRule="auto"/>
        <w:ind w:firstLine="567"/>
        <w:contextualSpacing/>
        <w:rPr>
          <w:rFonts w:eastAsia="Times New Roman"/>
          <w:b/>
          <w:szCs w:val="22"/>
          <w:lang w:val="ru-RU" w:eastAsia="en-US"/>
        </w:rPr>
      </w:pPr>
      <w:r w:rsidRPr="006D329F">
        <w:rPr>
          <w:rFonts w:eastAsia="Times New Roman"/>
          <w:b/>
          <w:szCs w:val="22"/>
          <w:lang w:val="ru-RU" w:eastAsia="en-US"/>
        </w:rPr>
        <w:lastRenderedPageBreak/>
        <w:t xml:space="preserve">1.6. </w:t>
      </w:r>
      <w:r>
        <w:rPr>
          <w:rFonts w:eastAsia="Times New Roman"/>
          <w:b/>
          <w:szCs w:val="22"/>
          <w:lang w:val="ru-RU" w:eastAsia="en-US"/>
        </w:rPr>
        <w:t>Внутренняя и внешняя мобильность</w:t>
      </w:r>
    </w:p>
    <w:p w:rsidR="002C2B53" w:rsidRPr="006D329F" w:rsidRDefault="002C2B53" w:rsidP="002C2B53">
      <w:pPr>
        <w:keepNext/>
        <w:keepLines/>
        <w:spacing w:after="200" w:line="276" w:lineRule="auto"/>
        <w:rPr>
          <w:rFonts w:eastAsia="Times New Roman"/>
          <w:i/>
          <w:szCs w:val="22"/>
          <w:lang w:val="ru-RU" w:eastAsia="en-US"/>
        </w:rPr>
      </w:pPr>
      <w:r>
        <w:rPr>
          <w:rFonts w:eastAsia="Times New Roman"/>
          <w:i/>
          <w:szCs w:val="22"/>
          <w:lang w:val="ru-RU" w:eastAsia="en-US"/>
        </w:rPr>
        <w:t>В Организации поощряется внутренняя и внешняя мобильность для поддержания заинтересованности и работоспособности сотрудников.</w:t>
      </w:r>
    </w:p>
    <w:p w:rsidR="002C2B53" w:rsidRPr="00C86579" w:rsidRDefault="002C2B53" w:rsidP="002C2B53">
      <w:pPr>
        <w:spacing w:after="200" w:line="276" w:lineRule="auto"/>
        <w:rPr>
          <w:rFonts w:eastAsia="Times New Roman"/>
          <w:szCs w:val="22"/>
          <w:lang w:val="ru-RU" w:eastAsia="en-US"/>
        </w:rPr>
      </w:pPr>
      <w:r>
        <w:rPr>
          <w:rFonts w:eastAsia="Times New Roman"/>
          <w:szCs w:val="22"/>
          <w:lang w:val="ru-RU" w:eastAsia="en-US"/>
        </w:rPr>
        <w:t>Как правило, ожидается, что сотрудники будут периодически переходить на другие рабочие места, чтобы поддерживать свой профессионализм и работоспособность.  В большинстве организаций системы ООН максимальный срок пребывания на одной должности составляет пять лет.  Хотя в ВОИС не будут действовать строгие временные ограничения, концепция мобильности должна в целом применяться как эффективная практика в сфере трудовой деятельности.  На сотрудниках и руководителях лежит одинаковая обязанность обеспечивать поддержание профессиональной пригодности и производительности и искать новые места работы по достижении максимального срока пребывания на одной должности.</w:t>
      </w:r>
    </w:p>
    <w:p w:rsidR="002C2B53" w:rsidRPr="00C86579" w:rsidRDefault="002C2B53" w:rsidP="002C2B53">
      <w:pPr>
        <w:spacing w:after="200" w:line="276" w:lineRule="auto"/>
        <w:rPr>
          <w:rFonts w:eastAsia="Times New Roman"/>
          <w:szCs w:val="22"/>
          <w:lang w:val="ru-RU" w:eastAsia="en-US"/>
        </w:rPr>
      </w:pPr>
      <w:r>
        <w:rPr>
          <w:rFonts w:eastAsia="Times New Roman"/>
          <w:szCs w:val="22"/>
          <w:lang w:val="ru-RU" w:eastAsia="en-US"/>
        </w:rPr>
        <w:t>В какой-то мере эту проблему можно решать с помощью внутренней горизонтальной мобильности.  Это особенно относится к сотрудникам родственных категорий.  Будут предоставляться возможности для ротации персонала за счет перевода сотрудников из одного подразделения в другое.</w:t>
      </w:r>
    </w:p>
    <w:p w:rsidR="002C2B53" w:rsidRPr="00C86579" w:rsidRDefault="002C2B53" w:rsidP="002C2B53">
      <w:pPr>
        <w:spacing w:after="200" w:line="276" w:lineRule="auto"/>
        <w:rPr>
          <w:rFonts w:eastAsia="Times New Roman"/>
          <w:szCs w:val="22"/>
          <w:lang w:val="ru-RU" w:eastAsia="en-US"/>
        </w:rPr>
      </w:pPr>
      <w:r>
        <w:rPr>
          <w:rFonts w:eastAsia="Times New Roman"/>
          <w:szCs w:val="22"/>
          <w:lang w:val="ru-RU" w:eastAsia="en-US"/>
        </w:rPr>
        <w:t xml:space="preserve">Весьма желательно наладить мобильность сотрудников между Женевским бюро ВОИС и ее внешними бюро.  Сотрудники, которые приобрели опыт работы во внешних бюро, будут, учитывая их возросший статус, иметь преимущество в конкурсе на занятие вакантных должностей более высокого уровня по возвращении в Женевское бюро, при условии выполнения определенных требований, включая удовлетворительную служебную деятельность и проявленную техническую компетентность. </w:t>
      </w:r>
    </w:p>
    <w:p w:rsidR="002C2B53" w:rsidRPr="00C86579" w:rsidRDefault="002C2B53" w:rsidP="002C2B53">
      <w:pPr>
        <w:spacing w:after="200" w:line="276" w:lineRule="auto"/>
        <w:rPr>
          <w:rFonts w:eastAsia="Times New Roman"/>
          <w:b/>
          <w:szCs w:val="22"/>
          <w:lang w:val="ru-RU" w:eastAsia="en-US"/>
        </w:rPr>
      </w:pPr>
      <w:r>
        <w:rPr>
          <w:rFonts w:eastAsia="Times New Roman"/>
          <w:szCs w:val="22"/>
          <w:lang w:val="ru-RU" w:eastAsia="en-US"/>
        </w:rPr>
        <w:t>Мобильность может также проявляться в виде временного перевода сотрудников из Организации на работу в другие учреждения системы ООН, на научную работу или работу в национальных ведомствам по охране ИС.</w:t>
      </w:r>
    </w:p>
    <w:p w:rsidR="002C2B53" w:rsidRPr="00C86579" w:rsidRDefault="002C2B53" w:rsidP="002C2B53">
      <w:pPr>
        <w:spacing w:after="200" w:line="276" w:lineRule="auto"/>
        <w:ind w:firstLine="567"/>
        <w:contextualSpacing/>
        <w:rPr>
          <w:rFonts w:eastAsia="Times New Roman"/>
          <w:b/>
          <w:szCs w:val="22"/>
          <w:lang w:val="ru-RU" w:eastAsia="en-US"/>
        </w:rPr>
      </w:pPr>
      <w:r w:rsidRPr="00C86579">
        <w:rPr>
          <w:rFonts w:eastAsia="Times New Roman"/>
          <w:b/>
          <w:szCs w:val="22"/>
          <w:lang w:val="ru-RU" w:eastAsia="en-US"/>
        </w:rPr>
        <w:t xml:space="preserve">1.7. </w:t>
      </w:r>
      <w:r>
        <w:rPr>
          <w:rFonts w:eastAsia="Times New Roman"/>
          <w:b/>
          <w:szCs w:val="22"/>
          <w:lang w:val="ru-RU" w:eastAsia="en-US"/>
        </w:rPr>
        <w:t>Поддержание гендерного баланса и географического разнообразия</w:t>
      </w:r>
    </w:p>
    <w:p w:rsidR="002C2B53" w:rsidRPr="00C86579" w:rsidRDefault="002C2B53" w:rsidP="002C2B53">
      <w:pPr>
        <w:spacing w:after="200" w:line="276" w:lineRule="auto"/>
        <w:rPr>
          <w:rFonts w:eastAsia="Times New Roman"/>
          <w:i/>
          <w:szCs w:val="22"/>
          <w:lang w:val="ru-RU" w:eastAsia="en-US"/>
        </w:rPr>
      </w:pPr>
      <w:r>
        <w:rPr>
          <w:rFonts w:eastAsia="Times New Roman"/>
          <w:i/>
          <w:szCs w:val="22"/>
          <w:lang w:val="ru-RU" w:eastAsia="en-US"/>
        </w:rPr>
        <w:t>ВОИС стремится поддерживать гендерный баланс, географическую представленность и разнообразие</w:t>
      </w:r>
      <w:r w:rsidRPr="00C86579">
        <w:rPr>
          <w:rFonts w:eastAsia="Times New Roman"/>
          <w:i/>
          <w:szCs w:val="22"/>
          <w:lang w:val="ru-RU" w:eastAsia="en-US"/>
        </w:rPr>
        <w:t>.</w:t>
      </w:r>
    </w:p>
    <w:p w:rsidR="002C2B53" w:rsidRPr="00C86579" w:rsidRDefault="002C2B53" w:rsidP="002C2B53">
      <w:pPr>
        <w:spacing w:after="200" w:line="276" w:lineRule="auto"/>
        <w:rPr>
          <w:rFonts w:eastAsia="Times New Roman"/>
          <w:szCs w:val="22"/>
          <w:lang w:val="ru-RU" w:eastAsia="en-US"/>
        </w:rPr>
      </w:pPr>
      <w:r>
        <w:rPr>
          <w:rFonts w:eastAsia="Times New Roman"/>
          <w:szCs w:val="22"/>
          <w:lang w:val="ru-RU" w:eastAsia="en-US"/>
        </w:rPr>
        <w:t>ВОИС стремится добиться равной представленности мужчин и женщин на всех уровнях к 2020 г.  ВОИС стремится также обеспечивать учет гендерных соображений в рамках своих программ и проектов.  К</w:t>
      </w:r>
      <w:r w:rsidRPr="00C86579">
        <w:rPr>
          <w:rFonts w:eastAsia="Times New Roman"/>
          <w:szCs w:val="22"/>
          <w:lang w:val="ru-RU" w:eastAsia="en-US"/>
        </w:rPr>
        <w:t xml:space="preserve"> </w:t>
      </w:r>
      <w:r>
        <w:rPr>
          <w:rFonts w:eastAsia="Times New Roman"/>
          <w:szCs w:val="22"/>
          <w:lang w:val="ru-RU" w:eastAsia="en-US"/>
        </w:rPr>
        <w:t>концу</w:t>
      </w:r>
      <w:r w:rsidRPr="00C86579">
        <w:rPr>
          <w:rFonts w:eastAsia="Times New Roman"/>
          <w:szCs w:val="22"/>
          <w:lang w:val="ru-RU" w:eastAsia="en-US"/>
        </w:rPr>
        <w:t xml:space="preserve"> 2013 </w:t>
      </w:r>
      <w:r>
        <w:rPr>
          <w:rFonts w:eastAsia="Times New Roman"/>
          <w:szCs w:val="22"/>
          <w:lang w:val="ru-RU" w:eastAsia="en-US"/>
        </w:rPr>
        <w:t>г</w:t>
      </w:r>
      <w:r w:rsidRPr="00C86579">
        <w:rPr>
          <w:rFonts w:eastAsia="Times New Roman"/>
          <w:szCs w:val="22"/>
          <w:lang w:val="ru-RU" w:eastAsia="en-US"/>
        </w:rPr>
        <w:t xml:space="preserve">. </w:t>
      </w:r>
      <w:r>
        <w:rPr>
          <w:rFonts w:eastAsia="Times New Roman"/>
          <w:szCs w:val="22"/>
          <w:lang w:val="ru-RU" w:eastAsia="en-US"/>
        </w:rPr>
        <w:t>будут подготовлены гендерная политика и план действий для осуществления.</w:t>
      </w:r>
      <w:r w:rsidRPr="00C86579">
        <w:rPr>
          <w:rFonts w:eastAsia="Times New Roman"/>
          <w:szCs w:val="22"/>
          <w:lang w:val="ru-RU" w:eastAsia="en-US"/>
        </w:rPr>
        <w:t xml:space="preserve"> </w:t>
      </w:r>
    </w:p>
    <w:p w:rsidR="002C2B53" w:rsidRPr="00C86579" w:rsidRDefault="002C2B53" w:rsidP="002C2B53">
      <w:pPr>
        <w:spacing w:line="276" w:lineRule="auto"/>
        <w:rPr>
          <w:rFonts w:eastAsia="Times New Roman"/>
          <w:szCs w:val="22"/>
          <w:lang w:val="ru-RU" w:eastAsia="en-US"/>
        </w:rPr>
      </w:pPr>
      <w:r>
        <w:rPr>
          <w:rFonts w:eastAsia="Times New Roman"/>
          <w:szCs w:val="22"/>
          <w:lang w:val="ru-RU" w:eastAsia="en-US"/>
        </w:rPr>
        <w:t>ВОИС стремится осуществлять набор персонала на как можно более широкой географической основе.  Проводимая ВОИС политика географического распределения должностей, которая применяется только к некоторым должностям, требует рассмотрения государствами-членами.  Между тем, необходимо устранить существующие здесь диспропорции.  Это включает дальнейшее сокращение числа непредставленных государств-членов.  В то же время приоритетное внимание в этой работе следует уделять рабочим потребностям.</w:t>
      </w:r>
    </w:p>
    <w:p w:rsidR="002C2B53" w:rsidRPr="00C86579" w:rsidRDefault="002C2B53" w:rsidP="002C2B53">
      <w:pPr>
        <w:rPr>
          <w:rFonts w:eastAsia="Times New Roman"/>
          <w:szCs w:val="22"/>
          <w:lang w:val="ru-RU" w:eastAsia="en-US"/>
        </w:rPr>
      </w:pPr>
    </w:p>
    <w:p w:rsidR="002C2B53" w:rsidRDefault="002C2B53" w:rsidP="002C2B53">
      <w:pPr>
        <w:rPr>
          <w:rFonts w:eastAsia="Times New Roman"/>
          <w:b/>
          <w:szCs w:val="22"/>
          <w:lang w:val="ru-RU" w:eastAsia="en-US"/>
        </w:rPr>
      </w:pPr>
      <w:r>
        <w:rPr>
          <w:rFonts w:eastAsia="Times New Roman"/>
          <w:b/>
          <w:szCs w:val="22"/>
          <w:lang w:val="ru-RU" w:eastAsia="en-US"/>
        </w:rPr>
        <w:br w:type="page"/>
      </w:r>
    </w:p>
    <w:p w:rsidR="002C2B53" w:rsidRPr="00611533" w:rsidRDefault="002C2B53" w:rsidP="002C2B53">
      <w:pPr>
        <w:spacing w:after="200" w:line="276" w:lineRule="auto"/>
        <w:contextualSpacing/>
        <w:rPr>
          <w:rFonts w:eastAsia="Times New Roman"/>
          <w:b/>
          <w:szCs w:val="22"/>
          <w:lang w:val="ru-RU" w:eastAsia="en-US"/>
        </w:rPr>
      </w:pPr>
      <w:r w:rsidRPr="00C86579">
        <w:rPr>
          <w:rFonts w:eastAsia="Times New Roman"/>
          <w:b/>
          <w:szCs w:val="22"/>
          <w:lang w:val="ru-RU" w:eastAsia="en-US"/>
        </w:rPr>
        <w:lastRenderedPageBreak/>
        <w:t xml:space="preserve">2. </w:t>
      </w:r>
      <w:r w:rsidRPr="00C86579">
        <w:rPr>
          <w:rFonts w:eastAsia="Times New Roman"/>
          <w:b/>
          <w:szCs w:val="22"/>
          <w:lang w:val="ru-RU" w:eastAsia="en-US"/>
        </w:rPr>
        <w:tab/>
      </w:r>
      <w:r>
        <w:rPr>
          <w:rFonts w:eastAsia="Times New Roman"/>
          <w:b/>
          <w:szCs w:val="22"/>
          <w:lang w:val="ru-RU" w:eastAsia="en-US"/>
        </w:rPr>
        <w:t>ПЕРСОНАЛ</w:t>
      </w:r>
    </w:p>
    <w:p w:rsidR="002C2B53" w:rsidRPr="00C86579" w:rsidRDefault="002C2B53" w:rsidP="002C2B53">
      <w:pPr>
        <w:contextualSpacing/>
        <w:rPr>
          <w:rFonts w:eastAsia="Times New Roman"/>
          <w:b/>
          <w:szCs w:val="22"/>
          <w:lang w:val="ru-RU" w:eastAsia="en-US"/>
        </w:rPr>
      </w:pPr>
    </w:p>
    <w:p w:rsidR="002C2B53" w:rsidRPr="00611533" w:rsidRDefault="002C2B53" w:rsidP="002C2B53">
      <w:pPr>
        <w:spacing w:after="200" w:line="276" w:lineRule="auto"/>
        <w:ind w:firstLine="567"/>
        <w:contextualSpacing/>
        <w:rPr>
          <w:rFonts w:eastAsia="Times New Roman"/>
          <w:b/>
          <w:szCs w:val="22"/>
          <w:lang w:val="ru-RU" w:eastAsia="en-US"/>
        </w:rPr>
      </w:pPr>
      <w:r w:rsidRPr="00C86579">
        <w:rPr>
          <w:rFonts w:eastAsia="Times New Roman"/>
          <w:b/>
          <w:szCs w:val="22"/>
          <w:lang w:val="ru-RU" w:eastAsia="en-US"/>
        </w:rPr>
        <w:t xml:space="preserve">2.1. </w:t>
      </w:r>
      <w:r>
        <w:rPr>
          <w:rFonts w:eastAsia="Times New Roman"/>
          <w:b/>
          <w:szCs w:val="22"/>
          <w:lang w:val="ru-RU" w:eastAsia="en-US"/>
        </w:rPr>
        <w:t>Подготовка кадров и профессиональный рост</w:t>
      </w:r>
    </w:p>
    <w:p w:rsidR="002C2B53" w:rsidRPr="00611533" w:rsidRDefault="002C2B53" w:rsidP="002C2B53">
      <w:pPr>
        <w:spacing w:after="200" w:line="276" w:lineRule="auto"/>
        <w:rPr>
          <w:rFonts w:eastAsia="Times New Roman"/>
          <w:i/>
          <w:szCs w:val="22"/>
          <w:lang w:val="ru-RU" w:eastAsia="en-US"/>
        </w:rPr>
      </w:pPr>
      <w:r>
        <w:rPr>
          <w:rFonts w:eastAsia="Times New Roman"/>
          <w:i/>
          <w:szCs w:val="22"/>
          <w:lang w:val="ru-RU" w:eastAsia="en-US"/>
        </w:rPr>
        <w:t>Организация будет содействовать соответствующей подготовке кадров и профессиональному росту сотрудников и обеспечивать устранение нехватки конкретных специальностей</w:t>
      </w:r>
      <w:r w:rsidRPr="00611533">
        <w:rPr>
          <w:rFonts w:eastAsia="Times New Roman"/>
          <w:i/>
          <w:szCs w:val="22"/>
          <w:lang w:val="ru-RU" w:eastAsia="en-US"/>
        </w:rPr>
        <w:t>.</w:t>
      </w:r>
    </w:p>
    <w:p w:rsidR="002C2B53" w:rsidRPr="00611533" w:rsidRDefault="002C2B53" w:rsidP="002C2B53">
      <w:pPr>
        <w:spacing w:after="200" w:line="276" w:lineRule="auto"/>
        <w:rPr>
          <w:rFonts w:eastAsia="Times New Roman"/>
          <w:szCs w:val="22"/>
          <w:lang w:val="ru-RU" w:eastAsia="en-US"/>
        </w:rPr>
      </w:pPr>
      <w:r>
        <w:rPr>
          <w:rFonts w:eastAsia="Times New Roman"/>
          <w:szCs w:val="22"/>
          <w:lang w:val="ru-RU" w:eastAsia="en-US"/>
        </w:rPr>
        <w:t xml:space="preserve">Профессиональный рост сотрудников является совместной обязанностью руководителей, конкретных сотрудников и Организации в целом.  Руководители должны обеспечивать, чтобы находящиеся в их подчинении сотрудники помнили о необходимости повышать квалификацию в связи с их нынешней работой и учитывали прогнозируемые потребности в плане их служебной деятельности и компетентности в случае тех видов работы, характер которой меняется.  У сотрудников имеется широкий выбор возможностей для обучения, и когда стандартные учебные программы не отвечают предъявляемым требованиям, обеспечивается специализированное обучение в соответствии с потребностями Организации.  </w:t>
      </w:r>
    </w:p>
    <w:p w:rsidR="002C2B53" w:rsidRPr="00FA380F" w:rsidRDefault="002C2B53" w:rsidP="002C2B53">
      <w:pPr>
        <w:spacing w:after="200" w:line="276" w:lineRule="auto"/>
        <w:rPr>
          <w:rFonts w:eastAsia="Times New Roman"/>
          <w:szCs w:val="22"/>
          <w:lang w:val="ru-RU" w:eastAsia="en-US"/>
        </w:rPr>
      </w:pPr>
      <w:r>
        <w:rPr>
          <w:rFonts w:eastAsia="Times New Roman"/>
          <w:szCs w:val="22"/>
          <w:lang w:val="ru-RU" w:eastAsia="en-US"/>
        </w:rPr>
        <w:t xml:space="preserve">Руководители программ при решении задачи развития новых специальностей и повышения будущей компетенции сотрудников должны применять целостный подход, руководствуясь при этом более долгосрочными стратегическими целями.  Нехватку тех или иных специальностей можно предвидеть, когда меняются рабочие процессы и технологии.  Необходимо предпринимать более систематические меры для поддержания способности работников приобретать новые специальности и адаптироваться к меняющимся потребностям и следить за результатами применения таких мер. </w:t>
      </w:r>
    </w:p>
    <w:p w:rsidR="002C2B53" w:rsidRPr="00FA380F" w:rsidRDefault="002C2B53" w:rsidP="002C2B53">
      <w:pPr>
        <w:spacing w:after="200" w:line="276" w:lineRule="auto"/>
        <w:rPr>
          <w:rFonts w:eastAsia="Times New Roman"/>
          <w:szCs w:val="22"/>
          <w:lang w:val="ru-RU" w:eastAsia="en-US"/>
        </w:rPr>
      </w:pPr>
      <w:r>
        <w:rPr>
          <w:rFonts w:eastAsia="Times New Roman"/>
          <w:szCs w:val="22"/>
          <w:lang w:val="ru-RU" w:eastAsia="en-US"/>
        </w:rPr>
        <w:t xml:space="preserve">С учетом желательности повышения внутренней горизонтальной мобильности не следует забывать при этом о профессиональном росте сотрудников.  </w:t>
      </w:r>
    </w:p>
    <w:p w:rsidR="002C2B53" w:rsidRPr="00FA380F" w:rsidRDefault="002C2B53" w:rsidP="002C2B53">
      <w:pPr>
        <w:spacing w:after="200" w:line="276" w:lineRule="auto"/>
        <w:ind w:firstLine="567"/>
        <w:contextualSpacing/>
        <w:rPr>
          <w:rFonts w:eastAsia="Times New Roman"/>
          <w:b/>
          <w:szCs w:val="22"/>
          <w:lang w:val="ru-RU" w:eastAsia="en-US"/>
        </w:rPr>
      </w:pPr>
      <w:r w:rsidRPr="00FA380F">
        <w:rPr>
          <w:rFonts w:eastAsia="Times New Roman"/>
          <w:b/>
          <w:szCs w:val="22"/>
          <w:lang w:val="ru-RU" w:eastAsia="en-US"/>
        </w:rPr>
        <w:t xml:space="preserve">2.2. </w:t>
      </w:r>
      <w:r>
        <w:rPr>
          <w:rFonts w:eastAsia="Times New Roman"/>
          <w:b/>
          <w:szCs w:val="22"/>
          <w:lang w:val="ru-RU" w:eastAsia="en-US"/>
        </w:rPr>
        <w:t>Обеспечение баланса между работой и личной жизнью</w:t>
      </w:r>
    </w:p>
    <w:p w:rsidR="002C2B53" w:rsidRPr="00FA380F" w:rsidRDefault="002C2B53" w:rsidP="002C2B53">
      <w:pPr>
        <w:spacing w:after="200" w:line="276" w:lineRule="auto"/>
        <w:contextualSpacing/>
        <w:outlineLvl w:val="0"/>
        <w:rPr>
          <w:rFonts w:eastAsia="Times New Roman"/>
          <w:i/>
          <w:szCs w:val="22"/>
          <w:lang w:val="ru-RU" w:eastAsia="en-US"/>
        </w:rPr>
      </w:pPr>
      <w:r>
        <w:rPr>
          <w:rFonts w:eastAsia="Times New Roman"/>
          <w:i/>
          <w:szCs w:val="22"/>
          <w:lang w:val="ru-RU" w:eastAsia="en-US"/>
        </w:rPr>
        <w:t>В настоящее время имеются возможности для использования гибкого графика работы, который можно совершенствовать и далее.</w:t>
      </w:r>
    </w:p>
    <w:p w:rsidR="002C2B53" w:rsidRPr="00FA380F" w:rsidRDefault="002C2B53" w:rsidP="002C2B53">
      <w:pPr>
        <w:spacing w:after="200" w:line="276" w:lineRule="auto"/>
        <w:contextualSpacing/>
        <w:rPr>
          <w:rFonts w:eastAsia="Times New Roman"/>
          <w:szCs w:val="22"/>
          <w:lang w:val="ru-RU" w:eastAsia="en-US"/>
        </w:rPr>
      </w:pPr>
    </w:p>
    <w:p w:rsidR="002C2B53" w:rsidRPr="00FA380F" w:rsidRDefault="002C2B53" w:rsidP="002C2B53">
      <w:pPr>
        <w:spacing w:after="200" w:line="276" w:lineRule="auto"/>
        <w:contextualSpacing/>
        <w:rPr>
          <w:rFonts w:eastAsia="Times New Roman"/>
          <w:szCs w:val="22"/>
          <w:lang w:val="ru-RU" w:eastAsia="en-US"/>
        </w:rPr>
      </w:pPr>
      <w:r>
        <w:rPr>
          <w:rFonts w:eastAsia="Times New Roman"/>
          <w:szCs w:val="22"/>
          <w:lang w:val="ru-RU" w:eastAsia="en-US"/>
        </w:rPr>
        <w:t>Сотрудники ВОИС могут воспользоваться гибким графиком работы, несколькими вариантами работы в течение неполного рабочего дня, накапливать компенсированные дни отпуска за переработку, брать отпуска для отцов и матерей по уходу за ребенком, а также отпуска по особым семейным обстоятельствам.  На определенных условиях может быть предоставлен отпуск для повышения квалификации.  Супруги сотрудников ВОИС могут получить разрешение на работу на местном рынке труда в Швейцарии и в других местах службы, где находятся внешние бюро ВОИС.</w:t>
      </w:r>
    </w:p>
    <w:p w:rsidR="002C2B53" w:rsidRPr="00FA380F" w:rsidRDefault="002C2B53" w:rsidP="002C2B53">
      <w:pPr>
        <w:spacing w:after="200" w:line="276" w:lineRule="auto"/>
        <w:contextualSpacing/>
        <w:rPr>
          <w:rFonts w:eastAsia="Times New Roman"/>
          <w:szCs w:val="22"/>
          <w:lang w:val="ru-RU" w:eastAsia="en-US"/>
        </w:rPr>
      </w:pPr>
    </w:p>
    <w:p w:rsidR="002C2B53" w:rsidRPr="00FA380F" w:rsidRDefault="002C2B53" w:rsidP="002C2B53">
      <w:pPr>
        <w:spacing w:after="200" w:line="276" w:lineRule="auto"/>
        <w:contextualSpacing/>
        <w:rPr>
          <w:rFonts w:eastAsia="Times New Roman"/>
          <w:szCs w:val="22"/>
          <w:lang w:val="ru-RU" w:eastAsia="en-US"/>
        </w:rPr>
      </w:pPr>
      <w:r>
        <w:rPr>
          <w:rFonts w:eastAsia="Times New Roman"/>
          <w:szCs w:val="22"/>
          <w:lang w:val="ru-RU" w:eastAsia="en-US"/>
        </w:rPr>
        <w:t xml:space="preserve">Вариант работы в удаленном режиме в настоящее время не рассматривается по причинам информационной безопасности.  Работа в удаленном режиме разрешается только на специальной основе и в исключительных случаях и ограничивается такими видами работы, в отношении которых можно полностью обеспечить информационную безопасность.  </w:t>
      </w:r>
    </w:p>
    <w:p w:rsidR="002C2B53" w:rsidRPr="00FA380F" w:rsidRDefault="002C2B53" w:rsidP="002C2B53">
      <w:pPr>
        <w:spacing w:after="200" w:line="276" w:lineRule="auto"/>
        <w:contextualSpacing/>
        <w:rPr>
          <w:rFonts w:eastAsia="Times New Roman"/>
          <w:szCs w:val="22"/>
          <w:lang w:val="ru-RU" w:eastAsia="en-US"/>
        </w:rPr>
      </w:pPr>
    </w:p>
    <w:p w:rsidR="002C2B53" w:rsidRPr="00FA380F" w:rsidRDefault="002C2B53" w:rsidP="002C2B53">
      <w:pPr>
        <w:spacing w:after="200" w:line="276" w:lineRule="auto"/>
        <w:contextualSpacing/>
        <w:rPr>
          <w:rFonts w:eastAsia="Times New Roman"/>
          <w:szCs w:val="22"/>
          <w:lang w:val="ru-RU" w:eastAsia="en-US"/>
        </w:rPr>
      </w:pPr>
      <w:r>
        <w:rPr>
          <w:rFonts w:eastAsia="Times New Roman"/>
          <w:szCs w:val="22"/>
          <w:lang w:val="ru-RU" w:eastAsia="en-US"/>
        </w:rPr>
        <w:t xml:space="preserve">Система предоставления отпуска в порядке компенсации за переработку, которой могут воспользоваться сотрудники ВОИС, аналогична работе по сжатому графику, которая применяется в ряде других организаций системы ООН.  Сотрудники, которые пользуются электронной системой учета рабочего времени и посещаемости, могут работать после </w:t>
      </w:r>
      <w:r>
        <w:rPr>
          <w:rFonts w:eastAsia="Times New Roman"/>
          <w:szCs w:val="22"/>
          <w:lang w:val="ru-RU" w:eastAsia="en-US"/>
        </w:rPr>
        <w:lastRenderedPageBreak/>
        <w:t>окончания рабочего дня и компенсировать это время отпускными днями, число которых не должно превышать девяти дней за календарный год, при соблюдении определенных условий.</w:t>
      </w:r>
    </w:p>
    <w:p w:rsidR="002C2B53" w:rsidRPr="00FA380F" w:rsidRDefault="002C2B53" w:rsidP="002C2B53">
      <w:pPr>
        <w:spacing w:after="200" w:line="276" w:lineRule="auto"/>
        <w:contextualSpacing/>
        <w:rPr>
          <w:rFonts w:eastAsia="Times New Roman"/>
          <w:szCs w:val="22"/>
          <w:lang w:val="ru-RU" w:eastAsia="en-US"/>
        </w:rPr>
      </w:pPr>
    </w:p>
    <w:p w:rsidR="002C2B53" w:rsidRPr="00A94303" w:rsidRDefault="002C2B53" w:rsidP="002C2B53">
      <w:pPr>
        <w:spacing w:after="200" w:line="276" w:lineRule="auto"/>
        <w:rPr>
          <w:rFonts w:eastAsia="Times New Roman"/>
          <w:szCs w:val="22"/>
          <w:lang w:val="ru-RU" w:eastAsia="en-US"/>
        </w:rPr>
      </w:pPr>
      <w:r>
        <w:rPr>
          <w:rFonts w:eastAsia="Times New Roman"/>
          <w:szCs w:val="22"/>
          <w:lang w:val="ru-RU" w:eastAsia="en-US"/>
        </w:rPr>
        <w:t>Что касается гибкого графика работы, то с середины 2013 г. намечено внедрить ряд технических нововведений.  После этого потребуются некоторые усовершенствования и упрощения в применении этой системы.</w:t>
      </w:r>
    </w:p>
    <w:p w:rsidR="002C2B53" w:rsidRPr="00A94303" w:rsidRDefault="002C2B53" w:rsidP="002C2B53">
      <w:pPr>
        <w:keepNext/>
        <w:spacing w:after="200" w:line="276" w:lineRule="auto"/>
        <w:ind w:firstLine="567"/>
        <w:contextualSpacing/>
        <w:rPr>
          <w:rFonts w:eastAsia="Times New Roman"/>
          <w:b/>
          <w:szCs w:val="22"/>
          <w:lang w:val="ru-RU" w:eastAsia="en-US"/>
        </w:rPr>
      </w:pPr>
      <w:r w:rsidRPr="00A94303">
        <w:rPr>
          <w:rFonts w:eastAsia="Times New Roman"/>
          <w:b/>
          <w:szCs w:val="22"/>
          <w:lang w:val="ru-RU" w:eastAsia="en-US"/>
        </w:rPr>
        <w:t xml:space="preserve">2.3. </w:t>
      </w:r>
      <w:r>
        <w:rPr>
          <w:rFonts w:eastAsia="Times New Roman"/>
          <w:b/>
          <w:szCs w:val="22"/>
          <w:lang w:val="ru-RU" w:eastAsia="en-US"/>
        </w:rPr>
        <w:t>Охрана и безопасность</w:t>
      </w:r>
    </w:p>
    <w:p w:rsidR="002C2B53" w:rsidRPr="00A94303" w:rsidRDefault="002C2B53" w:rsidP="002C2B53">
      <w:pPr>
        <w:keepNext/>
        <w:spacing w:after="200" w:line="276" w:lineRule="auto"/>
        <w:contextualSpacing/>
        <w:outlineLvl w:val="0"/>
        <w:rPr>
          <w:rFonts w:eastAsia="Times New Roman"/>
          <w:i/>
          <w:szCs w:val="22"/>
          <w:lang w:val="ru-RU" w:eastAsia="en-US"/>
        </w:rPr>
      </w:pPr>
      <w:r>
        <w:rPr>
          <w:rFonts w:eastAsia="Times New Roman"/>
          <w:i/>
          <w:szCs w:val="22"/>
          <w:lang w:val="ru-RU" w:eastAsia="en-US"/>
        </w:rPr>
        <w:t xml:space="preserve">Система охраны и безопасности ООН действует в ВОИС. </w:t>
      </w:r>
    </w:p>
    <w:p w:rsidR="002C2B53" w:rsidRPr="00A94303" w:rsidRDefault="002C2B53" w:rsidP="002C2B53">
      <w:pPr>
        <w:keepNext/>
        <w:spacing w:after="200" w:line="276" w:lineRule="auto"/>
        <w:contextualSpacing/>
        <w:rPr>
          <w:rFonts w:eastAsia="Times New Roman"/>
          <w:szCs w:val="22"/>
          <w:lang w:val="ru-RU" w:eastAsia="en-US"/>
        </w:rPr>
      </w:pPr>
    </w:p>
    <w:p w:rsidR="002C2B53" w:rsidRPr="00A94303" w:rsidRDefault="002C2B53" w:rsidP="002C2B53">
      <w:pPr>
        <w:spacing w:after="200" w:line="276" w:lineRule="auto"/>
        <w:rPr>
          <w:rFonts w:eastAsia="Times New Roman"/>
          <w:szCs w:val="22"/>
          <w:lang w:val="ru-RU" w:eastAsia="en-US"/>
        </w:rPr>
      </w:pPr>
      <w:r>
        <w:rPr>
          <w:rFonts w:eastAsia="Times New Roman"/>
          <w:szCs w:val="22"/>
          <w:lang w:val="ru-RU" w:eastAsia="en-US"/>
        </w:rPr>
        <w:t xml:space="preserve">Охрана и безопасность персонала является приоритетом для всех сотрудников Женевском бюро и внешних бюро и сотрудников, находящихся в служебных командировках по делам ВОИС.  Организация участвует на основе покрытия расходов в системе охраны и безопасности ООН и применяет все соответствующие меры и процедуры.  Все официальные командировки подлежат утверждению исходя из принципов обеспечения безопасности ООН.  Инструкцию по вопросам безопасности обязаны прослушать сотрудники, которые выезжают в командировки по делам ВОИС.  Информирование по вопросам безопасности является обязательной составной частью вводной программы для всех новых сотрудников. </w:t>
      </w:r>
    </w:p>
    <w:p w:rsidR="002C2B53" w:rsidRPr="00A94303" w:rsidRDefault="002C2B53" w:rsidP="002C2B53">
      <w:pPr>
        <w:spacing w:after="200" w:line="276" w:lineRule="auto"/>
        <w:ind w:firstLine="567"/>
        <w:contextualSpacing/>
        <w:rPr>
          <w:rFonts w:eastAsia="Times New Roman"/>
          <w:b/>
          <w:szCs w:val="22"/>
          <w:lang w:val="ru-RU" w:eastAsia="en-US"/>
        </w:rPr>
      </w:pPr>
      <w:r w:rsidRPr="00A94303">
        <w:rPr>
          <w:rFonts w:eastAsia="Times New Roman"/>
          <w:b/>
          <w:szCs w:val="22"/>
          <w:lang w:val="ru-RU" w:eastAsia="en-US"/>
        </w:rPr>
        <w:t xml:space="preserve">2.4. </w:t>
      </w:r>
      <w:r>
        <w:rPr>
          <w:rFonts w:eastAsia="Times New Roman"/>
          <w:b/>
          <w:szCs w:val="22"/>
          <w:lang w:val="ru-RU" w:eastAsia="en-US"/>
        </w:rPr>
        <w:t>Гигиена труда и социальное обеспечение сотрудников</w:t>
      </w:r>
    </w:p>
    <w:p w:rsidR="002C2B53" w:rsidRPr="00A94303" w:rsidRDefault="002C2B53" w:rsidP="002C2B53">
      <w:pPr>
        <w:spacing w:after="200" w:line="276" w:lineRule="auto"/>
        <w:contextualSpacing/>
        <w:outlineLvl w:val="0"/>
        <w:rPr>
          <w:rFonts w:eastAsia="Times New Roman"/>
          <w:i/>
          <w:szCs w:val="22"/>
          <w:lang w:val="ru-RU" w:eastAsia="en-US"/>
        </w:rPr>
      </w:pPr>
      <w:r>
        <w:rPr>
          <w:rFonts w:eastAsia="Times New Roman"/>
          <w:i/>
          <w:szCs w:val="22"/>
          <w:lang w:val="ru-RU" w:eastAsia="en-US"/>
        </w:rPr>
        <w:t>Политика в области гигиены труда позволит улучшить условия работы сотрудников.</w:t>
      </w:r>
    </w:p>
    <w:p w:rsidR="002C2B53" w:rsidRPr="00A94303" w:rsidRDefault="002C2B53" w:rsidP="002C2B53">
      <w:pPr>
        <w:spacing w:after="200" w:line="276" w:lineRule="auto"/>
        <w:contextualSpacing/>
        <w:rPr>
          <w:rFonts w:eastAsia="Times New Roman"/>
          <w:szCs w:val="22"/>
          <w:lang w:val="ru-RU" w:eastAsia="en-US"/>
        </w:rPr>
      </w:pPr>
    </w:p>
    <w:p w:rsidR="002C2B53" w:rsidRPr="00A94303" w:rsidRDefault="002C2B53" w:rsidP="002C2B53">
      <w:pPr>
        <w:spacing w:after="200" w:line="276" w:lineRule="auto"/>
        <w:contextualSpacing/>
        <w:rPr>
          <w:rFonts w:eastAsia="Times New Roman"/>
          <w:szCs w:val="22"/>
          <w:lang w:val="ru-RU" w:eastAsia="en-US"/>
        </w:rPr>
      </w:pPr>
      <w:r>
        <w:rPr>
          <w:rFonts w:eastAsia="Times New Roman"/>
          <w:szCs w:val="22"/>
          <w:lang w:val="ru-RU" w:eastAsia="en-US"/>
        </w:rPr>
        <w:t xml:space="preserve">ВОИС применяет политику ООН в области гигиены труда, уделяя особое внимание профилактике заболеваний и просвещению сотрудников.  В сфере медицинского обслуживания ВОИС тесно сотрудничает с Медицинской службой ЮНОГ на основе покрытия соответствующих расходов.  Это сотрудничество будет продолжаться, и отношения с ЮНОГ будут укрепляться. </w:t>
      </w:r>
    </w:p>
    <w:p w:rsidR="002C2B53" w:rsidRPr="00A94303" w:rsidRDefault="002C2B53" w:rsidP="002C2B53">
      <w:pPr>
        <w:spacing w:after="200" w:line="276" w:lineRule="auto"/>
        <w:contextualSpacing/>
        <w:rPr>
          <w:rFonts w:eastAsia="Times New Roman"/>
          <w:szCs w:val="22"/>
          <w:lang w:val="ru-RU" w:eastAsia="en-US"/>
        </w:rPr>
      </w:pPr>
    </w:p>
    <w:p w:rsidR="002C2B53" w:rsidRPr="00A94303" w:rsidRDefault="002C2B53" w:rsidP="002C2B53">
      <w:pPr>
        <w:spacing w:after="200" w:line="276" w:lineRule="auto"/>
        <w:contextualSpacing/>
        <w:rPr>
          <w:rFonts w:eastAsia="Times New Roman"/>
          <w:szCs w:val="22"/>
          <w:lang w:val="ru-RU" w:eastAsia="en-US"/>
        </w:rPr>
      </w:pPr>
      <w:r>
        <w:rPr>
          <w:rFonts w:eastAsia="Times New Roman"/>
          <w:szCs w:val="22"/>
          <w:lang w:val="ru-RU" w:eastAsia="en-US"/>
        </w:rPr>
        <w:t>ВОИС не проводит какой-либо собственной политики в области гигиены труда, но определенные меры в этой области принимаются.  Для определения соответствующих параметров и направлений деятельности будет разработана комплексная политика в области гигиены труда и социального обеспечения сотрудников, объединяющая такие вопросы, как кадровая политика, охрана и безопасность сотрудников, управление зданиями и социальное обеспечение персонала.  Постоянный комитет по гигиене труда и социальному обеспечению персонала принесет большую пользу Организации и персоналу в плане поддержания связи с сотрудниками и контроля за достижением поставленных целей и развития системы гигиены труда ООН.  Будет разработан набор согласованных стандартов в области гигиены труда и социального обеспечения персонала, которые будут применяться в Организации в отношении сотрудников, работающих в Женеве и внешних бюро ВОИС.</w:t>
      </w:r>
    </w:p>
    <w:p w:rsidR="002C2B53" w:rsidRPr="00A94303" w:rsidRDefault="002C2B53" w:rsidP="002C2B53">
      <w:pPr>
        <w:spacing w:after="200" w:line="276" w:lineRule="auto"/>
        <w:contextualSpacing/>
        <w:rPr>
          <w:rFonts w:eastAsia="Times New Roman"/>
          <w:szCs w:val="22"/>
          <w:lang w:val="ru-RU" w:eastAsia="en-US"/>
        </w:rPr>
      </w:pPr>
    </w:p>
    <w:p w:rsidR="002C2B53" w:rsidRPr="00A94303" w:rsidRDefault="002C2B53" w:rsidP="002C2B53">
      <w:pPr>
        <w:spacing w:after="200" w:line="276" w:lineRule="auto"/>
        <w:contextualSpacing/>
        <w:rPr>
          <w:rFonts w:eastAsia="Times New Roman"/>
          <w:szCs w:val="22"/>
          <w:lang w:val="ru-RU" w:eastAsia="en-US"/>
        </w:rPr>
      </w:pPr>
      <w:r>
        <w:rPr>
          <w:rFonts w:eastAsia="Times New Roman"/>
          <w:szCs w:val="22"/>
          <w:lang w:val="ru-RU" w:eastAsia="en-US"/>
        </w:rPr>
        <w:t xml:space="preserve">Функции сотрудника по вопросам социального обеспечения персонала ВОИС предполагают, что он будет контролировать и следить за тем, чтобы все пособия для большого числа сотрудников поступали из этого источника. </w:t>
      </w:r>
    </w:p>
    <w:p w:rsidR="002C2B53" w:rsidRPr="00A94303" w:rsidRDefault="002C2B53" w:rsidP="002C2B53">
      <w:pPr>
        <w:spacing w:after="200" w:line="276" w:lineRule="auto"/>
        <w:contextualSpacing/>
        <w:rPr>
          <w:rFonts w:eastAsia="Times New Roman"/>
          <w:b/>
          <w:szCs w:val="22"/>
          <w:lang w:val="ru-RU" w:eastAsia="en-US"/>
        </w:rPr>
      </w:pPr>
    </w:p>
    <w:p w:rsidR="002C2B53" w:rsidRDefault="002C2B53">
      <w:pPr>
        <w:rPr>
          <w:rFonts w:eastAsia="Times New Roman"/>
          <w:b/>
          <w:szCs w:val="22"/>
          <w:lang w:val="ru-RU" w:eastAsia="en-US"/>
        </w:rPr>
      </w:pPr>
      <w:r>
        <w:rPr>
          <w:rFonts w:eastAsia="Times New Roman"/>
          <w:b/>
          <w:szCs w:val="22"/>
          <w:lang w:val="ru-RU" w:eastAsia="en-US"/>
        </w:rPr>
        <w:br w:type="page"/>
      </w:r>
    </w:p>
    <w:p w:rsidR="002C2B53" w:rsidRPr="00A94303" w:rsidRDefault="002C2B53" w:rsidP="002C2B53">
      <w:pPr>
        <w:spacing w:after="200" w:line="276" w:lineRule="auto"/>
        <w:contextualSpacing/>
        <w:rPr>
          <w:rFonts w:eastAsia="Times New Roman"/>
          <w:b/>
          <w:szCs w:val="22"/>
          <w:lang w:val="ru-RU" w:eastAsia="en-US"/>
        </w:rPr>
      </w:pPr>
      <w:r w:rsidRPr="00220A78">
        <w:rPr>
          <w:rFonts w:eastAsia="Times New Roman"/>
          <w:b/>
          <w:szCs w:val="22"/>
          <w:lang w:val="ru-RU" w:eastAsia="en-US"/>
        </w:rPr>
        <w:lastRenderedPageBreak/>
        <w:t>3.</w:t>
      </w:r>
      <w:r w:rsidRPr="00220A78">
        <w:rPr>
          <w:rFonts w:eastAsia="Times New Roman"/>
          <w:b/>
          <w:szCs w:val="22"/>
          <w:lang w:val="ru-RU" w:eastAsia="en-US"/>
        </w:rPr>
        <w:tab/>
      </w:r>
      <w:r>
        <w:rPr>
          <w:rFonts w:eastAsia="Times New Roman"/>
          <w:b/>
          <w:szCs w:val="22"/>
          <w:lang w:val="ru-RU" w:eastAsia="en-US"/>
        </w:rPr>
        <w:t>РУКОВОДСТВО</w:t>
      </w:r>
    </w:p>
    <w:p w:rsidR="002C2B53" w:rsidRPr="00220A78" w:rsidRDefault="002C2B53" w:rsidP="002C2B53">
      <w:pPr>
        <w:contextualSpacing/>
        <w:rPr>
          <w:rFonts w:eastAsia="Times New Roman"/>
          <w:b/>
          <w:szCs w:val="22"/>
          <w:lang w:val="ru-RU" w:eastAsia="en-US"/>
        </w:rPr>
      </w:pPr>
    </w:p>
    <w:p w:rsidR="002C2B53" w:rsidRPr="00220A78" w:rsidRDefault="002C2B53" w:rsidP="002C2B53">
      <w:pPr>
        <w:spacing w:after="200" w:line="276" w:lineRule="auto"/>
        <w:ind w:firstLine="567"/>
        <w:contextualSpacing/>
        <w:rPr>
          <w:rFonts w:eastAsia="Times New Roman"/>
          <w:b/>
          <w:szCs w:val="22"/>
          <w:lang w:val="ru-RU" w:eastAsia="en-US"/>
        </w:rPr>
      </w:pPr>
      <w:r w:rsidRPr="00220A78">
        <w:rPr>
          <w:rFonts w:eastAsia="Times New Roman"/>
          <w:b/>
          <w:szCs w:val="22"/>
          <w:lang w:val="ru-RU" w:eastAsia="en-US"/>
        </w:rPr>
        <w:t xml:space="preserve">3.1. </w:t>
      </w:r>
      <w:r>
        <w:rPr>
          <w:rFonts w:eastAsia="Times New Roman"/>
          <w:b/>
          <w:szCs w:val="22"/>
          <w:lang w:val="ru-RU" w:eastAsia="en-US"/>
        </w:rPr>
        <w:t>Ответственность и результаты</w:t>
      </w:r>
    </w:p>
    <w:p w:rsidR="002C2B53" w:rsidRPr="00220A78" w:rsidRDefault="002C2B53" w:rsidP="002C2B53">
      <w:pPr>
        <w:spacing w:after="200" w:line="276" w:lineRule="auto"/>
        <w:contextualSpacing/>
        <w:rPr>
          <w:rFonts w:eastAsia="Times New Roman"/>
          <w:i/>
          <w:szCs w:val="22"/>
          <w:lang w:val="ru-RU" w:eastAsia="en-US"/>
        </w:rPr>
      </w:pPr>
      <w:r>
        <w:rPr>
          <w:rFonts w:eastAsia="Times New Roman"/>
          <w:i/>
          <w:szCs w:val="22"/>
          <w:lang w:val="ru-RU" w:eastAsia="en-US"/>
        </w:rPr>
        <w:t xml:space="preserve">Руководители отвечают за достижение намеченных результатов.  Роль ДУЛР состоит в том, чтобы обеспечивать эффективную и своевременную поддержку. </w:t>
      </w:r>
    </w:p>
    <w:p w:rsidR="002C2B53" w:rsidRPr="00220A78" w:rsidRDefault="002C2B53" w:rsidP="002C2B53">
      <w:pPr>
        <w:spacing w:after="200" w:line="276" w:lineRule="auto"/>
        <w:contextualSpacing/>
        <w:rPr>
          <w:rFonts w:eastAsia="Times New Roman"/>
          <w:szCs w:val="22"/>
          <w:lang w:val="ru-RU" w:eastAsia="en-US"/>
        </w:rPr>
      </w:pPr>
    </w:p>
    <w:p w:rsidR="002C2B53" w:rsidRPr="00220A78" w:rsidRDefault="002C2B53" w:rsidP="002C2B53">
      <w:pPr>
        <w:spacing w:after="200" w:line="276" w:lineRule="auto"/>
        <w:contextualSpacing/>
        <w:rPr>
          <w:rFonts w:eastAsia="Times New Roman"/>
          <w:szCs w:val="22"/>
          <w:lang w:val="ru-RU" w:eastAsia="en-US"/>
        </w:rPr>
      </w:pPr>
      <w:r>
        <w:rPr>
          <w:rFonts w:eastAsia="Times New Roman"/>
          <w:szCs w:val="22"/>
          <w:lang w:val="ru-RU" w:eastAsia="en-US"/>
        </w:rPr>
        <w:t xml:space="preserve">Руководители отвечают за достижение намеченных Организацией результатов посредством управления сотрудниками, находящимися в их подчинении.  Поэтому они являются главными проводниками кадровой политики.  В этом качестве они должны продемонстрировать свою способность управлять людьми, а также хорошо знать и уметь применять ППП, служебные инструкции и другие нормативные документы.  Роль ДУЛР заключается в создании благоприятных условий для руководителей и оказании им поддержки в управлении их подчиненными.  </w:t>
      </w:r>
    </w:p>
    <w:p w:rsidR="002C2B53" w:rsidRPr="00220A78" w:rsidRDefault="002C2B53" w:rsidP="002C2B53">
      <w:pPr>
        <w:spacing w:after="200" w:line="276" w:lineRule="auto"/>
        <w:contextualSpacing/>
        <w:rPr>
          <w:rFonts w:eastAsia="Times New Roman"/>
          <w:szCs w:val="22"/>
          <w:lang w:val="ru-RU" w:eastAsia="en-US"/>
        </w:rPr>
      </w:pPr>
    </w:p>
    <w:p w:rsidR="002C2B53" w:rsidRPr="00220A78" w:rsidRDefault="002C2B53" w:rsidP="002C2B53">
      <w:pPr>
        <w:spacing w:after="200" w:line="276" w:lineRule="auto"/>
        <w:rPr>
          <w:rFonts w:eastAsia="Times New Roman"/>
          <w:szCs w:val="22"/>
          <w:lang w:val="ru-RU" w:eastAsia="en-US"/>
        </w:rPr>
      </w:pPr>
      <w:r>
        <w:rPr>
          <w:rFonts w:eastAsia="Times New Roman"/>
          <w:szCs w:val="22"/>
          <w:lang w:val="ru-RU" w:eastAsia="en-US"/>
        </w:rPr>
        <w:t>Один из способов оказания такой поддержки заключается в регулярном распространении основной управленческой информации.  Вскоре необходимая информация по кадровым вопросам будет предоставляться руководителям напрямую через систему ПОР.  Системы отчетности по своему замыслу предполагают участие руководителей.  До тех пор, пока система ПОР не начнет действовать в полную силу, управленческая информация будет предоставляться Департаментам в виде ежемесячных операционных таблиц и ежемесячных сводок о движении персонала, управлении служебной деятельностью, учебных мероприятиях, классификациях и других областях, представляющих интерес для руководителей.  Если руководителям потребуется специальная информация для целей управления подчиненными им сотрудниками, ДУЛР предоставит такую информацию.  Он также будет оказывать помощь в разъяснении ППП и в урегулировании необычных и сложных дел.</w:t>
      </w:r>
    </w:p>
    <w:p w:rsidR="002C2B53" w:rsidRPr="004147F8" w:rsidRDefault="002C2B53" w:rsidP="002C2B53">
      <w:pPr>
        <w:spacing w:after="200" w:line="276" w:lineRule="auto"/>
        <w:ind w:firstLine="567"/>
        <w:contextualSpacing/>
        <w:rPr>
          <w:rFonts w:eastAsia="Times New Roman"/>
          <w:b/>
          <w:szCs w:val="22"/>
          <w:lang w:val="ru-RU" w:eastAsia="en-US"/>
        </w:rPr>
      </w:pPr>
      <w:r w:rsidRPr="004147F8">
        <w:rPr>
          <w:rFonts w:eastAsia="Times New Roman"/>
          <w:b/>
          <w:szCs w:val="22"/>
          <w:lang w:val="ru-RU" w:eastAsia="en-US"/>
        </w:rPr>
        <w:t xml:space="preserve">3.2. </w:t>
      </w:r>
      <w:r>
        <w:rPr>
          <w:rFonts w:eastAsia="Times New Roman"/>
          <w:b/>
          <w:szCs w:val="22"/>
          <w:lang w:val="ru-RU" w:eastAsia="en-US"/>
        </w:rPr>
        <w:t>Управление</w:t>
      </w:r>
      <w:r w:rsidRPr="004147F8">
        <w:rPr>
          <w:rFonts w:eastAsia="Times New Roman"/>
          <w:b/>
          <w:szCs w:val="22"/>
          <w:lang w:val="ru-RU" w:eastAsia="en-US"/>
        </w:rPr>
        <w:t xml:space="preserve"> </w:t>
      </w:r>
      <w:r>
        <w:rPr>
          <w:rFonts w:eastAsia="Times New Roman"/>
          <w:b/>
          <w:szCs w:val="22"/>
          <w:lang w:val="ru-RU" w:eastAsia="en-US"/>
        </w:rPr>
        <w:t>служебной</w:t>
      </w:r>
      <w:r w:rsidRPr="004147F8">
        <w:rPr>
          <w:rFonts w:eastAsia="Times New Roman"/>
          <w:b/>
          <w:szCs w:val="22"/>
          <w:lang w:val="ru-RU" w:eastAsia="en-US"/>
        </w:rPr>
        <w:t xml:space="preserve"> </w:t>
      </w:r>
      <w:r>
        <w:rPr>
          <w:rFonts w:eastAsia="Times New Roman"/>
          <w:b/>
          <w:szCs w:val="22"/>
          <w:lang w:val="ru-RU" w:eastAsia="en-US"/>
        </w:rPr>
        <w:t>деятельностью</w:t>
      </w:r>
    </w:p>
    <w:p w:rsidR="002C2B53" w:rsidRPr="00220A78" w:rsidRDefault="002C2B53" w:rsidP="002C2B53">
      <w:pPr>
        <w:spacing w:after="200" w:line="276" w:lineRule="auto"/>
        <w:contextualSpacing/>
        <w:outlineLvl w:val="0"/>
        <w:rPr>
          <w:rFonts w:eastAsia="Times New Roman"/>
          <w:i/>
          <w:szCs w:val="22"/>
          <w:lang w:val="ru-RU" w:eastAsia="en-US"/>
        </w:rPr>
      </w:pPr>
      <w:r>
        <w:rPr>
          <w:rFonts w:eastAsia="Times New Roman"/>
          <w:i/>
          <w:szCs w:val="22"/>
          <w:lang w:val="ru-RU" w:eastAsia="en-US"/>
        </w:rPr>
        <w:t>Новая</w:t>
      </w:r>
      <w:r w:rsidRPr="00220A78">
        <w:rPr>
          <w:rFonts w:eastAsia="Times New Roman"/>
          <w:i/>
          <w:szCs w:val="22"/>
          <w:lang w:val="ru-RU" w:eastAsia="en-US"/>
        </w:rPr>
        <w:t xml:space="preserve"> </w:t>
      </w:r>
      <w:r>
        <w:rPr>
          <w:rFonts w:eastAsia="Times New Roman"/>
          <w:i/>
          <w:szCs w:val="22"/>
          <w:lang w:val="ru-RU" w:eastAsia="en-US"/>
        </w:rPr>
        <w:t>система</w:t>
      </w:r>
      <w:r w:rsidRPr="00220A78">
        <w:rPr>
          <w:rFonts w:eastAsia="Times New Roman"/>
          <w:i/>
          <w:szCs w:val="22"/>
          <w:lang w:val="ru-RU" w:eastAsia="en-US"/>
        </w:rPr>
        <w:t xml:space="preserve"> </w:t>
      </w:r>
      <w:r w:rsidRPr="00C538AB">
        <w:rPr>
          <w:rFonts w:eastAsia="Times New Roman"/>
          <w:i/>
          <w:szCs w:val="22"/>
          <w:lang w:eastAsia="en-US"/>
        </w:rPr>
        <w:t>PMSDS</w:t>
      </w:r>
      <w:r w:rsidRPr="00220A78">
        <w:rPr>
          <w:rFonts w:eastAsia="Times New Roman"/>
          <w:i/>
          <w:szCs w:val="22"/>
          <w:lang w:val="ru-RU" w:eastAsia="en-US"/>
        </w:rPr>
        <w:t xml:space="preserve"> </w:t>
      </w:r>
      <w:r>
        <w:rPr>
          <w:rFonts w:eastAsia="Times New Roman"/>
          <w:i/>
          <w:szCs w:val="22"/>
          <w:lang w:val="ru-RU" w:eastAsia="en-US"/>
        </w:rPr>
        <w:t xml:space="preserve">предусматривает применение более качественного подхода к управлению служебной деятельностью. </w:t>
      </w:r>
    </w:p>
    <w:p w:rsidR="002C2B53" w:rsidRPr="00220A78" w:rsidRDefault="002C2B53" w:rsidP="002C2B53">
      <w:pPr>
        <w:spacing w:after="200" w:line="276" w:lineRule="auto"/>
        <w:contextualSpacing/>
        <w:rPr>
          <w:rFonts w:eastAsia="Times New Roman"/>
          <w:szCs w:val="22"/>
          <w:lang w:val="ru-RU" w:eastAsia="en-US"/>
        </w:rPr>
      </w:pPr>
    </w:p>
    <w:p w:rsidR="002C2B53" w:rsidRPr="00025D68" w:rsidRDefault="002C2B53" w:rsidP="002C2B53">
      <w:pPr>
        <w:spacing w:after="200" w:line="276" w:lineRule="auto"/>
        <w:rPr>
          <w:rFonts w:eastAsia="Times New Roman"/>
          <w:szCs w:val="22"/>
          <w:lang w:val="ru-RU" w:eastAsia="en-US"/>
        </w:rPr>
      </w:pPr>
      <w:r>
        <w:rPr>
          <w:rFonts w:eastAsia="Times New Roman"/>
          <w:szCs w:val="22"/>
          <w:lang w:val="ru-RU" w:eastAsia="en-US"/>
        </w:rPr>
        <w:t xml:space="preserve">Новая система управления служебной деятельностью, внедренная в рамках ПСП, на данный момент уже достаточно сложилась в функциональном плане, чтобы стать управленческим инструментом.  Основное внимание теперь переносится с обеспечения соблюдения установленных норм на применение более качественного подхода к управлению служебной деятельностью.  Можно было бы принять меры для повышения согласованности при проведении оценки качества служебной деятельности и рассмотрении отзывов на этот счет.   ДУЛР будет внимательно следить за удовлетворением потребностей в области подготовки и переподготовки руководителей по этим вопросам. </w:t>
      </w:r>
    </w:p>
    <w:p w:rsidR="002C2B53" w:rsidRPr="00025D68" w:rsidRDefault="002C2B53" w:rsidP="002C2B53">
      <w:pPr>
        <w:spacing w:after="200" w:line="276" w:lineRule="auto"/>
        <w:ind w:firstLine="567"/>
        <w:contextualSpacing/>
        <w:rPr>
          <w:rFonts w:eastAsia="Times New Roman"/>
          <w:b/>
          <w:szCs w:val="22"/>
          <w:lang w:val="ru-RU" w:eastAsia="en-US"/>
        </w:rPr>
      </w:pPr>
      <w:r w:rsidRPr="00025D68">
        <w:rPr>
          <w:rFonts w:eastAsia="Times New Roman"/>
          <w:b/>
          <w:szCs w:val="22"/>
          <w:lang w:val="ru-RU" w:eastAsia="en-US"/>
        </w:rPr>
        <w:t xml:space="preserve">3.3. </w:t>
      </w:r>
      <w:r>
        <w:rPr>
          <w:rFonts w:eastAsia="Times New Roman"/>
          <w:b/>
          <w:szCs w:val="22"/>
          <w:lang w:val="ru-RU" w:eastAsia="en-US"/>
        </w:rPr>
        <w:t>Поощрение и признание хорошей работы</w:t>
      </w:r>
    </w:p>
    <w:p w:rsidR="002C2B53" w:rsidRPr="00025D68" w:rsidRDefault="002C2B53" w:rsidP="002C2B53">
      <w:pPr>
        <w:spacing w:after="200" w:line="276" w:lineRule="auto"/>
        <w:contextualSpacing/>
        <w:outlineLvl w:val="0"/>
        <w:rPr>
          <w:rFonts w:eastAsia="Times New Roman"/>
          <w:i/>
          <w:szCs w:val="22"/>
          <w:lang w:val="ru-RU" w:eastAsia="en-US"/>
        </w:rPr>
      </w:pPr>
      <w:r>
        <w:rPr>
          <w:rFonts w:eastAsia="Times New Roman"/>
          <w:i/>
          <w:szCs w:val="22"/>
          <w:lang w:val="ru-RU" w:eastAsia="en-US"/>
        </w:rPr>
        <w:t xml:space="preserve">Официальное признание и поощрение хорошей работы сотрудников являются эффективным средством стимулирования. </w:t>
      </w:r>
    </w:p>
    <w:p w:rsidR="002C2B53" w:rsidRPr="00025D68" w:rsidRDefault="002C2B53" w:rsidP="002C2B53">
      <w:pPr>
        <w:spacing w:after="200" w:line="276" w:lineRule="auto"/>
        <w:contextualSpacing/>
        <w:rPr>
          <w:rFonts w:eastAsia="Times New Roman"/>
          <w:szCs w:val="22"/>
          <w:lang w:val="ru-RU" w:eastAsia="en-US"/>
        </w:rPr>
      </w:pPr>
    </w:p>
    <w:p w:rsidR="002C2B53" w:rsidRPr="00025D68" w:rsidRDefault="002C2B53" w:rsidP="002C2B53">
      <w:pPr>
        <w:spacing w:after="200" w:line="276" w:lineRule="auto"/>
        <w:rPr>
          <w:rFonts w:eastAsia="Times New Roman"/>
          <w:szCs w:val="22"/>
          <w:lang w:val="ru-RU" w:eastAsia="en-US"/>
        </w:rPr>
      </w:pPr>
      <w:r>
        <w:rPr>
          <w:rFonts w:eastAsia="Times New Roman"/>
          <w:szCs w:val="22"/>
          <w:lang w:val="ru-RU" w:eastAsia="en-US"/>
        </w:rPr>
        <w:t xml:space="preserve">Сотрудники и руководители призывают чаще официально отмечать хорошую работу и выдающиеся результаты.  В консультации с руководителями разработаны принципы поощрения и признания хорошей работы, которые будут опробованы в 2013 г.  Эти принципы предполагают официально отмечать всех сотрудников, достигших самых </w:t>
      </w:r>
      <w:r>
        <w:rPr>
          <w:rFonts w:eastAsia="Times New Roman"/>
          <w:szCs w:val="22"/>
          <w:lang w:val="ru-RU" w:eastAsia="en-US"/>
        </w:rPr>
        <w:lastRenderedPageBreak/>
        <w:t>высоких показателей в своей служебной деятельности.  Кроме того, предусматривается материальное стимулирование небольшого числа сотрудников и групп, которые в своей работе достигли наиболее высоких результатов.  Для лиц, добившихся выдающихся результатов в области новаторства и повышения эффективности, предусмотрены также три награды экспериментального характера.  При разработке политики в этой области в 2014 г. будет учитываться опыт, приобретенный на экспериментальном этапе в 2013 г.</w:t>
      </w:r>
    </w:p>
    <w:p w:rsidR="002C2B53" w:rsidRPr="00025D5D" w:rsidRDefault="002C2B53" w:rsidP="00B309D9">
      <w:pPr>
        <w:spacing w:after="200" w:line="276" w:lineRule="auto"/>
        <w:ind w:left="1008" w:hanging="441"/>
        <w:contextualSpacing/>
        <w:rPr>
          <w:rFonts w:eastAsia="Times New Roman"/>
          <w:b/>
          <w:szCs w:val="22"/>
          <w:lang w:val="ru-RU" w:eastAsia="en-US"/>
        </w:rPr>
      </w:pPr>
      <w:r w:rsidRPr="00025D5D">
        <w:rPr>
          <w:rFonts w:eastAsia="Times New Roman"/>
          <w:b/>
          <w:szCs w:val="22"/>
          <w:lang w:val="ru-RU" w:eastAsia="en-US"/>
        </w:rPr>
        <w:t xml:space="preserve">3.4. </w:t>
      </w:r>
      <w:r>
        <w:rPr>
          <w:rFonts w:eastAsia="Times New Roman"/>
          <w:b/>
          <w:szCs w:val="22"/>
          <w:lang w:val="ru-RU" w:eastAsia="en-US"/>
        </w:rPr>
        <w:t>Поддержка руководителей в случаях неудовлетворительной работы сотрудников</w:t>
      </w:r>
    </w:p>
    <w:p w:rsidR="002C2B53" w:rsidRPr="00025D5D" w:rsidRDefault="002C2B53" w:rsidP="002C2B53">
      <w:pPr>
        <w:spacing w:after="200" w:line="276" w:lineRule="auto"/>
        <w:contextualSpacing/>
        <w:outlineLvl w:val="0"/>
        <w:rPr>
          <w:rFonts w:eastAsia="Times New Roman"/>
          <w:i/>
          <w:szCs w:val="22"/>
          <w:lang w:val="ru-RU" w:eastAsia="en-US"/>
        </w:rPr>
      </w:pPr>
      <w:r>
        <w:rPr>
          <w:rFonts w:eastAsia="Times New Roman"/>
          <w:i/>
          <w:szCs w:val="22"/>
          <w:lang w:val="ru-RU" w:eastAsia="en-US"/>
        </w:rPr>
        <w:t xml:space="preserve">Руководителям оказывается поддержка в случаях неудовлетворительной работы сотрудников. </w:t>
      </w:r>
    </w:p>
    <w:p w:rsidR="002C2B53" w:rsidRPr="00025D5D" w:rsidRDefault="002C2B53" w:rsidP="002C2B53">
      <w:pPr>
        <w:spacing w:after="200" w:line="276" w:lineRule="auto"/>
        <w:contextualSpacing/>
        <w:rPr>
          <w:rFonts w:eastAsia="Times New Roman"/>
          <w:szCs w:val="22"/>
          <w:lang w:val="ru-RU" w:eastAsia="en-US"/>
        </w:rPr>
      </w:pPr>
    </w:p>
    <w:p w:rsidR="002C2B53" w:rsidRPr="00025D5D" w:rsidRDefault="002C2B53" w:rsidP="002C2B53">
      <w:pPr>
        <w:spacing w:after="200" w:line="276" w:lineRule="auto"/>
        <w:rPr>
          <w:rFonts w:eastAsia="Times New Roman"/>
          <w:szCs w:val="22"/>
          <w:lang w:val="ru-RU" w:eastAsia="en-US"/>
        </w:rPr>
      </w:pPr>
      <w:r>
        <w:rPr>
          <w:rFonts w:eastAsia="Times New Roman"/>
          <w:szCs w:val="22"/>
          <w:lang w:val="ru-RU" w:eastAsia="en-US"/>
        </w:rPr>
        <w:t xml:space="preserve">В прошлом руководители, как правило, неохотно давали неудовлетворительную оценку служебной деятельности сотрудников из опасения вызвать споры и оказать деморализующее влияние на сотрудников и, в худшем случае, иметь дело с обвинениями со стороны сотрудников, работа которых оценена отрицательно, в домогательствах.  В 2013 г. было зарегистрировано небольшое число случаев неудовлетворительной работы.  Руководителям оказывается поддержка в таких случаях.  При этом преследуется цель повысить уровень служебной деятельности до удовлетворительного.  Следует и далее оказывать поддержку такого рода. </w:t>
      </w:r>
    </w:p>
    <w:p w:rsidR="002C2B53" w:rsidRPr="00025D5D" w:rsidRDefault="002C2B53" w:rsidP="002C2B53">
      <w:pPr>
        <w:spacing w:after="200" w:line="276" w:lineRule="auto"/>
        <w:ind w:firstLine="567"/>
        <w:contextualSpacing/>
        <w:rPr>
          <w:rFonts w:eastAsia="Times New Roman"/>
          <w:b/>
          <w:szCs w:val="22"/>
          <w:lang w:val="ru-RU" w:eastAsia="en-US"/>
        </w:rPr>
      </w:pPr>
      <w:r w:rsidRPr="00025D5D">
        <w:rPr>
          <w:rFonts w:eastAsia="Times New Roman"/>
          <w:b/>
          <w:szCs w:val="22"/>
          <w:lang w:val="ru-RU" w:eastAsia="en-US"/>
        </w:rPr>
        <w:t xml:space="preserve">3.5. </w:t>
      </w:r>
      <w:r>
        <w:rPr>
          <w:rFonts w:eastAsia="Times New Roman"/>
          <w:b/>
          <w:szCs w:val="22"/>
          <w:lang w:val="ru-RU" w:eastAsia="en-US"/>
        </w:rPr>
        <w:t>Этические нормы и общие ценности</w:t>
      </w:r>
    </w:p>
    <w:p w:rsidR="002C2B53" w:rsidRPr="00025D5D" w:rsidRDefault="002C2B53" w:rsidP="002C2B53">
      <w:pPr>
        <w:spacing w:after="200" w:line="276" w:lineRule="auto"/>
        <w:contextualSpacing/>
        <w:rPr>
          <w:rFonts w:eastAsia="Times New Roman"/>
          <w:i/>
          <w:szCs w:val="22"/>
          <w:lang w:val="ru-RU" w:eastAsia="en-US"/>
        </w:rPr>
      </w:pPr>
      <w:r>
        <w:rPr>
          <w:rFonts w:eastAsia="Times New Roman"/>
          <w:i/>
          <w:szCs w:val="22"/>
          <w:lang w:val="ru-RU" w:eastAsia="en-US"/>
        </w:rPr>
        <w:t xml:space="preserve">Главный сотрудник по вопросам этики занимается обучением персонала в этой области, вопросами раскрытия финансовой информации и защитой сотрудников, сообщающих о нарушениях в Организации. </w:t>
      </w:r>
    </w:p>
    <w:p w:rsidR="002C2B53" w:rsidRPr="00025D5D" w:rsidRDefault="002C2B53" w:rsidP="002C2B53">
      <w:pPr>
        <w:spacing w:after="200" w:line="276" w:lineRule="auto"/>
        <w:contextualSpacing/>
        <w:rPr>
          <w:rFonts w:eastAsia="Times New Roman"/>
          <w:szCs w:val="22"/>
          <w:lang w:val="ru-RU" w:eastAsia="en-US"/>
        </w:rPr>
      </w:pPr>
    </w:p>
    <w:p w:rsidR="002C2B53" w:rsidRPr="00025D5D" w:rsidRDefault="002C2B53" w:rsidP="002C2B53">
      <w:pPr>
        <w:spacing w:after="200" w:line="276" w:lineRule="auto"/>
        <w:rPr>
          <w:rFonts w:eastAsia="Times New Roman"/>
          <w:szCs w:val="22"/>
          <w:lang w:val="ru-RU" w:eastAsia="en-US"/>
        </w:rPr>
      </w:pPr>
      <w:r>
        <w:rPr>
          <w:rFonts w:eastAsia="Times New Roman"/>
          <w:szCs w:val="22"/>
          <w:lang w:val="ru-RU" w:eastAsia="en-US"/>
        </w:rPr>
        <w:t xml:space="preserve">Главный сотрудник по вопросам этики будет продолжать играть вспомогательную, но важную роль, предоставляя руководителям и сотрудникам рекомендации в связи с урегулированием проблем этического характера и решением вопросов коллизии интересов.  Будет продолжена практика обязательного посещения новыми сотрудниками учебных занятий по основам производственной этики.  Будут также организованы дополнительные занятия, на которых будут рассматриваться некоторые конкретные вопросы.  В предстоящий двухлетний период намечено усилить нынешнюю политику ВОИС в отношении раскрытия финансовой информации. </w:t>
      </w:r>
    </w:p>
    <w:p w:rsidR="002C2B53" w:rsidRPr="00025D5D" w:rsidRDefault="002C2B53" w:rsidP="002C2B53">
      <w:pPr>
        <w:spacing w:after="200" w:line="276" w:lineRule="auto"/>
        <w:ind w:firstLine="567"/>
        <w:contextualSpacing/>
        <w:rPr>
          <w:rFonts w:eastAsia="Times New Roman"/>
          <w:b/>
          <w:szCs w:val="22"/>
          <w:lang w:val="ru-RU" w:eastAsia="en-US"/>
        </w:rPr>
      </w:pPr>
      <w:r w:rsidRPr="00025D5D">
        <w:rPr>
          <w:rFonts w:eastAsia="Times New Roman"/>
          <w:b/>
          <w:szCs w:val="22"/>
          <w:lang w:val="ru-RU" w:eastAsia="en-US"/>
        </w:rPr>
        <w:t xml:space="preserve">3.6. </w:t>
      </w:r>
      <w:r>
        <w:rPr>
          <w:rFonts w:eastAsia="Times New Roman"/>
          <w:b/>
          <w:szCs w:val="22"/>
          <w:lang w:val="ru-RU" w:eastAsia="en-US"/>
        </w:rPr>
        <w:t>Эффективное урегулирование конфликтов и споров</w:t>
      </w:r>
    </w:p>
    <w:p w:rsidR="002C2B53" w:rsidRPr="00025D5D" w:rsidRDefault="002C2B53" w:rsidP="002C2B53">
      <w:pPr>
        <w:spacing w:after="200" w:line="276" w:lineRule="auto"/>
        <w:contextualSpacing/>
        <w:rPr>
          <w:rFonts w:eastAsia="Times New Roman"/>
          <w:i/>
          <w:szCs w:val="22"/>
          <w:lang w:val="ru-RU" w:eastAsia="en-US"/>
        </w:rPr>
      </w:pPr>
      <w:r>
        <w:rPr>
          <w:rFonts w:eastAsia="Times New Roman"/>
          <w:i/>
          <w:szCs w:val="22"/>
          <w:lang w:val="ru-RU" w:eastAsia="en-US"/>
        </w:rPr>
        <w:t>Укрепление неформальных методов урегулирования споров явится одной из важных особенностей системы внутреннего правосудия.</w:t>
      </w:r>
    </w:p>
    <w:p w:rsidR="002C2B53" w:rsidRPr="00025D5D" w:rsidRDefault="002C2B53" w:rsidP="002C2B53">
      <w:pPr>
        <w:spacing w:after="200" w:line="276" w:lineRule="auto"/>
        <w:contextualSpacing/>
        <w:rPr>
          <w:rFonts w:eastAsia="Times New Roman"/>
          <w:szCs w:val="22"/>
          <w:lang w:val="ru-RU" w:eastAsia="en-US"/>
        </w:rPr>
      </w:pPr>
    </w:p>
    <w:p w:rsidR="002C2B53" w:rsidRPr="00025D5D" w:rsidRDefault="002C2B53" w:rsidP="002C2B53">
      <w:pPr>
        <w:spacing w:after="200" w:line="276" w:lineRule="auto"/>
        <w:contextualSpacing/>
        <w:rPr>
          <w:rFonts w:eastAsia="Times New Roman"/>
          <w:szCs w:val="22"/>
          <w:lang w:val="ru-RU" w:eastAsia="en-US"/>
        </w:rPr>
      </w:pPr>
      <w:r>
        <w:rPr>
          <w:rFonts w:eastAsia="Times New Roman"/>
          <w:szCs w:val="22"/>
          <w:lang w:val="ru-RU" w:eastAsia="en-US"/>
        </w:rPr>
        <w:t xml:space="preserve">В настоящее время проводится реформирование системы внутреннего правосудия и урегулирования трудовых споров.  После проведения внешним экспертом соответствующего исследования будут предложены меры по совершенствованию этой системы и соответствующие поправки к ППП будут представлены государствам-членам на утверждение в 2013 г.  Укрепление неформальных механизмов урегулирования споров при содействии Омбудсмена явится одной из основных особенностей новой системы.  Что касается официальных процедур, то будет сохранена процедура коллегиального рассмотрения споров в первой инстанции.  Трибунал МОТ будет продолжать выступать в качестве апелляционного органа второй инстанции. </w:t>
      </w:r>
    </w:p>
    <w:p w:rsidR="002C2B53" w:rsidRDefault="002C2B53" w:rsidP="002C2B53">
      <w:pPr>
        <w:rPr>
          <w:rFonts w:eastAsia="Times New Roman"/>
          <w:b/>
          <w:szCs w:val="22"/>
          <w:lang w:val="ru-RU" w:eastAsia="en-US"/>
        </w:rPr>
      </w:pPr>
      <w:r>
        <w:rPr>
          <w:rFonts w:eastAsia="Times New Roman"/>
          <w:b/>
          <w:szCs w:val="22"/>
          <w:lang w:val="ru-RU" w:eastAsia="en-US"/>
        </w:rPr>
        <w:br w:type="page"/>
      </w:r>
    </w:p>
    <w:p w:rsidR="002C2B53" w:rsidRPr="00E319C6" w:rsidRDefault="002C2B53" w:rsidP="002C2B53">
      <w:pPr>
        <w:spacing w:after="200" w:line="276" w:lineRule="auto"/>
        <w:contextualSpacing/>
        <w:rPr>
          <w:rFonts w:eastAsia="Times New Roman"/>
          <w:b/>
          <w:szCs w:val="22"/>
          <w:lang w:val="ru-RU" w:eastAsia="en-US"/>
        </w:rPr>
      </w:pPr>
      <w:r w:rsidRPr="00E319C6">
        <w:rPr>
          <w:rFonts w:eastAsia="Times New Roman"/>
          <w:b/>
          <w:szCs w:val="22"/>
          <w:lang w:val="ru-RU" w:eastAsia="en-US"/>
        </w:rPr>
        <w:lastRenderedPageBreak/>
        <w:t>4.</w:t>
      </w:r>
      <w:r w:rsidRPr="00E319C6">
        <w:rPr>
          <w:rFonts w:eastAsia="Times New Roman"/>
          <w:b/>
          <w:szCs w:val="22"/>
          <w:lang w:val="ru-RU" w:eastAsia="en-US"/>
        </w:rPr>
        <w:tab/>
      </w:r>
      <w:r>
        <w:rPr>
          <w:rFonts w:eastAsia="Times New Roman"/>
          <w:b/>
          <w:szCs w:val="22"/>
          <w:lang w:val="ru-RU" w:eastAsia="en-US"/>
        </w:rPr>
        <w:t>ТРУДОВЫЕ ОТНОШЕНИЯ И ОБЩЕНИЕ ВНУТРИ ОРГАНИЗАЦИИ</w:t>
      </w:r>
    </w:p>
    <w:p w:rsidR="002C2B53" w:rsidRPr="00E319C6" w:rsidRDefault="002C2B53" w:rsidP="002C2B53">
      <w:pPr>
        <w:spacing w:after="200" w:line="276" w:lineRule="auto"/>
        <w:contextualSpacing/>
        <w:rPr>
          <w:rFonts w:eastAsia="Times New Roman"/>
          <w:b/>
          <w:szCs w:val="22"/>
          <w:lang w:val="ru-RU" w:eastAsia="en-US"/>
        </w:rPr>
      </w:pPr>
    </w:p>
    <w:p w:rsidR="002C2B53" w:rsidRPr="00E319C6" w:rsidRDefault="002C2B53" w:rsidP="00B309D9">
      <w:pPr>
        <w:spacing w:after="200" w:line="276" w:lineRule="auto"/>
        <w:ind w:left="1008" w:hanging="441"/>
        <w:contextualSpacing/>
        <w:rPr>
          <w:rFonts w:eastAsia="Times New Roman"/>
          <w:b/>
          <w:szCs w:val="22"/>
          <w:lang w:val="ru-RU" w:eastAsia="en-US"/>
        </w:rPr>
      </w:pPr>
      <w:r w:rsidRPr="00E319C6">
        <w:rPr>
          <w:rFonts w:eastAsia="Times New Roman"/>
          <w:b/>
          <w:szCs w:val="22"/>
          <w:lang w:val="ru-RU" w:eastAsia="en-US"/>
        </w:rPr>
        <w:t xml:space="preserve">4.1. </w:t>
      </w:r>
      <w:r>
        <w:rPr>
          <w:rFonts w:eastAsia="Times New Roman"/>
          <w:b/>
          <w:szCs w:val="22"/>
          <w:lang w:val="ru-RU" w:eastAsia="en-US"/>
        </w:rPr>
        <w:t>Консультации по вопросам пособий и социального обеспечения персонала</w:t>
      </w:r>
    </w:p>
    <w:p w:rsidR="002C2B53" w:rsidRPr="00E319C6" w:rsidRDefault="002C2B53" w:rsidP="002C2B53">
      <w:pPr>
        <w:spacing w:after="200" w:line="276" w:lineRule="auto"/>
        <w:contextualSpacing/>
        <w:rPr>
          <w:rFonts w:eastAsia="Times New Roman"/>
          <w:i/>
          <w:szCs w:val="22"/>
          <w:lang w:val="ru-RU" w:eastAsia="en-US"/>
        </w:rPr>
      </w:pPr>
      <w:r>
        <w:rPr>
          <w:rFonts w:eastAsia="Times New Roman"/>
          <w:i/>
          <w:szCs w:val="22"/>
          <w:lang w:val="ru-RU" w:eastAsia="en-US"/>
        </w:rPr>
        <w:t xml:space="preserve">При разработке политики и систем и формировании рабочей среды в ВОИС необходимо знать мнение всех сотрудников. </w:t>
      </w:r>
    </w:p>
    <w:p w:rsidR="002C2B53" w:rsidRPr="00E319C6" w:rsidRDefault="002C2B53" w:rsidP="002C2B53">
      <w:pPr>
        <w:spacing w:after="200" w:line="276" w:lineRule="auto"/>
        <w:contextualSpacing/>
        <w:rPr>
          <w:rFonts w:eastAsia="Times New Roman"/>
          <w:szCs w:val="22"/>
          <w:lang w:val="ru-RU" w:eastAsia="en-US"/>
        </w:rPr>
      </w:pPr>
    </w:p>
    <w:p w:rsidR="002C2B53" w:rsidRPr="00E319C6" w:rsidRDefault="002C2B53" w:rsidP="002C2B53">
      <w:pPr>
        <w:spacing w:after="200" w:line="276" w:lineRule="auto"/>
        <w:contextualSpacing/>
        <w:rPr>
          <w:rFonts w:eastAsia="Times New Roman"/>
          <w:szCs w:val="22"/>
          <w:lang w:val="ru-RU" w:eastAsia="en-US"/>
        </w:rPr>
      </w:pPr>
      <w:r>
        <w:rPr>
          <w:rFonts w:eastAsia="Times New Roman"/>
          <w:szCs w:val="22"/>
          <w:lang w:val="ru-RU" w:eastAsia="en-US"/>
        </w:rPr>
        <w:t>Мнения сотрудников в процессе формирования кадровой политики и учет замечаний и соображений всех сотрудников при обсуждении путей усовершенствования условий работы в ВОИС имеют огромное значение.  Необходимо услушать и понять мнения представителей мужчин и женщин, всех географических регионов и всех классов и категорий должностей, с тем чтобы стратегии и системы, разрабатываемые ДУЛР, действительно отражали международный дух Организации и потребности и чаяния всех сотрудников.</w:t>
      </w:r>
    </w:p>
    <w:p w:rsidR="002C2B53" w:rsidRPr="00E319C6" w:rsidRDefault="002C2B53" w:rsidP="002C2B53">
      <w:pPr>
        <w:spacing w:after="200" w:line="276" w:lineRule="auto"/>
        <w:contextualSpacing/>
        <w:rPr>
          <w:rFonts w:eastAsia="Times New Roman"/>
          <w:szCs w:val="22"/>
          <w:lang w:val="ru-RU" w:eastAsia="en-US"/>
        </w:rPr>
      </w:pPr>
    </w:p>
    <w:p w:rsidR="002C2B53" w:rsidRPr="00E319C6" w:rsidRDefault="002C2B53" w:rsidP="002C2B53">
      <w:pPr>
        <w:spacing w:after="200" w:line="276" w:lineRule="auto"/>
        <w:contextualSpacing/>
        <w:outlineLvl w:val="0"/>
        <w:rPr>
          <w:rFonts w:eastAsia="Times New Roman"/>
          <w:szCs w:val="22"/>
          <w:lang w:val="ru-RU" w:eastAsia="en-US"/>
        </w:rPr>
      </w:pPr>
      <w:r>
        <w:rPr>
          <w:rFonts w:eastAsia="Times New Roman"/>
          <w:szCs w:val="22"/>
          <w:lang w:val="ru-RU" w:eastAsia="en-US"/>
        </w:rPr>
        <w:t xml:space="preserve">В ВОИС имеется ряд механизмов для проведения консультаций с персоналом.  </w:t>
      </w:r>
    </w:p>
    <w:p w:rsidR="002C2B53" w:rsidRPr="00E319C6" w:rsidRDefault="002C2B53" w:rsidP="002C2B53">
      <w:pPr>
        <w:spacing w:after="200" w:line="276" w:lineRule="auto"/>
        <w:contextualSpacing/>
        <w:rPr>
          <w:rFonts w:eastAsia="Times New Roman"/>
          <w:szCs w:val="22"/>
          <w:lang w:val="ru-RU" w:eastAsia="en-US"/>
        </w:rPr>
      </w:pPr>
    </w:p>
    <w:p w:rsidR="002C2B53" w:rsidRPr="00E319C6" w:rsidRDefault="002C2B53" w:rsidP="002C2B53">
      <w:pPr>
        <w:spacing w:after="200" w:line="276" w:lineRule="auto"/>
        <w:contextualSpacing/>
        <w:rPr>
          <w:rFonts w:eastAsia="Times New Roman"/>
          <w:szCs w:val="22"/>
          <w:lang w:val="ru-RU" w:eastAsia="en-US"/>
        </w:rPr>
      </w:pPr>
      <w:r>
        <w:rPr>
          <w:rFonts w:eastAsia="Times New Roman"/>
          <w:szCs w:val="22"/>
          <w:lang w:val="ru-RU" w:eastAsia="en-US"/>
        </w:rPr>
        <w:t>Ассоциация персонала открыта для всех сотрудников, которые желают вступить в нее.  На момент проведения последних выборов в апреле 2013 г. примерно 54,1% сотрудников являлись членами Ассоциации персонала.  В ходе последних выборов в голосовании приняли участие 56,1% членов Ассоциации персонала.</w:t>
      </w:r>
    </w:p>
    <w:p w:rsidR="002C2B53" w:rsidRPr="00E319C6" w:rsidRDefault="002C2B53" w:rsidP="002C2B53">
      <w:pPr>
        <w:spacing w:after="200" w:line="276" w:lineRule="auto"/>
        <w:contextualSpacing/>
        <w:rPr>
          <w:rFonts w:eastAsia="Times New Roman"/>
          <w:szCs w:val="22"/>
          <w:lang w:val="ru-RU" w:eastAsia="en-US"/>
        </w:rPr>
      </w:pPr>
    </w:p>
    <w:p w:rsidR="002C2B53" w:rsidRPr="00E319C6" w:rsidRDefault="002C2B53" w:rsidP="002C2B53">
      <w:pPr>
        <w:spacing w:after="200" w:line="276" w:lineRule="auto"/>
        <w:contextualSpacing/>
        <w:outlineLvl w:val="0"/>
        <w:rPr>
          <w:rFonts w:eastAsia="Times New Roman"/>
          <w:szCs w:val="22"/>
          <w:lang w:val="ru-RU" w:eastAsia="en-US"/>
        </w:rPr>
      </w:pPr>
      <w:r>
        <w:rPr>
          <w:rFonts w:eastAsia="Times New Roman"/>
          <w:szCs w:val="22"/>
          <w:lang w:val="ru-RU" w:eastAsia="en-US"/>
        </w:rPr>
        <w:t xml:space="preserve">В ВОИС имеется несколько других официальных и неофициальных механизмов для проведения консультаций с сотрудниками.  Представитель персонала в Апелляционном совете ВОИС (АСВ) избирается всеми сотрудниками.  Генеральный директор может учреждать такие консультативные органы и механизмы, какие он сочтет необходимыми.  Он неоднократно делал это, в том числе при пересмотре ППП ВОИС.  </w:t>
      </w:r>
    </w:p>
    <w:p w:rsidR="002C2B53" w:rsidRPr="00E319C6" w:rsidRDefault="002C2B53" w:rsidP="002C2B53">
      <w:pPr>
        <w:spacing w:after="200" w:line="276" w:lineRule="auto"/>
        <w:contextualSpacing/>
        <w:rPr>
          <w:rFonts w:eastAsia="Times New Roman"/>
          <w:szCs w:val="22"/>
          <w:lang w:val="ru-RU" w:eastAsia="en-US"/>
        </w:rPr>
      </w:pPr>
    </w:p>
    <w:p w:rsidR="002C2B53" w:rsidRPr="00E319C6" w:rsidRDefault="002C2B53" w:rsidP="002C2B53">
      <w:pPr>
        <w:spacing w:after="200" w:line="276" w:lineRule="auto"/>
        <w:contextualSpacing/>
        <w:rPr>
          <w:rFonts w:eastAsia="Times New Roman"/>
          <w:szCs w:val="22"/>
          <w:lang w:val="ru-RU" w:eastAsia="en-US"/>
        </w:rPr>
      </w:pPr>
      <w:r>
        <w:rPr>
          <w:rFonts w:eastAsia="Times New Roman"/>
          <w:szCs w:val="22"/>
          <w:lang w:val="ru-RU" w:eastAsia="en-US"/>
        </w:rPr>
        <w:t>Другие консультационные механизмы включают проведение опросов персонала, ежемесячные неформальные встречи сотрудников с Генеральным директором, общие собрания сотрудников и информирование различных групп.</w:t>
      </w:r>
    </w:p>
    <w:p w:rsidR="002C2B53" w:rsidRPr="00E319C6" w:rsidRDefault="002C2B53" w:rsidP="002C2B53">
      <w:pPr>
        <w:spacing w:after="200" w:line="276" w:lineRule="auto"/>
        <w:contextualSpacing/>
        <w:rPr>
          <w:rFonts w:eastAsia="Times New Roman"/>
          <w:szCs w:val="22"/>
          <w:lang w:val="ru-RU" w:eastAsia="en-US"/>
        </w:rPr>
      </w:pPr>
    </w:p>
    <w:p w:rsidR="002C2B53" w:rsidRPr="001468F7" w:rsidRDefault="002C2B53" w:rsidP="002C2B53">
      <w:pPr>
        <w:spacing w:after="200" w:line="276" w:lineRule="auto"/>
        <w:contextualSpacing/>
        <w:rPr>
          <w:rFonts w:eastAsia="Times New Roman"/>
          <w:szCs w:val="22"/>
          <w:lang w:val="ru-RU" w:eastAsia="en-US"/>
        </w:rPr>
      </w:pPr>
      <w:r>
        <w:rPr>
          <w:rFonts w:eastAsia="Times New Roman"/>
          <w:szCs w:val="22"/>
          <w:lang w:val="ru-RU" w:eastAsia="en-US"/>
        </w:rPr>
        <w:t>Хотя система общения с персоналом значительно улучшилась, возможности для ее дальнейшего совершенствования еще не исчерпаны.  Желательно разработать соответствующую стратегию, предусматривающую регулярное и эффективное двустороннее общение.</w:t>
      </w:r>
    </w:p>
    <w:p w:rsidR="002C2B53" w:rsidRPr="001468F7" w:rsidRDefault="002C2B53" w:rsidP="002C2B53">
      <w:pPr>
        <w:spacing w:after="200" w:line="276" w:lineRule="auto"/>
        <w:contextualSpacing/>
        <w:rPr>
          <w:rFonts w:eastAsia="Times New Roman"/>
          <w:szCs w:val="22"/>
          <w:lang w:val="ru-RU" w:eastAsia="en-US"/>
        </w:rPr>
      </w:pPr>
    </w:p>
    <w:p w:rsidR="002C2B53" w:rsidRPr="001468F7" w:rsidRDefault="002C2B53" w:rsidP="002C2B53">
      <w:pPr>
        <w:spacing w:after="200" w:line="276" w:lineRule="auto"/>
        <w:contextualSpacing/>
        <w:rPr>
          <w:rFonts w:eastAsia="Times New Roman"/>
          <w:szCs w:val="22"/>
          <w:lang w:val="ru-RU" w:eastAsia="en-US"/>
        </w:rPr>
      </w:pPr>
    </w:p>
    <w:p w:rsidR="002C2B53" w:rsidRPr="001468F7" w:rsidRDefault="002C2B53" w:rsidP="002C2B53">
      <w:pPr>
        <w:spacing w:after="200" w:line="276" w:lineRule="auto"/>
        <w:contextualSpacing/>
        <w:outlineLvl w:val="0"/>
        <w:rPr>
          <w:rFonts w:eastAsia="Times New Roman"/>
          <w:b/>
          <w:szCs w:val="22"/>
          <w:lang w:val="ru-RU" w:eastAsia="en-US"/>
        </w:rPr>
      </w:pPr>
      <w:r w:rsidRPr="00C538AB">
        <w:rPr>
          <w:rFonts w:eastAsia="Times New Roman"/>
          <w:b/>
          <w:szCs w:val="22"/>
          <w:lang w:eastAsia="en-US"/>
        </w:rPr>
        <w:t>V</w:t>
      </w:r>
      <w:r>
        <w:rPr>
          <w:rFonts w:eastAsia="Times New Roman"/>
          <w:b/>
          <w:szCs w:val="22"/>
          <w:lang w:val="ru-RU" w:eastAsia="en-US"/>
        </w:rPr>
        <w:t>.</w:t>
      </w:r>
      <w:r w:rsidR="00634C0E">
        <w:rPr>
          <w:rFonts w:eastAsia="Times New Roman"/>
          <w:b/>
          <w:szCs w:val="22"/>
          <w:lang w:val="ru-RU" w:eastAsia="en-US"/>
        </w:rPr>
        <w:t xml:space="preserve"> </w:t>
      </w:r>
      <w:r>
        <w:rPr>
          <w:rFonts w:eastAsia="Times New Roman"/>
          <w:b/>
          <w:szCs w:val="22"/>
          <w:lang w:val="ru-RU" w:eastAsia="en-US"/>
        </w:rPr>
        <w:t>ПРОДВИЖЕНИЕ ВПЕРЕД</w:t>
      </w:r>
    </w:p>
    <w:p w:rsidR="002C2B53" w:rsidRPr="001468F7" w:rsidRDefault="002C2B53" w:rsidP="002C2B53">
      <w:pPr>
        <w:spacing w:after="200" w:line="276" w:lineRule="auto"/>
        <w:contextualSpacing/>
        <w:rPr>
          <w:rFonts w:eastAsia="Times New Roman"/>
          <w:szCs w:val="22"/>
          <w:lang w:val="ru-RU" w:eastAsia="en-US"/>
        </w:rPr>
      </w:pPr>
    </w:p>
    <w:p w:rsidR="002C2B53" w:rsidRPr="001468F7" w:rsidRDefault="002C2B53" w:rsidP="002C2B53">
      <w:pPr>
        <w:spacing w:after="200" w:line="276" w:lineRule="auto"/>
        <w:contextualSpacing/>
        <w:rPr>
          <w:rFonts w:eastAsia="Times New Roman"/>
          <w:szCs w:val="22"/>
          <w:lang w:val="ru-RU" w:eastAsia="en-US"/>
        </w:rPr>
      </w:pPr>
      <w:r>
        <w:rPr>
          <w:rFonts w:eastAsia="Times New Roman"/>
          <w:szCs w:val="22"/>
          <w:lang w:val="ru-RU" w:eastAsia="en-US"/>
        </w:rPr>
        <w:t xml:space="preserve">Хотя у многих работодателей в государственном и частном секторах и у многих поставщиков услуг сокращаются поступления и растут расходы в результате беспрецедентных излишков рабочей силы, ВОИС находится в благоприятной ситуации, обладая прочной базой источников поступлений и имея хорошие прогнозы на предстоящий двухлетний период. </w:t>
      </w:r>
    </w:p>
    <w:p w:rsidR="002C2B53" w:rsidRPr="001468F7" w:rsidRDefault="002C2B53" w:rsidP="002C2B53">
      <w:pPr>
        <w:spacing w:after="200" w:line="276" w:lineRule="auto"/>
        <w:contextualSpacing/>
        <w:rPr>
          <w:rFonts w:eastAsia="Times New Roman"/>
          <w:szCs w:val="22"/>
          <w:lang w:val="ru-RU" w:eastAsia="en-US"/>
        </w:rPr>
      </w:pPr>
    </w:p>
    <w:p w:rsidR="002C2B53" w:rsidRPr="001468F7" w:rsidRDefault="002C2B53" w:rsidP="002C2B53">
      <w:pPr>
        <w:spacing w:after="200" w:line="276" w:lineRule="auto"/>
        <w:contextualSpacing/>
        <w:rPr>
          <w:rFonts w:eastAsia="Times New Roman"/>
          <w:szCs w:val="22"/>
          <w:lang w:val="ru-RU" w:eastAsia="en-US"/>
        </w:rPr>
      </w:pPr>
      <w:r>
        <w:rPr>
          <w:rFonts w:eastAsia="Times New Roman"/>
          <w:szCs w:val="22"/>
          <w:lang w:val="ru-RU" w:eastAsia="en-US"/>
        </w:rPr>
        <w:t xml:space="preserve">Хотя деятельность ВОИС строится на прочной финансовой основе, ситуация с ростом расходов требует оперативного вмешательства.  Организация должна делать больше, </w:t>
      </w:r>
      <w:r>
        <w:rPr>
          <w:rFonts w:eastAsia="Times New Roman"/>
          <w:szCs w:val="22"/>
          <w:lang w:val="ru-RU" w:eastAsia="en-US"/>
        </w:rPr>
        <w:lastRenderedPageBreak/>
        <w:t xml:space="preserve">затрачивая при этом меньше средств.  В настоящее время она может делать это, не прибегая к крайним мерам.  Однако если своевременно не предпринять необходимых действий, то в будущем могут потребоваться более далекоидущие меры для исправления положения. </w:t>
      </w:r>
    </w:p>
    <w:p w:rsidR="002C2B53" w:rsidRPr="001468F7" w:rsidRDefault="002C2B53" w:rsidP="002C2B53">
      <w:pPr>
        <w:spacing w:after="200" w:line="276" w:lineRule="auto"/>
        <w:contextualSpacing/>
        <w:rPr>
          <w:rFonts w:eastAsia="Times New Roman"/>
          <w:szCs w:val="22"/>
          <w:lang w:val="ru-RU" w:eastAsia="en-US"/>
        </w:rPr>
      </w:pPr>
    </w:p>
    <w:p w:rsidR="002C2B53" w:rsidRPr="001468F7" w:rsidRDefault="002C2B53" w:rsidP="002C2B53">
      <w:pPr>
        <w:spacing w:after="200" w:line="276" w:lineRule="auto"/>
        <w:contextualSpacing/>
        <w:rPr>
          <w:rFonts w:eastAsia="Times New Roman"/>
          <w:szCs w:val="22"/>
          <w:lang w:val="ru-RU" w:eastAsia="en-US"/>
        </w:rPr>
      </w:pPr>
      <w:r>
        <w:rPr>
          <w:rFonts w:eastAsia="Times New Roman"/>
          <w:szCs w:val="22"/>
          <w:lang w:val="ru-RU" w:eastAsia="en-US"/>
        </w:rPr>
        <w:t xml:space="preserve">ВОИС необходимо стать более оперативной и гибкой, располагающей соответствующими структурами, специалистами и системами.  Для обеспечения того, чтобы ВОИС могла отвечать предъявляемым к ней требованиям как к глобальному поставщику услуг в быстро меняющейся внешней среде, необходимы структурные корректировки и реорганизация рабочей силы. </w:t>
      </w:r>
    </w:p>
    <w:p w:rsidR="002C2B53" w:rsidRPr="001468F7" w:rsidRDefault="002C2B53" w:rsidP="002C2B53">
      <w:pPr>
        <w:spacing w:after="200" w:line="276" w:lineRule="auto"/>
        <w:contextualSpacing/>
        <w:rPr>
          <w:rFonts w:eastAsia="Times New Roman"/>
          <w:szCs w:val="22"/>
          <w:lang w:val="ru-RU" w:eastAsia="en-US"/>
        </w:rPr>
      </w:pPr>
    </w:p>
    <w:p w:rsidR="002C2B53" w:rsidRPr="001468F7" w:rsidRDefault="002C2B53" w:rsidP="002C2B53">
      <w:pPr>
        <w:spacing w:after="200" w:line="276" w:lineRule="auto"/>
        <w:contextualSpacing/>
        <w:rPr>
          <w:rFonts w:eastAsia="Times New Roman"/>
          <w:szCs w:val="22"/>
          <w:lang w:val="ru-RU" w:eastAsia="en-US"/>
        </w:rPr>
      </w:pPr>
      <w:r>
        <w:rPr>
          <w:rFonts w:eastAsia="Times New Roman"/>
          <w:szCs w:val="22"/>
          <w:lang w:val="ru-RU" w:eastAsia="en-US"/>
        </w:rPr>
        <w:t>Управленческие реформы, которые проводились в ВОИС в рамках ПСП, успешно завершены.  Необходимо укреплять эти новые управленческие системы и структуры и продолжать и процесс их непрерывного совершенствования для решения тех проблем, которые остались нерешенными после реализации ПСП.</w:t>
      </w:r>
    </w:p>
    <w:p w:rsidR="002C2B53" w:rsidRPr="001468F7" w:rsidRDefault="002C2B53" w:rsidP="002C2B53">
      <w:pPr>
        <w:spacing w:after="200" w:line="276" w:lineRule="auto"/>
        <w:contextualSpacing/>
        <w:rPr>
          <w:rFonts w:eastAsia="Times New Roman"/>
          <w:szCs w:val="22"/>
          <w:lang w:val="ru-RU" w:eastAsia="en-US"/>
        </w:rPr>
      </w:pPr>
    </w:p>
    <w:p w:rsidR="002C2B53" w:rsidRPr="001468F7" w:rsidRDefault="002C2B53" w:rsidP="002C2B53">
      <w:pPr>
        <w:spacing w:after="200" w:line="276" w:lineRule="auto"/>
        <w:contextualSpacing/>
        <w:rPr>
          <w:rFonts w:eastAsia="Times New Roman"/>
          <w:szCs w:val="22"/>
          <w:lang w:val="ru-RU" w:eastAsia="en-US"/>
        </w:rPr>
      </w:pPr>
      <w:r>
        <w:rPr>
          <w:rFonts w:eastAsia="Times New Roman"/>
          <w:szCs w:val="22"/>
          <w:lang w:val="ru-RU" w:eastAsia="en-US"/>
        </w:rPr>
        <w:t xml:space="preserve">Нынешняя кадровая стратегия не требует дополнительных финансовых ресурсов.  Она нуждается в эффективном плане действий, объединяющем конкретные субстратегии в отношении РСТ, Мадридской и Гаагской систем, ИКТ, внешних бюро и других подразделений Организации. </w:t>
      </w:r>
    </w:p>
    <w:p w:rsidR="002C2B53" w:rsidRPr="001468F7" w:rsidRDefault="002C2B53" w:rsidP="002C2B53">
      <w:pPr>
        <w:spacing w:after="200" w:line="276" w:lineRule="auto"/>
        <w:contextualSpacing/>
        <w:rPr>
          <w:rFonts w:eastAsia="Times New Roman"/>
          <w:szCs w:val="22"/>
          <w:lang w:val="ru-RU" w:eastAsia="en-US"/>
        </w:rPr>
      </w:pPr>
    </w:p>
    <w:p w:rsidR="002C2B53" w:rsidRPr="001468F7" w:rsidRDefault="002C2B53" w:rsidP="002C2B53">
      <w:pPr>
        <w:spacing w:after="200" w:line="276" w:lineRule="auto"/>
        <w:contextualSpacing/>
        <w:rPr>
          <w:rFonts w:eastAsia="Times New Roman"/>
          <w:lang w:val="ru-RU" w:eastAsia="en-US"/>
        </w:rPr>
      </w:pPr>
      <w:r>
        <w:rPr>
          <w:rFonts w:eastAsia="Times New Roman"/>
          <w:szCs w:val="22"/>
          <w:lang w:val="ru-RU" w:eastAsia="en-US"/>
        </w:rPr>
        <w:t>Результаты осуществления нынешней стратегии следует оценить на среднесрочном этапе, например, во второй половине 2014 года, и тогда же внести необходимые корректировки.  Еще одно рассмотрение и обновление стратегии намечено провести в течение следующего двухгодичного бюджетного цикла 2016-2017 гг.</w:t>
      </w:r>
    </w:p>
    <w:p w:rsidR="002C2B53" w:rsidRPr="001468F7" w:rsidRDefault="002C2B53" w:rsidP="002C2B53">
      <w:pPr>
        <w:keepNext/>
        <w:keepLines/>
        <w:tabs>
          <w:tab w:val="left" w:pos="1276"/>
        </w:tabs>
        <w:spacing w:before="60" w:after="120"/>
        <w:rPr>
          <w:rFonts w:eastAsia="Times New Roman"/>
          <w:lang w:val="ru-RU" w:eastAsia="en-US"/>
        </w:rPr>
      </w:pPr>
    </w:p>
    <w:p w:rsidR="002C2B53" w:rsidRPr="00C17D80" w:rsidRDefault="002C2B53" w:rsidP="002C2B53">
      <w:pPr>
        <w:pStyle w:val="Endofdocument-Annex"/>
        <w:rPr>
          <w:lang w:val="ru-RU"/>
        </w:rPr>
      </w:pPr>
      <w:r w:rsidRPr="00C17D80">
        <w:rPr>
          <w:lang w:val="ru-RU"/>
        </w:rPr>
        <w:t>[</w:t>
      </w:r>
      <w:r>
        <w:rPr>
          <w:lang w:val="ru-RU"/>
        </w:rPr>
        <w:t>Приложение</w:t>
      </w:r>
      <w:r w:rsidRPr="00C17D80">
        <w:rPr>
          <w:lang w:val="ru-RU"/>
        </w:rPr>
        <w:t xml:space="preserve"> </w:t>
      </w:r>
      <w:r>
        <w:t>III</w:t>
      </w:r>
      <w:r w:rsidRPr="00C17D80">
        <w:rPr>
          <w:lang w:val="ru-RU"/>
        </w:rPr>
        <w:t xml:space="preserve"> </w:t>
      </w:r>
      <w:r>
        <w:rPr>
          <w:lang w:val="ru-RU"/>
        </w:rPr>
        <w:t>следует</w:t>
      </w:r>
      <w:r w:rsidRPr="00C17D80">
        <w:rPr>
          <w:lang w:val="ru-RU"/>
        </w:rPr>
        <w:t>]</w:t>
      </w:r>
    </w:p>
    <w:p w:rsidR="002C2B53" w:rsidRPr="00C17D80" w:rsidRDefault="002C2B53" w:rsidP="002C2B53">
      <w:pPr>
        <w:pStyle w:val="Endofdocument-Annex"/>
        <w:rPr>
          <w:lang w:val="ru-RU"/>
        </w:rPr>
        <w:sectPr w:rsidR="002C2B53" w:rsidRPr="00C17D80" w:rsidSect="00745D89">
          <w:headerReference w:type="default" r:id="rId47"/>
          <w:headerReference w:type="first" r:id="rId48"/>
          <w:endnotePr>
            <w:numFmt w:val="decimal"/>
          </w:endnotePr>
          <w:pgSz w:w="11907" w:h="16840" w:code="9"/>
          <w:pgMar w:top="567" w:right="1134" w:bottom="1418" w:left="1418" w:header="510" w:footer="1021" w:gutter="0"/>
          <w:pgNumType w:start="1"/>
          <w:cols w:space="720"/>
          <w:titlePg/>
          <w:docGrid w:linePitch="299"/>
        </w:sectPr>
      </w:pPr>
    </w:p>
    <w:p w:rsidR="002C2B53" w:rsidRPr="00C17D80" w:rsidRDefault="002C2B53" w:rsidP="002C2B53">
      <w:pPr>
        <w:pStyle w:val="Heading4"/>
        <w:jc w:val="center"/>
        <w:rPr>
          <w:b/>
          <w:i w:val="0"/>
          <w:lang w:val="ru-RU"/>
        </w:rPr>
      </w:pPr>
      <w:r>
        <w:rPr>
          <w:b/>
          <w:i w:val="0"/>
          <w:lang w:val="ru-RU"/>
        </w:rPr>
        <w:lastRenderedPageBreak/>
        <w:t>БЮРО ВОИС ПО ВОПРОСАМ ЭТИКИ</w:t>
      </w:r>
    </w:p>
    <w:p w:rsidR="002C2B53" w:rsidRPr="00C17D80" w:rsidRDefault="002C2B53" w:rsidP="002C2B53">
      <w:pPr>
        <w:rPr>
          <w:lang w:val="ru-RU"/>
        </w:rPr>
      </w:pPr>
    </w:p>
    <w:p w:rsidR="002C2B53" w:rsidRPr="00C17D80" w:rsidRDefault="002C2B53" w:rsidP="002C2B53">
      <w:pPr>
        <w:jc w:val="center"/>
        <w:rPr>
          <w:b/>
          <w:lang w:val="ru-RU"/>
        </w:rPr>
      </w:pPr>
      <w:r>
        <w:rPr>
          <w:b/>
          <w:lang w:val="ru-RU"/>
        </w:rPr>
        <w:t>ГОДОВОЙ ОТЧЕТ ЗА</w:t>
      </w:r>
      <w:r w:rsidRPr="00C17D80">
        <w:rPr>
          <w:b/>
          <w:lang w:val="ru-RU"/>
        </w:rPr>
        <w:t xml:space="preserve"> 2012</w:t>
      </w:r>
      <w:r>
        <w:rPr>
          <w:b/>
          <w:lang w:val="ru-RU"/>
        </w:rPr>
        <w:t xml:space="preserve"> Г.</w:t>
      </w:r>
    </w:p>
    <w:p w:rsidR="002C2B53" w:rsidRPr="00C17D80" w:rsidRDefault="002C2B53" w:rsidP="002C2B53">
      <w:pPr>
        <w:rPr>
          <w:lang w:val="ru-RU"/>
        </w:rPr>
      </w:pPr>
    </w:p>
    <w:p w:rsidR="002C2B53" w:rsidRPr="00C17D80" w:rsidRDefault="002C2B53" w:rsidP="002C2B53">
      <w:pPr>
        <w:rPr>
          <w:lang w:val="ru-RU"/>
        </w:rPr>
      </w:pPr>
    </w:p>
    <w:p w:rsidR="002C2B53" w:rsidRPr="00C17D80" w:rsidRDefault="002C2B53" w:rsidP="002C2B53">
      <w:pPr>
        <w:rPr>
          <w:lang w:val="ru-RU"/>
        </w:rPr>
      </w:pPr>
      <w:r>
        <w:rPr>
          <w:lang w:val="ru-RU"/>
        </w:rPr>
        <w:t>Ниже приводится отчет о деятельности Бюро по вопросам этики Всемирной организации интеллектуальной собственности (ВОИС) в 2012 г.</w:t>
      </w:r>
    </w:p>
    <w:p w:rsidR="002C2B53" w:rsidRPr="00C17D80" w:rsidRDefault="002C2B53" w:rsidP="002C2B53">
      <w:pPr>
        <w:rPr>
          <w:lang w:val="ru-RU"/>
        </w:rPr>
      </w:pPr>
    </w:p>
    <w:p w:rsidR="002C2B53" w:rsidRPr="00C17D80" w:rsidRDefault="002C2B53" w:rsidP="002C2B53">
      <w:pPr>
        <w:rPr>
          <w:lang w:val="ru-RU"/>
        </w:rPr>
      </w:pPr>
    </w:p>
    <w:p w:rsidR="002C2B53" w:rsidRPr="00C17D80" w:rsidRDefault="002C2B53" w:rsidP="002C2B53">
      <w:pPr>
        <w:rPr>
          <w:b/>
          <w:bCs/>
          <w:lang w:val="ru-RU"/>
        </w:rPr>
      </w:pPr>
      <w:r>
        <w:rPr>
          <w:b/>
          <w:bCs/>
          <w:lang w:val="ru-RU"/>
        </w:rPr>
        <w:t>Справочная информация</w:t>
      </w:r>
    </w:p>
    <w:p w:rsidR="002C2B53" w:rsidRPr="00C17D80" w:rsidRDefault="002C2B53" w:rsidP="002C2B53">
      <w:pPr>
        <w:autoSpaceDE w:val="0"/>
        <w:autoSpaceDN w:val="0"/>
        <w:adjustRightInd w:val="0"/>
        <w:rPr>
          <w:lang w:val="ru-RU"/>
        </w:rPr>
      </w:pPr>
    </w:p>
    <w:p w:rsidR="002C2B53" w:rsidRPr="00C17D80" w:rsidRDefault="002C2B53" w:rsidP="002C2B53">
      <w:pPr>
        <w:autoSpaceDE w:val="0"/>
        <w:autoSpaceDN w:val="0"/>
        <w:adjustRightInd w:val="0"/>
        <w:rPr>
          <w:szCs w:val="24"/>
          <w:lang w:val="ru-RU"/>
        </w:rPr>
      </w:pPr>
      <w:r>
        <w:rPr>
          <w:lang w:val="ru-RU"/>
        </w:rPr>
        <w:t xml:space="preserve">В Конвенции, учреждающей ВОИС, говорится, что Организации важно обеспечивать высокий уровень работоспособности, компетентности и добросовестности.  Экологическая, социальная и управленческая ответственность является одной из основных ценностей, закрепленных в Программе стратегической перестройки (ПСП), которая продолжала осуществляться в 2012 г.  Создание всеобъемлющей системы соблюдения этических норм и обеспечения добросовестности в ВОИС является одной из трех инициатив, осуществлявшихся по линии этой основной ценности.  После завершения реализации ПСП 31 декабря 2012 г. Организация по-прежнему намерена принять программу соблюдения этических норм и обеспечения добросовестности и планы по ее проведению в жизнь в ВОИС. </w:t>
      </w:r>
    </w:p>
    <w:p w:rsidR="002C2B53" w:rsidRPr="00C17D80" w:rsidRDefault="002C2B53" w:rsidP="002C2B53">
      <w:pPr>
        <w:rPr>
          <w:lang w:val="ru-RU"/>
        </w:rPr>
      </w:pPr>
    </w:p>
    <w:p w:rsidR="002C2B53" w:rsidRPr="00C17D80" w:rsidRDefault="002C2B53" w:rsidP="002C2B53">
      <w:pPr>
        <w:rPr>
          <w:b/>
          <w:bCs/>
          <w:lang w:val="ru-RU"/>
        </w:rPr>
      </w:pPr>
      <w:r>
        <w:rPr>
          <w:b/>
          <w:bCs/>
          <w:lang w:val="ru-RU"/>
        </w:rPr>
        <w:t>Структура</w:t>
      </w:r>
    </w:p>
    <w:p w:rsidR="002C2B53" w:rsidRPr="00C17D80" w:rsidRDefault="002C2B53" w:rsidP="002C2B53">
      <w:pPr>
        <w:rPr>
          <w:lang w:val="ru-RU"/>
        </w:rPr>
      </w:pPr>
    </w:p>
    <w:p w:rsidR="002C2B53" w:rsidRPr="00C17D80" w:rsidRDefault="002C2B53" w:rsidP="002C2B53">
      <w:pPr>
        <w:rPr>
          <w:lang w:val="ru-RU"/>
        </w:rPr>
      </w:pPr>
      <w:r>
        <w:rPr>
          <w:lang w:val="ru-RU"/>
        </w:rPr>
        <w:t>Структура Бюро соответствует структуре Бюро ООН по вопросам этики, и его возглавляет главный сотрудник по вопросам этики, который подотчетен Исполнительному директору и начальнику Канцелярии Генерального директора.  Четырьмя основными направлениями его деятельности являются:</w:t>
      </w:r>
    </w:p>
    <w:p w:rsidR="002C2B53" w:rsidRPr="00C17D80" w:rsidRDefault="002C2B53" w:rsidP="002C2B53">
      <w:pPr>
        <w:rPr>
          <w:lang w:val="ru-RU"/>
        </w:rPr>
      </w:pPr>
    </w:p>
    <w:p w:rsidR="002C2B53" w:rsidRPr="00C17D80" w:rsidRDefault="002C2B53" w:rsidP="002C2B53">
      <w:pPr>
        <w:numPr>
          <w:ilvl w:val="0"/>
          <w:numId w:val="48"/>
        </w:numPr>
        <w:rPr>
          <w:lang w:val="ru-RU"/>
        </w:rPr>
      </w:pPr>
      <w:r>
        <w:rPr>
          <w:lang w:val="ru-RU"/>
        </w:rPr>
        <w:t>установление норм и разработка политики</w:t>
      </w:r>
      <w:r w:rsidRPr="00C17D80">
        <w:rPr>
          <w:lang w:val="ru-RU"/>
        </w:rPr>
        <w:t>;</w:t>
      </w:r>
    </w:p>
    <w:p w:rsidR="002C2B53" w:rsidRPr="00C17D80" w:rsidRDefault="002C2B53" w:rsidP="002C2B53">
      <w:pPr>
        <w:ind w:left="360"/>
        <w:rPr>
          <w:lang w:val="ru-RU"/>
        </w:rPr>
      </w:pPr>
    </w:p>
    <w:p w:rsidR="002C2B53" w:rsidRPr="00C17D80" w:rsidRDefault="002C2B53" w:rsidP="002C2B53">
      <w:pPr>
        <w:numPr>
          <w:ilvl w:val="0"/>
          <w:numId w:val="48"/>
        </w:numPr>
        <w:rPr>
          <w:lang w:val="ru-RU"/>
        </w:rPr>
      </w:pPr>
      <w:r>
        <w:rPr>
          <w:lang w:val="ru-RU"/>
        </w:rPr>
        <w:t>конфиденциальное консультирование высшего руководства, руководителей и всех сотрудников</w:t>
      </w:r>
      <w:r w:rsidRPr="00C17D80">
        <w:rPr>
          <w:lang w:val="ru-RU"/>
        </w:rPr>
        <w:t>;</w:t>
      </w:r>
    </w:p>
    <w:p w:rsidR="002C2B53" w:rsidRPr="00C17D80" w:rsidRDefault="002C2B53" w:rsidP="002C2B53">
      <w:pPr>
        <w:rPr>
          <w:lang w:val="ru-RU"/>
        </w:rPr>
      </w:pPr>
    </w:p>
    <w:p w:rsidR="002C2B53" w:rsidRDefault="002C2B53" w:rsidP="002C2B53">
      <w:pPr>
        <w:numPr>
          <w:ilvl w:val="0"/>
          <w:numId w:val="48"/>
        </w:numPr>
      </w:pPr>
      <w:r>
        <w:rPr>
          <w:lang w:val="ru-RU"/>
        </w:rPr>
        <w:t>информационно-разъяснительная деятельность</w:t>
      </w:r>
      <w:r>
        <w:t xml:space="preserve">;  </w:t>
      </w:r>
      <w:r>
        <w:rPr>
          <w:lang w:val="ru-RU"/>
        </w:rPr>
        <w:t>и</w:t>
      </w:r>
    </w:p>
    <w:p w:rsidR="002C2B53" w:rsidRDefault="002C2B53" w:rsidP="002C2B53"/>
    <w:p w:rsidR="002C2B53" w:rsidRPr="00695083" w:rsidRDefault="002C2B53" w:rsidP="002C2B53">
      <w:pPr>
        <w:numPr>
          <w:ilvl w:val="0"/>
          <w:numId w:val="48"/>
        </w:numPr>
        <w:rPr>
          <w:lang w:val="ru-RU"/>
        </w:rPr>
      </w:pPr>
      <w:r>
        <w:rPr>
          <w:lang w:val="ru-RU"/>
        </w:rPr>
        <w:t>осуществление мероприятий, порученных Бюро по вопросам этики</w:t>
      </w:r>
      <w:r w:rsidRPr="00695083">
        <w:rPr>
          <w:lang w:val="ru-RU"/>
        </w:rPr>
        <w:t>.</w:t>
      </w:r>
    </w:p>
    <w:p w:rsidR="002C2B53" w:rsidRPr="00695083" w:rsidRDefault="002C2B53" w:rsidP="002C2B53">
      <w:pPr>
        <w:rPr>
          <w:lang w:val="ru-RU"/>
        </w:rPr>
      </w:pPr>
    </w:p>
    <w:p w:rsidR="002C2B53" w:rsidRPr="004147F8" w:rsidRDefault="002C2B53" w:rsidP="002C2B53">
      <w:pPr>
        <w:rPr>
          <w:b/>
          <w:bCs/>
          <w:lang w:val="ru-RU"/>
        </w:rPr>
      </w:pPr>
      <w:r>
        <w:rPr>
          <w:b/>
          <w:bCs/>
          <w:lang w:val="ru-RU"/>
        </w:rPr>
        <w:t>Установление</w:t>
      </w:r>
      <w:r w:rsidRPr="004147F8">
        <w:rPr>
          <w:b/>
          <w:bCs/>
          <w:lang w:val="ru-RU"/>
        </w:rPr>
        <w:t xml:space="preserve"> </w:t>
      </w:r>
      <w:r>
        <w:rPr>
          <w:b/>
          <w:bCs/>
          <w:lang w:val="ru-RU"/>
        </w:rPr>
        <w:t>норм</w:t>
      </w:r>
      <w:r w:rsidRPr="004147F8">
        <w:rPr>
          <w:b/>
          <w:bCs/>
          <w:lang w:val="ru-RU"/>
        </w:rPr>
        <w:t xml:space="preserve"> </w:t>
      </w:r>
      <w:r>
        <w:rPr>
          <w:b/>
          <w:bCs/>
          <w:lang w:val="ru-RU"/>
        </w:rPr>
        <w:t>и</w:t>
      </w:r>
      <w:r w:rsidRPr="004147F8">
        <w:rPr>
          <w:b/>
          <w:bCs/>
          <w:lang w:val="ru-RU"/>
        </w:rPr>
        <w:t xml:space="preserve"> </w:t>
      </w:r>
      <w:r>
        <w:rPr>
          <w:b/>
          <w:bCs/>
          <w:lang w:val="ru-RU"/>
        </w:rPr>
        <w:t>разработка</w:t>
      </w:r>
      <w:r w:rsidRPr="004147F8">
        <w:rPr>
          <w:b/>
          <w:bCs/>
          <w:lang w:val="ru-RU"/>
        </w:rPr>
        <w:t xml:space="preserve"> </w:t>
      </w:r>
      <w:r>
        <w:rPr>
          <w:b/>
          <w:bCs/>
          <w:lang w:val="ru-RU"/>
        </w:rPr>
        <w:t>политики</w:t>
      </w:r>
    </w:p>
    <w:p w:rsidR="002C2B53" w:rsidRPr="004147F8" w:rsidRDefault="002C2B53" w:rsidP="002C2B53">
      <w:pPr>
        <w:rPr>
          <w:lang w:val="ru-RU"/>
        </w:rPr>
      </w:pPr>
    </w:p>
    <w:p w:rsidR="002C2B53" w:rsidRPr="00695083" w:rsidRDefault="002C2B53" w:rsidP="002C2B53">
      <w:pPr>
        <w:rPr>
          <w:lang w:val="ru-RU"/>
        </w:rPr>
      </w:pPr>
      <w:r>
        <w:rPr>
          <w:lang w:val="ru-RU"/>
        </w:rPr>
        <w:t>В</w:t>
      </w:r>
      <w:r w:rsidRPr="00695083">
        <w:rPr>
          <w:lang w:val="ru-RU"/>
        </w:rPr>
        <w:t xml:space="preserve"> 2012 </w:t>
      </w:r>
      <w:r>
        <w:rPr>
          <w:lang w:val="ru-RU"/>
        </w:rPr>
        <w:t>г</w:t>
      </w:r>
      <w:r w:rsidRPr="00695083">
        <w:rPr>
          <w:lang w:val="ru-RU"/>
        </w:rPr>
        <w:t xml:space="preserve">. </w:t>
      </w:r>
      <w:r>
        <w:rPr>
          <w:lang w:val="ru-RU"/>
        </w:rPr>
        <w:t>работа в этой области проводилась главным образом в связи с разработкой Кодекса этики ВОИС и принципов защиты сотрудников, сообщающих о нарушениях в Организации.  Кодекс и принципы были опубликованы в 2012 г.</w:t>
      </w:r>
    </w:p>
    <w:p w:rsidR="002C2B53" w:rsidRPr="00695083" w:rsidRDefault="002C2B53" w:rsidP="002C2B53">
      <w:pPr>
        <w:rPr>
          <w:lang w:val="ru-RU"/>
        </w:rPr>
      </w:pPr>
    </w:p>
    <w:p w:rsidR="002C2B53" w:rsidRPr="00695083" w:rsidRDefault="002C2B53" w:rsidP="002C2B53">
      <w:pPr>
        <w:rPr>
          <w:i/>
          <w:iCs/>
          <w:lang w:val="ru-RU"/>
        </w:rPr>
      </w:pPr>
      <w:r>
        <w:rPr>
          <w:i/>
          <w:iCs/>
          <w:lang w:val="ru-RU"/>
        </w:rPr>
        <w:t>Кодекс этики ВОИС</w:t>
      </w:r>
    </w:p>
    <w:p w:rsidR="002C2B53" w:rsidRPr="00695083" w:rsidRDefault="002C2B53" w:rsidP="002C2B53">
      <w:pPr>
        <w:rPr>
          <w:lang w:val="ru-RU"/>
        </w:rPr>
      </w:pPr>
    </w:p>
    <w:p w:rsidR="002C2B53" w:rsidRPr="00695083" w:rsidRDefault="002C2B53" w:rsidP="002C2B53">
      <w:pPr>
        <w:rPr>
          <w:lang w:val="ru-RU"/>
        </w:rPr>
      </w:pPr>
      <w:r>
        <w:rPr>
          <w:lang w:val="ru-RU"/>
        </w:rPr>
        <w:t xml:space="preserve">Кодекс этики был опубликован в феврале 2012 г. после обстоятельных консультаций с участием внутренних заинтересованных сторон, включая Совет персонала ВОИС.  Кодекс этики представляет собой краткое, сформулированное простым языком заявление высокого уровня с изложением ценностей и принципов.  Он в значительной мере основывается на Кодексе этики ООН, который был предметом обстоятельных консультаций в масштабах общей системы ООН.  Единственные изменения, которые были внесены в него, направлены на его укрепление.  Это – документ, основанный скорее на ценностях, чем на правилах.  Положения Кодекса не предполагают применения </w:t>
      </w:r>
      <w:r>
        <w:rPr>
          <w:lang w:val="ru-RU"/>
        </w:rPr>
        <w:lastRenderedPageBreak/>
        <w:t>дисциплинарных санкций:  только после того, как содержащиеся в нем нормы будут включены в Положения и правил о персонале и другие аналогичные административные инструкции, их нарушение может повлечь за собой принятие санкций.</w:t>
      </w:r>
    </w:p>
    <w:p w:rsidR="002C2B53" w:rsidRPr="00695083" w:rsidRDefault="002C2B53" w:rsidP="002C2B53">
      <w:pPr>
        <w:rPr>
          <w:lang w:val="ru-RU"/>
        </w:rPr>
      </w:pPr>
    </w:p>
    <w:p w:rsidR="002C2B53" w:rsidRPr="00695083" w:rsidRDefault="002C2B53" w:rsidP="002C2B53">
      <w:pPr>
        <w:rPr>
          <w:lang w:val="ru-RU"/>
        </w:rPr>
      </w:pPr>
      <w:r>
        <w:rPr>
          <w:lang w:val="ru-RU"/>
        </w:rPr>
        <w:t xml:space="preserve">В Кодексе делается акцент на пропагандируемых Международным бюро этических ценностях: независимости, лояльности, беспристрастности, добросовестности, ответственности и уважении к правам человека.  В Кодексе закрепляются также принципы, которыми следует руководствоваться при коллизии интересов, превышении полномочий, поддержании уважительных отношений на работе, а также при получении подарков, наград, услуг и других льгот. </w:t>
      </w:r>
    </w:p>
    <w:p w:rsidR="002C2B53" w:rsidRPr="00695083" w:rsidRDefault="002C2B53" w:rsidP="002C2B53">
      <w:pPr>
        <w:rPr>
          <w:lang w:val="ru-RU"/>
        </w:rPr>
      </w:pPr>
    </w:p>
    <w:p w:rsidR="002C2B53" w:rsidRPr="008C5772" w:rsidRDefault="002C2B53" w:rsidP="002C2B53">
      <w:pPr>
        <w:rPr>
          <w:i/>
          <w:iCs/>
          <w:lang w:val="ru-RU"/>
        </w:rPr>
      </w:pPr>
      <w:r w:rsidRPr="008C5772">
        <w:rPr>
          <w:i/>
          <w:lang w:val="ru-RU"/>
        </w:rPr>
        <w:t>Принципы защиты сотрудников, сообщающих о нарушениях в Организации</w:t>
      </w:r>
    </w:p>
    <w:p w:rsidR="002C2B53" w:rsidRPr="008C5772" w:rsidRDefault="002C2B53" w:rsidP="002C2B53">
      <w:pPr>
        <w:rPr>
          <w:lang w:val="ru-RU"/>
        </w:rPr>
      </w:pPr>
    </w:p>
    <w:p w:rsidR="002C2B53" w:rsidRPr="008C5772" w:rsidRDefault="002C2B53" w:rsidP="002C2B53">
      <w:pPr>
        <w:rPr>
          <w:lang w:val="ru-RU"/>
        </w:rPr>
      </w:pPr>
      <w:r w:rsidRPr="008C5772">
        <w:rPr>
          <w:lang w:val="ru-RU"/>
        </w:rPr>
        <w:t>Принципы защиты сотрудников, сообщающих о нарушениях, были опубликованы Генеральным директором в качестве служебной инструкции 9 ноября 2012</w:t>
      </w:r>
      <w:r>
        <w:t> </w:t>
      </w:r>
      <w:r w:rsidRPr="008C5772">
        <w:rPr>
          <w:lang w:val="ru-RU"/>
        </w:rPr>
        <w:t>г., после консультаций с Советом персонала ВОИС и соответствующими внутренними службами.  В ходе шестьдесят шестой (43-й очередной) сессии Координационного комитета ВОИС были получены замечания к Принципам.</w:t>
      </w:r>
    </w:p>
    <w:p w:rsidR="002C2B53" w:rsidRPr="008C5772" w:rsidRDefault="002C2B53" w:rsidP="002C2B53">
      <w:pPr>
        <w:rPr>
          <w:lang w:val="ru-RU"/>
        </w:rPr>
      </w:pPr>
    </w:p>
    <w:p w:rsidR="002C2B53" w:rsidRPr="008C5772" w:rsidRDefault="002C2B53" w:rsidP="002C2B53">
      <w:pPr>
        <w:rPr>
          <w:lang w:val="ru-RU"/>
        </w:rPr>
      </w:pPr>
      <w:r w:rsidRPr="008C5772">
        <w:rPr>
          <w:lang w:val="ru-RU"/>
        </w:rPr>
        <w:t>Принципы защиты сотрудников, сообщающих о нарушениях, преследуют две основные цели.  Во-первых, они предусматривают обязательство ответственно сообщать о возможных нарушениях посредством соответствующих механизмов.  Во-вторых, Принципы обеспечивают защиту сотрудников, обратившихся с такими сообщениями, а также сотрудников, принимающих участие в иных перечисленных в них мероприятиях по надзору.</w:t>
      </w:r>
    </w:p>
    <w:p w:rsidR="002C2B53" w:rsidRPr="008C5772" w:rsidRDefault="002C2B53" w:rsidP="002C2B53">
      <w:pPr>
        <w:rPr>
          <w:lang w:val="ru-RU"/>
        </w:rPr>
      </w:pPr>
    </w:p>
    <w:p w:rsidR="002C2B53" w:rsidRPr="008C5772" w:rsidRDefault="002C2B53" w:rsidP="002C2B53">
      <w:pPr>
        <w:rPr>
          <w:lang w:val="ru-RU"/>
        </w:rPr>
      </w:pPr>
      <w:r w:rsidRPr="008C5772">
        <w:rPr>
          <w:lang w:val="ru-RU"/>
        </w:rPr>
        <w:t>Среди ключевых аспектов Принципов защиты сотрудников, сообщающих о нарушениях можно отметить следующие:</w:t>
      </w:r>
    </w:p>
    <w:p w:rsidR="002C2B53" w:rsidRPr="008C5772" w:rsidRDefault="002C2B53" w:rsidP="002C2B53">
      <w:pPr>
        <w:rPr>
          <w:lang w:val="ru-RU"/>
        </w:rPr>
      </w:pPr>
    </w:p>
    <w:p w:rsidR="002C2B53" w:rsidRPr="008C5772" w:rsidRDefault="002C2B53" w:rsidP="002C2B53">
      <w:pPr>
        <w:ind w:firstLine="720"/>
        <w:rPr>
          <w:lang w:val="ru-RU"/>
        </w:rPr>
      </w:pPr>
      <w:r w:rsidRPr="008C5772">
        <w:rPr>
          <w:lang w:val="ru-RU"/>
        </w:rPr>
        <w:t>•</w:t>
      </w:r>
      <w:r w:rsidRPr="008C5772">
        <w:rPr>
          <w:lang w:val="ru-RU"/>
        </w:rPr>
        <w:tab/>
        <w:t>Охват: защита предоставляется сотрудникам, сообщившим о нарушениях, а также сотрудникам, принимающим участие во всех мероприятиях по надзору, предусмотренных Уставом внутреннего надзора (УВН) ВОИС, включая мероприятия, связанные с Внешним аудитором и Независимым консультативным комитетом ВОИС по надзору (НККН).</w:t>
      </w:r>
    </w:p>
    <w:p w:rsidR="002C2B53" w:rsidRPr="008C5772" w:rsidRDefault="002C2B53" w:rsidP="002C2B53">
      <w:pPr>
        <w:ind w:firstLine="720"/>
        <w:rPr>
          <w:lang w:val="ru-RU"/>
        </w:rPr>
      </w:pPr>
    </w:p>
    <w:p w:rsidR="002C2B53" w:rsidRPr="008C5772" w:rsidRDefault="002C2B53" w:rsidP="002C2B53">
      <w:pPr>
        <w:ind w:firstLine="720"/>
        <w:rPr>
          <w:lang w:val="ru-RU"/>
        </w:rPr>
      </w:pPr>
      <w:r w:rsidRPr="008C5772">
        <w:rPr>
          <w:lang w:val="ru-RU"/>
        </w:rPr>
        <w:t>•</w:t>
      </w:r>
      <w:r w:rsidRPr="008C5772">
        <w:rPr>
          <w:lang w:val="ru-RU"/>
        </w:rPr>
        <w:tab/>
        <w:t>Обязательство сообщать: явно предусматривается обязанность сотрудников сообщать о нарушениях и сотрудничать при осуществлении надзорной деятельности.</w:t>
      </w:r>
    </w:p>
    <w:p w:rsidR="002C2B53" w:rsidRPr="008C5772" w:rsidRDefault="002C2B53" w:rsidP="002C2B53">
      <w:pPr>
        <w:ind w:firstLine="720"/>
        <w:rPr>
          <w:lang w:val="ru-RU"/>
        </w:rPr>
      </w:pPr>
    </w:p>
    <w:p w:rsidR="002C2B53" w:rsidRPr="008C5772" w:rsidRDefault="002C2B53" w:rsidP="002C2B53">
      <w:pPr>
        <w:ind w:firstLine="720"/>
        <w:rPr>
          <w:lang w:val="ru-RU"/>
        </w:rPr>
      </w:pPr>
      <w:r w:rsidRPr="008C5772">
        <w:rPr>
          <w:lang w:val="ru-RU"/>
        </w:rPr>
        <w:t>•</w:t>
      </w:r>
      <w:r w:rsidRPr="008C5772">
        <w:rPr>
          <w:lang w:val="ru-RU"/>
        </w:rPr>
        <w:tab/>
        <w:t xml:space="preserve">Механизмы информирования о нарушениях: каналы для первичного сообщения о нарушении явным образом прописаны в Принципах защиты сотрудников, сообщающих о нарушениях.  Возможные механизмы информирования, предусмотренные Принципами защиты сотрудников, сообщающих о нарушениях, согласованы с новыми Положениями и правилами о персонале и включают уведомление непосредственного начальника, Канцелярии Генерального директора, директора Отдела внутреннего аудита и надзора (ОВАН), либо Председателя Координационного комитета ВОИС.  </w:t>
      </w:r>
    </w:p>
    <w:p w:rsidR="002C2B53" w:rsidRPr="008C5772" w:rsidRDefault="002C2B53" w:rsidP="002C2B53">
      <w:pPr>
        <w:ind w:firstLine="720"/>
        <w:rPr>
          <w:lang w:val="ru-RU"/>
        </w:rPr>
      </w:pPr>
    </w:p>
    <w:p w:rsidR="002C2B53" w:rsidRPr="008C5772" w:rsidRDefault="002C2B53" w:rsidP="002C2B53">
      <w:pPr>
        <w:ind w:firstLine="720"/>
        <w:rPr>
          <w:lang w:val="ru-RU"/>
        </w:rPr>
      </w:pPr>
      <w:r w:rsidRPr="008C5772">
        <w:rPr>
          <w:lang w:val="ru-RU"/>
        </w:rPr>
        <w:t>•</w:t>
      </w:r>
      <w:r w:rsidRPr="008C5772">
        <w:rPr>
          <w:lang w:val="ru-RU"/>
        </w:rPr>
        <w:tab/>
        <w:t>Запрет на преследование: преследование сотрудников за участие в охраняемой деятельности явным образом запрещено.</w:t>
      </w:r>
    </w:p>
    <w:p w:rsidR="002C2B53" w:rsidRPr="008C5772" w:rsidRDefault="002C2B53" w:rsidP="002C2B53">
      <w:pPr>
        <w:ind w:firstLine="720"/>
        <w:rPr>
          <w:lang w:val="ru-RU"/>
        </w:rPr>
      </w:pPr>
    </w:p>
    <w:p w:rsidR="002C2B53" w:rsidRPr="008C5772" w:rsidRDefault="002C2B53" w:rsidP="002C2B53">
      <w:pPr>
        <w:ind w:firstLine="720"/>
        <w:rPr>
          <w:lang w:val="ru-RU"/>
        </w:rPr>
      </w:pPr>
      <w:r w:rsidRPr="008C5772">
        <w:rPr>
          <w:lang w:val="ru-RU"/>
        </w:rPr>
        <w:t>•</w:t>
      </w:r>
      <w:r w:rsidRPr="008C5772">
        <w:rPr>
          <w:lang w:val="ru-RU"/>
        </w:rPr>
        <w:tab/>
        <w:t>Охрана: если сотрудник участвует в охраняемой деятельности и сообщает о связанном с этим преследовании, Бюро по вопросам этики может провести предварительное расследование, по результатам которого Бюро может рекомендовать ОВАН провести официальное расследование предполагаемого преследования.</w:t>
      </w:r>
    </w:p>
    <w:p w:rsidR="002C2B53" w:rsidRPr="008C5772" w:rsidRDefault="002C2B53" w:rsidP="002C2B53">
      <w:pPr>
        <w:ind w:firstLine="720"/>
        <w:rPr>
          <w:lang w:val="ru-RU"/>
        </w:rPr>
      </w:pPr>
    </w:p>
    <w:p w:rsidR="002C2B53" w:rsidRPr="008C5772" w:rsidRDefault="002C2B53" w:rsidP="002C2B53">
      <w:pPr>
        <w:ind w:firstLine="720"/>
        <w:rPr>
          <w:lang w:val="ru-RU"/>
        </w:rPr>
      </w:pPr>
      <w:r w:rsidRPr="008C5772">
        <w:rPr>
          <w:lang w:val="ru-RU"/>
        </w:rPr>
        <w:lastRenderedPageBreak/>
        <w:t>•</w:t>
      </w:r>
      <w:r w:rsidRPr="008C5772">
        <w:rPr>
          <w:lang w:val="ru-RU"/>
        </w:rPr>
        <w:tab/>
        <w:t>Официальное расследование: если Бюро по вопросам этики рекомендует официальное расследование предполагаемого преследования, ОВАН обязано его провести.</w:t>
      </w:r>
    </w:p>
    <w:p w:rsidR="002C2B53" w:rsidRPr="008C5772" w:rsidRDefault="002C2B53" w:rsidP="002C2B53">
      <w:pPr>
        <w:ind w:firstLine="720"/>
        <w:rPr>
          <w:lang w:val="ru-RU"/>
        </w:rPr>
      </w:pPr>
    </w:p>
    <w:p w:rsidR="002C2B53" w:rsidRPr="008C5772" w:rsidRDefault="002C2B53" w:rsidP="002C2B53">
      <w:pPr>
        <w:ind w:firstLine="720"/>
        <w:rPr>
          <w:lang w:val="ru-RU"/>
        </w:rPr>
      </w:pPr>
      <w:r w:rsidRPr="008C5772">
        <w:rPr>
          <w:lang w:val="ru-RU"/>
        </w:rPr>
        <w:t>•</w:t>
      </w:r>
      <w:r w:rsidRPr="008C5772">
        <w:rPr>
          <w:lang w:val="ru-RU"/>
        </w:rPr>
        <w:tab/>
        <w:t>Меры по защите: проработаны полномочия Генерального директора по принятию временных мер для защиты сотрудников от преследования.</w:t>
      </w:r>
    </w:p>
    <w:p w:rsidR="002C2B53" w:rsidRPr="008C5772" w:rsidRDefault="002C2B53" w:rsidP="002C2B53">
      <w:pPr>
        <w:ind w:firstLine="720"/>
        <w:rPr>
          <w:lang w:val="ru-RU"/>
        </w:rPr>
      </w:pPr>
    </w:p>
    <w:p w:rsidR="002C2B53" w:rsidRPr="008C5772" w:rsidRDefault="002C2B53" w:rsidP="002C2B53">
      <w:pPr>
        <w:ind w:firstLine="720"/>
        <w:rPr>
          <w:lang w:val="ru-RU"/>
        </w:rPr>
      </w:pPr>
      <w:r w:rsidRPr="008C5772">
        <w:rPr>
          <w:lang w:val="ru-RU"/>
        </w:rPr>
        <w:t>•</w:t>
      </w:r>
      <w:r w:rsidRPr="008C5772">
        <w:rPr>
          <w:lang w:val="ru-RU"/>
        </w:rPr>
        <w:tab/>
        <w:t>Сроки: установлены сроки, в которые Бюро по вопросам этики обязано провести предварительное расследование, а ОВАН — официальное.</w:t>
      </w:r>
    </w:p>
    <w:p w:rsidR="002C2B53" w:rsidRPr="008C5772" w:rsidRDefault="002C2B53" w:rsidP="002C2B53">
      <w:pPr>
        <w:ind w:firstLine="720"/>
        <w:rPr>
          <w:lang w:val="ru-RU"/>
        </w:rPr>
      </w:pPr>
    </w:p>
    <w:p w:rsidR="002C2B53" w:rsidRPr="008C5772" w:rsidRDefault="002C2B53" w:rsidP="002C2B53">
      <w:pPr>
        <w:ind w:firstLine="720"/>
        <w:rPr>
          <w:lang w:val="ru-RU"/>
        </w:rPr>
      </w:pPr>
      <w:r w:rsidRPr="008C5772">
        <w:rPr>
          <w:lang w:val="ru-RU"/>
        </w:rPr>
        <w:t>•</w:t>
      </w:r>
      <w:r w:rsidRPr="008C5772">
        <w:rPr>
          <w:lang w:val="ru-RU"/>
        </w:rPr>
        <w:tab/>
        <w:t>Нарушения: термин «нарушение» получил более широкое определение.  Оно согласовано с Положениями и правилами о персонале и включает коррупцию, мошенничество, злоупотребление властью и иные нарушения норм поведения.</w:t>
      </w:r>
    </w:p>
    <w:p w:rsidR="002C2B53" w:rsidRPr="008C5772" w:rsidRDefault="002C2B53" w:rsidP="002C2B53">
      <w:pPr>
        <w:ind w:firstLine="720"/>
        <w:rPr>
          <w:lang w:val="ru-RU"/>
        </w:rPr>
      </w:pPr>
    </w:p>
    <w:p w:rsidR="002C2B53" w:rsidRPr="008C5772" w:rsidRDefault="002C2B53" w:rsidP="002C2B53">
      <w:pPr>
        <w:ind w:firstLine="720"/>
        <w:rPr>
          <w:lang w:val="ru-RU"/>
        </w:rPr>
      </w:pPr>
      <w:r w:rsidRPr="008C5772">
        <w:rPr>
          <w:lang w:val="ru-RU"/>
        </w:rPr>
        <w:t>•</w:t>
      </w:r>
      <w:r w:rsidRPr="008C5772">
        <w:rPr>
          <w:lang w:val="ru-RU"/>
        </w:rPr>
        <w:tab/>
        <w:t xml:space="preserve">Внешние механизмы: в исключительных случаях допускается прибегать к внешним механизмам. </w:t>
      </w:r>
    </w:p>
    <w:p w:rsidR="002C2B53" w:rsidRPr="008C5772" w:rsidRDefault="002C2B53" w:rsidP="002C2B53">
      <w:pPr>
        <w:rPr>
          <w:lang w:val="ru-RU"/>
        </w:rPr>
      </w:pPr>
    </w:p>
    <w:p w:rsidR="002C2B53" w:rsidRPr="008C5772" w:rsidRDefault="002C2B53" w:rsidP="002C2B53">
      <w:pPr>
        <w:keepNext/>
        <w:keepLines/>
        <w:rPr>
          <w:b/>
          <w:lang w:val="ru-RU"/>
        </w:rPr>
      </w:pPr>
      <w:r w:rsidRPr="008C5772">
        <w:rPr>
          <w:b/>
          <w:lang w:val="ru-RU"/>
        </w:rPr>
        <w:t xml:space="preserve">Профессиональная подготовка по вопросам этики и добросовестности </w:t>
      </w:r>
    </w:p>
    <w:p w:rsidR="002C2B53" w:rsidRPr="008C5772" w:rsidRDefault="002C2B53" w:rsidP="002C2B53">
      <w:pPr>
        <w:keepNext/>
        <w:keepLines/>
        <w:rPr>
          <w:lang w:val="ru-RU"/>
        </w:rPr>
      </w:pPr>
    </w:p>
    <w:p w:rsidR="002C2B53" w:rsidRPr="008C5772" w:rsidRDefault="002C2B53" w:rsidP="002C2B53">
      <w:pPr>
        <w:keepNext/>
        <w:keepLines/>
        <w:rPr>
          <w:lang w:val="ru-RU"/>
        </w:rPr>
      </w:pPr>
      <w:r w:rsidRPr="008C5772">
        <w:rPr>
          <w:lang w:val="ru-RU"/>
        </w:rPr>
        <w:t>В 2012</w:t>
      </w:r>
      <w:r>
        <w:t> </w:t>
      </w:r>
      <w:r w:rsidRPr="008C5772">
        <w:rPr>
          <w:lang w:val="ru-RU"/>
        </w:rPr>
        <w:t xml:space="preserve">г. для всех сотрудников на каждом уровне Организации были проведены обязательные занятия.  В рамках этих занятий был проведен обзор этических принципов и ценностей, которые исповедует ВОИС.  Участникам был представлен ряд спорных с этической точки зрения ситуаций, разработанных специально для этих занятий, и предложено решить этические вопросы с помощью модели принятия решений.  Сотрудники были проинформированы о работе Бюро по вопросам этики и услугах, которые Бюро предлагает персоналу, было проведено обсуждение типичных причин нарушения этики и способов их устранения.  </w:t>
      </w:r>
    </w:p>
    <w:p w:rsidR="002C2B53" w:rsidRPr="008C5772" w:rsidRDefault="002C2B53" w:rsidP="002C2B53">
      <w:pPr>
        <w:rPr>
          <w:lang w:val="ru-RU"/>
        </w:rPr>
      </w:pPr>
    </w:p>
    <w:p w:rsidR="002C2B53" w:rsidRPr="008C5772" w:rsidRDefault="002C2B53" w:rsidP="002C2B53">
      <w:pPr>
        <w:rPr>
          <w:lang w:val="ru-RU"/>
        </w:rPr>
      </w:pPr>
      <w:r w:rsidRPr="008C5772">
        <w:rPr>
          <w:lang w:val="ru-RU"/>
        </w:rPr>
        <w:t>Занятия (полдня, личное присутствие) вели внешние преподаватели, имеющие опыт обучения по вопросам этики в организациях общей системы ООН, отобранные по конкурсу.  Специально для этого учебного курса были разработаны вспомогательные материалы.  Эти материалы, в частности, «Руководство по этике в ВОИС», распространялись среди персонала для дальнейшего личного пользования.</w:t>
      </w:r>
    </w:p>
    <w:p w:rsidR="002C2B53" w:rsidRPr="008C5772" w:rsidRDefault="002C2B53" w:rsidP="002C2B53">
      <w:pPr>
        <w:rPr>
          <w:lang w:val="ru-RU"/>
        </w:rPr>
      </w:pPr>
    </w:p>
    <w:p w:rsidR="002C2B53" w:rsidRPr="008C5772" w:rsidRDefault="002C2B53" w:rsidP="002C2B53">
      <w:pPr>
        <w:rPr>
          <w:lang w:val="ru-RU"/>
        </w:rPr>
      </w:pPr>
      <w:r w:rsidRPr="008C5772">
        <w:rPr>
          <w:lang w:val="ru-RU"/>
        </w:rPr>
        <w:t>По состоянию на середину апреля 2013</w:t>
      </w:r>
      <w:r>
        <w:t> </w:t>
      </w:r>
      <w:r w:rsidRPr="008C5772">
        <w:rPr>
          <w:lang w:val="ru-RU"/>
        </w:rPr>
        <w:t>г. более 98% сотрудников на действительной службе прошли курс профессиональной подготовки по этике.  Для сотрудников внешних бюро занятия проводили те же преподаватели, что и в штаб-квартире, в режиме видеоконференции.  Всем сотрудникам, прошедшим обучение, было предложено пройти онлайновый опрос.  Многие согласились: по состоянию на середину апреля 65% из них (790 сотрудников) дали подробные ответы.</w:t>
      </w:r>
    </w:p>
    <w:p w:rsidR="002C2B53" w:rsidRPr="008C5772" w:rsidRDefault="002C2B53" w:rsidP="002C2B53">
      <w:pPr>
        <w:rPr>
          <w:lang w:val="ru-RU"/>
        </w:rPr>
      </w:pPr>
    </w:p>
    <w:p w:rsidR="002C2B53" w:rsidRPr="008C5772" w:rsidRDefault="002C2B53" w:rsidP="002C2B53">
      <w:pPr>
        <w:rPr>
          <w:lang w:val="ru-RU"/>
        </w:rPr>
      </w:pPr>
      <w:r w:rsidRPr="008C5772">
        <w:rPr>
          <w:lang w:val="ru-RU"/>
        </w:rPr>
        <w:t>Опрос показал, что сотрудники высоко оценили курс по этике: 90% респондентов сочли его подходящим (в целом или в высшей степени) для персонала ВОИС (см. таблицу «Этика 1»), а 82% отметили, что благодаря ему они стали лучше (в какой-то мере или значительно) ориентироваться в этических аспектах работы в ВОИС (см. таблицу «Этика 2»).  В то же время 84% респондентов заявили, что в результате обучения они смогут лучше (в какой-то мере или значительно) справиться с этической дилеммой (таблица «Этика 3»).</w:t>
      </w:r>
    </w:p>
    <w:p w:rsidR="002C2B53" w:rsidRPr="008C5772" w:rsidRDefault="002C2B53" w:rsidP="002C2B53">
      <w:pPr>
        <w:rPr>
          <w:lang w:val="ru-RU"/>
        </w:rPr>
      </w:pPr>
    </w:p>
    <w:p w:rsidR="002C2B53" w:rsidRPr="008C5772" w:rsidRDefault="002C2B53" w:rsidP="002C2B53">
      <w:pPr>
        <w:rPr>
          <w:lang w:val="ru-RU"/>
        </w:rPr>
      </w:pPr>
    </w:p>
    <w:p w:rsidR="002C2B53" w:rsidRPr="003301B9" w:rsidRDefault="002C2B53" w:rsidP="002C2B53">
      <w:pPr>
        <w:rPr>
          <w:b/>
          <w:lang w:val="ru-RU"/>
        </w:rPr>
      </w:pPr>
      <w:r w:rsidRPr="003301B9">
        <w:rPr>
          <w:b/>
          <w:lang w:val="ru-RU"/>
        </w:rPr>
        <w:br w:type="page"/>
      </w:r>
    </w:p>
    <w:p w:rsidR="002C2B53" w:rsidRPr="008C5772" w:rsidRDefault="002C2B53" w:rsidP="002C2B53">
      <w:pPr>
        <w:rPr>
          <w:b/>
          <w:lang w:val="ru-RU"/>
        </w:rPr>
      </w:pPr>
      <w:r>
        <w:rPr>
          <w:b/>
          <w:lang w:val="ru-RU"/>
        </w:rPr>
        <w:lastRenderedPageBreak/>
        <w:t>Таблица</w:t>
      </w:r>
      <w:r w:rsidRPr="008C5772">
        <w:rPr>
          <w:b/>
          <w:lang w:val="ru-RU"/>
        </w:rPr>
        <w:t xml:space="preserve"> «</w:t>
      </w:r>
      <w:r>
        <w:rPr>
          <w:b/>
          <w:lang w:val="ru-RU"/>
        </w:rPr>
        <w:t>Этика</w:t>
      </w:r>
      <w:r w:rsidRPr="008C5772">
        <w:rPr>
          <w:b/>
          <w:lang w:val="ru-RU"/>
        </w:rPr>
        <w:t xml:space="preserve"> 1»  - «</w:t>
      </w:r>
      <w:r>
        <w:rPr>
          <w:b/>
          <w:lang w:val="ru-RU"/>
        </w:rPr>
        <w:t>Как бы вы охарактеризовали содержание учебного курса по этике»</w:t>
      </w:r>
    </w:p>
    <w:p w:rsidR="002C2B53" w:rsidRPr="008C5772" w:rsidRDefault="002C2B53" w:rsidP="002C2B53">
      <w:pPr>
        <w:rPr>
          <w:lang w:val="ru-RU"/>
        </w:rPr>
      </w:pPr>
    </w:p>
    <w:p w:rsidR="002C2B53" w:rsidRDefault="002C2B53" w:rsidP="002C2B53">
      <w:r w:rsidRPr="008C5772">
        <w:rPr>
          <w:lang w:val="ru-RU"/>
        </w:rPr>
        <w:t xml:space="preserve"> </w:t>
      </w:r>
      <w:r>
        <w:rPr>
          <w:noProof/>
          <w:lang w:eastAsia="en-US"/>
        </w:rPr>
        <w:drawing>
          <wp:inline distT="0" distB="0" distL="0" distR="0" wp14:anchorId="1697021A" wp14:editId="3A3856BE">
            <wp:extent cx="5309870" cy="3548380"/>
            <wp:effectExtent l="0" t="0" r="508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09870" cy="3548380"/>
                    </a:xfrm>
                    <a:prstGeom prst="rect">
                      <a:avLst/>
                    </a:prstGeom>
                    <a:noFill/>
                  </pic:spPr>
                </pic:pic>
              </a:graphicData>
            </a:graphic>
          </wp:inline>
        </w:drawing>
      </w:r>
    </w:p>
    <w:p w:rsidR="002C2B53" w:rsidRDefault="002C2B53" w:rsidP="002C2B53"/>
    <w:p w:rsidR="002C2B53" w:rsidRPr="00A20C4E" w:rsidRDefault="002C2B53" w:rsidP="002C2B53">
      <w:pPr>
        <w:rPr>
          <w:b/>
        </w:rPr>
      </w:pPr>
    </w:p>
    <w:p w:rsidR="002C2B53" w:rsidRPr="00125452" w:rsidRDefault="002C2B53" w:rsidP="002C2B53">
      <w:pPr>
        <w:keepNext/>
        <w:keepLines/>
        <w:rPr>
          <w:b/>
          <w:lang w:val="ru-RU"/>
        </w:rPr>
      </w:pPr>
      <w:r>
        <w:rPr>
          <w:b/>
          <w:lang w:val="ru-RU"/>
        </w:rPr>
        <w:t>Таблица</w:t>
      </w:r>
      <w:r w:rsidRPr="00125452">
        <w:rPr>
          <w:b/>
          <w:lang w:val="ru-RU"/>
        </w:rPr>
        <w:t xml:space="preserve"> «</w:t>
      </w:r>
      <w:r>
        <w:rPr>
          <w:b/>
          <w:lang w:val="ru-RU"/>
        </w:rPr>
        <w:t>Этика</w:t>
      </w:r>
      <w:r w:rsidRPr="00125452">
        <w:rPr>
          <w:b/>
          <w:lang w:val="ru-RU"/>
        </w:rPr>
        <w:t xml:space="preserve"> 2» - «</w:t>
      </w:r>
      <w:r>
        <w:rPr>
          <w:b/>
          <w:lang w:val="ru-RU"/>
        </w:rPr>
        <w:t>Благодаря этому курсу я стал лучше ориентироваться в этических аспектах нашей работы в ВОИС»</w:t>
      </w:r>
    </w:p>
    <w:p w:rsidR="002C2B53" w:rsidRPr="00125452" w:rsidRDefault="002C2B53" w:rsidP="002C2B53">
      <w:pPr>
        <w:keepNext/>
        <w:keepLines/>
        <w:rPr>
          <w:lang w:val="ru-RU"/>
        </w:rPr>
      </w:pPr>
    </w:p>
    <w:p w:rsidR="002C2B53" w:rsidRDefault="002C2B53" w:rsidP="002C2B53">
      <w:pPr>
        <w:keepNext/>
        <w:keepLines/>
      </w:pPr>
      <w:r w:rsidRPr="00125452">
        <w:rPr>
          <w:lang w:val="ru-RU"/>
        </w:rPr>
        <w:t xml:space="preserve"> </w:t>
      </w:r>
      <w:r>
        <w:rPr>
          <w:noProof/>
          <w:lang w:eastAsia="en-US"/>
        </w:rPr>
        <w:drawing>
          <wp:inline distT="0" distB="0" distL="0" distR="0" wp14:anchorId="4871292B" wp14:editId="384541D8">
            <wp:extent cx="5340350" cy="256032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40350" cy="2560320"/>
                    </a:xfrm>
                    <a:prstGeom prst="rect">
                      <a:avLst/>
                    </a:prstGeom>
                    <a:noFill/>
                  </pic:spPr>
                </pic:pic>
              </a:graphicData>
            </a:graphic>
          </wp:inline>
        </w:drawing>
      </w:r>
    </w:p>
    <w:p w:rsidR="002C2B53" w:rsidRDefault="002C2B53" w:rsidP="002C2B53"/>
    <w:p w:rsidR="002C2B53" w:rsidRDefault="002C2B53" w:rsidP="002C2B53">
      <w:pPr>
        <w:rPr>
          <w:b/>
        </w:rPr>
      </w:pPr>
    </w:p>
    <w:p w:rsidR="002C2B53" w:rsidRDefault="002C2B53" w:rsidP="002C2B53">
      <w:pPr>
        <w:rPr>
          <w:b/>
        </w:rPr>
      </w:pPr>
      <w:r>
        <w:rPr>
          <w:b/>
        </w:rPr>
        <w:br w:type="page"/>
      </w:r>
    </w:p>
    <w:p w:rsidR="002C2B53" w:rsidRPr="00125452" w:rsidRDefault="002C2B53" w:rsidP="002C2B53">
      <w:pPr>
        <w:rPr>
          <w:b/>
          <w:lang w:val="ru-RU"/>
        </w:rPr>
      </w:pPr>
      <w:r>
        <w:rPr>
          <w:b/>
          <w:lang w:val="ru-RU"/>
        </w:rPr>
        <w:lastRenderedPageBreak/>
        <w:t>Таблица</w:t>
      </w:r>
      <w:r w:rsidRPr="00125452">
        <w:rPr>
          <w:b/>
          <w:lang w:val="ru-RU"/>
        </w:rPr>
        <w:t xml:space="preserve"> «</w:t>
      </w:r>
      <w:r>
        <w:rPr>
          <w:b/>
          <w:lang w:val="ru-RU"/>
        </w:rPr>
        <w:t>Этика</w:t>
      </w:r>
      <w:r w:rsidRPr="00125452">
        <w:rPr>
          <w:b/>
          <w:lang w:val="ru-RU"/>
        </w:rPr>
        <w:t xml:space="preserve"> 3» - «</w:t>
      </w:r>
      <w:r>
        <w:rPr>
          <w:b/>
          <w:lang w:val="ru-RU"/>
        </w:rPr>
        <w:t>Если я столкнусь с этической проблемой, то насколько лучше я справлюсь с ней:_»</w:t>
      </w:r>
    </w:p>
    <w:p w:rsidR="002C2B53" w:rsidRPr="00125452" w:rsidRDefault="002C2B53" w:rsidP="002C2B53">
      <w:pPr>
        <w:rPr>
          <w:lang w:val="ru-RU"/>
        </w:rPr>
      </w:pPr>
      <w:r w:rsidRPr="00125452">
        <w:rPr>
          <w:lang w:val="ru-RU"/>
        </w:rPr>
        <w:t xml:space="preserve"> </w:t>
      </w:r>
    </w:p>
    <w:p w:rsidR="002C2B53" w:rsidRDefault="002C2B53" w:rsidP="002C2B53">
      <w:r>
        <w:rPr>
          <w:noProof/>
          <w:lang w:eastAsia="en-US"/>
        </w:rPr>
        <w:drawing>
          <wp:inline distT="0" distB="0" distL="0" distR="0" wp14:anchorId="670CB122" wp14:editId="6CF45FEF">
            <wp:extent cx="5353050" cy="2566670"/>
            <wp:effectExtent l="0" t="0" r="0" b="508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53050" cy="2566670"/>
                    </a:xfrm>
                    <a:prstGeom prst="rect">
                      <a:avLst/>
                    </a:prstGeom>
                    <a:noFill/>
                  </pic:spPr>
                </pic:pic>
              </a:graphicData>
            </a:graphic>
          </wp:inline>
        </w:drawing>
      </w:r>
    </w:p>
    <w:p w:rsidR="002C2B53" w:rsidRDefault="002C2B53" w:rsidP="002C2B53"/>
    <w:p w:rsidR="002C2B53" w:rsidRDefault="002C2B53" w:rsidP="002C2B53"/>
    <w:p w:rsidR="002C2B53" w:rsidRPr="008C5772" w:rsidRDefault="002C2B53" w:rsidP="002C2B53">
      <w:pPr>
        <w:rPr>
          <w:b/>
          <w:lang w:val="ru-RU"/>
        </w:rPr>
      </w:pPr>
      <w:r w:rsidRPr="008C5772">
        <w:rPr>
          <w:b/>
          <w:lang w:val="ru-RU"/>
        </w:rPr>
        <w:t>Прочие меры по повышению информированности</w:t>
      </w:r>
    </w:p>
    <w:p w:rsidR="002C2B53" w:rsidRPr="008C5772" w:rsidRDefault="002C2B53" w:rsidP="002C2B53">
      <w:pPr>
        <w:rPr>
          <w:lang w:val="ru-RU"/>
        </w:rPr>
      </w:pPr>
    </w:p>
    <w:p w:rsidR="002C2B53" w:rsidRPr="008C5772" w:rsidRDefault="002C2B53" w:rsidP="002C2B53">
      <w:pPr>
        <w:rPr>
          <w:i/>
          <w:lang w:val="ru-RU"/>
        </w:rPr>
      </w:pPr>
      <w:r w:rsidRPr="008C5772">
        <w:rPr>
          <w:i/>
          <w:lang w:val="ru-RU"/>
        </w:rPr>
        <w:t>Интранет-сайт</w:t>
      </w:r>
    </w:p>
    <w:p w:rsidR="002C2B53" w:rsidRPr="008C5772" w:rsidRDefault="002C2B53" w:rsidP="002C2B53">
      <w:pPr>
        <w:rPr>
          <w:lang w:val="ru-RU"/>
        </w:rPr>
      </w:pPr>
    </w:p>
    <w:p w:rsidR="002C2B53" w:rsidRPr="008C5772" w:rsidRDefault="002C2B53" w:rsidP="002C2B53">
      <w:pPr>
        <w:rPr>
          <w:lang w:val="ru-RU"/>
        </w:rPr>
      </w:pPr>
      <w:r w:rsidRPr="008C5772">
        <w:rPr>
          <w:lang w:val="ru-RU"/>
        </w:rPr>
        <w:t>В марте 2012</w:t>
      </w:r>
      <w:r>
        <w:t> </w:t>
      </w:r>
      <w:r w:rsidRPr="008C5772">
        <w:rPr>
          <w:lang w:val="ru-RU"/>
        </w:rPr>
        <w:t>г. был открыт Интранет-сайт Бюро по вопросам этики.</w:t>
      </w:r>
    </w:p>
    <w:p w:rsidR="002C2B53" w:rsidRPr="008C5772" w:rsidRDefault="002C2B53" w:rsidP="002C2B53">
      <w:pPr>
        <w:rPr>
          <w:lang w:val="ru-RU"/>
        </w:rPr>
      </w:pPr>
    </w:p>
    <w:p w:rsidR="002C2B53" w:rsidRPr="008C5772" w:rsidRDefault="002C2B53" w:rsidP="002C2B53">
      <w:pPr>
        <w:rPr>
          <w:i/>
          <w:lang w:val="ru-RU"/>
        </w:rPr>
      </w:pPr>
      <w:r w:rsidRPr="008C5772">
        <w:rPr>
          <w:i/>
          <w:lang w:val="ru-RU"/>
        </w:rPr>
        <w:t>Руководство по этике в ВОИС</w:t>
      </w:r>
    </w:p>
    <w:p w:rsidR="002C2B53" w:rsidRPr="008C5772" w:rsidRDefault="002C2B53" w:rsidP="002C2B53">
      <w:pPr>
        <w:rPr>
          <w:lang w:val="ru-RU"/>
        </w:rPr>
      </w:pPr>
    </w:p>
    <w:p w:rsidR="002C2B53" w:rsidRPr="008C5772" w:rsidRDefault="002C2B53" w:rsidP="002C2B53">
      <w:pPr>
        <w:rPr>
          <w:lang w:val="ru-RU"/>
        </w:rPr>
      </w:pPr>
      <w:r w:rsidRPr="008C5772">
        <w:rPr>
          <w:lang w:val="ru-RU"/>
        </w:rPr>
        <w:t>В 2012</w:t>
      </w:r>
      <w:r>
        <w:t> </w:t>
      </w:r>
      <w:r w:rsidRPr="008C5772">
        <w:rPr>
          <w:lang w:val="ru-RU"/>
        </w:rPr>
        <w:t xml:space="preserve">г. на Интранет-сайте ВОИС был опубликован свод действующих политик и принципов ВОИС по этике, оформленный в легко читаемом повествовательном формате со ссылками на соответствующие ресурсы.   </w:t>
      </w:r>
    </w:p>
    <w:p w:rsidR="002C2B53" w:rsidRPr="008C5772" w:rsidRDefault="002C2B53" w:rsidP="002C2B53">
      <w:pPr>
        <w:rPr>
          <w:lang w:val="ru-RU"/>
        </w:rPr>
      </w:pPr>
    </w:p>
    <w:p w:rsidR="002C2B53" w:rsidRPr="008C5772" w:rsidRDefault="002C2B53" w:rsidP="002C2B53">
      <w:pPr>
        <w:keepNext/>
        <w:keepLines/>
        <w:rPr>
          <w:b/>
          <w:bCs/>
          <w:lang w:val="ru-RU"/>
        </w:rPr>
      </w:pPr>
      <w:r w:rsidRPr="008C5772">
        <w:rPr>
          <w:b/>
          <w:lang w:val="ru-RU"/>
        </w:rPr>
        <w:t>Конфиденциальное консультирование всего персонала, включая высшее руководство</w:t>
      </w:r>
    </w:p>
    <w:p w:rsidR="002C2B53" w:rsidRPr="008C5772" w:rsidRDefault="002C2B53" w:rsidP="002C2B53">
      <w:pPr>
        <w:keepNext/>
        <w:keepLines/>
        <w:rPr>
          <w:lang w:val="ru-RU"/>
        </w:rPr>
      </w:pPr>
    </w:p>
    <w:p w:rsidR="002C2B53" w:rsidRPr="008C5772" w:rsidRDefault="002C2B53" w:rsidP="002C2B53">
      <w:pPr>
        <w:keepNext/>
        <w:keepLines/>
        <w:rPr>
          <w:lang w:val="ru-RU"/>
        </w:rPr>
      </w:pPr>
      <w:r w:rsidRPr="008C5772">
        <w:rPr>
          <w:lang w:val="ru-RU"/>
        </w:rPr>
        <w:t>В 2012</w:t>
      </w:r>
      <w:r>
        <w:t> </w:t>
      </w:r>
      <w:r w:rsidRPr="008C5772">
        <w:rPr>
          <w:lang w:val="ru-RU"/>
        </w:rPr>
        <w:t>г. выросло число сотрудников, обратившихся в Бюро по вопросам этики за консультациями.  По сравнению с 2011</w:t>
      </w:r>
      <w:r>
        <w:t> </w:t>
      </w:r>
      <w:r w:rsidRPr="008C5772">
        <w:rPr>
          <w:lang w:val="ru-RU"/>
        </w:rPr>
        <w:t>г. число запросов о предоставлении консультаций выросло в три раза.  Число и типы обращений за консультациями представлены в таблице «Этика 4» ниже (рядом с информацией по 2011</w:t>
      </w:r>
      <w:r>
        <w:t> </w:t>
      </w:r>
      <w:r w:rsidRPr="008C5772">
        <w:rPr>
          <w:lang w:val="ru-RU"/>
        </w:rPr>
        <w:t>г.).</w:t>
      </w:r>
    </w:p>
    <w:p w:rsidR="002C2B53" w:rsidRPr="008C5772" w:rsidRDefault="002C2B53" w:rsidP="002C2B53">
      <w:pPr>
        <w:keepNext/>
        <w:keepLines/>
        <w:rPr>
          <w:b/>
          <w:lang w:val="ru-RU"/>
        </w:rPr>
      </w:pPr>
    </w:p>
    <w:p w:rsidR="002C2B53" w:rsidRDefault="002C2B53" w:rsidP="002C2B53">
      <w:pPr>
        <w:rPr>
          <w:b/>
          <w:lang w:val="ru-RU"/>
        </w:rPr>
      </w:pPr>
      <w:r>
        <w:rPr>
          <w:b/>
          <w:lang w:val="ru-RU"/>
        </w:rPr>
        <w:br w:type="page"/>
      </w:r>
    </w:p>
    <w:p w:rsidR="002C2B53" w:rsidRPr="008C5772" w:rsidRDefault="002C2B53" w:rsidP="002C2B53">
      <w:pPr>
        <w:keepNext/>
        <w:keepLines/>
        <w:rPr>
          <w:b/>
          <w:lang w:val="ru-RU"/>
        </w:rPr>
      </w:pPr>
      <w:r w:rsidRPr="008C5772">
        <w:rPr>
          <w:b/>
          <w:lang w:val="ru-RU"/>
        </w:rPr>
        <w:lastRenderedPageBreak/>
        <w:t>Этика 4 – Число обращений за консультациями в разбивке по типу, данные за 2012 и 2011</w:t>
      </w:r>
      <w:r>
        <w:rPr>
          <w:b/>
        </w:rPr>
        <w:t> </w:t>
      </w:r>
      <w:r w:rsidRPr="008C5772">
        <w:rPr>
          <w:b/>
          <w:lang w:val="ru-RU"/>
        </w:rPr>
        <w:t>гг.</w:t>
      </w:r>
    </w:p>
    <w:p w:rsidR="002C2B53" w:rsidRPr="008C5772" w:rsidRDefault="002C2B53" w:rsidP="002C2B53">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9"/>
        <w:gridCol w:w="1332"/>
        <w:gridCol w:w="3346"/>
      </w:tblGrid>
      <w:tr w:rsidR="002C2B53" w:rsidTr="00745D89">
        <w:tc>
          <w:tcPr>
            <w:tcW w:w="3510" w:type="dxa"/>
            <w:shd w:val="clear" w:color="auto" w:fill="auto"/>
          </w:tcPr>
          <w:p w:rsidR="002C2B53" w:rsidRPr="008C5772" w:rsidRDefault="002C2B53" w:rsidP="00745D89">
            <w:pPr>
              <w:rPr>
                <w:b/>
                <w:bCs/>
                <w:lang w:val="ru-RU"/>
              </w:rPr>
            </w:pPr>
          </w:p>
        </w:tc>
        <w:tc>
          <w:tcPr>
            <w:tcW w:w="1332" w:type="dxa"/>
            <w:shd w:val="clear" w:color="auto" w:fill="auto"/>
          </w:tcPr>
          <w:p w:rsidR="002C2B53" w:rsidRPr="00474934" w:rsidRDefault="002C2B53" w:rsidP="00745D89">
            <w:pPr>
              <w:jc w:val="center"/>
              <w:rPr>
                <w:b/>
                <w:bCs/>
              </w:rPr>
            </w:pPr>
            <w:r>
              <w:rPr>
                <w:b/>
              </w:rPr>
              <w:t>2012 г. (2011 г.)</w:t>
            </w:r>
          </w:p>
        </w:tc>
        <w:tc>
          <w:tcPr>
            <w:tcW w:w="3346" w:type="dxa"/>
            <w:shd w:val="clear" w:color="auto" w:fill="auto"/>
          </w:tcPr>
          <w:p w:rsidR="002C2B53" w:rsidRPr="00474934" w:rsidRDefault="002C2B53" w:rsidP="00745D89">
            <w:pPr>
              <w:jc w:val="center"/>
              <w:rPr>
                <w:b/>
                <w:bCs/>
              </w:rPr>
            </w:pPr>
            <w:r>
              <w:rPr>
                <w:b/>
              </w:rPr>
              <w:t>2012 г.</w:t>
            </w:r>
          </w:p>
          <w:p w:rsidR="002C2B53" w:rsidRPr="00474934" w:rsidRDefault="002C2B53" w:rsidP="00745D89">
            <w:pPr>
              <w:jc w:val="center"/>
              <w:rPr>
                <w:b/>
                <w:bCs/>
              </w:rPr>
            </w:pPr>
            <w:r>
              <w:rPr>
                <w:b/>
              </w:rPr>
              <w:t>(2011 г.)</w:t>
            </w:r>
          </w:p>
        </w:tc>
      </w:tr>
      <w:tr w:rsidR="002C2B53" w:rsidTr="00745D89">
        <w:tc>
          <w:tcPr>
            <w:tcW w:w="3510" w:type="dxa"/>
            <w:shd w:val="clear" w:color="auto" w:fill="auto"/>
          </w:tcPr>
          <w:p w:rsidR="002C2B53" w:rsidRPr="00474934" w:rsidRDefault="002C2B53" w:rsidP="00745D89">
            <w:pPr>
              <w:rPr>
                <w:b/>
                <w:bCs/>
              </w:rPr>
            </w:pPr>
            <w:proofErr w:type="spellStart"/>
            <w:r>
              <w:rPr>
                <w:b/>
              </w:rPr>
              <w:t>Тип</w:t>
            </w:r>
            <w:proofErr w:type="spellEnd"/>
          </w:p>
        </w:tc>
        <w:tc>
          <w:tcPr>
            <w:tcW w:w="1332" w:type="dxa"/>
            <w:shd w:val="clear" w:color="auto" w:fill="auto"/>
          </w:tcPr>
          <w:p w:rsidR="002C2B53" w:rsidRPr="00474934" w:rsidRDefault="002C2B53" w:rsidP="00745D89">
            <w:pPr>
              <w:jc w:val="center"/>
              <w:rPr>
                <w:b/>
                <w:bCs/>
              </w:rPr>
            </w:pPr>
            <w:proofErr w:type="spellStart"/>
            <w:r>
              <w:rPr>
                <w:b/>
              </w:rPr>
              <w:t>Число</w:t>
            </w:r>
            <w:proofErr w:type="spellEnd"/>
          </w:p>
        </w:tc>
        <w:tc>
          <w:tcPr>
            <w:tcW w:w="3346" w:type="dxa"/>
            <w:shd w:val="clear" w:color="auto" w:fill="auto"/>
          </w:tcPr>
          <w:p w:rsidR="002C2B53" w:rsidRPr="00745D89" w:rsidRDefault="002C2B53" w:rsidP="00745D89">
            <w:pPr>
              <w:jc w:val="center"/>
              <w:rPr>
                <w:b/>
                <w:bCs/>
                <w:lang w:val="ru-RU"/>
              </w:rPr>
            </w:pPr>
            <w:proofErr w:type="spellStart"/>
            <w:r>
              <w:rPr>
                <w:b/>
              </w:rPr>
              <w:t>Доля</w:t>
            </w:r>
            <w:proofErr w:type="spellEnd"/>
            <w:r w:rsidR="00745D89">
              <w:rPr>
                <w:b/>
                <w:lang w:val="ru-RU"/>
              </w:rPr>
              <w:t xml:space="preserve"> (%)</w:t>
            </w:r>
          </w:p>
          <w:p w:rsidR="002C2B53" w:rsidRPr="00474934" w:rsidRDefault="002C2B53" w:rsidP="00745D89">
            <w:pPr>
              <w:jc w:val="center"/>
              <w:rPr>
                <w:b/>
                <w:bCs/>
              </w:rPr>
            </w:pPr>
            <w:r>
              <w:rPr>
                <w:b/>
              </w:rPr>
              <w:t>(</w:t>
            </w:r>
            <w:proofErr w:type="spellStart"/>
            <w:r>
              <w:rPr>
                <w:b/>
              </w:rPr>
              <w:t>округленно</w:t>
            </w:r>
            <w:proofErr w:type="spellEnd"/>
            <w:r>
              <w:rPr>
                <w:b/>
              </w:rPr>
              <w:t>)</w:t>
            </w:r>
          </w:p>
        </w:tc>
      </w:tr>
      <w:tr w:rsidR="002C2B53" w:rsidTr="00745D89">
        <w:tc>
          <w:tcPr>
            <w:tcW w:w="3510" w:type="dxa"/>
            <w:shd w:val="clear" w:color="auto" w:fill="auto"/>
          </w:tcPr>
          <w:p w:rsidR="002C2B53" w:rsidRPr="00474934" w:rsidRDefault="002C2B53" w:rsidP="00745D89">
            <w:pPr>
              <w:rPr>
                <w:b/>
                <w:bCs/>
              </w:rPr>
            </w:pPr>
          </w:p>
        </w:tc>
        <w:tc>
          <w:tcPr>
            <w:tcW w:w="1332" w:type="dxa"/>
            <w:shd w:val="clear" w:color="auto" w:fill="auto"/>
          </w:tcPr>
          <w:p w:rsidR="002C2B53" w:rsidRPr="00474934" w:rsidRDefault="002C2B53" w:rsidP="00745D89">
            <w:pPr>
              <w:jc w:val="center"/>
              <w:rPr>
                <w:b/>
                <w:bCs/>
              </w:rPr>
            </w:pPr>
          </w:p>
        </w:tc>
        <w:tc>
          <w:tcPr>
            <w:tcW w:w="3346" w:type="dxa"/>
            <w:shd w:val="clear" w:color="auto" w:fill="auto"/>
          </w:tcPr>
          <w:p w:rsidR="002C2B53" w:rsidRPr="00474934" w:rsidRDefault="002C2B53" w:rsidP="00745D89">
            <w:pPr>
              <w:jc w:val="center"/>
              <w:rPr>
                <w:b/>
                <w:bCs/>
              </w:rPr>
            </w:pPr>
          </w:p>
        </w:tc>
      </w:tr>
      <w:tr w:rsidR="002C2B53" w:rsidTr="00745D89">
        <w:tc>
          <w:tcPr>
            <w:tcW w:w="3510" w:type="dxa"/>
            <w:shd w:val="clear" w:color="auto" w:fill="auto"/>
          </w:tcPr>
          <w:p w:rsidR="002C2B53" w:rsidRDefault="002C2B53" w:rsidP="00745D89">
            <w:proofErr w:type="spellStart"/>
            <w:r>
              <w:t>Внеслужебная</w:t>
            </w:r>
            <w:proofErr w:type="spellEnd"/>
            <w:r>
              <w:t xml:space="preserve"> </w:t>
            </w:r>
            <w:proofErr w:type="spellStart"/>
            <w:r>
              <w:t>деятельность</w:t>
            </w:r>
            <w:proofErr w:type="spellEnd"/>
          </w:p>
        </w:tc>
        <w:tc>
          <w:tcPr>
            <w:tcW w:w="1332" w:type="dxa"/>
            <w:shd w:val="clear" w:color="auto" w:fill="auto"/>
          </w:tcPr>
          <w:p w:rsidR="002C2B53" w:rsidRDefault="002C2B53" w:rsidP="00745D89">
            <w:pPr>
              <w:jc w:val="center"/>
            </w:pPr>
            <w:r>
              <w:t>10 (7)</w:t>
            </w:r>
          </w:p>
        </w:tc>
        <w:tc>
          <w:tcPr>
            <w:tcW w:w="3346" w:type="dxa"/>
            <w:shd w:val="clear" w:color="auto" w:fill="auto"/>
          </w:tcPr>
          <w:p w:rsidR="002C2B53" w:rsidRDefault="002C2B53" w:rsidP="00745D89">
            <w:pPr>
              <w:jc w:val="center"/>
            </w:pPr>
            <w:r>
              <w:t>13% (29%)</w:t>
            </w:r>
          </w:p>
        </w:tc>
      </w:tr>
      <w:tr w:rsidR="002C2B53" w:rsidTr="00745D89">
        <w:tc>
          <w:tcPr>
            <w:tcW w:w="3510" w:type="dxa"/>
            <w:shd w:val="clear" w:color="auto" w:fill="auto"/>
          </w:tcPr>
          <w:p w:rsidR="002C2B53" w:rsidRDefault="002C2B53" w:rsidP="00745D89">
            <w:proofErr w:type="spellStart"/>
            <w:r>
              <w:t>Подарки</w:t>
            </w:r>
            <w:proofErr w:type="spellEnd"/>
            <w:r>
              <w:t xml:space="preserve"> и </w:t>
            </w:r>
            <w:proofErr w:type="spellStart"/>
            <w:r>
              <w:t>представительские</w:t>
            </w:r>
            <w:proofErr w:type="spellEnd"/>
            <w:r>
              <w:t xml:space="preserve"> </w:t>
            </w:r>
            <w:proofErr w:type="spellStart"/>
            <w:r>
              <w:t>расходы</w:t>
            </w:r>
            <w:proofErr w:type="spellEnd"/>
          </w:p>
        </w:tc>
        <w:tc>
          <w:tcPr>
            <w:tcW w:w="1332" w:type="dxa"/>
            <w:shd w:val="clear" w:color="auto" w:fill="auto"/>
          </w:tcPr>
          <w:p w:rsidR="002C2B53" w:rsidRDefault="002C2B53" w:rsidP="00745D89">
            <w:pPr>
              <w:jc w:val="center"/>
            </w:pPr>
            <w:r>
              <w:t>13 (3)</w:t>
            </w:r>
          </w:p>
        </w:tc>
        <w:tc>
          <w:tcPr>
            <w:tcW w:w="3346" w:type="dxa"/>
            <w:shd w:val="clear" w:color="auto" w:fill="auto"/>
          </w:tcPr>
          <w:p w:rsidR="002C2B53" w:rsidRDefault="002C2B53" w:rsidP="00745D89">
            <w:pPr>
              <w:jc w:val="center"/>
            </w:pPr>
            <w:r>
              <w:t>18% (13%)</w:t>
            </w:r>
          </w:p>
        </w:tc>
      </w:tr>
      <w:tr w:rsidR="002C2B53" w:rsidTr="00745D89">
        <w:tc>
          <w:tcPr>
            <w:tcW w:w="3510" w:type="dxa"/>
            <w:shd w:val="clear" w:color="auto" w:fill="auto"/>
          </w:tcPr>
          <w:p w:rsidR="002C2B53" w:rsidRDefault="002C2B53" w:rsidP="00745D89">
            <w:proofErr w:type="spellStart"/>
            <w:r>
              <w:t>Служебная</w:t>
            </w:r>
            <w:proofErr w:type="spellEnd"/>
            <w:r>
              <w:t xml:space="preserve"> </w:t>
            </w:r>
            <w:proofErr w:type="spellStart"/>
            <w:r>
              <w:t>деятельность</w:t>
            </w:r>
            <w:proofErr w:type="spellEnd"/>
          </w:p>
        </w:tc>
        <w:tc>
          <w:tcPr>
            <w:tcW w:w="1332" w:type="dxa"/>
            <w:shd w:val="clear" w:color="auto" w:fill="auto"/>
          </w:tcPr>
          <w:p w:rsidR="002C2B53" w:rsidRDefault="002C2B53" w:rsidP="00745D89">
            <w:pPr>
              <w:jc w:val="center"/>
            </w:pPr>
            <w:r>
              <w:t xml:space="preserve"> 7 (4)</w:t>
            </w:r>
          </w:p>
        </w:tc>
        <w:tc>
          <w:tcPr>
            <w:tcW w:w="3346" w:type="dxa"/>
            <w:shd w:val="clear" w:color="auto" w:fill="auto"/>
          </w:tcPr>
          <w:p w:rsidR="002C2B53" w:rsidRDefault="002C2B53" w:rsidP="00745D89">
            <w:pPr>
              <w:jc w:val="center"/>
            </w:pPr>
            <w:r>
              <w:t xml:space="preserve"> 9% (17%)</w:t>
            </w:r>
          </w:p>
        </w:tc>
      </w:tr>
      <w:tr w:rsidR="002C2B53" w:rsidTr="00745D89">
        <w:tc>
          <w:tcPr>
            <w:tcW w:w="3510" w:type="dxa"/>
            <w:shd w:val="clear" w:color="auto" w:fill="auto"/>
          </w:tcPr>
          <w:p w:rsidR="002C2B53" w:rsidRDefault="002C2B53" w:rsidP="00745D89">
            <w:proofErr w:type="spellStart"/>
            <w:r>
              <w:t>Заявления</w:t>
            </w:r>
            <w:proofErr w:type="spellEnd"/>
            <w:r>
              <w:t xml:space="preserve"> о </w:t>
            </w:r>
            <w:proofErr w:type="spellStart"/>
            <w:r>
              <w:t>заинтересованности</w:t>
            </w:r>
            <w:proofErr w:type="spellEnd"/>
            <w:r>
              <w:t>/</w:t>
            </w:r>
            <w:proofErr w:type="spellStart"/>
            <w:r>
              <w:t>инвестициях</w:t>
            </w:r>
            <w:proofErr w:type="spellEnd"/>
          </w:p>
        </w:tc>
        <w:tc>
          <w:tcPr>
            <w:tcW w:w="1332" w:type="dxa"/>
            <w:shd w:val="clear" w:color="auto" w:fill="auto"/>
          </w:tcPr>
          <w:p w:rsidR="002C2B53" w:rsidRDefault="002C2B53" w:rsidP="00745D89">
            <w:pPr>
              <w:jc w:val="center"/>
            </w:pPr>
            <w:r>
              <w:t xml:space="preserve"> 2 (2)</w:t>
            </w:r>
          </w:p>
        </w:tc>
        <w:tc>
          <w:tcPr>
            <w:tcW w:w="3346" w:type="dxa"/>
            <w:shd w:val="clear" w:color="auto" w:fill="auto"/>
          </w:tcPr>
          <w:p w:rsidR="002C2B53" w:rsidRDefault="002C2B53" w:rsidP="00745D89">
            <w:pPr>
              <w:jc w:val="center"/>
            </w:pPr>
            <w:r>
              <w:t>3% (8%)</w:t>
            </w:r>
          </w:p>
        </w:tc>
      </w:tr>
      <w:tr w:rsidR="002C2B53" w:rsidTr="00745D89">
        <w:tc>
          <w:tcPr>
            <w:tcW w:w="3510" w:type="dxa"/>
            <w:shd w:val="clear" w:color="auto" w:fill="auto"/>
          </w:tcPr>
          <w:p w:rsidR="002C2B53" w:rsidRDefault="002C2B53" w:rsidP="00745D89">
            <w:proofErr w:type="spellStart"/>
            <w:r>
              <w:t>Конфликт</w:t>
            </w:r>
            <w:proofErr w:type="spellEnd"/>
            <w:r>
              <w:t xml:space="preserve"> </w:t>
            </w:r>
            <w:proofErr w:type="spellStart"/>
            <w:r>
              <w:t>интересов</w:t>
            </w:r>
            <w:proofErr w:type="spellEnd"/>
          </w:p>
        </w:tc>
        <w:tc>
          <w:tcPr>
            <w:tcW w:w="1332" w:type="dxa"/>
            <w:shd w:val="clear" w:color="auto" w:fill="auto"/>
          </w:tcPr>
          <w:p w:rsidR="002C2B53" w:rsidRDefault="002C2B53" w:rsidP="00745D89">
            <w:pPr>
              <w:jc w:val="center"/>
            </w:pPr>
            <w:r>
              <w:t xml:space="preserve"> 7 (1)</w:t>
            </w:r>
          </w:p>
        </w:tc>
        <w:tc>
          <w:tcPr>
            <w:tcW w:w="3346" w:type="dxa"/>
            <w:shd w:val="clear" w:color="auto" w:fill="auto"/>
          </w:tcPr>
          <w:p w:rsidR="002C2B53" w:rsidRDefault="002C2B53" w:rsidP="00745D89">
            <w:pPr>
              <w:jc w:val="center"/>
            </w:pPr>
            <w:r>
              <w:t>9% (4%)</w:t>
            </w:r>
          </w:p>
        </w:tc>
      </w:tr>
      <w:tr w:rsidR="002C2B53" w:rsidTr="00745D89">
        <w:tc>
          <w:tcPr>
            <w:tcW w:w="3510" w:type="dxa"/>
            <w:shd w:val="clear" w:color="auto" w:fill="auto"/>
          </w:tcPr>
          <w:p w:rsidR="002C2B53" w:rsidRPr="00352321" w:rsidRDefault="002C2B53" w:rsidP="00745D89">
            <w:pPr>
              <w:rPr>
                <w:highlight w:val="yellow"/>
              </w:rPr>
            </w:pPr>
          </w:p>
        </w:tc>
        <w:tc>
          <w:tcPr>
            <w:tcW w:w="1332" w:type="dxa"/>
            <w:shd w:val="clear" w:color="auto" w:fill="auto"/>
          </w:tcPr>
          <w:p w:rsidR="002C2B53" w:rsidRPr="00352321" w:rsidRDefault="002C2B53" w:rsidP="00745D89">
            <w:pPr>
              <w:jc w:val="center"/>
              <w:rPr>
                <w:highlight w:val="yellow"/>
              </w:rPr>
            </w:pPr>
          </w:p>
        </w:tc>
        <w:tc>
          <w:tcPr>
            <w:tcW w:w="3346" w:type="dxa"/>
            <w:shd w:val="clear" w:color="auto" w:fill="auto"/>
          </w:tcPr>
          <w:p w:rsidR="002C2B53" w:rsidRPr="00352321" w:rsidRDefault="002C2B53" w:rsidP="00745D89">
            <w:pPr>
              <w:jc w:val="center"/>
              <w:rPr>
                <w:highlight w:val="yellow"/>
              </w:rPr>
            </w:pPr>
          </w:p>
        </w:tc>
      </w:tr>
      <w:tr w:rsidR="002C2B53" w:rsidTr="00745D89">
        <w:tc>
          <w:tcPr>
            <w:tcW w:w="3510" w:type="dxa"/>
            <w:shd w:val="clear" w:color="auto" w:fill="auto"/>
          </w:tcPr>
          <w:p w:rsidR="002C2B53" w:rsidRPr="008C5772" w:rsidRDefault="002C2B53" w:rsidP="00745D89">
            <w:pPr>
              <w:rPr>
                <w:lang w:val="ru-RU"/>
              </w:rPr>
            </w:pPr>
            <w:r w:rsidRPr="008C5772">
              <w:rPr>
                <w:lang w:val="ru-RU"/>
              </w:rPr>
              <w:t xml:space="preserve">Защита сотрудников, сообщающих о нарушениях </w:t>
            </w:r>
          </w:p>
        </w:tc>
        <w:tc>
          <w:tcPr>
            <w:tcW w:w="1332" w:type="dxa"/>
            <w:shd w:val="clear" w:color="auto" w:fill="auto"/>
          </w:tcPr>
          <w:p w:rsidR="002C2B53" w:rsidRDefault="002C2B53" w:rsidP="00745D89">
            <w:pPr>
              <w:jc w:val="center"/>
            </w:pPr>
            <w:r w:rsidRPr="008C5772">
              <w:rPr>
                <w:lang w:val="ru-RU"/>
              </w:rPr>
              <w:t xml:space="preserve"> </w:t>
            </w:r>
            <w:r>
              <w:t>2 (0)</w:t>
            </w:r>
          </w:p>
        </w:tc>
        <w:tc>
          <w:tcPr>
            <w:tcW w:w="3346" w:type="dxa"/>
            <w:shd w:val="clear" w:color="auto" w:fill="auto"/>
          </w:tcPr>
          <w:p w:rsidR="002C2B53" w:rsidRDefault="002C2B53" w:rsidP="00745D89">
            <w:pPr>
              <w:jc w:val="center"/>
            </w:pPr>
            <w:r>
              <w:t>3% (0%)</w:t>
            </w:r>
          </w:p>
        </w:tc>
      </w:tr>
      <w:tr w:rsidR="002C2B53" w:rsidTr="00745D89">
        <w:tc>
          <w:tcPr>
            <w:tcW w:w="3510" w:type="dxa"/>
            <w:shd w:val="clear" w:color="auto" w:fill="auto"/>
          </w:tcPr>
          <w:p w:rsidR="002C2B53" w:rsidRPr="008C5772" w:rsidRDefault="002C2B53" w:rsidP="00745D89">
            <w:pPr>
              <w:rPr>
                <w:lang w:val="ru-RU"/>
              </w:rPr>
            </w:pPr>
            <w:r w:rsidRPr="008C5772">
              <w:rPr>
                <w:lang w:val="ru-RU"/>
              </w:rPr>
              <w:t>Находящиеся за рамками мандата вопросы, требующие направления в другие органы (напр., возможные нарушения, расследования, юридические вопросы личного характера, другие вопросы, связанные с соблюдением требований)</w:t>
            </w:r>
          </w:p>
        </w:tc>
        <w:tc>
          <w:tcPr>
            <w:tcW w:w="1332" w:type="dxa"/>
            <w:shd w:val="clear" w:color="auto" w:fill="auto"/>
          </w:tcPr>
          <w:p w:rsidR="002C2B53" w:rsidRDefault="002C2B53" w:rsidP="00745D89">
            <w:pPr>
              <w:jc w:val="center"/>
            </w:pPr>
            <w:r>
              <w:t>33 (7)</w:t>
            </w:r>
          </w:p>
        </w:tc>
        <w:tc>
          <w:tcPr>
            <w:tcW w:w="3346" w:type="dxa"/>
            <w:shd w:val="clear" w:color="auto" w:fill="auto"/>
          </w:tcPr>
          <w:p w:rsidR="002C2B53" w:rsidRDefault="002C2B53" w:rsidP="00745D89">
            <w:pPr>
              <w:jc w:val="center"/>
            </w:pPr>
            <w:r>
              <w:t>45% (29%)</w:t>
            </w:r>
          </w:p>
        </w:tc>
      </w:tr>
      <w:tr w:rsidR="002C2B53" w:rsidTr="00745D89">
        <w:tc>
          <w:tcPr>
            <w:tcW w:w="3510" w:type="dxa"/>
            <w:shd w:val="clear" w:color="auto" w:fill="auto"/>
          </w:tcPr>
          <w:p w:rsidR="002C2B53" w:rsidRDefault="002C2B53" w:rsidP="00745D89"/>
        </w:tc>
        <w:tc>
          <w:tcPr>
            <w:tcW w:w="1332" w:type="dxa"/>
            <w:shd w:val="clear" w:color="auto" w:fill="auto"/>
          </w:tcPr>
          <w:p w:rsidR="002C2B53" w:rsidRDefault="002C2B53" w:rsidP="00745D89">
            <w:pPr>
              <w:jc w:val="center"/>
            </w:pPr>
          </w:p>
        </w:tc>
        <w:tc>
          <w:tcPr>
            <w:tcW w:w="3346" w:type="dxa"/>
            <w:shd w:val="clear" w:color="auto" w:fill="auto"/>
          </w:tcPr>
          <w:p w:rsidR="002C2B53" w:rsidRDefault="002C2B53" w:rsidP="00745D89">
            <w:pPr>
              <w:jc w:val="center"/>
            </w:pPr>
          </w:p>
        </w:tc>
      </w:tr>
      <w:tr w:rsidR="002C2B53" w:rsidTr="00745D89">
        <w:tc>
          <w:tcPr>
            <w:tcW w:w="3510" w:type="dxa"/>
            <w:shd w:val="clear" w:color="auto" w:fill="auto"/>
          </w:tcPr>
          <w:p w:rsidR="002C2B53" w:rsidRDefault="002C2B53" w:rsidP="00745D89">
            <w:proofErr w:type="spellStart"/>
            <w:r>
              <w:t>Всего</w:t>
            </w:r>
            <w:proofErr w:type="spellEnd"/>
          </w:p>
        </w:tc>
        <w:tc>
          <w:tcPr>
            <w:tcW w:w="1332" w:type="dxa"/>
            <w:shd w:val="clear" w:color="auto" w:fill="auto"/>
          </w:tcPr>
          <w:p w:rsidR="002C2B53" w:rsidRDefault="002C2B53" w:rsidP="00745D89">
            <w:pPr>
              <w:jc w:val="center"/>
            </w:pPr>
            <w:r>
              <w:t>74 (24)</w:t>
            </w:r>
          </w:p>
        </w:tc>
        <w:tc>
          <w:tcPr>
            <w:tcW w:w="3346" w:type="dxa"/>
            <w:shd w:val="clear" w:color="auto" w:fill="auto"/>
          </w:tcPr>
          <w:p w:rsidR="002C2B53" w:rsidRDefault="002C2B53" w:rsidP="00745D89">
            <w:pPr>
              <w:jc w:val="center"/>
            </w:pPr>
            <w:r>
              <w:t>100%</w:t>
            </w:r>
          </w:p>
        </w:tc>
      </w:tr>
    </w:tbl>
    <w:p w:rsidR="002C2B53" w:rsidRDefault="002C2B53" w:rsidP="002C2B53"/>
    <w:p w:rsidR="002C2B53" w:rsidRDefault="002C2B53" w:rsidP="002C2B53"/>
    <w:p w:rsidR="002C2B53" w:rsidRDefault="002C2B53" w:rsidP="002C2B53">
      <w:r>
        <w:object w:dxaOrig="13737" w:dyaOrig="4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6pt;height:180.4pt" o:ole="">
            <v:imagedata r:id="rId52" o:title=""/>
          </v:shape>
          <o:OLEObject Type="Embed" ProgID="Excel.Sheet.12" ShapeID="_x0000_i1025" DrawAspect="Content" ObjectID="_1438613881" r:id="rId53"/>
        </w:object>
      </w:r>
    </w:p>
    <w:p w:rsidR="002C2B53" w:rsidRDefault="002C2B53" w:rsidP="002C2B53"/>
    <w:p w:rsidR="002C2B53" w:rsidRDefault="002C2B53" w:rsidP="002C2B53">
      <w:r>
        <w:object w:dxaOrig="13737" w:dyaOrig="4658">
          <v:shape id="_x0000_i1026" type="#_x0000_t75" style="width:406.6pt;height:169.55pt" o:ole="">
            <v:imagedata r:id="rId54" o:title=""/>
          </v:shape>
          <o:OLEObject Type="Embed" ProgID="Excel.Sheet.12" ShapeID="_x0000_i1026" DrawAspect="Content" ObjectID="_1438613882" r:id="rId55"/>
        </w:object>
      </w:r>
    </w:p>
    <w:p w:rsidR="002C2B53" w:rsidRDefault="002C2B53" w:rsidP="002C2B53"/>
    <w:p w:rsidR="002C2B53" w:rsidRDefault="002C2B53" w:rsidP="002C2B53"/>
    <w:p w:rsidR="002C2B53" w:rsidRPr="008C5772" w:rsidRDefault="002C2B53" w:rsidP="002C2B53">
      <w:pPr>
        <w:rPr>
          <w:lang w:val="ru-RU"/>
        </w:rPr>
      </w:pPr>
      <w:r w:rsidRPr="008C5772">
        <w:rPr>
          <w:lang w:val="ru-RU"/>
        </w:rPr>
        <w:t>По некоторым обращениям было достаточно одного посещения Бюро по вопросам этики, по другим требовалось несколько посещений и продолжительное участие сотрудников Бюро.</w:t>
      </w:r>
    </w:p>
    <w:p w:rsidR="002C2B53" w:rsidRPr="008C5772" w:rsidRDefault="002C2B53" w:rsidP="002C2B53">
      <w:pPr>
        <w:rPr>
          <w:lang w:val="ru-RU"/>
        </w:rPr>
      </w:pPr>
    </w:p>
    <w:p w:rsidR="002C2B53" w:rsidRPr="008C5772" w:rsidRDefault="002C2B53" w:rsidP="002C2B53">
      <w:pPr>
        <w:rPr>
          <w:lang w:val="ru-RU"/>
        </w:rPr>
      </w:pPr>
      <w:r w:rsidRPr="008C5772">
        <w:rPr>
          <w:lang w:val="ru-RU"/>
        </w:rPr>
        <w:t>В 2012</w:t>
      </w:r>
      <w:r>
        <w:t> </w:t>
      </w:r>
      <w:r w:rsidRPr="008C5772">
        <w:rPr>
          <w:lang w:val="ru-RU"/>
        </w:rPr>
        <w:t>г. 62% обратившихся за консультациями сотрудников составляли мужчины, 38% — женщины.  В 2011</w:t>
      </w:r>
      <w:r>
        <w:t> </w:t>
      </w:r>
      <w:r w:rsidRPr="008C5772">
        <w:rPr>
          <w:lang w:val="ru-RU"/>
        </w:rPr>
        <w:t>г. запросы от мужчин и женщин поступали в равной пропорции.  В 2012</w:t>
      </w:r>
      <w:r>
        <w:t> </w:t>
      </w:r>
      <w:r w:rsidRPr="008C5772">
        <w:rPr>
          <w:lang w:val="ru-RU"/>
        </w:rPr>
        <w:t>г. запросы поступали от сотрудников всех уровней: директоров и выше (21%), сотрудников категории специалистов (68%) и сотрудников категории общего обслуживания (11%).</w:t>
      </w:r>
    </w:p>
    <w:p w:rsidR="002C2B53" w:rsidRPr="008C5772" w:rsidRDefault="002C2B53" w:rsidP="002C2B53">
      <w:pPr>
        <w:rPr>
          <w:lang w:val="ru-RU"/>
        </w:rPr>
      </w:pPr>
    </w:p>
    <w:p w:rsidR="002C2B53" w:rsidRPr="008C5772" w:rsidRDefault="002C2B53" w:rsidP="002C2B53">
      <w:pPr>
        <w:rPr>
          <w:lang w:val="ru-RU"/>
        </w:rPr>
      </w:pPr>
      <w:r w:rsidRPr="008C5772">
        <w:rPr>
          <w:lang w:val="ru-RU"/>
        </w:rPr>
        <w:t>Результаты за шестимесячный период, начиная с июня 2010</w:t>
      </w:r>
      <w:r>
        <w:t> </w:t>
      </w:r>
      <w:r w:rsidRPr="008C5772">
        <w:rPr>
          <w:lang w:val="ru-RU"/>
        </w:rPr>
        <w:t>г., для сравнения приведены в таблице «Этика 5» ниже.</w:t>
      </w:r>
    </w:p>
    <w:p w:rsidR="002C2B53" w:rsidRPr="008C5772" w:rsidRDefault="002C2B53" w:rsidP="002C2B53">
      <w:pPr>
        <w:rPr>
          <w:lang w:val="ru-RU"/>
        </w:rPr>
      </w:pPr>
    </w:p>
    <w:p w:rsidR="002C2B53" w:rsidRPr="008C5772" w:rsidRDefault="002C2B53" w:rsidP="002C2B53">
      <w:pPr>
        <w:rPr>
          <w:lang w:val="ru-RU"/>
        </w:rPr>
      </w:pPr>
    </w:p>
    <w:p w:rsidR="002C2B53" w:rsidRPr="008C5772" w:rsidRDefault="002C2B53" w:rsidP="002C2B53">
      <w:pPr>
        <w:rPr>
          <w:b/>
          <w:lang w:val="ru-RU"/>
        </w:rPr>
      </w:pPr>
      <w:r w:rsidRPr="008C5772">
        <w:rPr>
          <w:b/>
          <w:lang w:val="ru-RU"/>
        </w:rPr>
        <w:t>Этика 5  Число обращений за консультациями в разбивке по типу, данные за период с июня по декабрь 2010</w:t>
      </w:r>
      <w:r>
        <w:rPr>
          <w:b/>
        </w:rPr>
        <w:t> </w:t>
      </w:r>
      <w:r w:rsidRPr="008C5772">
        <w:rPr>
          <w:b/>
          <w:lang w:val="ru-RU"/>
        </w:rPr>
        <w:t>г.</w:t>
      </w:r>
    </w:p>
    <w:p w:rsidR="002C2B53" w:rsidRPr="008C5772" w:rsidRDefault="002C2B53" w:rsidP="002C2B53">
      <w:pPr>
        <w:rPr>
          <w:b/>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1800"/>
        <w:gridCol w:w="2970"/>
      </w:tblGrid>
      <w:tr w:rsidR="002C2B53" w:rsidRPr="00474934" w:rsidTr="00745D89">
        <w:tc>
          <w:tcPr>
            <w:tcW w:w="3978" w:type="dxa"/>
            <w:shd w:val="clear" w:color="auto" w:fill="auto"/>
          </w:tcPr>
          <w:p w:rsidR="002C2B53" w:rsidRPr="00474934" w:rsidRDefault="002C2B53" w:rsidP="00745D89">
            <w:pPr>
              <w:rPr>
                <w:b/>
                <w:bCs/>
              </w:rPr>
            </w:pPr>
            <w:r>
              <w:rPr>
                <w:b/>
              </w:rPr>
              <w:t>Тип</w:t>
            </w:r>
          </w:p>
        </w:tc>
        <w:tc>
          <w:tcPr>
            <w:tcW w:w="1800" w:type="dxa"/>
            <w:shd w:val="clear" w:color="auto" w:fill="auto"/>
          </w:tcPr>
          <w:p w:rsidR="002C2B53" w:rsidRPr="00474934" w:rsidRDefault="002C2B53" w:rsidP="00745D89">
            <w:pPr>
              <w:jc w:val="center"/>
              <w:rPr>
                <w:b/>
                <w:bCs/>
              </w:rPr>
            </w:pPr>
            <w:r>
              <w:rPr>
                <w:b/>
              </w:rPr>
              <w:t>Число</w:t>
            </w:r>
          </w:p>
        </w:tc>
        <w:tc>
          <w:tcPr>
            <w:tcW w:w="2970" w:type="dxa"/>
            <w:shd w:val="clear" w:color="auto" w:fill="auto"/>
          </w:tcPr>
          <w:p w:rsidR="002C2B53" w:rsidRPr="00745D89" w:rsidRDefault="002C2B53" w:rsidP="00745D89">
            <w:pPr>
              <w:jc w:val="center"/>
              <w:rPr>
                <w:b/>
                <w:bCs/>
                <w:lang w:val="ru-RU"/>
              </w:rPr>
            </w:pPr>
            <w:r>
              <w:rPr>
                <w:b/>
              </w:rPr>
              <w:t>Доля</w:t>
            </w:r>
            <w:r w:rsidR="00745D89">
              <w:rPr>
                <w:b/>
                <w:lang w:val="ru-RU"/>
              </w:rPr>
              <w:t xml:space="preserve"> (%)</w:t>
            </w:r>
          </w:p>
          <w:p w:rsidR="002C2B53" w:rsidRPr="00474934" w:rsidRDefault="002C2B53" w:rsidP="00745D89">
            <w:pPr>
              <w:jc w:val="center"/>
              <w:rPr>
                <w:b/>
                <w:bCs/>
              </w:rPr>
            </w:pPr>
            <w:r>
              <w:rPr>
                <w:b/>
              </w:rPr>
              <w:t>(округленно)</w:t>
            </w:r>
          </w:p>
        </w:tc>
      </w:tr>
      <w:tr w:rsidR="002C2B53" w:rsidRPr="00474934" w:rsidTr="00745D89">
        <w:tc>
          <w:tcPr>
            <w:tcW w:w="3978" w:type="dxa"/>
            <w:shd w:val="clear" w:color="auto" w:fill="auto"/>
          </w:tcPr>
          <w:p w:rsidR="002C2B53" w:rsidRPr="00474934" w:rsidRDefault="002C2B53" w:rsidP="00745D89">
            <w:pPr>
              <w:rPr>
                <w:b/>
                <w:bCs/>
              </w:rPr>
            </w:pPr>
          </w:p>
        </w:tc>
        <w:tc>
          <w:tcPr>
            <w:tcW w:w="1800" w:type="dxa"/>
            <w:shd w:val="clear" w:color="auto" w:fill="auto"/>
          </w:tcPr>
          <w:p w:rsidR="002C2B53" w:rsidRPr="00474934" w:rsidRDefault="002C2B53" w:rsidP="00745D89">
            <w:pPr>
              <w:rPr>
                <w:b/>
                <w:bCs/>
              </w:rPr>
            </w:pPr>
          </w:p>
        </w:tc>
        <w:tc>
          <w:tcPr>
            <w:tcW w:w="2970" w:type="dxa"/>
            <w:shd w:val="clear" w:color="auto" w:fill="auto"/>
          </w:tcPr>
          <w:p w:rsidR="002C2B53" w:rsidRPr="00474934" w:rsidRDefault="002C2B53" w:rsidP="00745D89">
            <w:pPr>
              <w:rPr>
                <w:b/>
                <w:bCs/>
              </w:rPr>
            </w:pPr>
          </w:p>
        </w:tc>
      </w:tr>
      <w:tr w:rsidR="002C2B53" w:rsidTr="00745D89">
        <w:tc>
          <w:tcPr>
            <w:tcW w:w="3978" w:type="dxa"/>
            <w:shd w:val="clear" w:color="auto" w:fill="auto"/>
          </w:tcPr>
          <w:p w:rsidR="002C2B53" w:rsidRDefault="002C2B53" w:rsidP="00745D89">
            <w:r>
              <w:t>Внеслужебная деятельность</w:t>
            </w:r>
          </w:p>
        </w:tc>
        <w:tc>
          <w:tcPr>
            <w:tcW w:w="1800" w:type="dxa"/>
            <w:shd w:val="clear" w:color="auto" w:fill="auto"/>
          </w:tcPr>
          <w:p w:rsidR="002C2B53" w:rsidRDefault="002C2B53" w:rsidP="00745D89">
            <w:pPr>
              <w:jc w:val="center"/>
            </w:pPr>
            <w:r>
              <w:t>4</w:t>
            </w:r>
          </w:p>
        </w:tc>
        <w:tc>
          <w:tcPr>
            <w:tcW w:w="2970" w:type="dxa"/>
            <w:shd w:val="clear" w:color="auto" w:fill="auto"/>
          </w:tcPr>
          <w:p w:rsidR="002C2B53" w:rsidRDefault="002C2B53" w:rsidP="00745D89">
            <w:pPr>
              <w:jc w:val="center"/>
            </w:pPr>
            <w:r>
              <w:t>18%</w:t>
            </w:r>
          </w:p>
        </w:tc>
      </w:tr>
      <w:tr w:rsidR="002C2B53" w:rsidTr="00745D89">
        <w:tc>
          <w:tcPr>
            <w:tcW w:w="3978" w:type="dxa"/>
            <w:shd w:val="clear" w:color="auto" w:fill="auto"/>
          </w:tcPr>
          <w:p w:rsidR="002C2B53" w:rsidRDefault="002C2B53" w:rsidP="00745D89">
            <w:r>
              <w:t>Подарки и представительские расходы</w:t>
            </w:r>
          </w:p>
        </w:tc>
        <w:tc>
          <w:tcPr>
            <w:tcW w:w="1800" w:type="dxa"/>
            <w:shd w:val="clear" w:color="auto" w:fill="auto"/>
          </w:tcPr>
          <w:p w:rsidR="002C2B53" w:rsidRDefault="002C2B53" w:rsidP="00745D89">
            <w:pPr>
              <w:jc w:val="center"/>
            </w:pPr>
            <w:r>
              <w:t>5</w:t>
            </w:r>
          </w:p>
        </w:tc>
        <w:tc>
          <w:tcPr>
            <w:tcW w:w="2970" w:type="dxa"/>
            <w:shd w:val="clear" w:color="auto" w:fill="auto"/>
          </w:tcPr>
          <w:p w:rsidR="002C2B53" w:rsidRDefault="002C2B53" w:rsidP="00745D89">
            <w:pPr>
              <w:jc w:val="center"/>
            </w:pPr>
            <w:r>
              <w:t>22%</w:t>
            </w:r>
          </w:p>
        </w:tc>
      </w:tr>
      <w:tr w:rsidR="002C2B53" w:rsidTr="00745D89">
        <w:tc>
          <w:tcPr>
            <w:tcW w:w="3978" w:type="dxa"/>
            <w:shd w:val="clear" w:color="auto" w:fill="auto"/>
          </w:tcPr>
          <w:p w:rsidR="002C2B53" w:rsidRDefault="002C2B53" w:rsidP="00745D89">
            <w:r>
              <w:t>Служебная деятельность</w:t>
            </w:r>
          </w:p>
        </w:tc>
        <w:tc>
          <w:tcPr>
            <w:tcW w:w="1800" w:type="dxa"/>
            <w:shd w:val="clear" w:color="auto" w:fill="auto"/>
          </w:tcPr>
          <w:p w:rsidR="002C2B53" w:rsidRDefault="002C2B53" w:rsidP="00745D89">
            <w:pPr>
              <w:jc w:val="center"/>
            </w:pPr>
            <w:r>
              <w:t>2</w:t>
            </w:r>
          </w:p>
        </w:tc>
        <w:tc>
          <w:tcPr>
            <w:tcW w:w="2970" w:type="dxa"/>
            <w:shd w:val="clear" w:color="auto" w:fill="auto"/>
          </w:tcPr>
          <w:p w:rsidR="002C2B53" w:rsidRDefault="002C2B53" w:rsidP="00745D89">
            <w:pPr>
              <w:jc w:val="center"/>
            </w:pPr>
            <w:r>
              <w:t>10%</w:t>
            </w:r>
          </w:p>
        </w:tc>
      </w:tr>
      <w:tr w:rsidR="002C2B53" w:rsidTr="00745D89">
        <w:tc>
          <w:tcPr>
            <w:tcW w:w="3978" w:type="dxa"/>
            <w:shd w:val="clear" w:color="auto" w:fill="auto"/>
          </w:tcPr>
          <w:p w:rsidR="002C2B53" w:rsidRDefault="002C2B53" w:rsidP="00745D89">
            <w:r>
              <w:t>Заявления о заинтересованности/инвестициях</w:t>
            </w:r>
          </w:p>
        </w:tc>
        <w:tc>
          <w:tcPr>
            <w:tcW w:w="1800" w:type="dxa"/>
            <w:shd w:val="clear" w:color="auto" w:fill="auto"/>
          </w:tcPr>
          <w:p w:rsidR="002C2B53" w:rsidRDefault="002C2B53" w:rsidP="00745D89">
            <w:pPr>
              <w:jc w:val="center"/>
            </w:pPr>
            <w:r>
              <w:t>3</w:t>
            </w:r>
          </w:p>
        </w:tc>
        <w:tc>
          <w:tcPr>
            <w:tcW w:w="2970" w:type="dxa"/>
            <w:shd w:val="clear" w:color="auto" w:fill="auto"/>
          </w:tcPr>
          <w:p w:rsidR="002C2B53" w:rsidRDefault="002C2B53" w:rsidP="00745D89">
            <w:pPr>
              <w:jc w:val="center"/>
            </w:pPr>
            <w:r>
              <w:t>14%</w:t>
            </w:r>
          </w:p>
        </w:tc>
      </w:tr>
      <w:tr w:rsidR="002C2B53" w:rsidTr="00745D89">
        <w:tc>
          <w:tcPr>
            <w:tcW w:w="3978" w:type="dxa"/>
            <w:shd w:val="clear" w:color="auto" w:fill="auto"/>
          </w:tcPr>
          <w:p w:rsidR="002C2B53" w:rsidRDefault="002C2B53" w:rsidP="00745D89">
            <w:r>
              <w:t>Конфликт интересов</w:t>
            </w:r>
          </w:p>
        </w:tc>
        <w:tc>
          <w:tcPr>
            <w:tcW w:w="1800" w:type="dxa"/>
            <w:shd w:val="clear" w:color="auto" w:fill="auto"/>
          </w:tcPr>
          <w:p w:rsidR="002C2B53" w:rsidRDefault="002C2B53" w:rsidP="00745D89">
            <w:pPr>
              <w:jc w:val="center"/>
            </w:pPr>
            <w:r>
              <w:t>1</w:t>
            </w:r>
          </w:p>
        </w:tc>
        <w:tc>
          <w:tcPr>
            <w:tcW w:w="2970" w:type="dxa"/>
            <w:shd w:val="clear" w:color="auto" w:fill="auto"/>
          </w:tcPr>
          <w:p w:rsidR="002C2B53" w:rsidRDefault="002C2B53" w:rsidP="00745D89">
            <w:pPr>
              <w:jc w:val="center"/>
            </w:pPr>
            <w:r>
              <w:t>5%</w:t>
            </w:r>
          </w:p>
        </w:tc>
      </w:tr>
      <w:tr w:rsidR="002C2B53" w:rsidTr="00745D89">
        <w:tc>
          <w:tcPr>
            <w:tcW w:w="3978" w:type="dxa"/>
            <w:shd w:val="clear" w:color="auto" w:fill="auto"/>
          </w:tcPr>
          <w:p w:rsidR="002C2B53" w:rsidRPr="008C5772" w:rsidRDefault="002C2B53" w:rsidP="00745D89">
            <w:pPr>
              <w:rPr>
                <w:lang w:val="ru-RU"/>
              </w:rPr>
            </w:pPr>
            <w:r w:rsidRPr="008C5772">
              <w:rPr>
                <w:lang w:val="ru-RU"/>
              </w:rPr>
              <w:t>Вопросы, выходящие за рамки мандата</w:t>
            </w:r>
          </w:p>
        </w:tc>
        <w:tc>
          <w:tcPr>
            <w:tcW w:w="1800" w:type="dxa"/>
            <w:shd w:val="clear" w:color="auto" w:fill="auto"/>
          </w:tcPr>
          <w:p w:rsidR="002C2B53" w:rsidRDefault="002C2B53" w:rsidP="00745D89">
            <w:pPr>
              <w:jc w:val="center"/>
            </w:pPr>
            <w:r>
              <w:t>7</w:t>
            </w:r>
          </w:p>
        </w:tc>
        <w:tc>
          <w:tcPr>
            <w:tcW w:w="2970" w:type="dxa"/>
            <w:shd w:val="clear" w:color="auto" w:fill="auto"/>
          </w:tcPr>
          <w:p w:rsidR="002C2B53" w:rsidRDefault="002C2B53" w:rsidP="00745D89">
            <w:pPr>
              <w:jc w:val="center"/>
            </w:pPr>
            <w:r>
              <w:t>31%</w:t>
            </w:r>
          </w:p>
        </w:tc>
      </w:tr>
      <w:tr w:rsidR="002C2B53" w:rsidTr="00745D89">
        <w:tc>
          <w:tcPr>
            <w:tcW w:w="3978" w:type="dxa"/>
            <w:shd w:val="clear" w:color="auto" w:fill="auto"/>
          </w:tcPr>
          <w:p w:rsidR="002C2B53" w:rsidRDefault="002C2B53" w:rsidP="00745D89"/>
        </w:tc>
        <w:tc>
          <w:tcPr>
            <w:tcW w:w="1800" w:type="dxa"/>
            <w:shd w:val="clear" w:color="auto" w:fill="auto"/>
          </w:tcPr>
          <w:p w:rsidR="002C2B53" w:rsidRDefault="002C2B53" w:rsidP="00745D89">
            <w:pPr>
              <w:jc w:val="center"/>
            </w:pPr>
            <w:r>
              <w:t>22</w:t>
            </w:r>
          </w:p>
        </w:tc>
        <w:tc>
          <w:tcPr>
            <w:tcW w:w="2970" w:type="dxa"/>
            <w:shd w:val="clear" w:color="auto" w:fill="auto"/>
          </w:tcPr>
          <w:p w:rsidR="002C2B53" w:rsidRDefault="002C2B53" w:rsidP="00745D89">
            <w:pPr>
              <w:jc w:val="center"/>
            </w:pPr>
            <w:r>
              <w:t>100%</w:t>
            </w:r>
          </w:p>
        </w:tc>
      </w:tr>
    </w:tbl>
    <w:p w:rsidR="002C2B53" w:rsidRDefault="002C2B53" w:rsidP="002C2B53"/>
    <w:p w:rsidR="002C2B53" w:rsidRDefault="002C2B53" w:rsidP="002C2B53"/>
    <w:p w:rsidR="002C2B53" w:rsidRDefault="002C2B53" w:rsidP="002C2B53">
      <w:r>
        <w:object w:dxaOrig="13737" w:dyaOrig="4949">
          <v:shape id="_x0000_i1027" type="#_x0000_t75" style="width:406.6pt;height:180.4pt" o:ole="">
            <v:imagedata r:id="rId56" o:title=""/>
          </v:shape>
          <o:OLEObject Type="Embed" ProgID="Excel.Sheet.12" ShapeID="_x0000_i1027" DrawAspect="Content" ObjectID="_1438613883" r:id="rId57"/>
        </w:object>
      </w:r>
    </w:p>
    <w:p w:rsidR="002C2B53" w:rsidRDefault="002C2B53" w:rsidP="002C2B53"/>
    <w:p w:rsidR="002C2B53" w:rsidRPr="008C5772" w:rsidRDefault="002C2B53" w:rsidP="002C2B53">
      <w:pPr>
        <w:rPr>
          <w:lang w:val="ru-RU"/>
        </w:rPr>
      </w:pPr>
      <w:r w:rsidRPr="008C5772">
        <w:rPr>
          <w:lang w:val="ru-RU"/>
        </w:rPr>
        <w:t>В 2010</w:t>
      </w:r>
      <w:r>
        <w:t> </w:t>
      </w:r>
      <w:r w:rsidRPr="008C5772">
        <w:rPr>
          <w:lang w:val="ru-RU"/>
        </w:rPr>
        <w:t>г. за консультациями в равной степени обращались мужчины и женщины разных уровней (директора и выше, сотрудники категории специалистов и категории общего обслуживания).</w:t>
      </w:r>
    </w:p>
    <w:p w:rsidR="002C2B53" w:rsidRPr="008C5772" w:rsidRDefault="002C2B53" w:rsidP="002C2B53">
      <w:pPr>
        <w:rPr>
          <w:lang w:val="ru-RU"/>
        </w:rPr>
      </w:pPr>
    </w:p>
    <w:p w:rsidR="002C2B53" w:rsidRPr="008C5772" w:rsidRDefault="002C2B53" w:rsidP="002C2B53">
      <w:pPr>
        <w:rPr>
          <w:b/>
          <w:bCs/>
          <w:lang w:val="ru-RU"/>
        </w:rPr>
      </w:pPr>
      <w:r w:rsidRPr="008C5772">
        <w:rPr>
          <w:b/>
          <w:lang w:val="ru-RU"/>
        </w:rPr>
        <w:t>Осуществление мероприятий, порученных Бюро по вопросам этики</w:t>
      </w:r>
    </w:p>
    <w:p w:rsidR="002C2B53" w:rsidRPr="008C5772" w:rsidRDefault="002C2B53" w:rsidP="002C2B53">
      <w:pPr>
        <w:rPr>
          <w:b/>
          <w:bCs/>
          <w:i/>
          <w:lang w:val="ru-RU"/>
        </w:rPr>
      </w:pPr>
    </w:p>
    <w:p w:rsidR="002C2B53" w:rsidRPr="008C5772" w:rsidRDefault="002C2B53" w:rsidP="002C2B53">
      <w:pPr>
        <w:rPr>
          <w:bCs/>
          <w:i/>
          <w:lang w:val="ru-RU"/>
        </w:rPr>
      </w:pPr>
      <w:r w:rsidRPr="008C5772">
        <w:rPr>
          <w:i/>
          <w:lang w:val="ru-RU"/>
        </w:rPr>
        <w:t>Защита сотрудников, сообщающих о нарушениях</w:t>
      </w:r>
    </w:p>
    <w:p w:rsidR="002C2B53" w:rsidRPr="008C5772" w:rsidRDefault="002C2B53" w:rsidP="002C2B53">
      <w:pPr>
        <w:rPr>
          <w:bCs/>
          <w:lang w:val="ru-RU"/>
        </w:rPr>
      </w:pPr>
    </w:p>
    <w:p w:rsidR="002C2B53" w:rsidRPr="008C5772" w:rsidRDefault="002C2B53" w:rsidP="002C2B53">
      <w:pPr>
        <w:rPr>
          <w:bCs/>
          <w:lang w:val="ru-RU"/>
        </w:rPr>
      </w:pPr>
      <w:r w:rsidRPr="008C5772">
        <w:rPr>
          <w:lang w:val="ru-RU"/>
        </w:rPr>
        <w:t>Бюро по вопросам этики отвечает за реализацию Принципов защиты сотрудников, сообщающих о нарушениях  Еще до публикации и вступления в силу Принципов защиты сотрудников, сообщающих о нарушениях, в 2012</w:t>
      </w:r>
      <w:r>
        <w:t> </w:t>
      </w:r>
      <w:r w:rsidRPr="008C5772">
        <w:rPr>
          <w:lang w:val="ru-RU"/>
        </w:rPr>
        <w:t>г. Бюро по вопросам этики успешно отреагировало на одно обращение в связи с возможным преследованием сотрудника, сообщившего о потенциальном нарушении в ОВАН.   Сотруднику была предоставлена защита, вопрос был урегулирован в соответствии с действующими положениями УВН.  Также было зарегистрировано одно обращение за консультацией, но жалоба не последовала.</w:t>
      </w:r>
    </w:p>
    <w:p w:rsidR="002C2B53" w:rsidRPr="008C5772" w:rsidRDefault="002C2B53" w:rsidP="002C2B53">
      <w:pPr>
        <w:rPr>
          <w:bCs/>
          <w:lang w:val="ru-RU"/>
        </w:rPr>
      </w:pPr>
    </w:p>
    <w:p w:rsidR="002C2B53" w:rsidRPr="008C5772" w:rsidRDefault="002C2B53" w:rsidP="002C2B53">
      <w:pPr>
        <w:rPr>
          <w:bCs/>
          <w:i/>
          <w:lang w:val="ru-RU"/>
        </w:rPr>
      </w:pPr>
      <w:r w:rsidRPr="008C5772">
        <w:rPr>
          <w:i/>
          <w:lang w:val="ru-RU"/>
        </w:rPr>
        <w:t>Заявления о заинтересованности и о сделках с участием заинтересованных сторон в соответствии с требованиями МСУГС</w:t>
      </w:r>
    </w:p>
    <w:p w:rsidR="002C2B53" w:rsidRPr="008C5772" w:rsidRDefault="002C2B53" w:rsidP="002C2B53">
      <w:pPr>
        <w:rPr>
          <w:bCs/>
          <w:i/>
          <w:lang w:val="ru-RU"/>
        </w:rPr>
      </w:pPr>
    </w:p>
    <w:p w:rsidR="002C2B53" w:rsidRPr="008C5772" w:rsidRDefault="002C2B53" w:rsidP="002C2B53">
      <w:pPr>
        <w:rPr>
          <w:bCs/>
          <w:lang w:val="ru-RU"/>
        </w:rPr>
      </w:pPr>
      <w:r w:rsidRPr="008C5772">
        <w:rPr>
          <w:lang w:val="ru-RU"/>
        </w:rPr>
        <w:t xml:space="preserve">В соответствии со служебной инструкцией в отношении учреждения Бюро по вопросам этики ВОИС ему поручена реализация программы «Заявления о заинтересованности», ориентированной на сотрудников Организации уровня </w:t>
      </w:r>
      <w:r>
        <w:t>D</w:t>
      </w:r>
      <w:r w:rsidRPr="008C5772">
        <w:rPr>
          <w:lang w:val="ru-RU"/>
        </w:rPr>
        <w:t>1 и выше, а также ограниченного числа сотрудников, относящихся к категориям повышенного риска.  Вскоре после учреждения Бюро по вопросам этики удалось увеличить число подавших декларации сотрудников уровня директоров с 33% до 100%.  С тех пор все сотрудники, перешедшие на директорскую должность (</w:t>
      </w:r>
      <w:r>
        <w:t>D</w:t>
      </w:r>
      <w:r w:rsidRPr="008C5772">
        <w:rPr>
          <w:lang w:val="ru-RU"/>
        </w:rPr>
        <w:t xml:space="preserve">1 и выше) обязаны подавать декларации, и все они соблюдают это требование.  Поскольку последующее информирование состоит в самостоятельном уведомлении об изменениях, касающихся первоначальной декларации, статистические данные по соблюдению требований в отношении последующего информирования отсутствуют. </w:t>
      </w:r>
    </w:p>
    <w:p w:rsidR="002C2B53" w:rsidRPr="008C5772" w:rsidRDefault="002C2B53" w:rsidP="002C2B53">
      <w:pPr>
        <w:rPr>
          <w:bCs/>
          <w:lang w:val="ru-RU"/>
        </w:rPr>
      </w:pPr>
    </w:p>
    <w:p w:rsidR="002C2B53" w:rsidRPr="008C5772" w:rsidRDefault="002C2B53" w:rsidP="002C2B53">
      <w:pPr>
        <w:rPr>
          <w:bCs/>
          <w:lang w:val="ru-RU"/>
        </w:rPr>
      </w:pPr>
      <w:r w:rsidRPr="008C5772">
        <w:rPr>
          <w:lang w:val="ru-RU"/>
        </w:rPr>
        <w:t xml:space="preserve">Внедрение МСУГС привело к возникновению у сотрудников уровня </w:t>
      </w:r>
      <w:r>
        <w:t>D</w:t>
      </w:r>
      <w:r w:rsidRPr="008C5772">
        <w:rPr>
          <w:lang w:val="ru-RU"/>
        </w:rPr>
        <w:t>2 и выше дополнительных обязательств по раскрытию информации.  В отношении отчетного периода 2012</w:t>
      </w:r>
      <w:r>
        <w:t> </w:t>
      </w:r>
      <w:r w:rsidRPr="008C5772">
        <w:rPr>
          <w:lang w:val="ru-RU"/>
        </w:rPr>
        <w:t>г. было обеспечено стопроцентное соответствие требованиям МСУГС о раскрытии информации по сделкам с участием заинтересованных сторон.</w:t>
      </w:r>
    </w:p>
    <w:p w:rsidR="002C2B53" w:rsidRPr="008C5772" w:rsidRDefault="002C2B53" w:rsidP="002C2B53">
      <w:pPr>
        <w:rPr>
          <w:b/>
          <w:bCs/>
          <w:i/>
          <w:lang w:val="ru-RU"/>
        </w:rPr>
      </w:pPr>
    </w:p>
    <w:p w:rsidR="002C2B53" w:rsidRPr="008C5772" w:rsidRDefault="002C2B53" w:rsidP="002C2B53">
      <w:pPr>
        <w:rPr>
          <w:lang w:val="ru-RU"/>
        </w:rPr>
      </w:pPr>
    </w:p>
    <w:p w:rsidR="002C2B53" w:rsidRDefault="002C2B53">
      <w:pPr>
        <w:rPr>
          <w:b/>
          <w:lang w:val="ru-RU"/>
        </w:rPr>
      </w:pPr>
      <w:r>
        <w:rPr>
          <w:b/>
          <w:lang w:val="ru-RU"/>
        </w:rPr>
        <w:br w:type="page"/>
      </w:r>
    </w:p>
    <w:p w:rsidR="002C2B53" w:rsidRPr="008C5772" w:rsidRDefault="002C2B53" w:rsidP="002C2B53">
      <w:pPr>
        <w:rPr>
          <w:b/>
          <w:lang w:val="ru-RU"/>
        </w:rPr>
      </w:pPr>
      <w:r w:rsidRPr="008C5772">
        <w:rPr>
          <w:b/>
          <w:lang w:val="ru-RU"/>
        </w:rPr>
        <w:lastRenderedPageBreak/>
        <w:t>Измерение прогресса в создании комплексной системы этики и добросовестности</w:t>
      </w:r>
    </w:p>
    <w:p w:rsidR="002C2B53" w:rsidRPr="008C5772" w:rsidRDefault="002C2B53" w:rsidP="002C2B53">
      <w:pPr>
        <w:rPr>
          <w:lang w:val="ru-RU"/>
        </w:rPr>
      </w:pPr>
    </w:p>
    <w:p w:rsidR="002C2B53" w:rsidRPr="008C5772" w:rsidRDefault="002C2B53" w:rsidP="002C2B53">
      <w:pPr>
        <w:rPr>
          <w:lang w:val="ru-RU"/>
        </w:rPr>
      </w:pPr>
      <w:r w:rsidRPr="008C5772">
        <w:rPr>
          <w:lang w:val="ru-RU"/>
        </w:rPr>
        <w:t>Помимо опроса по результатам обучения, был проведен опрос персонала по ключевым ценностям, который продемонстрировал существенный рост осведомленности об этических принципах и необходимости сообщать о возможных нарушениях, произошедший за последние три года (2010–2012</w:t>
      </w:r>
      <w:r>
        <w:t> </w:t>
      </w:r>
      <w:r w:rsidRPr="008C5772">
        <w:rPr>
          <w:lang w:val="ru-RU"/>
        </w:rPr>
        <w:t>гг.).</w:t>
      </w:r>
    </w:p>
    <w:p w:rsidR="002C2B53" w:rsidRPr="008C5772" w:rsidRDefault="002C2B53" w:rsidP="002C2B53">
      <w:pPr>
        <w:rPr>
          <w:lang w:val="ru-RU"/>
        </w:rPr>
      </w:pPr>
    </w:p>
    <w:p w:rsidR="002C2B53" w:rsidRPr="008C5772" w:rsidRDefault="002C2B53" w:rsidP="002C2B53">
      <w:pPr>
        <w:rPr>
          <w:lang w:val="ru-RU"/>
        </w:rPr>
      </w:pPr>
      <w:r w:rsidRPr="008C5772">
        <w:rPr>
          <w:lang w:val="ru-RU"/>
        </w:rPr>
        <w:t>По результатам проведенного в 2010</w:t>
      </w:r>
      <w:r>
        <w:t> </w:t>
      </w:r>
      <w:r w:rsidRPr="008C5772">
        <w:rPr>
          <w:lang w:val="ru-RU"/>
        </w:rPr>
        <w:t>г. опроса по ключевым ценностям 77% респондентов сообщили, что осведомлены об этических принципах, в 2011</w:t>
      </w:r>
      <w:r>
        <w:t> </w:t>
      </w:r>
      <w:r w:rsidRPr="008C5772">
        <w:rPr>
          <w:lang w:val="ru-RU"/>
        </w:rPr>
        <w:t>г. их было 74%.  Значительный рост был отмечен в 2012</w:t>
      </w:r>
      <w:r>
        <w:t> </w:t>
      </w:r>
      <w:r w:rsidRPr="008C5772">
        <w:rPr>
          <w:lang w:val="ru-RU"/>
        </w:rPr>
        <w:t>г.: 98% респондентов указали, что знают об этических принципах ВОИС.  Что касается приверженности этическим принципам, то 63% респондентов сообщили, что по их мнению «сотрудники ВОИС привержены этическим принципам», в 2012</w:t>
      </w:r>
      <w:r>
        <w:t> </w:t>
      </w:r>
      <w:r w:rsidRPr="008C5772">
        <w:rPr>
          <w:lang w:val="ru-RU"/>
        </w:rPr>
        <w:t>г. их было уже 70%.  В таблице «Этика 6» сопоставлены результаты опроса по ключевым ценностям за три года.</w:t>
      </w:r>
    </w:p>
    <w:p w:rsidR="002C2B53" w:rsidRPr="008C5772" w:rsidRDefault="002C2B53" w:rsidP="002C2B53">
      <w:pPr>
        <w:rPr>
          <w:b/>
          <w:lang w:val="ru-RU"/>
        </w:rPr>
      </w:pPr>
    </w:p>
    <w:p w:rsidR="002C2B53" w:rsidRPr="008C5772" w:rsidRDefault="002C2B53" w:rsidP="002C2B53">
      <w:pPr>
        <w:rPr>
          <w:b/>
          <w:lang w:val="ru-RU"/>
        </w:rPr>
      </w:pPr>
    </w:p>
    <w:p w:rsidR="002C2B53" w:rsidRPr="008C5772" w:rsidRDefault="002C2B53" w:rsidP="002C2B53">
      <w:pPr>
        <w:rPr>
          <w:b/>
          <w:lang w:val="ru-RU"/>
        </w:rPr>
      </w:pPr>
      <w:r w:rsidRPr="008C5772">
        <w:rPr>
          <w:b/>
          <w:lang w:val="ru-RU"/>
        </w:rPr>
        <w:t>Этика 6 – Этика в ВОИС: о чем говорят результаты  опросов по ключевым ценностям (2010–2012</w:t>
      </w:r>
      <w:r>
        <w:rPr>
          <w:b/>
        </w:rPr>
        <w:t> </w:t>
      </w:r>
      <w:r w:rsidRPr="008C5772">
        <w:rPr>
          <w:b/>
          <w:lang w:val="ru-RU"/>
        </w:rPr>
        <w:t>гг.).</w:t>
      </w:r>
    </w:p>
    <w:p w:rsidR="002C2B53" w:rsidRPr="008C5772" w:rsidRDefault="002C2B53" w:rsidP="002C2B53">
      <w:pPr>
        <w:rPr>
          <w:b/>
          <w:lang w:val="ru-RU"/>
        </w:rPr>
      </w:pPr>
    </w:p>
    <w:p w:rsidR="002C2B53" w:rsidRDefault="002C2B53" w:rsidP="002C2B53">
      <w:pPr>
        <w:rPr>
          <w:lang w:val="fr-CH"/>
        </w:rPr>
      </w:pPr>
      <w:r>
        <w:rPr>
          <w:noProof/>
          <w:lang w:eastAsia="en-US"/>
        </w:rPr>
        <w:drawing>
          <wp:inline distT="0" distB="0" distL="0" distR="0" wp14:anchorId="2846DB00" wp14:editId="414C4DDD">
            <wp:extent cx="4669790" cy="172529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69790" cy="1725295"/>
                    </a:xfrm>
                    <a:prstGeom prst="rect">
                      <a:avLst/>
                    </a:prstGeom>
                    <a:noFill/>
                  </pic:spPr>
                </pic:pic>
              </a:graphicData>
            </a:graphic>
          </wp:inline>
        </w:drawing>
      </w:r>
    </w:p>
    <w:p w:rsidR="00CC2EBE" w:rsidRDefault="00CC2EBE" w:rsidP="002C2B53">
      <w:pPr>
        <w:rPr>
          <w:lang w:val="fr-CH"/>
        </w:rPr>
      </w:pPr>
    </w:p>
    <w:p w:rsidR="00CC2EBE" w:rsidRPr="00CC2EBE" w:rsidRDefault="00CC2EBE" w:rsidP="002C2B53">
      <w:pPr>
        <w:rPr>
          <w:lang w:val="fr-CH"/>
        </w:rPr>
      </w:pPr>
    </w:p>
    <w:p w:rsidR="002C2B53" w:rsidRDefault="002C2B53" w:rsidP="002C2B53">
      <w:r>
        <w:rPr>
          <w:noProof/>
          <w:lang w:eastAsia="en-US"/>
        </w:rPr>
        <w:drawing>
          <wp:inline distT="0" distB="0" distL="0" distR="0" wp14:anchorId="5C9DB00B" wp14:editId="287776CE">
            <wp:extent cx="4657725" cy="314325"/>
            <wp:effectExtent l="0" t="0" r="9525" b="9525"/>
            <wp:docPr id="2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57725" cy="314325"/>
                    </a:xfrm>
                    <a:prstGeom prst="rect">
                      <a:avLst/>
                    </a:prstGeom>
                    <a:noFill/>
                    <a:ln>
                      <a:noFill/>
                    </a:ln>
                  </pic:spPr>
                </pic:pic>
              </a:graphicData>
            </a:graphic>
          </wp:inline>
        </w:drawing>
      </w:r>
    </w:p>
    <w:p w:rsidR="002C2B53" w:rsidRDefault="002C2B53" w:rsidP="002C2B53"/>
    <w:p w:rsidR="002C2B53" w:rsidRDefault="002C2B53" w:rsidP="002C2B53">
      <w:r>
        <w:rPr>
          <w:noProof/>
          <w:lang w:eastAsia="en-US"/>
        </w:rPr>
        <w:drawing>
          <wp:inline distT="0" distB="0" distL="0" distR="0" wp14:anchorId="57FCBDA3" wp14:editId="1603F3CE">
            <wp:extent cx="4669790" cy="151193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69790" cy="1511935"/>
                    </a:xfrm>
                    <a:prstGeom prst="rect">
                      <a:avLst/>
                    </a:prstGeom>
                    <a:noFill/>
                  </pic:spPr>
                </pic:pic>
              </a:graphicData>
            </a:graphic>
          </wp:inline>
        </w:drawing>
      </w:r>
    </w:p>
    <w:p w:rsidR="002C2B53" w:rsidRDefault="002C2B53" w:rsidP="002C2B53">
      <w:r>
        <w:rPr>
          <w:noProof/>
          <w:lang w:eastAsia="en-US"/>
        </w:rPr>
        <w:drawing>
          <wp:inline distT="0" distB="0" distL="0" distR="0" wp14:anchorId="71590C66" wp14:editId="003D8604">
            <wp:extent cx="4657725" cy="314325"/>
            <wp:effectExtent l="0" t="0" r="9525" b="9525"/>
            <wp:docPr id="29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57725" cy="314325"/>
                    </a:xfrm>
                    <a:prstGeom prst="rect">
                      <a:avLst/>
                    </a:prstGeom>
                    <a:noFill/>
                    <a:ln>
                      <a:noFill/>
                    </a:ln>
                  </pic:spPr>
                </pic:pic>
              </a:graphicData>
            </a:graphic>
          </wp:inline>
        </w:drawing>
      </w:r>
    </w:p>
    <w:p w:rsidR="002C2B53" w:rsidRDefault="002C2B53" w:rsidP="002C2B53"/>
    <w:p w:rsidR="002C2B53" w:rsidRDefault="002C2B53" w:rsidP="002C2B53">
      <w:r>
        <w:rPr>
          <w:noProof/>
          <w:lang w:eastAsia="en-US"/>
        </w:rPr>
        <w:lastRenderedPageBreak/>
        <w:drawing>
          <wp:inline distT="0" distB="0" distL="0" distR="0" wp14:anchorId="6E946FB8" wp14:editId="4F8EDDF4">
            <wp:extent cx="4669790" cy="1957070"/>
            <wp:effectExtent l="0" t="0" r="0" b="508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69790" cy="1957070"/>
                    </a:xfrm>
                    <a:prstGeom prst="rect">
                      <a:avLst/>
                    </a:prstGeom>
                    <a:noFill/>
                  </pic:spPr>
                </pic:pic>
              </a:graphicData>
            </a:graphic>
          </wp:inline>
        </w:drawing>
      </w:r>
    </w:p>
    <w:p w:rsidR="00CC2EBE" w:rsidRDefault="00CC2EBE" w:rsidP="002C2B53">
      <w:pPr>
        <w:rPr>
          <w:noProof/>
          <w:lang w:val="fr-CH" w:eastAsia="en-US"/>
        </w:rPr>
      </w:pPr>
    </w:p>
    <w:p w:rsidR="00CC2EBE" w:rsidRDefault="00CC2EBE" w:rsidP="002C2B53">
      <w:pPr>
        <w:rPr>
          <w:noProof/>
          <w:lang w:val="fr-CH" w:eastAsia="en-US"/>
        </w:rPr>
      </w:pPr>
    </w:p>
    <w:p w:rsidR="002C2B53" w:rsidRPr="00F84545" w:rsidRDefault="002C2B53" w:rsidP="002C2B53">
      <w:pPr>
        <w:rPr>
          <w:bCs/>
          <w:lang w:val="ru-RU"/>
        </w:rPr>
      </w:pPr>
      <w:r>
        <w:rPr>
          <w:noProof/>
          <w:lang w:val="ru-RU" w:eastAsia="en-US"/>
        </w:rPr>
        <w:t>Легенда слева направо:  полностью согласен, согласен, несогласен, полностью не согласен, не знаю</w:t>
      </w:r>
    </w:p>
    <w:p w:rsidR="002C2B53" w:rsidRPr="00F84545" w:rsidRDefault="002C2B53" w:rsidP="002C2B53">
      <w:pPr>
        <w:rPr>
          <w:b/>
          <w:bCs/>
          <w:lang w:val="ru-RU"/>
        </w:rPr>
      </w:pPr>
    </w:p>
    <w:p w:rsidR="002C2B53" w:rsidRPr="00F84545" w:rsidRDefault="002C2B53" w:rsidP="002C2B53">
      <w:pPr>
        <w:rPr>
          <w:b/>
          <w:bCs/>
          <w:lang w:val="ru-RU"/>
        </w:rPr>
      </w:pPr>
      <w:r w:rsidRPr="00F84545">
        <w:rPr>
          <w:b/>
          <w:lang w:val="ru-RU"/>
        </w:rPr>
        <w:t>Обеспечение соответствия передовой практике общей системы ООН</w:t>
      </w:r>
    </w:p>
    <w:p w:rsidR="002C2B53" w:rsidRPr="00F84545" w:rsidRDefault="002C2B53" w:rsidP="002C2B53">
      <w:pPr>
        <w:rPr>
          <w:lang w:val="ru-RU"/>
        </w:rPr>
      </w:pPr>
    </w:p>
    <w:p w:rsidR="002C2B53" w:rsidRPr="00F84545" w:rsidRDefault="002C2B53" w:rsidP="002C2B53">
      <w:pPr>
        <w:rPr>
          <w:lang w:val="ru-RU"/>
        </w:rPr>
      </w:pPr>
      <w:r w:rsidRPr="00F84545">
        <w:rPr>
          <w:lang w:val="ru-RU"/>
        </w:rPr>
        <w:t>Бюро по вопросам этики ВОИС сыграло важную роль в учреждении и регулярно принимает участие в деятельности Сети по вопросам этики многосторонних организаций.</w:t>
      </w:r>
    </w:p>
    <w:p w:rsidR="002C2B53" w:rsidRPr="00F84545" w:rsidRDefault="002C2B53" w:rsidP="002C2B53">
      <w:pPr>
        <w:rPr>
          <w:lang w:val="ru-RU"/>
        </w:rPr>
      </w:pPr>
    </w:p>
    <w:p w:rsidR="002C2B53" w:rsidRPr="00F84545" w:rsidRDefault="002C2B53" w:rsidP="002C2B53">
      <w:pPr>
        <w:rPr>
          <w:lang w:val="ru-RU"/>
        </w:rPr>
      </w:pPr>
    </w:p>
    <w:p w:rsidR="002C2B53" w:rsidRPr="00F84545" w:rsidRDefault="002C2B53" w:rsidP="002C2B53">
      <w:pPr>
        <w:spacing w:line="360" w:lineRule="auto"/>
        <w:rPr>
          <w:lang w:val="ru-RU"/>
        </w:rPr>
      </w:pPr>
    </w:p>
    <w:p w:rsidR="002C2B53" w:rsidRPr="008C5772" w:rsidRDefault="002C2B53" w:rsidP="002C2B53">
      <w:pPr>
        <w:pStyle w:val="Endofdocument-Annex"/>
        <w:rPr>
          <w:lang w:val="ru-RU"/>
        </w:rPr>
      </w:pPr>
      <w:r w:rsidRPr="008C5772">
        <w:rPr>
          <w:lang w:val="ru-RU"/>
        </w:rPr>
        <w:t>[</w:t>
      </w:r>
      <w:r>
        <w:rPr>
          <w:lang w:val="ru-RU"/>
        </w:rPr>
        <w:t>Конец</w:t>
      </w:r>
      <w:r w:rsidRPr="008C5772">
        <w:rPr>
          <w:lang w:val="ru-RU"/>
        </w:rPr>
        <w:t xml:space="preserve"> </w:t>
      </w:r>
      <w:r>
        <w:rPr>
          <w:lang w:val="ru-RU"/>
        </w:rPr>
        <w:t>Приложения</w:t>
      </w:r>
      <w:r w:rsidRPr="008C5772">
        <w:rPr>
          <w:lang w:val="ru-RU"/>
        </w:rPr>
        <w:t xml:space="preserve"> </w:t>
      </w:r>
      <w:r>
        <w:t>III</w:t>
      </w:r>
      <w:r w:rsidRPr="008C5772">
        <w:rPr>
          <w:lang w:val="ru-RU"/>
        </w:rPr>
        <w:t xml:space="preserve"> </w:t>
      </w:r>
      <w:r>
        <w:rPr>
          <w:lang w:val="ru-RU"/>
        </w:rPr>
        <w:t>и документа</w:t>
      </w:r>
      <w:r w:rsidRPr="008C5772">
        <w:rPr>
          <w:lang w:val="ru-RU"/>
        </w:rPr>
        <w:t>]</w:t>
      </w:r>
    </w:p>
    <w:p w:rsidR="00960BBA" w:rsidRPr="002C2B53" w:rsidRDefault="00960BBA" w:rsidP="006703D9">
      <w:pPr>
        <w:rPr>
          <w:lang w:val="ru-RU"/>
        </w:rPr>
      </w:pPr>
    </w:p>
    <w:p w:rsidR="002C2B53" w:rsidRPr="002C2B53" w:rsidRDefault="002C2B53" w:rsidP="006703D9">
      <w:pPr>
        <w:rPr>
          <w:lang w:val="ru-RU"/>
        </w:rPr>
      </w:pPr>
      <w:bookmarkStart w:id="8" w:name="_GoBack"/>
      <w:bookmarkEnd w:id="8"/>
    </w:p>
    <w:sectPr w:rsidR="002C2B53" w:rsidRPr="002C2B53" w:rsidSect="002C2B53">
      <w:headerReference w:type="default" r:id="rId62"/>
      <w:headerReference w:type="first" r:id="rId63"/>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CD4" w:rsidRDefault="00D07CD4">
      <w:r>
        <w:separator/>
      </w:r>
    </w:p>
  </w:endnote>
  <w:endnote w:type="continuationSeparator" w:id="0">
    <w:p w:rsidR="00D07CD4" w:rsidRDefault="00D07CD4" w:rsidP="003B38C1">
      <w:r>
        <w:separator/>
      </w:r>
    </w:p>
    <w:p w:rsidR="00D07CD4" w:rsidRPr="003B38C1" w:rsidRDefault="00D07CD4" w:rsidP="003B38C1">
      <w:pPr>
        <w:spacing w:after="60"/>
        <w:rPr>
          <w:sz w:val="17"/>
        </w:rPr>
      </w:pPr>
      <w:r>
        <w:rPr>
          <w:sz w:val="17"/>
        </w:rPr>
        <w:t>[Endnote continued from previous page]</w:t>
      </w:r>
    </w:p>
  </w:endnote>
  <w:endnote w:type="continuationNotice" w:id="1">
    <w:p w:rsidR="00D07CD4" w:rsidRPr="003B38C1" w:rsidRDefault="00D07CD4"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CD4" w:rsidRDefault="00D07CD4">
      <w:r>
        <w:separator/>
      </w:r>
    </w:p>
  </w:footnote>
  <w:footnote w:type="continuationSeparator" w:id="0">
    <w:p w:rsidR="00D07CD4" w:rsidRDefault="00D07CD4" w:rsidP="008B60B2">
      <w:r>
        <w:separator/>
      </w:r>
    </w:p>
    <w:p w:rsidR="00D07CD4" w:rsidRPr="00ED77FB" w:rsidRDefault="00D07CD4" w:rsidP="008B60B2">
      <w:pPr>
        <w:spacing w:after="60"/>
        <w:rPr>
          <w:sz w:val="17"/>
          <w:szCs w:val="17"/>
        </w:rPr>
      </w:pPr>
      <w:r w:rsidRPr="00ED77FB">
        <w:rPr>
          <w:sz w:val="17"/>
          <w:szCs w:val="17"/>
        </w:rPr>
        <w:t>[Footnote continued from previous page]</w:t>
      </w:r>
    </w:p>
  </w:footnote>
  <w:footnote w:type="continuationNotice" w:id="1">
    <w:p w:rsidR="00D07CD4" w:rsidRPr="00ED77FB" w:rsidRDefault="00D07CD4" w:rsidP="008B60B2">
      <w:pPr>
        <w:spacing w:before="60"/>
        <w:jc w:val="right"/>
        <w:rPr>
          <w:sz w:val="17"/>
          <w:szCs w:val="17"/>
        </w:rPr>
      </w:pPr>
      <w:r w:rsidRPr="00ED77FB">
        <w:rPr>
          <w:sz w:val="17"/>
          <w:szCs w:val="17"/>
        </w:rPr>
        <w:t>[Footnote continued on next page]</w:t>
      </w:r>
    </w:p>
  </w:footnote>
  <w:footnote w:id="2">
    <w:p w:rsidR="00D07CD4" w:rsidRPr="00745D89" w:rsidRDefault="00D07CD4">
      <w:pPr>
        <w:pStyle w:val="FootnoteText"/>
        <w:rPr>
          <w:lang w:val="ru-RU"/>
        </w:rPr>
      </w:pPr>
      <w:r>
        <w:rPr>
          <w:rStyle w:val="FootnoteReference"/>
        </w:rPr>
        <w:footnoteRef/>
      </w:r>
      <w:r w:rsidRPr="00745D89">
        <w:rPr>
          <w:lang w:val="ru-RU"/>
        </w:rPr>
        <w:t xml:space="preserve"> </w:t>
      </w:r>
      <w:r w:rsidRPr="00745D89">
        <w:rPr>
          <w:lang w:val="ru-RU"/>
        </w:rPr>
        <w:tab/>
      </w:r>
      <w:r>
        <w:rPr>
          <w:lang w:val="ru-RU"/>
        </w:rPr>
        <w:t xml:space="preserve">К 30 июня </w:t>
      </w:r>
      <w:r w:rsidRPr="00745D89">
        <w:rPr>
          <w:lang w:val="ru-RU"/>
        </w:rPr>
        <w:t>2013</w:t>
      </w:r>
      <w:r>
        <w:rPr>
          <w:lang w:val="ru-RU"/>
        </w:rPr>
        <w:t xml:space="preserve"> г</w:t>
      </w:r>
      <w:r w:rsidRPr="00745D89">
        <w:rPr>
          <w:lang w:val="ru-RU"/>
        </w:rPr>
        <w:t>.</w:t>
      </w:r>
    </w:p>
  </w:footnote>
  <w:footnote w:id="3">
    <w:p w:rsidR="00D07CD4" w:rsidRPr="004F4412" w:rsidRDefault="00D07CD4" w:rsidP="002C2B53">
      <w:pPr>
        <w:pStyle w:val="FootnoteText"/>
        <w:rPr>
          <w:lang w:val="ru-RU"/>
        </w:rPr>
      </w:pPr>
      <w:r>
        <w:rPr>
          <w:rStyle w:val="FootnoteReference"/>
        </w:rPr>
        <w:footnoteRef/>
      </w:r>
      <w:r w:rsidRPr="004F4412">
        <w:rPr>
          <w:lang w:val="ru-RU"/>
        </w:rPr>
        <w:t xml:space="preserve"> </w:t>
      </w:r>
      <w:r w:rsidRPr="004F4412">
        <w:rPr>
          <w:lang w:val="ru-RU"/>
        </w:rPr>
        <w:tab/>
        <w:t>По состоянию на июнь 2013</w:t>
      </w:r>
      <w:r w:rsidRPr="004F4412">
        <w:t> </w:t>
      </w:r>
      <w:r w:rsidRPr="004F4412">
        <w:rPr>
          <w:lang w:val="ru-RU"/>
        </w:rPr>
        <w:t>г.</w:t>
      </w:r>
    </w:p>
  </w:footnote>
  <w:footnote w:id="4">
    <w:p w:rsidR="00D07CD4" w:rsidRPr="00BF1798" w:rsidRDefault="00D07CD4" w:rsidP="002C2B53">
      <w:pPr>
        <w:pStyle w:val="FootnoteText"/>
        <w:rPr>
          <w:lang w:val="ru-RU"/>
        </w:rPr>
      </w:pPr>
      <w:r>
        <w:rPr>
          <w:rStyle w:val="FootnoteReference"/>
        </w:rPr>
        <w:footnoteRef/>
      </w:r>
      <w:r w:rsidRPr="004F4412">
        <w:rPr>
          <w:lang w:val="ru-RU"/>
        </w:rPr>
        <w:t xml:space="preserve"> </w:t>
      </w:r>
      <w:r w:rsidRPr="004F4412">
        <w:rPr>
          <w:lang w:val="ru-RU"/>
        </w:rPr>
        <w:tab/>
        <w:t>Осталось СВК</w:t>
      </w:r>
      <w:r w:rsidRPr="00BF1798">
        <w:rPr>
          <w:lang w:val="ru-RU"/>
        </w:rPr>
        <w:t>.</w:t>
      </w:r>
    </w:p>
  </w:footnote>
  <w:footnote w:id="5">
    <w:p w:rsidR="00D07CD4" w:rsidRPr="004F4412" w:rsidRDefault="00D07CD4" w:rsidP="002C2B53">
      <w:pPr>
        <w:pStyle w:val="FootnoteText"/>
        <w:rPr>
          <w:lang w:val="ru-RU"/>
        </w:rPr>
      </w:pPr>
      <w:r>
        <w:rPr>
          <w:rStyle w:val="FootnoteReference"/>
        </w:rPr>
        <w:footnoteRef/>
      </w:r>
      <w:r w:rsidRPr="004F4412">
        <w:rPr>
          <w:lang w:val="ru-RU"/>
        </w:rPr>
        <w:t xml:space="preserve"> </w:t>
      </w:r>
      <w:r w:rsidRPr="004F4412">
        <w:rPr>
          <w:lang w:val="ru-RU"/>
        </w:rPr>
        <w:tab/>
        <w:t>Пять лет службы на 1 января 2012</w:t>
      </w:r>
      <w:r w:rsidRPr="004F4412">
        <w:t> </w:t>
      </w:r>
      <w:r w:rsidRPr="004F4412">
        <w:rPr>
          <w:lang w:val="ru-RU"/>
        </w:rPr>
        <w:t>г.</w:t>
      </w:r>
    </w:p>
  </w:footnote>
  <w:footnote w:id="6">
    <w:p w:rsidR="00D07CD4" w:rsidRPr="00745D89" w:rsidRDefault="00D07CD4" w:rsidP="002C2B53">
      <w:pPr>
        <w:pStyle w:val="FootnoteText"/>
        <w:rPr>
          <w:lang w:val="ru-RU"/>
        </w:rPr>
      </w:pPr>
      <w:r>
        <w:rPr>
          <w:rStyle w:val="FootnoteReference"/>
        </w:rPr>
        <w:footnoteRef/>
      </w:r>
      <w:r w:rsidRPr="00745D89">
        <w:rPr>
          <w:lang w:val="ru-RU"/>
        </w:rPr>
        <w:t xml:space="preserve"> </w:t>
      </w:r>
      <w:r w:rsidRPr="00745D89">
        <w:rPr>
          <w:lang w:val="ru-RU"/>
        </w:rPr>
        <w:tab/>
      </w:r>
      <w:r>
        <w:rPr>
          <w:lang w:val="ru-RU"/>
        </w:rPr>
        <w:t>Источник</w:t>
      </w:r>
      <w:r w:rsidRPr="00745D89">
        <w:rPr>
          <w:lang w:val="ru-RU"/>
        </w:rPr>
        <w:t xml:space="preserve">:  </w:t>
      </w:r>
      <w:r>
        <w:rPr>
          <w:lang w:val="ru-RU"/>
        </w:rPr>
        <w:t>Проект предлагаемых Программы и бюджета на двухлетний период 2014-2015 гг., Приложение</w:t>
      </w:r>
      <w:r w:rsidRPr="00745D89">
        <w:rPr>
          <w:lang w:val="ru-RU"/>
        </w:rPr>
        <w:t xml:space="preserve"> </w:t>
      </w:r>
      <w:r w:rsidRPr="007C6453">
        <w:t>IX</w:t>
      </w:r>
      <w:r w:rsidRPr="00745D89">
        <w:rPr>
          <w:lang w:val="ru-RU"/>
        </w:rPr>
        <w:t xml:space="preserve">, </w:t>
      </w:r>
      <w:r>
        <w:rPr>
          <w:lang w:val="ru-RU"/>
        </w:rPr>
        <w:t>таблица</w:t>
      </w:r>
      <w:r w:rsidRPr="00745D89">
        <w:rPr>
          <w:lang w:val="ru-RU"/>
        </w:rPr>
        <w:t xml:space="preserve"> 23, </w:t>
      </w:r>
      <w:r>
        <w:rPr>
          <w:lang w:val="ru-RU"/>
        </w:rPr>
        <w:t xml:space="preserve">стр. </w:t>
      </w:r>
      <w:r w:rsidRPr="00745D89">
        <w:rPr>
          <w:lang w:val="ru-RU"/>
        </w:rPr>
        <w:t>245</w:t>
      </w:r>
    </w:p>
  </w:footnote>
  <w:footnote w:id="7">
    <w:p w:rsidR="00D07CD4" w:rsidRPr="00201D82" w:rsidRDefault="00D07CD4" w:rsidP="002C2B53">
      <w:pPr>
        <w:pStyle w:val="FootnoteText"/>
        <w:rPr>
          <w:lang w:val="ru-RU"/>
        </w:rPr>
      </w:pPr>
      <w:r>
        <w:rPr>
          <w:rStyle w:val="FootnoteReference"/>
        </w:rPr>
        <w:footnoteRef/>
      </w:r>
      <w:r w:rsidRPr="00201D82">
        <w:rPr>
          <w:lang w:val="ru-RU"/>
        </w:rPr>
        <w:t xml:space="preserve"> </w:t>
      </w:r>
      <w:r w:rsidRPr="00201D82">
        <w:rPr>
          <w:lang w:val="ru-RU"/>
        </w:rPr>
        <w:tab/>
      </w:r>
      <w:r>
        <w:rPr>
          <w:lang w:val="ru-RU"/>
        </w:rPr>
        <w:t>Персонал на штатных должностях</w:t>
      </w:r>
      <w:r w:rsidRPr="00201D82">
        <w:rPr>
          <w:lang w:val="ru-RU"/>
        </w:rPr>
        <w:t>.</w:t>
      </w:r>
    </w:p>
  </w:footnote>
  <w:footnote w:id="8">
    <w:p w:rsidR="00D07CD4" w:rsidRPr="00201D82" w:rsidRDefault="00D07CD4" w:rsidP="002C2B53">
      <w:pPr>
        <w:pStyle w:val="FootnoteText"/>
        <w:rPr>
          <w:lang w:val="ru-RU"/>
        </w:rPr>
      </w:pPr>
      <w:r>
        <w:rPr>
          <w:rStyle w:val="FootnoteReference"/>
        </w:rPr>
        <w:footnoteRef/>
      </w:r>
      <w:r w:rsidRPr="00201D82">
        <w:rPr>
          <w:lang w:val="ru-RU"/>
        </w:rPr>
        <w:t xml:space="preserve"> </w:t>
      </w:r>
      <w:r w:rsidRPr="00201D82">
        <w:rPr>
          <w:lang w:val="ru-RU"/>
        </w:rPr>
        <w:tab/>
      </w:r>
      <w:r>
        <w:rPr>
          <w:lang w:val="ru-RU"/>
        </w:rPr>
        <w:t>Июнь</w:t>
      </w:r>
      <w:r w:rsidRPr="00201D82">
        <w:rPr>
          <w:lang w:val="ru-RU"/>
        </w:rPr>
        <w:t xml:space="preserve"> 2013</w:t>
      </w:r>
      <w:r>
        <w:rPr>
          <w:lang w:val="ru-RU"/>
        </w:rPr>
        <w:t xml:space="preserve"> г.</w:t>
      </w:r>
    </w:p>
  </w:footnote>
  <w:footnote w:id="9">
    <w:p w:rsidR="00D07CD4" w:rsidRPr="00201D82" w:rsidRDefault="00D07CD4" w:rsidP="002C2B53">
      <w:pPr>
        <w:pStyle w:val="FootnoteText"/>
        <w:rPr>
          <w:lang w:val="ru-RU"/>
        </w:rPr>
      </w:pPr>
      <w:r>
        <w:rPr>
          <w:rStyle w:val="FootnoteReference"/>
        </w:rPr>
        <w:footnoteRef/>
      </w:r>
      <w:r w:rsidRPr="00201D82">
        <w:rPr>
          <w:lang w:val="ru-RU"/>
        </w:rPr>
        <w:t xml:space="preserve"> </w:t>
      </w:r>
      <w:r w:rsidRPr="00201D82">
        <w:rPr>
          <w:lang w:val="ru-RU"/>
        </w:rPr>
        <w:tab/>
      </w:r>
      <w:r>
        <w:rPr>
          <w:lang w:val="ru-RU"/>
        </w:rPr>
        <w:t>Июнь 2013 г.</w:t>
      </w:r>
    </w:p>
  </w:footnote>
  <w:footnote w:id="10">
    <w:p w:rsidR="00D07CD4" w:rsidRPr="00201D82" w:rsidRDefault="00D07CD4" w:rsidP="002C2B53">
      <w:pPr>
        <w:pStyle w:val="FootnoteText"/>
        <w:rPr>
          <w:lang w:val="ru-RU"/>
        </w:rPr>
      </w:pPr>
      <w:r>
        <w:rPr>
          <w:rStyle w:val="FootnoteReference"/>
        </w:rPr>
        <w:footnoteRef/>
      </w:r>
      <w:r w:rsidRPr="00201D82">
        <w:rPr>
          <w:lang w:val="ru-RU"/>
        </w:rPr>
        <w:t xml:space="preserve"> </w:t>
      </w:r>
      <w:r w:rsidRPr="00201D82">
        <w:rPr>
          <w:lang w:val="ru-RU"/>
        </w:rPr>
        <w:tab/>
      </w:r>
      <w:r>
        <w:rPr>
          <w:lang w:val="ru-RU"/>
        </w:rPr>
        <w:t>Июнь</w:t>
      </w:r>
      <w:r w:rsidRPr="00201D82">
        <w:rPr>
          <w:lang w:val="ru-RU"/>
        </w:rPr>
        <w:t xml:space="preserve"> 2013</w:t>
      </w:r>
      <w:r>
        <w:rPr>
          <w:lang w:val="ru-RU"/>
        </w:rPr>
        <w:t xml:space="preserve"> г.</w:t>
      </w:r>
    </w:p>
  </w:footnote>
  <w:footnote w:id="11">
    <w:p w:rsidR="00D07CD4" w:rsidRPr="00201D82" w:rsidRDefault="00D07CD4" w:rsidP="002C2B53">
      <w:pPr>
        <w:pStyle w:val="FootnoteText"/>
        <w:rPr>
          <w:lang w:val="ru-RU"/>
        </w:rPr>
      </w:pPr>
      <w:r>
        <w:rPr>
          <w:rStyle w:val="FootnoteReference"/>
        </w:rPr>
        <w:footnoteRef/>
      </w:r>
      <w:r w:rsidRPr="00201D82">
        <w:rPr>
          <w:lang w:val="ru-RU"/>
        </w:rPr>
        <w:t xml:space="preserve"> </w:t>
      </w:r>
      <w:r w:rsidRPr="00201D82">
        <w:rPr>
          <w:lang w:val="ru-RU"/>
        </w:rPr>
        <w:tab/>
      </w:r>
      <w:r>
        <w:rPr>
          <w:lang w:val="ru-RU"/>
        </w:rPr>
        <w:t>Июнь</w:t>
      </w:r>
      <w:r w:rsidRPr="00201D82">
        <w:rPr>
          <w:lang w:val="ru-RU"/>
        </w:rPr>
        <w:t xml:space="preserve"> 2013</w:t>
      </w:r>
      <w:r>
        <w:rPr>
          <w:lang w:val="ru-RU"/>
        </w:rPr>
        <w:t xml:space="preserve"> г.</w:t>
      </w:r>
    </w:p>
  </w:footnote>
  <w:footnote w:id="12">
    <w:p w:rsidR="00D07CD4" w:rsidRPr="00201D82" w:rsidRDefault="00D07CD4" w:rsidP="002C2B53">
      <w:pPr>
        <w:pStyle w:val="FootnoteText"/>
        <w:rPr>
          <w:lang w:val="ru-RU"/>
        </w:rPr>
      </w:pPr>
      <w:r>
        <w:rPr>
          <w:rStyle w:val="FootnoteReference"/>
        </w:rPr>
        <w:footnoteRef/>
      </w:r>
      <w:r w:rsidRPr="00201D82">
        <w:rPr>
          <w:lang w:val="ru-RU"/>
        </w:rPr>
        <w:t xml:space="preserve">  </w:t>
      </w:r>
      <w:r w:rsidRPr="00201D82">
        <w:rPr>
          <w:lang w:val="ru-RU"/>
        </w:rPr>
        <w:tab/>
      </w:r>
      <w:r>
        <w:rPr>
          <w:lang w:val="ru-RU"/>
        </w:rPr>
        <w:t>В</w:t>
      </w:r>
      <w:r w:rsidRPr="00201D82">
        <w:rPr>
          <w:lang w:val="ru-RU"/>
        </w:rPr>
        <w:t xml:space="preserve"> 2012</w:t>
      </w:r>
      <w:r>
        <w:rPr>
          <w:lang w:val="ru-RU"/>
        </w:rPr>
        <w:t>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D4" w:rsidRDefault="00D07CD4" w:rsidP="00477D6B">
    <w:pPr>
      <w:jc w:val="right"/>
    </w:pPr>
    <w:r>
      <w:t>WO/CC/67/2</w:t>
    </w:r>
  </w:p>
  <w:p w:rsidR="00D07CD4" w:rsidRPr="00D94F39" w:rsidRDefault="00D07CD4" w:rsidP="00477D6B">
    <w:pPr>
      <w:jc w:val="right"/>
      <w:rPr>
        <w:lang w:val="ru-RU"/>
      </w:rPr>
    </w:pPr>
    <w:r>
      <w:rPr>
        <w:lang w:val="ru-RU"/>
      </w:rPr>
      <w:t>стр.</w:t>
    </w:r>
    <w:r w:rsidRPr="00D94F39">
      <w:rPr>
        <w:lang w:val="ru-RU"/>
      </w:rPr>
      <w:t xml:space="preserve"> </w:t>
    </w:r>
    <w:r>
      <w:fldChar w:fldCharType="begin"/>
    </w:r>
    <w:r w:rsidRPr="00D94F39">
      <w:rPr>
        <w:lang w:val="ru-RU"/>
      </w:rPr>
      <w:instrText xml:space="preserve"> </w:instrText>
    </w:r>
    <w:r>
      <w:instrText>PAGE</w:instrText>
    </w:r>
    <w:r w:rsidRPr="00D94F39">
      <w:rPr>
        <w:lang w:val="ru-RU"/>
      </w:rPr>
      <w:instrText xml:space="preserve">  \* </w:instrText>
    </w:r>
    <w:r>
      <w:instrText>MERGEFORMAT</w:instrText>
    </w:r>
    <w:r w:rsidRPr="00D94F39">
      <w:rPr>
        <w:lang w:val="ru-RU"/>
      </w:rPr>
      <w:instrText xml:space="preserve"> </w:instrText>
    </w:r>
    <w:r>
      <w:fldChar w:fldCharType="separate"/>
    </w:r>
    <w:r w:rsidRPr="00D94F39">
      <w:rPr>
        <w:noProof/>
        <w:lang w:val="ru-RU"/>
      </w:rPr>
      <w:t>3</w:t>
    </w:r>
    <w:r>
      <w:fldChar w:fldCharType="end"/>
    </w:r>
  </w:p>
  <w:p w:rsidR="00D07CD4" w:rsidRPr="00D94F39" w:rsidRDefault="00D07CD4" w:rsidP="00477D6B">
    <w:pPr>
      <w:jc w:val="right"/>
      <w:rPr>
        <w:lang w:val="ru-RU"/>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D4" w:rsidRDefault="00D07CD4" w:rsidP="002C2B53">
    <w:pPr>
      <w:pStyle w:val="Header"/>
      <w:jc w:val="right"/>
      <w:rPr>
        <w:lang w:val="fr-FR"/>
      </w:rPr>
    </w:pPr>
    <w:r>
      <w:rPr>
        <w:lang w:val="fr-FR"/>
      </w:rPr>
      <w:t>WO/CC/67/2</w:t>
    </w:r>
  </w:p>
  <w:p w:rsidR="00D07CD4" w:rsidRPr="005C66D6" w:rsidRDefault="00D07CD4" w:rsidP="002C2B53">
    <w:pPr>
      <w:pStyle w:val="Header"/>
      <w:jc w:val="right"/>
      <w:rPr>
        <w:lang w:val="fr-FR"/>
      </w:rPr>
    </w:pPr>
    <w:r>
      <w:rPr>
        <w:lang w:val="ru-RU"/>
      </w:rPr>
      <w:t>ПРИЛОЖЕНИЕ</w:t>
    </w:r>
    <w:r>
      <w:rPr>
        <w:lang w:val="fr-FR"/>
      </w:rPr>
      <w:t xml:space="preserve"> III</w:t>
    </w:r>
  </w:p>
  <w:p w:rsidR="00D07CD4" w:rsidRPr="002C2B53" w:rsidRDefault="00D07CD4" w:rsidP="002C2B53">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D4" w:rsidRDefault="00D07CD4" w:rsidP="00477D6B">
    <w:pPr>
      <w:jc w:val="right"/>
    </w:pPr>
    <w:r>
      <w:t>WO/CC/67/2</w:t>
    </w:r>
  </w:p>
  <w:p w:rsidR="00D07CD4" w:rsidRPr="00D94F39" w:rsidRDefault="00D07CD4" w:rsidP="00477D6B">
    <w:pPr>
      <w:jc w:val="right"/>
      <w:rPr>
        <w:lang w:val="ru-RU"/>
      </w:rPr>
    </w:pPr>
    <w:r>
      <w:rPr>
        <w:lang w:val="ru-RU"/>
      </w:rPr>
      <w:t>стр.</w:t>
    </w:r>
    <w:r w:rsidRPr="00D94F39">
      <w:rPr>
        <w:lang w:val="ru-RU"/>
      </w:rPr>
      <w:t xml:space="preserve"> </w:t>
    </w:r>
    <w:r>
      <w:fldChar w:fldCharType="begin"/>
    </w:r>
    <w:r w:rsidRPr="00D94F39">
      <w:rPr>
        <w:lang w:val="ru-RU"/>
      </w:rPr>
      <w:instrText xml:space="preserve"> </w:instrText>
    </w:r>
    <w:r>
      <w:instrText>PAGE</w:instrText>
    </w:r>
    <w:r w:rsidRPr="00D94F39">
      <w:rPr>
        <w:lang w:val="ru-RU"/>
      </w:rPr>
      <w:instrText xml:space="preserve">  \* </w:instrText>
    </w:r>
    <w:r>
      <w:instrText>MERGEFORMAT</w:instrText>
    </w:r>
    <w:r w:rsidRPr="00D94F39">
      <w:rPr>
        <w:lang w:val="ru-RU"/>
      </w:rPr>
      <w:instrText xml:space="preserve"> </w:instrText>
    </w:r>
    <w:r>
      <w:fldChar w:fldCharType="separate"/>
    </w:r>
    <w:r w:rsidR="00DE6A08" w:rsidRPr="00DE6A08">
      <w:rPr>
        <w:noProof/>
        <w:lang w:val="ru-RU"/>
      </w:rPr>
      <w:t>4</w:t>
    </w:r>
    <w:r>
      <w:fldChar w:fldCharType="end"/>
    </w:r>
  </w:p>
  <w:p w:rsidR="00D07CD4" w:rsidRPr="00D94F39" w:rsidRDefault="00D07CD4" w:rsidP="00477D6B">
    <w:pPr>
      <w:jc w:val="right"/>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D4" w:rsidRDefault="00D07CD4" w:rsidP="004A6549">
    <w:pPr>
      <w:pStyle w:val="Header"/>
      <w:jc w:val="right"/>
    </w:pPr>
    <w:r>
      <w:t>WO/CC/67/2</w:t>
    </w:r>
  </w:p>
  <w:p w:rsidR="00D07CD4" w:rsidRDefault="00D07CD4" w:rsidP="004A6549">
    <w:pPr>
      <w:pStyle w:val="Header"/>
      <w:jc w:val="right"/>
      <w:rPr>
        <w:rStyle w:val="PageNumber"/>
      </w:rPr>
    </w:pPr>
    <w:r>
      <w:rPr>
        <w:lang w:val="ru-RU"/>
      </w:rPr>
      <w:t>стр.</w:t>
    </w:r>
    <w:r>
      <w:t xml:space="preserve"> </w:t>
    </w:r>
    <w:r>
      <w:rPr>
        <w:rStyle w:val="PageNumber"/>
      </w:rPr>
      <w:fldChar w:fldCharType="begin"/>
    </w:r>
    <w:r>
      <w:rPr>
        <w:rStyle w:val="PageNumber"/>
      </w:rPr>
      <w:instrText xml:space="preserve"> PAGE </w:instrText>
    </w:r>
    <w:r>
      <w:rPr>
        <w:rStyle w:val="PageNumber"/>
      </w:rPr>
      <w:fldChar w:fldCharType="separate"/>
    </w:r>
    <w:r w:rsidR="00DE6A08">
      <w:rPr>
        <w:rStyle w:val="PageNumber"/>
        <w:noProof/>
      </w:rPr>
      <w:t>5</w:t>
    </w:r>
    <w:r>
      <w:rPr>
        <w:rStyle w:val="PageNumber"/>
      </w:rPr>
      <w:fldChar w:fldCharType="end"/>
    </w:r>
  </w:p>
  <w:p w:rsidR="00D07CD4" w:rsidRDefault="00D07CD4" w:rsidP="004A6549">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D4" w:rsidRDefault="00D07CD4" w:rsidP="00477D6B">
    <w:pPr>
      <w:jc w:val="right"/>
    </w:pPr>
    <w:r>
      <w:t>WO/CC/67/2</w:t>
    </w:r>
  </w:p>
  <w:p w:rsidR="00D07CD4" w:rsidRDefault="00D07CD4" w:rsidP="00477D6B">
    <w:pPr>
      <w:jc w:val="right"/>
    </w:pPr>
    <w:r>
      <w:rPr>
        <w:lang w:val="ru-RU"/>
      </w:rPr>
      <w:t>стр.</w:t>
    </w:r>
    <w:r>
      <w:t xml:space="preserve"> </w:t>
    </w:r>
    <w:r>
      <w:fldChar w:fldCharType="begin"/>
    </w:r>
    <w:r>
      <w:instrText xml:space="preserve"> PAGE  \* MERGEFORMAT </w:instrText>
    </w:r>
    <w:r>
      <w:fldChar w:fldCharType="separate"/>
    </w:r>
    <w:r w:rsidR="00DE6A08">
      <w:rPr>
        <w:noProof/>
      </w:rPr>
      <w:t>19</w:t>
    </w:r>
    <w:r>
      <w:fldChar w:fldCharType="end"/>
    </w:r>
  </w:p>
  <w:p w:rsidR="00D07CD4" w:rsidRDefault="00D07CD4" w:rsidP="00477D6B">
    <w:pP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D4" w:rsidRPr="004147F8" w:rsidRDefault="00D07CD4" w:rsidP="00477D6B">
    <w:pPr>
      <w:jc w:val="right"/>
      <w:rPr>
        <w:lang w:val="ru-RU"/>
      </w:rPr>
    </w:pPr>
    <w:r>
      <w:t>WO</w:t>
    </w:r>
    <w:r w:rsidRPr="004147F8">
      <w:rPr>
        <w:lang w:val="ru-RU"/>
      </w:rPr>
      <w:t>/</w:t>
    </w:r>
    <w:r>
      <w:t>CC</w:t>
    </w:r>
    <w:r w:rsidRPr="004147F8">
      <w:rPr>
        <w:lang w:val="ru-RU"/>
      </w:rPr>
      <w:t>/67/2</w:t>
    </w:r>
  </w:p>
  <w:p w:rsidR="00D07CD4" w:rsidRDefault="00D07CD4" w:rsidP="00477D6B">
    <w:pPr>
      <w:jc w:val="right"/>
    </w:pPr>
    <w:r>
      <w:rPr>
        <w:lang w:val="ru-RU"/>
      </w:rPr>
      <w:t>Приложение</w:t>
    </w:r>
    <w:r w:rsidRPr="004147F8">
      <w:rPr>
        <w:lang w:val="ru-RU"/>
      </w:rPr>
      <w:t xml:space="preserve"> </w:t>
    </w:r>
    <w:r>
      <w:t>I</w:t>
    </w:r>
    <w:r w:rsidRPr="004147F8">
      <w:rPr>
        <w:lang w:val="ru-RU"/>
      </w:rPr>
      <w:t xml:space="preserve">, </w:t>
    </w:r>
    <w:r>
      <w:rPr>
        <w:lang w:val="ru-RU"/>
      </w:rPr>
      <w:t>стр</w:t>
    </w:r>
    <w:r w:rsidRPr="004147F8">
      <w:rPr>
        <w:lang w:val="ru-RU"/>
      </w:rPr>
      <w:t xml:space="preserve">. </w:t>
    </w:r>
    <w:r>
      <w:fldChar w:fldCharType="begin"/>
    </w:r>
    <w:r w:rsidRPr="004147F8">
      <w:rPr>
        <w:lang w:val="ru-RU"/>
      </w:rPr>
      <w:instrText xml:space="preserve"> </w:instrText>
    </w:r>
    <w:r>
      <w:instrText>PAGE</w:instrText>
    </w:r>
    <w:r w:rsidRPr="004147F8">
      <w:rPr>
        <w:lang w:val="ru-RU"/>
      </w:rPr>
      <w:instrText xml:space="preserve">  \* </w:instrText>
    </w:r>
    <w:r>
      <w:instrText>MERGEFORMAT</w:instrText>
    </w:r>
    <w:r w:rsidRPr="004147F8">
      <w:rPr>
        <w:lang w:val="ru-RU"/>
      </w:rPr>
      <w:instrText xml:space="preserve"> </w:instrText>
    </w:r>
    <w:r>
      <w:fldChar w:fldCharType="separate"/>
    </w:r>
    <w:r w:rsidR="00DE6A08">
      <w:rPr>
        <w:noProof/>
      </w:rPr>
      <w:t>18</w:t>
    </w:r>
    <w:r>
      <w:fldChar w:fldCharType="end"/>
    </w:r>
  </w:p>
  <w:p w:rsidR="00D07CD4" w:rsidRDefault="00D07CD4" w:rsidP="00477D6B">
    <w:pP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D4" w:rsidRDefault="00D07CD4" w:rsidP="00745D89">
    <w:pPr>
      <w:pStyle w:val="Header"/>
      <w:jc w:val="right"/>
      <w:rPr>
        <w:lang w:val="fr-FR"/>
      </w:rPr>
    </w:pPr>
    <w:r>
      <w:rPr>
        <w:lang w:val="fr-FR"/>
      </w:rPr>
      <w:t>WO/CC/67/2</w:t>
    </w:r>
  </w:p>
  <w:p w:rsidR="00D07CD4" w:rsidRPr="005C66D6" w:rsidRDefault="00D07CD4" w:rsidP="00745D89">
    <w:pPr>
      <w:pStyle w:val="Header"/>
      <w:jc w:val="right"/>
      <w:rPr>
        <w:lang w:val="fr-FR"/>
      </w:rPr>
    </w:pPr>
    <w:r>
      <w:rPr>
        <w:lang w:val="ru-RU"/>
      </w:rPr>
      <w:t>ПРИЛОЖЕНИЕ</w:t>
    </w:r>
    <w:r>
      <w:rPr>
        <w:lang w:val="fr-FR"/>
      </w:rPr>
      <w:t xml:space="preserve"> 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D4" w:rsidRPr="0047408B" w:rsidRDefault="00D07CD4" w:rsidP="00477D6B">
    <w:pPr>
      <w:jc w:val="right"/>
      <w:rPr>
        <w:lang w:val="fr-CH"/>
      </w:rPr>
    </w:pPr>
    <w:r w:rsidRPr="0047408B">
      <w:rPr>
        <w:lang w:val="fr-CH"/>
      </w:rPr>
      <w:t>WO/CC/67/2</w:t>
    </w:r>
  </w:p>
  <w:p w:rsidR="00D07CD4" w:rsidRPr="0047408B" w:rsidRDefault="00D07CD4" w:rsidP="00477D6B">
    <w:pPr>
      <w:jc w:val="right"/>
      <w:rPr>
        <w:lang w:val="fr-CH"/>
      </w:rPr>
    </w:pPr>
    <w:r>
      <w:rPr>
        <w:lang w:val="ru-RU"/>
      </w:rPr>
      <w:t>Приложение</w:t>
    </w:r>
    <w:r w:rsidRPr="0047408B">
      <w:rPr>
        <w:lang w:val="fr-CH"/>
      </w:rPr>
      <w:t xml:space="preserve"> II, </w:t>
    </w:r>
    <w:r>
      <w:rPr>
        <w:lang w:val="ru-RU"/>
      </w:rPr>
      <w:t>стр</w:t>
    </w:r>
    <w:r w:rsidRPr="004F4412">
      <w:rPr>
        <w:lang w:val="fr-CH"/>
      </w:rPr>
      <w:t>.</w:t>
    </w:r>
    <w:r w:rsidRPr="0047408B">
      <w:rPr>
        <w:lang w:val="fr-CH"/>
      </w:rPr>
      <w:t xml:space="preserve"> </w:t>
    </w:r>
    <w:r>
      <w:fldChar w:fldCharType="begin"/>
    </w:r>
    <w:r w:rsidRPr="0047408B">
      <w:rPr>
        <w:lang w:val="fr-CH"/>
      </w:rPr>
      <w:instrText xml:space="preserve"> PAGE  \* MERGEFORMAT </w:instrText>
    </w:r>
    <w:r>
      <w:fldChar w:fldCharType="separate"/>
    </w:r>
    <w:r w:rsidR="00DE6A08">
      <w:rPr>
        <w:noProof/>
        <w:lang w:val="fr-CH"/>
      </w:rPr>
      <w:t>16</w:t>
    </w:r>
    <w:r>
      <w:fldChar w:fldCharType="end"/>
    </w:r>
  </w:p>
  <w:p w:rsidR="00D07CD4" w:rsidRPr="0047408B" w:rsidRDefault="00D07CD4" w:rsidP="00477D6B">
    <w:pPr>
      <w:jc w:val="right"/>
      <w:rPr>
        <w:lang w:val="fr-CH"/>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D4" w:rsidRDefault="00D07CD4" w:rsidP="00745D89">
    <w:pPr>
      <w:pStyle w:val="Header"/>
      <w:jc w:val="right"/>
      <w:rPr>
        <w:lang w:val="fr-FR"/>
      </w:rPr>
    </w:pPr>
    <w:r>
      <w:rPr>
        <w:lang w:val="fr-FR"/>
      </w:rPr>
      <w:t>WO/CC/67/2</w:t>
    </w:r>
  </w:p>
  <w:p w:rsidR="00D07CD4" w:rsidRPr="005C66D6" w:rsidRDefault="00D07CD4" w:rsidP="00745D89">
    <w:pPr>
      <w:pStyle w:val="Header"/>
      <w:jc w:val="right"/>
      <w:rPr>
        <w:lang w:val="fr-FR"/>
      </w:rPr>
    </w:pPr>
    <w:r>
      <w:rPr>
        <w:lang w:val="ru-RU"/>
      </w:rPr>
      <w:t>ПРИЛОЖЕНИЕ</w:t>
    </w:r>
    <w:r>
      <w:rPr>
        <w:lang w:val="fr-FR"/>
      </w:rPr>
      <w:t xml:space="preserve"> II</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CD4" w:rsidRPr="0047408B" w:rsidRDefault="00D07CD4" w:rsidP="00477D6B">
    <w:pPr>
      <w:jc w:val="right"/>
      <w:rPr>
        <w:lang w:val="fr-CH"/>
      </w:rPr>
    </w:pPr>
    <w:r w:rsidRPr="0047408B">
      <w:rPr>
        <w:lang w:val="fr-CH"/>
      </w:rPr>
      <w:t>WO/CC/67/2</w:t>
    </w:r>
  </w:p>
  <w:p w:rsidR="00D07CD4" w:rsidRPr="0047408B" w:rsidRDefault="00D07CD4" w:rsidP="00477D6B">
    <w:pPr>
      <w:jc w:val="right"/>
      <w:rPr>
        <w:lang w:val="fr-CH"/>
      </w:rPr>
    </w:pPr>
    <w:r>
      <w:rPr>
        <w:lang w:val="ru-RU"/>
      </w:rPr>
      <w:t>Приложение</w:t>
    </w:r>
    <w:r w:rsidRPr="0047408B">
      <w:rPr>
        <w:lang w:val="fr-CH"/>
      </w:rPr>
      <w:t xml:space="preserve"> I</w:t>
    </w:r>
    <w:r>
      <w:rPr>
        <w:lang w:val="fr-CH"/>
      </w:rPr>
      <w:t>I</w:t>
    </w:r>
    <w:r w:rsidRPr="0047408B">
      <w:rPr>
        <w:lang w:val="fr-CH"/>
      </w:rPr>
      <w:t xml:space="preserve">I, </w:t>
    </w:r>
    <w:r>
      <w:rPr>
        <w:lang w:val="ru-RU"/>
      </w:rPr>
      <w:t>стр</w:t>
    </w:r>
    <w:r w:rsidRPr="004F4412">
      <w:rPr>
        <w:lang w:val="fr-CH"/>
      </w:rPr>
      <w:t>.</w:t>
    </w:r>
    <w:r w:rsidRPr="0047408B">
      <w:rPr>
        <w:lang w:val="fr-CH"/>
      </w:rPr>
      <w:t xml:space="preserve"> </w:t>
    </w:r>
    <w:r>
      <w:fldChar w:fldCharType="begin"/>
    </w:r>
    <w:r w:rsidRPr="0047408B">
      <w:rPr>
        <w:lang w:val="fr-CH"/>
      </w:rPr>
      <w:instrText xml:space="preserve"> PAGE  \* MERGEFORMAT </w:instrText>
    </w:r>
    <w:r>
      <w:fldChar w:fldCharType="separate"/>
    </w:r>
    <w:r w:rsidR="00DE6A08">
      <w:rPr>
        <w:noProof/>
        <w:lang w:val="fr-CH"/>
      </w:rPr>
      <w:t>10</w:t>
    </w:r>
    <w:r>
      <w:fldChar w:fldCharType="end"/>
    </w:r>
  </w:p>
  <w:p w:rsidR="00D07CD4" w:rsidRPr="0047408B" w:rsidRDefault="00D07CD4" w:rsidP="00477D6B">
    <w:pPr>
      <w:jc w:val="right"/>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1452"/>
    <w:multiLevelType w:val="hybridMultilevel"/>
    <w:tmpl w:val="CD365088"/>
    <w:lvl w:ilvl="0" w:tplc="37DA0D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E71E32"/>
    <w:multiLevelType w:val="hybridMultilevel"/>
    <w:tmpl w:val="B2CA688A"/>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B161AC"/>
    <w:multiLevelType w:val="hybridMultilevel"/>
    <w:tmpl w:val="B44EC80E"/>
    <w:lvl w:ilvl="0" w:tplc="37DA0D14">
      <w:start w:val="1"/>
      <w:numFmt w:val="lowerLetter"/>
      <w:lvlText w:val="(%1)"/>
      <w:lvlJc w:val="left"/>
      <w:pPr>
        <w:tabs>
          <w:tab w:val="num" w:pos="1500"/>
        </w:tabs>
        <w:ind w:left="1500" w:hanging="360"/>
      </w:pPr>
      <w:rPr>
        <w:rFonts w:cs="Times New Roman" w:hint="default"/>
      </w:rPr>
    </w:lvl>
    <w:lvl w:ilvl="1" w:tplc="04090019">
      <w:start w:val="1"/>
      <w:numFmt w:val="lowerLetter"/>
      <w:lvlText w:val="%2."/>
      <w:lvlJc w:val="left"/>
      <w:pPr>
        <w:tabs>
          <w:tab w:val="num" w:pos="1860"/>
        </w:tabs>
        <w:ind w:left="1860" w:hanging="360"/>
      </w:pPr>
      <w:rPr>
        <w:rFonts w:cs="Times New Roman"/>
      </w:rPr>
    </w:lvl>
    <w:lvl w:ilvl="2" w:tplc="0409001B">
      <w:start w:val="1"/>
      <w:numFmt w:val="lowerRoman"/>
      <w:lvlText w:val="%3."/>
      <w:lvlJc w:val="right"/>
      <w:pPr>
        <w:tabs>
          <w:tab w:val="num" w:pos="2580"/>
        </w:tabs>
        <w:ind w:left="2580" w:hanging="180"/>
      </w:pPr>
      <w:rPr>
        <w:rFonts w:cs="Times New Roman"/>
      </w:rPr>
    </w:lvl>
    <w:lvl w:ilvl="3" w:tplc="0409000F">
      <w:start w:val="1"/>
      <w:numFmt w:val="decimal"/>
      <w:lvlText w:val="%4."/>
      <w:lvlJc w:val="left"/>
      <w:pPr>
        <w:tabs>
          <w:tab w:val="num" w:pos="3300"/>
        </w:tabs>
        <w:ind w:left="3300" w:hanging="360"/>
      </w:pPr>
      <w:rPr>
        <w:rFonts w:cs="Times New Roman"/>
      </w:rPr>
    </w:lvl>
    <w:lvl w:ilvl="4" w:tplc="04090019">
      <w:start w:val="1"/>
      <w:numFmt w:val="lowerLetter"/>
      <w:lvlText w:val="%5."/>
      <w:lvlJc w:val="left"/>
      <w:pPr>
        <w:tabs>
          <w:tab w:val="num" w:pos="4020"/>
        </w:tabs>
        <w:ind w:left="4020" w:hanging="360"/>
      </w:pPr>
      <w:rPr>
        <w:rFonts w:cs="Times New Roman"/>
      </w:rPr>
    </w:lvl>
    <w:lvl w:ilvl="5" w:tplc="0409001B">
      <w:start w:val="1"/>
      <w:numFmt w:val="lowerRoman"/>
      <w:lvlText w:val="%6."/>
      <w:lvlJc w:val="right"/>
      <w:pPr>
        <w:tabs>
          <w:tab w:val="num" w:pos="4740"/>
        </w:tabs>
        <w:ind w:left="4740" w:hanging="180"/>
      </w:pPr>
      <w:rPr>
        <w:rFonts w:cs="Times New Roman"/>
      </w:rPr>
    </w:lvl>
    <w:lvl w:ilvl="6" w:tplc="0409000F">
      <w:start w:val="1"/>
      <w:numFmt w:val="decimal"/>
      <w:lvlText w:val="%7."/>
      <w:lvlJc w:val="left"/>
      <w:pPr>
        <w:tabs>
          <w:tab w:val="num" w:pos="5460"/>
        </w:tabs>
        <w:ind w:left="5460" w:hanging="360"/>
      </w:pPr>
      <w:rPr>
        <w:rFonts w:cs="Times New Roman"/>
      </w:rPr>
    </w:lvl>
    <w:lvl w:ilvl="7" w:tplc="04090019">
      <w:start w:val="1"/>
      <w:numFmt w:val="lowerLetter"/>
      <w:lvlText w:val="%8."/>
      <w:lvlJc w:val="left"/>
      <w:pPr>
        <w:tabs>
          <w:tab w:val="num" w:pos="6180"/>
        </w:tabs>
        <w:ind w:left="6180" w:hanging="360"/>
      </w:pPr>
      <w:rPr>
        <w:rFonts w:cs="Times New Roman"/>
      </w:rPr>
    </w:lvl>
    <w:lvl w:ilvl="8" w:tplc="0409001B">
      <w:start w:val="1"/>
      <w:numFmt w:val="lowerRoman"/>
      <w:lvlText w:val="%9."/>
      <w:lvlJc w:val="right"/>
      <w:pPr>
        <w:tabs>
          <w:tab w:val="num" w:pos="6900"/>
        </w:tabs>
        <w:ind w:left="6900" w:hanging="180"/>
      </w:pPr>
      <w:rPr>
        <w:rFonts w:cs="Times New Roman"/>
      </w:rPr>
    </w:lvl>
  </w:abstractNum>
  <w:abstractNum w:abstractNumId="3">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7626E5E"/>
    <w:multiLevelType w:val="hybridMultilevel"/>
    <w:tmpl w:val="BFAE26B8"/>
    <w:lvl w:ilvl="0" w:tplc="AEBCD17A">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037837"/>
    <w:multiLevelType w:val="hybridMultilevel"/>
    <w:tmpl w:val="45D20854"/>
    <w:lvl w:ilvl="0" w:tplc="938A97CE">
      <w:start w:val="1"/>
      <w:numFmt w:val="low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6">
    <w:nsid w:val="0F9C7D44"/>
    <w:multiLevelType w:val="hybridMultilevel"/>
    <w:tmpl w:val="C3F2AD56"/>
    <w:lvl w:ilvl="0" w:tplc="04090001">
      <w:start w:val="1"/>
      <w:numFmt w:val="bullet"/>
      <w:lvlText w:val=""/>
      <w:lvlJc w:val="left"/>
      <w:pPr>
        <w:tabs>
          <w:tab w:val="num" w:pos="720"/>
        </w:tabs>
        <w:ind w:left="720" w:hanging="360"/>
      </w:pPr>
      <w:rPr>
        <w:rFonts w:ascii="Symbol" w:hAnsi="Symbol" w:hint="default"/>
      </w:rPr>
    </w:lvl>
    <w:lvl w:ilvl="1" w:tplc="44A03E62">
      <w:numFmt w:val="bullet"/>
      <w:lvlText w:val="-"/>
      <w:lvlJc w:val="left"/>
      <w:pPr>
        <w:tabs>
          <w:tab w:val="num" w:pos="1440"/>
        </w:tabs>
        <w:ind w:left="1440" w:hanging="360"/>
      </w:pPr>
      <w:rPr>
        <w:rFonts w:ascii="Arial" w:eastAsia="SimSu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1493FFD"/>
    <w:multiLevelType w:val="hybridMultilevel"/>
    <w:tmpl w:val="D5860BC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8B72B5"/>
    <w:multiLevelType w:val="hybridMultilevel"/>
    <w:tmpl w:val="5D60B91E"/>
    <w:lvl w:ilvl="0" w:tplc="810C44E4">
      <w:start w:val="1"/>
      <w:numFmt w:val="low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9">
    <w:nsid w:val="167C4EE0"/>
    <w:multiLevelType w:val="hybridMultilevel"/>
    <w:tmpl w:val="36189CBA"/>
    <w:lvl w:ilvl="0" w:tplc="645ED96A">
      <w:start w:val="1"/>
      <w:numFmt w:val="low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0">
    <w:nsid w:val="197E24E4"/>
    <w:multiLevelType w:val="multilevel"/>
    <w:tmpl w:val="B5FE3E5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1">
    <w:nsid w:val="1E3B6C10"/>
    <w:multiLevelType w:val="hybridMultilevel"/>
    <w:tmpl w:val="798A10D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3">
    <w:nsid w:val="21EE4EEF"/>
    <w:multiLevelType w:val="hybridMultilevel"/>
    <w:tmpl w:val="B66AA48A"/>
    <w:lvl w:ilvl="0" w:tplc="6AD4C78E">
      <w:start w:val="1"/>
      <w:numFmt w:val="bullet"/>
      <w:lvlText w:val="-"/>
      <w:lvlJc w:val="left"/>
      <w:pPr>
        <w:tabs>
          <w:tab w:val="num" w:pos="927"/>
        </w:tabs>
        <w:ind w:left="927" w:hanging="360"/>
      </w:pPr>
      <w:rPr>
        <w:rFonts w:ascii="Arial" w:hAnsi="Arial" w:hint="default"/>
      </w:rPr>
    </w:lvl>
    <w:lvl w:ilvl="1" w:tplc="04090003" w:tentative="1">
      <w:start w:val="1"/>
      <w:numFmt w:val="bullet"/>
      <w:lvlText w:val="o"/>
      <w:lvlJc w:val="left"/>
      <w:pPr>
        <w:tabs>
          <w:tab w:val="num" w:pos="927"/>
        </w:tabs>
        <w:ind w:left="927" w:hanging="360"/>
      </w:pPr>
      <w:rPr>
        <w:rFonts w:ascii="Courier New" w:hAnsi="Courier New" w:cs="Courier New" w:hint="default"/>
      </w:rPr>
    </w:lvl>
    <w:lvl w:ilvl="2" w:tplc="04090005" w:tentative="1">
      <w:start w:val="1"/>
      <w:numFmt w:val="bullet"/>
      <w:lvlText w:val=""/>
      <w:lvlJc w:val="left"/>
      <w:pPr>
        <w:tabs>
          <w:tab w:val="num" w:pos="1647"/>
        </w:tabs>
        <w:ind w:left="1647" w:hanging="360"/>
      </w:pPr>
      <w:rPr>
        <w:rFonts w:ascii="Wingdings" w:hAnsi="Wingdings" w:hint="default"/>
      </w:rPr>
    </w:lvl>
    <w:lvl w:ilvl="3" w:tplc="04090001" w:tentative="1">
      <w:start w:val="1"/>
      <w:numFmt w:val="bullet"/>
      <w:lvlText w:val=""/>
      <w:lvlJc w:val="left"/>
      <w:pPr>
        <w:tabs>
          <w:tab w:val="num" w:pos="2367"/>
        </w:tabs>
        <w:ind w:left="2367" w:hanging="360"/>
      </w:pPr>
      <w:rPr>
        <w:rFonts w:ascii="Symbol" w:hAnsi="Symbol" w:hint="default"/>
      </w:rPr>
    </w:lvl>
    <w:lvl w:ilvl="4" w:tplc="04090003" w:tentative="1">
      <w:start w:val="1"/>
      <w:numFmt w:val="bullet"/>
      <w:lvlText w:val="o"/>
      <w:lvlJc w:val="left"/>
      <w:pPr>
        <w:tabs>
          <w:tab w:val="num" w:pos="3087"/>
        </w:tabs>
        <w:ind w:left="3087" w:hanging="360"/>
      </w:pPr>
      <w:rPr>
        <w:rFonts w:ascii="Courier New" w:hAnsi="Courier New" w:cs="Courier New" w:hint="default"/>
      </w:rPr>
    </w:lvl>
    <w:lvl w:ilvl="5" w:tplc="04090005" w:tentative="1">
      <w:start w:val="1"/>
      <w:numFmt w:val="bullet"/>
      <w:lvlText w:val=""/>
      <w:lvlJc w:val="left"/>
      <w:pPr>
        <w:tabs>
          <w:tab w:val="num" w:pos="3807"/>
        </w:tabs>
        <w:ind w:left="3807" w:hanging="360"/>
      </w:pPr>
      <w:rPr>
        <w:rFonts w:ascii="Wingdings" w:hAnsi="Wingdings" w:hint="default"/>
      </w:rPr>
    </w:lvl>
    <w:lvl w:ilvl="6" w:tplc="04090001" w:tentative="1">
      <w:start w:val="1"/>
      <w:numFmt w:val="bullet"/>
      <w:lvlText w:val=""/>
      <w:lvlJc w:val="left"/>
      <w:pPr>
        <w:tabs>
          <w:tab w:val="num" w:pos="4527"/>
        </w:tabs>
        <w:ind w:left="4527" w:hanging="360"/>
      </w:pPr>
      <w:rPr>
        <w:rFonts w:ascii="Symbol" w:hAnsi="Symbol" w:hint="default"/>
      </w:rPr>
    </w:lvl>
    <w:lvl w:ilvl="7" w:tplc="04090003" w:tentative="1">
      <w:start w:val="1"/>
      <w:numFmt w:val="bullet"/>
      <w:lvlText w:val="o"/>
      <w:lvlJc w:val="left"/>
      <w:pPr>
        <w:tabs>
          <w:tab w:val="num" w:pos="5247"/>
        </w:tabs>
        <w:ind w:left="5247" w:hanging="360"/>
      </w:pPr>
      <w:rPr>
        <w:rFonts w:ascii="Courier New" w:hAnsi="Courier New" w:cs="Courier New" w:hint="default"/>
      </w:rPr>
    </w:lvl>
    <w:lvl w:ilvl="8" w:tplc="04090005" w:tentative="1">
      <w:start w:val="1"/>
      <w:numFmt w:val="bullet"/>
      <w:lvlText w:val=""/>
      <w:lvlJc w:val="left"/>
      <w:pPr>
        <w:tabs>
          <w:tab w:val="num" w:pos="5967"/>
        </w:tabs>
        <w:ind w:left="5967" w:hanging="360"/>
      </w:pPr>
      <w:rPr>
        <w:rFonts w:ascii="Wingdings" w:hAnsi="Wingdings" w:hint="default"/>
      </w:rPr>
    </w:lvl>
  </w:abstractNum>
  <w:abstractNum w:abstractNumId="14">
    <w:nsid w:val="255D1F10"/>
    <w:multiLevelType w:val="hybridMultilevel"/>
    <w:tmpl w:val="C19609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EF059B"/>
    <w:multiLevelType w:val="multilevel"/>
    <w:tmpl w:val="B704BA5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nsid w:val="272D23EB"/>
    <w:multiLevelType w:val="hybridMultilevel"/>
    <w:tmpl w:val="6DAE3A60"/>
    <w:lvl w:ilvl="0" w:tplc="BE94C2BE">
      <w:numFmt w:val="bullet"/>
      <w:lvlText w:val=""/>
      <w:lvlJc w:val="left"/>
      <w:pPr>
        <w:ind w:left="1680" w:hanging="360"/>
      </w:pPr>
      <w:rPr>
        <w:rFonts w:ascii="Symbol" w:eastAsia="SimSun" w:hAnsi="Symbol" w:cs="Arial" w:hint="default"/>
        <w:b w:val="0"/>
        <w:sz w:val="18"/>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7">
    <w:nsid w:val="281E33A3"/>
    <w:multiLevelType w:val="hybridMultilevel"/>
    <w:tmpl w:val="57A49D82"/>
    <w:lvl w:ilvl="0" w:tplc="04090013">
      <w:start w:val="1"/>
      <w:numFmt w:val="upperRoman"/>
      <w:lvlText w:val="%1."/>
      <w:lvlJc w:val="righ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8AF799F"/>
    <w:multiLevelType w:val="hybridMultilevel"/>
    <w:tmpl w:val="ACC69B20"/>
    <w:lvl w:ilvl="0" w:tplc="D7FECB30">
      <w:start w:val="1"/>
      <w:numFmt w:val="lowerLetter"/>
      <w:lvlText w:val="(%1)"/>
      <w:lvlJc w:val="left"/>
      <w:pPr>
        <w:tabs>
          <w:tab w:val="num" w:pos="1140"/>
        </w:tabs>
        <w:ind w:left="1140" w:hanging="570"/>
      </w:pPr>
      <w:rPr>
        <w:rFonts w:hint="default"/>
      </w:rPr>
    </w:lvl>
    <w:lvl w:ilvl="1" w:tplc="04090019">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9">
    <w:nsid w:val="298F01A7"/>
    <w:multiLevelType w:val="hybridMultilevel"/>
    <w:tmpl w:val="0D0611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CD23B00"/>
    <w:multiLevelType w:val="hybridMultilevel"/>
    <w:tmpl w:val="3F9CA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5E5745"/>
    <w:multiLevelType w:val="hybridMultilevel"/>
    <w:tmpl w:val="602839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F7F4DDC"/>
    <w:multiLevelType w:val="hybridMultilevel"/>
    <w:tmpl w:val="47CE2728"/>
    <w:lvl w:ilvl="0" w:tplc="D7FECB30">
      <w:start w:val="1"/>
      <w:numFmt w:val="lowerLetter"/>
      <w:lvlText w:val="(%1)"/>
      <w:lvlJc w:val="left"/>
      <w:pPr>
        <w:tabs>
          <w:tab w:val="num" w:pos="1140"/>
        </w:tabs>
        <w:ind w:left="1140" w:hanging="570"/>
      </w:pPr>
      <w:rPr>
        <w:rFonts w:hint="default"/>
      </w:rPr>
    </w:lvl>
    <w:lvl w:ilvl="1" w:tplc="04090019">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23">
    <w:nsid w:val="3168255C"/>
    <w:multiLevelType w:val="hybridMultilevel"/>
    <w:tmpl w:val="DAAC9D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349304A"/>
    <w:multiLevelType w:val="hybridMultilevel"/>
    <w:tmpl w:val="4F1C345C"/>
    <w:lvl w:ilvl="0" w:tplc="B51A12EC">
      <w:start w:val="1"/>
      <w:numFmt w:val="upperRoman"/>
      <w:lvlText w:val="%1."/>
      <w:lvlJc w:val="left"/>
      <w:pPr>
        <w:ind w:left="1287"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337B20B5"/>
    <w:multiLevelType w:val="multilevel"/>
    <w:tmpl w:val="FD02D822"/>
    <w:lvl w:ilvl="0">
      <w:start w:val="1"/>
      <w:numFmt w:val="decimal"/>
      <w:lvlText w:val="%1."/>
      <w:lvlJc w:val="left"/>
      <w:pPr>
        <w:ind w:left="720" w:hanging="360"/>
      </w:pPr>
      <w:rPr>
        <w:rFonts w:cs="Times New Roman"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6">
    <w:nsid w:val="37951C24"/>
    <w:multiLevelType w:val="hybridMultilevel"/>
    <w:tmpl w:val="7074A49C"/>
    <w:lvl w:ilvl="0" w:tplc="6AD4C78E">
      <w:start w:val="1"/>
      <w:numFmt w:val="bullet"/>
      <w:lvlText w:val="-"/>
      <w:lvlJc w:val="left"/>
      <w:pPr>
        <w:tabs>
          <w:tab w:val="num" w:pos="-741"/>
        </w:tabs>
        <w:ind w:left="-741" w:hanging="360"/>
      </w:pPr>
      <w:rPr>
        <w:rFonts w:ascii="Arial" w:hAnsi="Arial" w:hint="default"/>
      </w:rPr>
    </w:lvl>
    <w:lvl w:ilvl="1" w:tplc="04090003">
      <w:start w:val="1"/>
      <w:numFmt w:val="bullet"/>
      <w:lvlText w:val="o"/>
      <w:lvlJc w:val="left"/>
      <w:pPr>
        <w:tabs>
          <w:tab w:val="num" w:pos="-741"/>
        </w:tabs>
        <w:ind w:left="-741" w:hanging="360"/>
      </w:pPr>
      <w:rPr>
        <w:rFonts w:ascii="Courier New" w:hAnsi="Courier New" w:cs="Courier New" w:hint="default"/>
      </w:rPr>
    </w:lvl>
    <w:lvl w:ilvl="2" w:tplc="04090005">
      <w:start w:val="1"/>
      <w:numFmt w:val="bullet"/>
      <w:lvlText w:val=""/>
      <w:lvlJc w:val="left"/>
      <w:pPr>
        <w:tabs>
          <w:tab w:val="num" w:pos="-21"/>
        </w:tabs>
        <w:ind w:left="-21" w:hanging="360"/>
      </w:pPr>
      <w:rPr>
        <w:rFonts w:ascii="Wingdings" w:hAnsi="Wingdings" w:hint="default"/>
      </w:rPr>
    </w:lvl>
    <w:lvl w:ilvl="3" w:tplc="04090001">
      <w:start w:val="1"/>
      <w:numFmt w:val="bullet"/>
      <w:lvlText w:val=""/>
      <w:lvlJc w:val="left"/>
      <w:pPr>
        <w:tabs>
          <w:tab w:val="num" w:pos="699"/>
        </w:tabs>
        <w:ind w:left="699" w:hanging="360"/>
      </w:pPr>
      <w:rPr>
        <w:rFonts w:ascii="Symbol" w:hAnsi="Symbol" w:hint="default"/>
      </w:rPr>
    </w:lvl>
    <w:lvl w:ilvl="4" w:tplc="04090003">
      <w:start w:val="1"/>
      <w:numFmt w:val="bullet"/>
      <w:lvlText w:val="o"/>
      <w:lvlJc w:val="left"/>
      <w:pPr>
        <w:tabs>
          <w:tab w:val="num" w:pos="1419"/>
        </w:tabs>
        <w:ind w:left="1419" w:hanging="360"/>
      </w:pPr>
      <w:rPr>
        <w:rFonts w:ascii="Courier New" w:hAnsi="Courier New" w:cs="Courier New" w:hint="default"/>
      </w:rPr>
    </w:lvl>
    <w:lvl w:ilvl="5" w:tplc="04090005" w:tentative="1">
      <w:start w:val="1"/>
      <w:numFmt w:val="bullet"/>
      <w:lvlText w:val=""/>
      <w:lvlJc w:val="left"/>
      <w:pPr>
        <w:tabs>
          <w:tab w:val="num" w:pos="2139"/>
        </w:tabs>
        <w:ind w:left="2139" w:hanging="360"/>
      </w:pPr>
      <w:rPr>
        <w:rFonts w:ascii="Wingdings" w:hAnsi="Wingdings" w:hint="default"/>
      </w:rPr>
    </w:lvl>
    <w:lvl w:ilvl="6" w:tplc="04090001" w:tentative="1">
      <w:start w:val="1"/>
      <w:numFmt w:val="bullet"/>
      <w:lvlText w:val=""/>
      <w:lvlJc w:val="left"/>
      <w:pPr>
        <w:tabs>
          <w:tab w:val="num" w:pos="2859"/>
        </w:tabs>
        <w:ind w:left="2859" w:hanging="360"/>
      </w:pPr>
      <w:rPr>
        <w:rFonts w:ascii="Symbol" w:hAnsi="Symbol" w:hint="default"/>
      </w:rPr>
    </w:lvl>
    <w:lvl w:ilvl="7" w:tplc="04090003" w:tentative="1">
      <w:start w:val="1"/>
      <w:numFmt w:val="bullet"/>
      <w:lvlText w:val="o"/>
      <w:lvlJc w:val="left"/>
      <w:pPr>
        <w:tabs>
          <w:tab w:val="num" w:pos="3579"/>
        </w:tabs>
        <w:ind w:left="3579" w:hanging="360"/>
      </w:pPr>
      <w:rPr>
        <w:rFonts w:ascii="Courier New" w:hAnsi="Courier New" w:cs="Courier New" w:hint="default"/>
      </w:rPr>
    </w:lvl>
    <w:lvl w:ilvl="8" w:tplc="04090005" w:tentative="1">
      <w:start w:val="1"/>
      <w:numFmt w:val="bullet"/>
      <w:lvlText w:val=""/>
      <w:lvlJc w:val="left"/>
      <w:pPr>
        <w:tabs>
          <w:tab w:val="num" w:pos="4299"/>
        </w:tabs>
        <w:ind w:left="4299" w:hanging="360"/>
      </w:pPr>
      <w:rPr>
        <w:rFonts w:ascii="Wingdings" w:hAnsi="Wingdings" w:hint="default"/>
      </w:rPr>
    </w:lvl>
  </w:abstractNum>
  <w:abstractNum w:abstractNumId="27">
    <w:nsid w:val="37F857F4"/>
    <w:multiLevelType w:val="hybridMultilevel"/>
    <w:tmpl w:val="C862CE74"/>
    <w:lvl w:ilvl="0" w:tplc="227C5C5A">
      <w:start w:val="1"/>
      <w:numFmt w:val="lowerLetter"/>
      <w:lvlText w:val="(%1)"/>
      <w:lvlJc w:val="left"/>
      <w:pPr>
        <w:tabs>
          <w:tab w:val="num" w:pos="1020"/>
        </w:tabs>
        <w:ind w:left="1020" w:hanging="360"/>
      </w:pPr>
      <w:rPr>
        <w:rFonts w:cs="Times New Roman" w:hint="default"/>
      </w:rPr>
    </w:lvl>
    <w:lvl w:ilvl="1" w:tplc="746853EC">
      <w:start w:val="1"/>
      <w:numFmt w:val="lowerLetter"/>
      <w:lvlText w:val="%2."/>
      <w:lvlJc w:val="left"/>
      <w:pPr>
        <w:tabs>
          <w:tab w:val="num" w:pos="1860"/>
        </w:tabs>
        <w:ind w:left="1860" w:hanging="360"/>
      </w:pPr>
      <w:rPr>
        <w:rFonts w:cs="Times New Roman"/>
      </w:rPr>
    </w:lvl>
    <w:lvl w:ilvl="2" w:tplc="09E87628">
      <w:start w:val="1"/>
      <w:numFmt w:val="lowerRoman"/>
      <w:lvlText w:val="%3."/>
      <w:lvlJc w:val="right"/>
      <w:pPr>
        <w:tabs>
          <w:tab w:val="num" w:pos="2580"/>
        </w:tabs>
        <w:ind w:left="2580" w:hanging="180"/>
      </w:pPr>
      <w:rPr>
        <w:rFonts w:cs="Times New Roman"/>
      </w:rPr>
    </w:lvl>
    <w:lvl w:ilvl="3" w:tplc="82685DBE">
      <w:start w:val="1"/>
      <w:numFmt w:val="decimal"/>
      <w:lvlText w:val="%4."/>
      <w:lvlJc w:val="left"/>
      <w:pPr>
        <w:tabs>
          <w:tab w:val="num" w:pos="3300"/>
        </w:tabs>
        <w:ind w:left="3300" w:hanging="360"/>
      </w:pPr>
      <w:rPr>
        <w:rFonts w:cs="Times New Roman"/>
      </w:rPr>
    </w:lvl>
    <w:lvl w:ilvl="4" w:tplc="9A5E8EBC">
      <w:start w:val="1"/>
      <w:numFmt w:val="lowerLetter"/>
      <w:lvlText w:val="%5."/>
      <w:lvlJc w:val="left"/>
      <w:pPr>
        <w:tabs>
          <w:tab w:val="num" w:pos="4020"/>
        </w:tabs>
        <w:ind w:left="4020" w:hanging="360"/>
      </w:pPr>
      <w:rPr>
        <w:rFonts w:cs="Times New Roman"/>
      </w:rPr>
    </w:lvl>
    <w:lvl w:ilvl="5" w:tplc="4FD6431E">
      <w:start w:val="1"/>
      <w:numFmt w:val="lowerRoman"/>
      <w:lvlText w:val="%6."/>
      <w:lvlJc w:val="right"/>
      <w:pPr>
        <w:tabs>
          <w:tab w:val="num" w:pos="4740"/>
        </w:tabs>
        <w:ind w:left="4740" w:hanging="180"/>
      </w:pPr>
      <w:rPr>
        <w:rFonts w:cs="Times New Roman"/>
      </w:rPr>
    </w:lvl>
    <w:lvl w:ilvl="6" w:tplc="4742FFB4">
      <w:start w:val="1"/>
      <w:numFmt w:val="decimal"/>
      <w:lvlText w:val="%7."/>
      <w:lvlJc w:val="left"/>
      <w:pPr>
        <w:tabs>
          <w:tab w:val="num" w:pos="5460"/>
        </w:tabs>
        <w:ind w:left="5460" w:hanging="360"/>
      </w:pPr>
      <w:rPr>
        <w:rFonts w:cs="Times New Roman"/>
      </w:rPr>
    </w:lvl>
    <w:lvl w:ilvl="7" w:tplc="2FA88F10">
      <w:start w:val="1"/>
      <w:numFmt w:val="lowerLetter"/>
      <w:lvlText w:val="%8."/>
      <w:lvlJc w:val="left"/>
      <w:pPr>
        <w:tabs>
          <w:tab w:val="num" w:pos="6180"/>
        </w:tabs>
        <w:ind w:left="6180" w:hanging="360"/>
      </w:pPr>
      <w:rPr>
        <w:rFonts w:cs="Times New Roman"/>
      </w:rPr>
    </w:lvl>
    <w:lvl w:ilvl="8" w:tplc="E9B2F4AA">
      <w:start w:val="1"/>
      <w:numFmt w:val="lowerRoman"/>
      <w:lvlText w:val="%9."/>
      <w:lvlJc w:val="right"/>
      <w:pPr>
        <w:tabs>
          <w:tab w:val="num" w:pos="6900"/>
        </w:tabs>
        <w:ind w:left="6900" w:hanging="180"/>
      </w:pPr>
      <w:rPr>
        <w:rFonts w:cs="Times New Roman"/>
      </w:rPr>
    </w:lvl>
  </w:abstractNum>
  <w:abstractNum w:abstractNumId="28">
    <w:nsid w:val="3B480BC3"/>
    <w:multiLevelType w:val="hybridMultilevel"/>
    <w:tmpl w:val="3D647F8E"/>
    <w:lvl w:ilvl="0" w:tplc="1D9E9BBE">
      <w:start w:val="1"/>
      <w:numFmt w:val="lowerRoman"/>
      <w:lvlText w:val="(%1)"/>
      <w:lvlJc w:val="left"/>
      <w:pPr>
        <w:tabs>
          <w:tab w:val="num" w:pos="5890"/>
        </w:tabs>
        <w:ind w:left="5890" w:hanging="720"/>
      </w:pPr>
      <w:rPr>
        <w:rFonts w:hint="default"/>
      </w:rPr>
    </w:lvl>
    <w:lvl w:ilvl="1" w:tplc="04090019" w:tentative="1">
      <w:start w:val="1"/>
      <w:numFmt w:val="lowerLetter"/>
      <w:lvlText w:val="%2."/>
      <w:lvlJc w:val="left"/>
      <w:pPr>
        <w:tabs>
          <w:tab w:val="num" w:pos="6250"/>
        </w:tabs>
        <w:ind w:left="6250" w:hanging="360"/>
      </w:pPr>
    </w:lvl>
    <w:lvl w:ilvl="2" w:tplc="0409001B" w:tentative="1">
      <w:start w:val="1"/>
      <w:numFmt w:val="lowerRoman"/>
      <w:lvlText w:val="%3."/>
      <w:lvlJc w:val="right"/>
      <w:pPr>
        <w:tabs>
          <w:tab w:val="num" w:pos="6970"/>
        </w:tabs>
        <w:ind w:left="6970" w:hanging="180"/>
      </w:pPr>
    </w:lvl>
    <w:lvl w:ilvl="3" w:tplc="0409000F" w:tentative="1">
      <w:start w:val="1"/>
      <w:numFmt w:val="decimal"/>
      <w:lvlText w:val="%4."/>
      <w:lvlJc w:val="left"/>
      <w:pPr>
        <w:tabs>
          <w:tab w:val="num" w:pos="7690"/>
        </w:tabs>
        <w:ind w:left="7690" w:hanging="360"/>
      </w:pPr>
    </w:lvl>
    <w:lvl w:ilvl="4" w:tplc="04090019" w:tentative="1">
      <w:start w:val="1"/>
      <w:numFmt w:val="lowerLetter"/>
      <w:lvlText w:val="%5."/>
      <w:lvlJc w:val="left"/>
      <w:pPr>
        <w:tabs>
          <w:tab w:val="num" w:pos="8410"/>
        </w:tabs>
        <w:ind w:left="8410" w:hanging="360"/>
      </w:pPr>
    </w:lvl>
    <w:lvl w:ilvl="5" w:tplc="0409001B" w:tentative="1">
      <w:start w:val="1"/>
      <w:numFmt w:val="lowerRoman"/>
      <w:lvlText w:val="%6."/>
      <w:lvlJc w:val="right"/>
      <w:pPr>
        <w:tabs>
          <w:tab w:val="num" w:pos="9130"/>
        </w:tabs>
        <w:ind w:left="9130" w:hanging="180"/>
      </w:pPr>
    </w:lvl>
    <w:lvl w:ilvl="6" w:tplc="0409000F" w:tentative="1">
      <w:start w:val="1"/>
      <w:numFmt w:val="decimal"/>
      <w:lvlText w:val="%7."/>
      <w:lvlJc w:val="left"/>
      <w:pPr>
        <w:tabs>
          <w:tab w:val="num" w:pos="9850"/>
        </w:tabs>
        <w:ind w:left="9850" w:hanging="360"/>
      </w:pPr>
    </w:lvl>
    <w:lvl w:ilvl="7" w:tplc="04090019" w:tentative="1">
      <w:start w:val="1"/>
      <w:numFmt w:val="lowerLetter"/>
      <w:lvlText w:val="%8."/>
      <w:lvlJc w:val="left"/>
      <w:pPr>
        <w:tabs>
          <w:tab w:val="num" w:pos="10570"/>
        </w:tabs>
        <w:ind w:left="10570" w:hanging="360"/>
      </w:pPr>
    </w:lvl>
    <w:lvl w:ilvl="8" w:tplc="0409001B" w:tentative="1">
      <w:start w:val="1"/>
      <w:numFmt w:val="lowerRoman"/>
      <w:lvlText w:val="%9."/>
      <w:lvlJc w:val="right"/>
      <w:pPr>
        <w:tabs>
          <w:tab w:val="num" w:pos="11290"/>
        </w:tabs>
        <w:ind w:left="11290" w:hanging="180"/>
      </w:pPr>
    </w:lvl>
  </w:abstractNum>
  <w:abstractNum w:abstractNumId="29">
    <w:nsid w:val="3CB77D8C"/>
    <w:multiLevelType w:val="hybridMultilevel"/>
    <w:tmpl w:val="2A4ABD0C"/>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D3A24D1"/>
    <w:multiLevelType w:val="hybridMultilevel"/>
    <w:tmpl w:val="ADC269BE"/>
    <w:lvl w:ilvl="0" w:tplc="D7FECB30">
      <w:start w:val="1"/>
      <w:numFmt w:val="lowerLetter"/>
      <w:lvlText w:val="(%1)"/>
      <w:lvlJc w:val="left"/>
      <w:pPr>
        <w:tabs>
          <w:tab w:val="num" w:pos="1140"/>
        </w:tabs>
        <w:ind w:left="1140" w:hanging="57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31">
    <w:nsid w:val="3ED95BCB"/>
    <w:multiLevelType w:val="hybridMultilevel"/>
    <w:tmpl w:val="A3EC458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2">
    <w:nsid w:val="47A84CEE"/>
    <w:multiLevelType w:val="hybridMultilevel"/>
    <w:tmpl w:val="8FEE326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D307769"/>
    <w:multiLevelType w:val="hybridMultilevel"/>
    <w:tmpl w:val="A0600382"/>
    <w:lvl w:ilvl="0" w:tplc="CF22CB6E">
      <w:start w:val="1"/>
      <w:numFmt w:val="upperRoman"/>
      <w:lvlText w:val="%1."/>
      <w:lvlJc w:val="left"/>
      <w:pPr>
        <w:tabs>
          <w:tab w:val="num" w:pos="1854"/>
        </w:tabs>
        <w:ind w:left="1854" w:hanging="360"/>
      </w:pPr>
      <w:rPr>
        <w:rFonts w:ascii="Arial" w:eastAsia="SimSun" w:hAnsi="Arial" w:cs="Arial"/>
      </w:r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35">
    <w:nsid w:val="52E432AE"/>
    <w:multiLevelType w:val="hybridMultilevel"/>
    <w:tmpl w:val="B2CA7EE2"/>
    <w:lvl w:ilvl="0" w:tplc="E0C8F23C">
      <w:start w:val="2"/>
      <w:numFmt w:val="lowerLetter"/>
      <w:lvlText w:val="(%1)"/>
      <w:lvlJc w:val="left"/>
      <w:pPr>
        <w:tabs>
          <w:tab w:val="num" w:pos="910"/>
        </w:tabs>
        <w:ind w:left="910" w:hanging="360"/>
      </w:pPr>
      <w:rPr>
        <w:rFonts w:hint="default"/>
      </w:rPr>
    </w:lvl>
    <w:lvl w:ilvl="1" w:tplc="04090019" w:tentative="1">
      <w:start w:val="1"/>
      <w:numFmt w:val="lowerLetter"/>
      <w:lvlText w:val="%2."/>
      <w:lvlJc w:val="left"/>
      <w:pPr>
        <w:tabs>
          <w:tab w:val="num" w:pos="1630"/>
        </w:tabs>
        <w:ind w:left="1630" w:hanging="360"/>
      </w:pPr>
    </w:lvl>
    <w:lvl w:ilvl="2" w:tplc="0409001B" w:tentative="1">
      <w:start w:val="1"/>
      <w:numFmt w:val="lowerRoman"/>
      <w:lvlText w:val="%3."/>
      <w:lvlJc w:val="right"/>
      <w:pPr>
        <w:tabs>
          <w:tab w:val="num" w:pos="2350"/>
        </w:tabs>
        <w:ind w:left="2350" w:hanging="180"/>
      </w:pPr>
    </w:lvl>
    <w:lvl w:ilvl="3" w:tplc="0409000F" w:tentative="1">
      <w:start w:val="1"/>
      <w:numFmt w:val="decimal"/>
      <w:lvlText w:val="%4."/>
      <w:lvlJc w:val="left"/>
      <w:pPr>
        <w:tabs>
          <w:tab w:val="num" w:pos="3070"/>
        </w:tabs>
        <w:ind w:left="3070" w:hanging="360"/>
      </w:pPr>
    </w:lvl>
    <w:lvl w:ilvl="4" w:tplc="04090019" w:tentative="1">
      <w:start w:val="1"/>
      <w:numFmt w:val="lowerLetter"/>
      <w:lvlText w:val="%5."/>
      <w:lvlJc w:val="left"/>
      <w:pPr>
        <w:tabs>
          <w:tab w:val="num" w:pos="3790"/>
        </w:tabs>
        <w:ind w:left="3790" w:hanging="360"/>
      </w:pPr>
    </w:lvl>
    <w:lvl w:ilvl="5" w:tplc="0409001B" w:tentative="1">
      <w:start w:val="1"/>
      <w:numFmt w:val="lowerRoman"/>
      <w:lvlText w:val="%6."/>
      <w:lvlJc w:val="right"/>
      <w:pPr>
        <w:tabs>
          <w:tab w:val="num" w:pos="4510"/>
        </w:tabs>
        <w:ind w:left="4510" w:hanging="180"/>
      </w:pPr>
    </w:lvl>
    <w:lvl w:ilvl="6" w:tplc="0409000F" w:tentative="1">
      <w:start w:val="1"/>
      <w:numFmt w:val="decimal"/>
      <w:lvlText w:val="%7."/>
      <w:lvlJc w:val="left"/>
      <w:pPr>
        <w:tabs>
          <w:tab w:val="num" w:pos="5230"/>
        </w:tabs>
        <w:ind w:left="5230" w:hanging="360"/>
      </w:pPr>
    </w:lvl>
    <w:lvl w:ilvl="7" w:tplc="04090019" w:tentative="1">
      <w:start w:val="1"/>
      <w:numFmt w:val="lowerLetter"/>
      <w:lvlText w:val="%8."/>
      <w:lvlJc w:val="left"/>
      <w:pPr>
        <w:tabs>
          <w:tab w:val="num" w:pos="5950"/>
        </w:tabs>
        <w:ind w:left="5950" w:hanging="360"/>
      </w:pPr>
    </w:lvl>
    <w:lvl w:ilvl="8" w:tplc="0409001B" w:tentative="1">
      <w:start w:val="1"/>
      <w:numFmt w:val="lowerRoman"/>
      <w:lvlText w:val="%9."/>
      <w:lvlJc w:val="right"/>
      <w:pPr>
        <w:tabs>
          <w:tab w:val="num" w:pos="6670"/>
        </w:tabs>
        <w:ind w:left="6670" w:hanging="180"/>
      </w:pPr>
    </w:lvl>
  </w:abstractNum>
  <w:abstractNum w:abstractNumId="36">
    <w:nsid w:val="594D2D10"/>
    <w:multiLevelType w:val="hybridMultilevel"/>
    <w:tmpl w:val="B2CCB5E2"/>
    <w:lvl w:ilvl="0" w:tplc="AEB04A72">
      <w:start w:val="4"/>
      <w:numFmt w:val="decimal"/>
      <w:lvlText w:val="%1."/>
      <w:lvlJc w:val="left"/>
      <w:pPr>
        <w:tabs>
          <w:tab w:val="num" w:pos="1440"/>
        </w:tabs>
        <w:ind w:left="1440" w:hanging="360"/>
      </w:pPr>
      <w:rPr>
        <w:rFonts w:cs="Times New Roman" w:hint="default"/>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nsid w:val="5CE61B8B"/>
    <w:multiLevelType w:val="hybridMultilevel"/>
    <w:tmpl w:val="DAF2FB6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nsid w:val="5E970E76"/>
    <w:multiLevelType w:val="hybridMultilevel"/>
    <w:tmpl w:val="13C82106"/>
    <w:lvl w:ilvl="0" w:tplc="37DA0D14">
      <w:start w:val="1"/>
      <w:numFmt w:val="lowerLetter"/>
      <w:lvlText w:val="(%1)"/>
      <w:lvlJc w:val="left"/>
      <w:pPr>
        <w:ind w:left="1854" w:hanging="360"/>
      </w:pPr>
      <w:rPr>
        <w:rFonts w:cs="Times New Roman"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9">
    <w:nsid w:val="66C42B43"/>
    <w:multiLevelType w:val="hybridMultilevel"/>
    <w:tmpl w:val="CAAA98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A74E6E"/>
    <w:multiLevelType w:val="hybridMultilevel"/>
    <w:tmpl w:val="C05E5152"/>
    <w:lvl w:ilvl="0" w:tplc="1B40C4A6">
      <w:start w:val="1"/>
      <w:numFmt w:val="lowerLetter"/>
      <w:lvlText w:val="(%1)"/>
      <w:lvlJc w:val="left"/>
      <w:pPr>
        <w:tabs>
          <w:tab w:val="num" w:pos="1140"/>
        </w:tabs>
        <w:ind w:left="1140" w:hanging="570"/>
      </w:pPr>
      <w:rPr>
        <w:rFonts w:hint="default"/>
      </w:rPr>
    </w:lvl>
    <w:lvl w:ilvl="1" w:tplc="04090019">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41">
    <w:nsid w:val="70651824"/>
    <w:multiLevelType w:val="hybridMultilevel"/>
    <w:tmpl w:val="B5FE3E5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nsid w:val="731E299A"/>
    <w:multiLevelType w:val="hybridMultilevel"/>
    <w:tmpl w:val="8CBEEF9A"/>
    <w:lvl w:ilvl="0" w:tplc="4A3A2892">
      <w:start w:val="1"/>
      <w:numFmt w:val="bullet"/>
      <w:lvlText w:val="-"/>
      <w:lvlJc w:val="left"/>
      <w:pPr>
        <w:tabs>
          <w:tab w:val="num" w:pos="1440"/>
        </w:tabs>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3">
    <w:nsid w:val="74773FC3"/>
    <w:multiLevelType w:val="hybridMultilevel"/>
    <w:tmpl w:val="C55CE412"/>
    <w:lvl w:ilvl="0" w:tplc="1D7A3BEE">
      <w:start w:val="13"/>
      <w:numFmt w:val="bullet"/>
      <w:lvlText w:val="-"/>
      <w:lvlJc w:val="left"/>
      <w:pPr>
        <w:tabs>
          <w:tab w:val="num" w:pos="360"/>
        </w:tabs>
        <w:ind w:left="36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78D25920"/>
    <w:multiLevelType w:val="hybridMultilevel"/>
    <w:tmpl w:val="47CE2728"/>
    <w:lvl w:ilvl="0" w:tplc="D7FECB30">
      <w:start w:val="1"/>
      <w:numFmt w:val="lowerLetter"/>
      <w:lvlText w:val="(%1)"/>
      <w:lvlJc w:val="left"/>
      <w:pPr>
        <w:tabs>
          <w:tab w:val="num" w:pos="1140"/>
        </w:tabs>
        <w:ind w:left="1140" w:hanging="570"/>
      </w:pPr>
      <w:rPr>
        <w:rFonts w:hint="default"/>
      </w:rPr>
    </w:lvl>
    <w:lvl w:ilvl="1" w:tplc="04090019">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45">
    <w:nsid w:val="7AC80FC1"/>
    <w:multiLevelType w:val="hybridMultilevel"/>
    <w:tmpl w:val="35CC2E52"/>
    <w:lvl w:ilvl="0" w:tplc="A99E8F9E">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B8D2B73"/>
    <w:multiLevelType w:val="hybridMultilevel"/>
    <w:tmpl w:val="75DC1384"/>
    <w:lvl w:ilvl="0" w:tplc="0409000F">
      <w:start w:val="1"/>
      <w:numFmt w:val="decimal"/>
      <w:lvlText w:val="%1."/>
      <w:lvlJc w:val="left"/>
      <w:pPr>
        <w:tabs>
          <w:tab w:val="num" w:pos="1854"/>
        </w:tabs>
        <w:ind w:left="1854" w:hanging="360"/>
      </w:p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47">
    <w:nsid w:val="7C34320E"/>
    <w:multiLevelType w:val="hybridMultilevel"/>
    <w:tmpl w:val="FFC00532"/>
    <w:lvl w:ilvl="0" w:tplc="37DA0D14">
      <w:start w:val="1"/>
      <w:numFmt w:val="lowerLetter"/>
      <w:lvlText w:val="(%1)"/>
      <w:lvlJc w:val="left"/>
      <w:pPr>
        <w:ind w:left="1860" w:hanging="360"/>
      </w:pPr>
      <w:rPr>
        <w:rFonts w:cs="Times New Roman"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num w:numId="1">
    <w:abstractNumId w:val="33"/>
  </w:num>
  <w:num w:numId="2">
    <w:abstractNumId w:val="3"/>
  </w:num>
  <w:num w:numId="3">
    <w:abstractNumId w:val="12"/>
  </w:num>
  <w:num w:numId="4">
    <w:abstractNumId w:val="2"/>
  </w:num>
  <w:num w:numId="5">
    <w:abstractNumId w:val="27"/>
  </w:num>
  <w:num w:numId="6">
    <w:abstractNumId w:val="40"/>
  </w:num>
  <w:num w:numId="7">
    <w:abstractNumId w:val="45"/>
  </w:num>
  <w:num w:numId="8">
    <w:abstractNumId w:val="37"/>
  </w:num>
  <w:num w:numId="9">
    <w:abstractNumId w:val="17"/>
  </w:num>
  <w:num w:numId="10">
    <w:abstractNumId w:val="29"/>
  </w:num>
  <w:num w:numId="11">
    <w:abstractNumId w:val="34"/>
  </w:num>
  <w:num w:numId="12">
    <w:abstractNumId w:val="23"/>
  </w:num>
  <w:num w:numId="1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21"/>
  </w:num>
  <w:num w:numId="16">
    <w:abstractNumId w:val="31"/>
  </w:num>
  <w:num w:numId="17">
    <w:abstractNumId w:val="6"/>
  </w:num>
  <w:num w:numId="18">
    <w:abstractNumId w:val="19"/>
  </w:num>
  <w:num w:numId="19">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0"/>
  </w:num>
  <w:num w:numId="22">
    <w:abstractNumId w:val="47"/>
  </w:num>
  <w:num w:numId="23">
    <w:abstractNumId w:val="38"/>
  </w:num>
  <w:num w:numId="24">
    <w:abstractNumId w:val="41"/>
  </w:num>
  <w:num w:numId="25">
    <w:abstractNumId w:val="1"/>
  </w:num>
  <w:num w:numId="26">
    <w:abstractNumId w:val="10"/>
  </w:num>
  <w:num w:numId="27">
    <w:abstractNumId w:val="42"/>
  </w:num>
  <w:num w:numId="28">
    <w:abstractNumId w:val="28"/>
  </w:num>
  <w:num w:numId="29">
    <w:abstractNumId w:val="35"/>
  </w:num>
  <w:num w:numId="30">
    <w:abstractNumId w:val="8"/>
  </w:num>
  <w:num w:numId="31">
    <w:abstractNumId w:val="9"/>
  </w:num>
  <w:num w:numId="32">
    <w:abstractNumId w:val="5"/>
  </w:num>
  <w:num w:numId="33">
    <w:abstractNumId w:val="20"/>
  </w:num>
  <w:num w:numId="34">
    <w:abstractNumId w:val="46"/>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7"/>
  </w:num>
  <w:num w:numId="38">
    <w:abstractNumId w:val="14"/>
  </w:num>
  <w:num w:numId="39">
    <w:abstractNumId w:val="24"/>
  </w:num>
  <w:num w:numId="40">
    <w:abstractNumId w:val="26"/>
  </w:num>
  <w:num w:numId="41">
    <w:abstractNumId w:val="11"/>
  </w:num>
  <w:num w:numId="42">
    <w:abstractNumId w:val="39"/>
  </w:num>
  <w:num w:numId="43">
    <w:abstractNumId w:val="36"/>
  </w:num>
  <w:num w:numId="44">
    <w:abstractNumId w:val="18"/>
  </w:num>
  <w:num w:numId="45">
    <w:abstractNumId w:val="22"/>
  </w:num>
  <w:num w:numId="46">
    <w:abstractNumId w:val="44"/>
  </w:num>
  <w:num w:numId="47">
    <w:abstractNumId w:val="16"/>
  </w:num>
  <w:num w:numId="48">
    <w:abstractNumId w:val="4"/>
  </w:num>
  <w:num w:numId="49">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ED2"/>
    <w:rsid w:val="000016E7"/>
    <w:rsid w:val="00004CF2"/>
    <w:rsid w:val="00007642"/>
    <w:rsid w:val="000133E9"/>
    <w:rsid w:val="00016C4E"/>
    <w:rsid w:val="00020E5F"/>
    <w:rsid w:val="0002103F"/>
    <w:rsid w:val="0002210E"/>
    <w:rsid w:val="00022DD4"/>
    <w:rsid w:val="00022F2E"/>
    <w:rsid w:val="000250AA"/>
    <w:rsid w:val="0002560F"/>
    <w:rsid w:val="000346A0"/>
    <w:rsid w:val="00034E63"/>
    <w:rsid w:val="000417FA"/>
    <w:rsid w:val="00043CAA"/>
    <w:rsid w:val="00044088"/>
    <w:rsid w:val="000443DA"/>
    <w:rsid w:val="00044DD5"/>
    <w:rsid w:val="0005078F"/>
    <w:rsid w:val="00054E0A"/>
    <w:rsid w:val="000647D6"/>
    <w:rsid w:val="00071341"/>
    <w:rsid w:val="00071B49"/>
    <w:rsid w:val="000727F9"/>
    <w:rsid w:val="00073673"/>
    <w:rsid w:val="00075432"/>
    <w:rsid w:val="000767D5"/>
    <w:rsid w:val="000808CB"/>
    <w:rsid w:val="00080D57"/>
    <w:rsid w:val="0008478C"/>
    <w:rsid w:val="0008605E"/>
    <w:rsid w:val="00093DAD"/>
    <w:rsid w:val="00096198"/>
    <w:rsid w:val="0009619C"/>
    <w:rsid w:val="00096756"/>
    <w:rsid w:val="000968ED"/>
    <w:rsid w:val="000A0396"/>
    <w:rsid w:val="000A4CEF"/>
    <w:rsid w:val="000A6994"/>
    <w:rsid w:val="000A7EB7"/>
    <w:rsid w:val="000B5E33"/>
    <w:rsid w:val="000B5F66"/>
    <w:rsid w:val="000B7A7E"/>
    <w:rsid w:val="000C29E7"/>
    <w:rsid w:val="000C7312"/>
    <w:rsid w:val="000C7F7A"/>
    <w:rsid w:val="000D024C"/>
    <w:rsid w:val="000D1A98"/>
    <w:rsid w:val="000D2EB1"/>
    <w:rsid w:val="000D5029"/>
    <w:rsid w:val="000D53CD"/>
    <w:rsid w:val="000D5992"/>
    <w:rsid w:val="000D5CCF"/>
    <w:rsid w:val="000E260F"/>
    <w:rsid w:val="000E3AD6"/>
    <w:rsid w:val="000E4403"/>
    <w:rsid w:val="000E5BB7"/>
    <w:rsid w:val="000E624D"/>
    <w:rsid w:val="000F0BAA"/>
    <w:rsid w:val="000F270A"/>
    <w:rsid w:val="000F5AC1"/>
    <w:rsid w:val="000F5E56"/>
    <w:rsid w:val="00103C7C"/>
    <w:rsid w:val="001045A3"/>
    <w:rsid w:val="001054F6"/>
    <w:rsid w:val="00111546"/>
    <w:rsid w:val="00117743"/>
    <w:rsid w:val="00120D50"/>
    <w:rsid w:val="00122C8C"/>
    <w:rsid w:val="001256E2"/>
    <w:rsid w:val="00125BA4"/>
    <w:rsid w:val="00130F83"/>
    <w:rsid w:val="001314A8"/>
    <w:rsid w:val="00131749"/>
    <w:rsid w:val="001362EE"/>
    <w:rsid w:val="00137A58"/>
    <w:rsid w:val="00137E6B"/>
    <w:rsid w:val="00140178"/>
    <w:rsid w:val="00143D10"/>
    <w:rsid w:val="00145F49"/>
    <w:rsid w:val="001475DB"/>
    <w:rsid w:val="00151355"/>
    <w:rsid w:val="0015220A"/>
    <w:rsid w:val="0015730A"/>
    <w:rsid w:val="00161780"/>
    <w:rsid w:val="00161D92"/>
    <w:rsid w:val="0016381A"/>
    <w:rsid w:val="00163BD9"/>
    <w:rsid w:val="00165042"/>
    <w:rsid w:val="00172824"/>
    <w:rsid w:val="00174864"/>
    <w:rsid w:val="001749B4"/>
    <w:rsid w:val="00175485"/>
    <w:rsid w:val="001832A6"/>
    <w:rsid w:val="001847AD"/>
    <w:rsid w:val="001849AB"/>
    <w:rsid w:val="00186916"/>
    <w:rsid w:val="00187166"/>
    <w:rsid w:val="001920A8"/>
    <w:rsid w:val="001A0192"/>
    <w:rsid w:val="001A1C43"/>
    <w:rsid w:val="001A367F"/>
    <w:rsid w:val="001A48FE"/>
    <w:rsid w:val="001A6358"/>
    <w:rsid w:val="001A7194"/>
    <w:rsid w:val="001A7690"/>
    <w:rsid w:val="001B4F12"/>
    <w:rsid w:val="001B6084"/>
    <w:rsid w:val="001C13B4"/>
    <w:rsid w:val="001C20D2"/>
    <w:rsid w:val="001C3128"/>
    <w:rsid w:val="001D0C93"/>
    <w:rsid w:val="001D2DF3"/>
    <w:rsid w:val="001D392F"/>
    <w:rsid w:val="001D4C2C"/>
    <w:rsid w:val="001D585C"/>
    <w:rsid w:val="001E05D2"/>
    <w:rsid w:val="001E1045"/>
    <w:rsid w:val="001E4022"/>
    <w:rsid w:val="001E65D9"/>
    <w:rsid w:val="001F7EAF"/>
    <w:rsid w:val="0020243C"/>
    <w:rsid w:val="00205668"/>
    <w:rsid w:val="00207CFA"/>
    <w:rsid w:val="002122BD"/>
    <w:rsid w:val="00215F85"/>
    <w:rsid w:val="00216DF2"/>
    <w:rsid w:val="002173DD"/>
    <w:rsid w:val="00217872"/>
    <w:rsid w:val="00220701"/>
    <w:rsid w:val="00220970"/>
    <w:rsid w:val="0022191D"/>
    <w:rsid w:val="00222219"/>
    <w:rsid w:val="0022288D"/>
    <w:rsid w:val="0022471D"/>
    <w:rsid w:val="00225176"/>
    <w:rsid w:val="00231EF6"/>
    <w:rsid w:val="00240600"/>
    <w:rsid w:val="002548F1"/>
    <w:rsid w:val="00262DFF"/>
    <w:rsid w:val="002634C4"/>
    <w:rsid w:val="0026560C"/>
    <w:rsid w:val="00265F2C"/>
    <w:rsid w:val="0026721C"/>
    <w:rsid w:val="002702B6"/>
    <w:rsid w:val="002729F5"/>
    <w:rsid w:val="00277B15"/>
    <w:rsid w:val="00283B6B"/>
    <w:rsid w:val="00284075"/>
    <w:rsid w:val="002844D3"/>
    <w:rsid w:val="00285D5C"/>
    <w:rsid w:val="002928D3"/>
    <w:rsid w:val="002935BE"/>
    <w:rsid w:val="00296300"/>
    <w:rsid w:val="002A1243"/>
    <w:rsid w:val="002A2FD0"/>
    <w:rsid w:val="002A413C"/>
    <w:rsid w:val="002A5913"/>
    <w:rsid w:val="002A60E3"/>
    <w:rsid w:val="002B7161"/>
    <w:rsid w:val="002C2B53"/>
    <w:rsid w:val="002C352C"/>
    <w:rsid w:val="002C44FA"/>
    <w:rsid w:val="002C616E"/>
    <w:rsid w:val="002C6ED5"/>
    <w:rsid w:val="002D03B0"/>
    <w:rsid w:val="002D1BA3"/>
    <w:rsid w:val="002D22DA"/>
    <w:rsid w:val="002D29B2"/>
    <w:rsid w:val="002D55D1"/>
    <w:rsid w:val="002E1546"/>
    <w:rsid w:val="002E2899"/>
    <w:rsid w:val="002E2E0C"/>
    <w:rsid w:val="002E7BFC"/>
    <w:rsid w:val="002F00AA"/>
    <w:rsid w:val="002F08B8"/>
    <w:rsid w:val="002F1FE6"/>
    <w:rsid w:val="002F332D"/>
    <w:rsid w:val="002F387F"/>
    <w:rsid w:val="002F3CD4"/>
    <w:rsid w:val="002F3E66"/>
    <w:rsid w:val="002F4E68"/>
    <w:rsid w:val="002F53B7"/>
    <w:rsid w:val="00300428"/>
    <w:rsid w:val="0030554E"/>
    <w:rsid w:val="003065B8"/>
    <w:rsid w:val="00306712"/>
    <w:rsid w:val="0030781D"/>
    <w:rsid w:val="00312F7F"/>
    <w:rsid w:val="003131B2"/>
    <w:rsid w:val="0031349A"/>
    <w:rsid w:val="003137DC"/>
    <w:rsid w:val="00314911"/>
    <w:rsid w:val="003153F0"/>
    <w:rsid w:val="0031606C"/>
    <w:rsid w:val="00320425"/>
    <w:rsid w:val="00326E67"/>
    <w:rsid w:val="00327211"/>
    <w:rsid w:val="00330597"/>
    <w:rsid w:val="00330E5E"/>
    <w:rsid w:val="00333877"/>
    <w:rsid w:val="00333F32"/>
    <w:rsid w:val="00340E7F"/>
    <w:rsid w:val="00344B57"/>
    <w:rsid w:val="00345A4D"/>
    <w:rsid w:val="00345FF9"/>
    <w:rsid w:val="00346394"/>
    <w:rsid w:val="003469FD"/>
    <w:rsid w:val="0035016A"/>
    <w:rsid w:val="00350841"/>
    <w:rsid w:val="00350B35"/>
    <w:rsid w:val="00352A27"/>
    <w:rsid w:val="00353EC0"/>
    <w:rsid w:val="003551DA"/>
    <w:rsid w:val="00355967"/>
    <w:rsid w:val="003571FC"/>
    <w:rsid w:val="003605F0"/>
    <w:rsid w:val="0036109E"/>
    <w:rsid w:val="003612E9"/>
    <w:rsid w:val="00361450"/>
    <w:rsid w:val="00362336"/>
    <w:rsid w:val="00363A24"/>
    <w:rsid w:val="00365810"/>
    <w:rsid w:val="00365A8B"/>
    <w:rsid w:val="003673CF"/>
    <w:rsid w:val="00367B8F"/>
    <w:rsid w:val="0037287D"/>
    <w:rsid w:val="00375F70"/>
    <w:rsid w:val="00375FAE"/>
    <w:rsid w:val="003776B1"/>
    <w:rsid w:val="0038100F"/>
    <w:rsid w:val="00382E7F"/>
    <w:rsid w:val="00383089"/>
    <w:rsid w:val="003845C1"/>
    <w:rsid w:val="00391094"/>
    <w:rsid w:val="00392170"/>
    <w:rsid w:val="003A02A6"/>
    <w:rsid w:val="003A15B1"/>
    <w:rsid w:val="003A1E4A"/>
    <w:rsid w:val="003A4002"/>
    <w:rsid w:val="003A49C6"/>
    <w:rsid w:val="003A69AD"/>
    <w:rsid w:val="003A6F89"/>
    <w:rsid w:val="003A7C72"/>
    <w:rsid w:val="003B0E47"/>
    <w:rsid w:val="003B35FA"/>
    <w:rsid w:val="003B38C1"/>
    <w:rsid w:val="003B3C2D"/>
    <w:rsid w:val="003B4677"/>
    <w:rsid w:val="003B6AEE"/>
    <w:rsid w:val="003B7DC8"/>
    <w:rsid w:val="003C151F"/>
    <w:rsid w:val="003C5CB0"/>
    <w:rsid w:val="003D0925"/>
    <w:rsid w:val="003D13AA"/>
    <w:rsid w:val="003D21CC"/>
    <w:rsid w:val="003D3807"/>
    <w:rsid w:val="003D3A7D"/>
    <w:rsid w:val="003D3D84"/>
    <w:rsid w:val="003D5868"/>
    <w:rsid w:val="003D69B4"/>
    <w:rsid w:val="003D6AB0"/>
    <w:rsid w:val="003E6EAF"/>
    <w:rsid w:val="003F14D9"/>
    <w:rsid w:val="003F158B"/>
    <w:rsid w:val="003F1670"/>
    <w:rsid w:val="003F2331"/>
    <w:rsid w:val="003F2ED3"/>
    <w:rsid w:val="003F3CC0"/>
    <w:rsid w:val="003F66E4"/>
    <w:rsid w:val="003F6B85"/>
    <w:rsid w:val="00405D1B"/>
    <w:rsid w:val="00407C90"/>
    <w:rsid w:val="004145D6"/>
    <w:rsid w:val="00422A41"/>
    <w:rsid w:val="00423E3E"/>
    <w:rsid w:val="00424117"/>
    <w:rsid w:val="0042414E"/>
    <w:rsid w:val="00427AF4"/>
    <w:rsid w:val="0043440A"/>
    <w:rsid w:val="00435101"/>
    <w:rsid w:val="0044182B"/>
    <w:rsid w:val="004441D8"/>
    <w:rsid w:val="00445DB1"/>
    <w:rsid w:val="0044638A"/>
    <w:rsid w:val="00454D15"/>
    <w:rsid w:val="00455FE2"/>
    <w:rsid w:val="00461A3B"/>
    <w:rsid w:val="004647DA"/>
    <w:rsid w:val="0046592A"/>
    <w:rsid w:val="00474062"/>
    <w:rsid w:val="00476363"/>
    <w:rsid w:val="00476FAD"/>
    <w:rsid w:val="00477A9C"/>
    <w:rsid w:val="00477D6B"/>
    <w:rsid w:val="00481AC6"/>
    <w:rsid w:val="00484582"/>
    <w:rsid w:val="0048525C"/>
    <w:rsid w:val="00487B9B"/>
    <w:rsid w:val="004915E1"/>
    <w:rsid w:val="00491AE8"/>
    <w:rsid w:val="00492978"/>
    <w:rsid w:val="004940E6"/>
    <w:rsid w:val="0049439E"/>
    <w:rsid w:val="004A23BA"/>
    <w:rsid w:val="004A2F30"/>
    <w:rsid w:val="004A4673"/>
    <w:rsid w:val="004A50FA"/>
    <w:rsid w:val="004A6549"/>
    <w:rsid w:val="004A7FCF"/>
    <w:rsid w:val="004B02A9"/>
    <w:rsid w:val="004B1E73"/>
    <w:rsid w:val="004B3F6C"/>
    <w:rsid w:val="004B44D4"/>
    <w:rsid w:val="004B5A55"/>
    <w:rsid w:val="004B5BA9"/>
    <w:rsid w:val="004C0876"/>
    <w:rsid w:val="004C1179"/>
    <w:rsid w:val="004C13FE"/>
    <w:rsid w:val="004C4914"/>
    <w:rsid w:val="004C4D97"/>
    <w:rsid w:val="004D22BC"/>
    <w:rsid w:val="004D7B31"/>
    <w:rsid w:val="004E06DE"/>
    <w:rsid w:val="004E07E7"/>
    <w:rsid w:val="004E2502"/>
    <w:rsid w:val="004E32FF"/>
    <w:rsid w:val="004E3D6D"/>
    <w:rsid w:val="004F1D91"/>
    <w:rsid w:val="004F42E9"/>
    <w:rsid w:val="004F53EF"/>
    <w:rsid w:val="004F7540"/>
    <w:rsid w:val="004F7F20"/>
    <w:rsid w:val="005019FF"/>
    <w:rsid w:val="005023FA"/>
    <w:rsid w:val="00510141"/>
    <w:rsid w:val="00510B43"/>
    <w:rsid w:val="005137B8"/>
    <w:rsid w:val="00513F01"/>
    <w:rsid w:val="00514010"/>
    <w:rsid w:val="00517EBC"/>
    <w:rsid w:val="0052192F"/>
    <w:rsid w:val="00522DBA"/>
    <w:rsid w:val="00523684"/>
    <w:rsid w:val="00523910"/>
    <w:rsid w:val="0052481B"/>
    <w:rsid w:val="00527158"/>
    <w:rsid w:val="0052758C"/>
    <w:rsid w:val="0053057A"/>
    <w:rsid w:val="00530D4F"/>
    <w:rsid w:val="00534E72"/>
    <w:rsid w:val="00541F4E"/>
    <w:rsid w:val="00542183"/>
    <w:rsid w:val="00543BFB"/>
    <w:rsid w:val="00545AB1"/>
    <w:rsid w:val="00546F82"/>
    <w:rsid w:val="00550C5A"/>
    <w:rsid w:val="00553EBB"/>
    <w:rsid w:val="00560A29"/>
    <w:rsid w:val="0056177B"/>
    <w:rsid w:val="005621AA"/>
    <w:rsid w:val="00562955"/>
    <w:rsid w:val="005635B9"/>
    <w:rsid w:val="00563794"/>
    <w:rsid w:val="00564C83"/>
    <w:rsid w:val="005656C1"/>
    <w:rsid w:val="00567BFD"/>
    <w:rsid w:val="00580A5F"/>
    <w:rsid w:val="005814EA"/>
    <w:rsid w:val="005833D7"/>
    <w:rsid w:val="00583F1B"/>
    <w:rsid w:val="00583FE8"/>
    <w:rsid w:val="00584D7C"/>
    <w:rsid w:val="005857CB"/>
    <w:rsid w:val="00587F39"/>
    <w:rsid w:val="00591968"/>
    <w:rsid w:val="0059240C"/>
    <w:rsid w:val="0059313A"/>
    <w:rsid w:val="00596E91"/>
    <w:rsid w:val="005A0752"/>
    <w:rsid w:val="005A3465"/>
    <w:rsid w:val="005A3548"/>
    <w:rsid w:val="005A3C84"/>
    <w:rsid w:val="005A44E5"/>
    <w:rsid w:val="005A59CC"/>
    <w:rsid w:val="005C06A4"/>
    <w:rsid w:val="005C3FBB"/>
    <w:rsid w:val="005C4643"/>
    <w:rsid w:val="005C6649"/>
    <w:rsid w:val="005C7BBE"/>
    <w:rsid w:val="005D1253"/>
    <w:rsid w:val="005D4385"/>
    <w:rsid w:val="005D56DE"/>
    <w:rsid w:val="005D5C58"/>
    <w:rsid w:val="005E19E9"/>
    <w:rsid w:val="005E1A1E"/>
    <w:rsid w:val="005E36A5"/>
    <w:rsid w:val="005E661F"/>
    <w:rsid w:val="005E7402"/>
    <w:rsid w:val="005F0242"/>
    <w:rsid w:val="005F1821"/>
    <w:rsid w:val="00603FD1"/>
    <w:rsid w:val="00605449"/>
    <w:rsid w:val="00605827"/>
    <w:rsid w:val="00606AC5"/>
    <w:rsid w:val="00607F69"/>
    <w:rsid w:val="0061045F"/>
    <w:rsid w:val="00614268"/>
    <w:rsid w:val="00614F84"/>
    <w:rsid w:val="0061514B"/>
    <w:rsid w:val="00616949"/>
    <w:rsid w:val="00621819"/>
    <w:rsid w:val="00622E53"/>
    <w:rsid w:val="00623396"/>
    <w:rsid w:val="00624DC6"/>
    <w:rsid w:val="0062668B"/>
    <w:rsid w:val="00633E7E"/>
    <w:rsid w:val="00634946"/>
    <w:rsid w:val="00634C0E"/>
    <w:rsid w:val="006352FA"/>
    <w:rsid w:val="00636ABA"/>
    <w:rsid w:val="00642530"/>
    <w:rsid w:val="00642E28"/>
    <w:rsid w:val="00645EA8"/>
    <w:rsid w:val="00646050"/>
    <w:rsid w:val="00654205"/>
    <w:rsid w:val="00662A79"/>
    <w:rsid w:val="00664387"/>
    <w:rsid w:val="006643C0"/>
    <w:rsid w:val="00667311"/>
    <w:rsid w:val="006703D9"/>
    <w:rsid w:val="006713CA"/>
    <w:rsid w:val="00672209"/>
    <w:rsid w:val="006729F3"/>
    <w:rsid w:val="00676C5C"/>
    <w:rsid w:val="0067785B"/>
    <w:rsid w:val="00685E94"/>
    <w:rsid w:val="006871A3"/>
    <w:rsid w:val="00687C36"/>
    <w:rsid w:val="00693260"/>
    <w:rsid w:val="00694428"/>
    <w:rsid w:val="00695706"/>
    <w:rsid w:val="0069737E"/>
    <w:rsid w:val="006A219D"/>
    <w:rsid w:val="006A4EFE"/>
    <w:rsid w:val="006A66A1"/>
    <w:rsid w:val="006A7A30"/>
    <w:rsid w:val="006B2BF4"/>
    <w:rsid w:val="006B2C12"/>
    <w:rsid w:val="006B4A06"/>
    <w:rsid w:val="006B6A4D"/>
    <w:rsid w:val="006B7E15"/>
    <w:rsid w:val="006B7F1F"/>
    <w:rsid w:val="006C00E6"/>
    <w:rsid w:val="006C2AE1"/>
    <w:rsid w:val="006C61BC"/>
    <w:rsid w:val="006D0A26"/>
    <w:rsid w:val="006D3A17"/>
    <w:rsid w:val="006D3CFF"/>
    <w:rsid w:val="006E1EE4"/>
    <w:rsid w:val="006E505F"/>
    <w:rsid w:val="006F0E0A"/>
    <w:rsid w:val="006F588A"/>
    <w:rsid w:val="006F5B46"/>
    <w:rsid w:val="006F6AE2"/>
    <w:rsid w:val="00702669"/>
    <w:rsid w:val="00705958"/>
    <w:rsid w:val="00705F3E"/>
    <w:rsid w:val="00707B17"/>
    <w:rsid w:val="00710356"/>
    <w:rsid w:val="007118B0"/>
    <w:rsid w:val="00713168"/>
    <w:rsid w:val="00715104"/>
    <w:rsid w:val="0072052F"/>
    <w:rsid w:val="00720A57"/>
    <w:rsid w:val="00722EE4"/>
    <w:rsid w:val="00723303"/>
    <w:rsid w:val="00724C8B"/>
    <w:rsid w:val="0072618D"/>
    <w:rsid w:val="00732EAA"/>
    <w:rsid w:val="007336B3"/>
    <w:rsid w:val="0073721E"/>
    <w:rsid w:val="0073789B"/>
    <w:rsid w:val="0074094D"/>
    <w:rsid w:val="00744BA3"/>
    <w:rsid w:val="00744F2A"/>
    <w:rsid w:val="00745D89"/>
    <w:rsid w:val="00752757"/>
    <w:rsid w:val="00753C0F"/>
    <w:rsid w:val="00755399"/>
    <w:rsid w:val="007634CE"/>
    <w:rsid w:val="007660B1"/>
    <w:rsid w:val="007662B0"/>
    <w:rsid w:val="00770E8F"/>
    <w:rsid w:val="0077130C"/>
    <w:rsid w:val="00773757"/>
    <w:rsid w:val="00774D2B"/>
    <w:rsid w:val="00774E56"/>
    <w:rsid w:val="00775185"/>
    <w:rsid w:val="007754FF"/>
    <w:rsid w:val="00781153"/>
    <w:rsid w:val="007818E0"/>
    <w:rsid w:val="00782991"/>
    <w:rsid w:val="00783F29"/>
    <w:rsid w:val="0078490C"/>
    <w:rsid w:val="00787323"/>
    <w:rsid w:val="00791F28"/>
    <w:rsid w:val="00792D8E"/>
    <w:rsid w:val="00793518"/>
    <w:rsid w:val="00793919"/>
    <w:rsid w:val="007949EC"/>
    <w:rsid w:val="0079582E"/>
    <w:rsid w:val="007974CB"/>
    <w:rsid w:val="007A210C"/>
    <w:rsid w:val="007A2B62"/>
    <w:rsid w:val="007A37D9"/>
    <w:rsid w:val="007A438E"/>
    <w:rsid w:val="007A51FA"/>
    <w:rsid w:val="007B001C"/>
    <w:rsid w:val="007B1D03"/>
    <w:rsid w:val="007B5136"/>
    <w:rsid w:val="007C3B55"/>
    <w:rsid w:val="007C4B9E"/>
    <w:rsid w:val="007C5B4A"/>
    <w:rsid w:val="007C5C55"/>
    <w:rsid w:val="007C6FEA"/>
    <w:rsid w:val="007D1613"/>
    <w:rsid w:val="007D3ACC"/>
    <w:rsid w:val="007D6786"/>
    <w:rsid w:val="007E3AC5"/>
    <w:rsid w:val="007E3F42"/>
    <w:rsid w:val="007E40F4"/>
    <w:rsid w:val="007E53F4"/>
    <w:rsid w:val="007E7375"/>
    <w:rsid w:val="007E7B11"/>
    <w:rsid w:val="007F186E"/>
    <w:rsid w:val="007F1C2B"/>
    <w:rsid w:val="007F53F8"/>
    <w:rsid w:val="007F6D3B"/>
    <w:rsid w:val="007F7EB7"/>
    <w:rsid w:val="008001C0"/>
    <w:rsid w:val="00805BE1"/>
    <w:rsid w:val="00812521"/>
    <w:rsid w:val="00812D2F"/>
    <w:rsid w:val="00816B09"/>
    <w:rsid w:val="00823642"/>
    <w:rsid w:val="00826C76"/>
    <w:rsid w:val="0083087F"/>
    <w:rsid w:val="008315E1"/>
    <w:rsid w:val="00832BEF"/>
    <w:rsid w:val="00833071"/>
    <w:rsid w:val="00836E30"/>
    <w:rsid w:val="00845C2D"/>
    <w:rsid w:val="00847C68"/>
    <w:rsid w:val="00847FEF"/>
    <w:rsid w:val="00852324"/>
    <w:rsid w:val="00852B93"/>
    <w:rsid w:val="00852D3B"/>
    <w:rsid w:val="0085372B"/>
    <w:rsid w:val="008555E8"/>
    <w:rsid w:val="0086104D"/>
    <w:rsid w:val="00861450"/>
    <w:rsid w:val="008624FD"/>
    <w:rsid w:val="00865884"/>
    <w:rsid w:val="00867EB8"/>
    <w:rsid w:val="00872046"/>
    <w:rsid w:val="00874E0E"/>
    <w:rsid w:val="00880617"/>
    <w:rsid w:val="00882B25"/>
    <w:rsid w:val="00885584"/>
    <w:rsid w:val="00885BCF"/>
    <w:rsid w:val="00885CBA"/>
    <w:rsid w:val="00886AB3"/>
    <w:rsid w:val="00886FC8"/>
    <w:rsid w:val="008913B6"/>
    <w:rsid w:val="008916C4"/>
    <w:rsid w:val="00893C70"/>
    <w:rsid w:val="00893D09"/>
    <w:rsid w:val="00894725"/>
    <w:rsid w:val="00895EF8"/>
    <w:rsid w:val="00895F2E"/>
    <w:rsid w:val="008A0545"/>
    <w:rsid w:val="008A1D00"/>
    <w:rsid w:val="008A1D31"/>
    <w:rsid w:val="008A63F3"/>
    <w:rsid w:val="008B1227"/>
    <w:rsid w:val="008B2B89"/>
    <w:rsid w:val="008B2CC1"/>
    <w:rsid w:val="008B2F2B"/>
    <w:rsid w:val="008B44B1"/>
    <w:rsid w:val="008B5EBC"/>
    <w:rsid w:val="008B60B2"/>
    <w:rsid w:val="008B7F29"/>
    <w:rsid w:val="008C0BA6"/>
    <w:rsid w:val="008C0EFB"/>
    <w:rsid w:val="008C2596"/>
    <w:rsid w:val="008C3CD2"/>
    <w:rsid w:val="008C4A5F"/>
    <w:rsid w:val="008C4A89"/>
    <w:rsid w:val="008D0218"/>
    <w:rsid w:val="008D0ED2"/>
    <w:rsid w:val="008D0FFE"/>
    <w:rsid w:val="008D1FD6"/>
    <w:rsid w:val="008D2365"/>
    <w:rsid w:val="008D320F"/>
    <w:rsid w:val="008D5089"/>
    <w:rsid w:val="008E1754"/>
    <w:rsid w:val="008E1A99"/>
    <w:rsid w:val="008E3273"/>
    <w:rsid w:val="008E35C2"/>
    <w:rsid w:val="008E3E32"/>
    <w:rsid w:val="008E48C9"/>
    <w:rsid w:val="008E5425"/>
    <w:rsid w:val="008F2816"/>
    <w:rsid w:val="008F39F9"/>
    <w:rsid w:val="008F471F"/>
    <w:rsid w:val="0090000D"/>
    <w:rsid w:val="00901AC6"/>
    <w:rsid w:val="009022A1"/>
    <w:rsid w:val="00902BCF"/>
    <w:rsid w:val="0090331F"/>
    <w:rsid w:val="0090731E"/>
    <w:rsid w:val="009078E2"/>
    <w:rsid w:val="00907EBA"/>
    <w:rsid w:val="009108F8"/>
    <w:rsid w:val="00911F10"/>
    <w:rsid w:val="0091208B"/>
    <w:rsid w:val="00916EE2"/>
    <w:rsid w:val="00917289"/>
    <w:rsid w:val="0092076E"/>
    <w:rsid w:val="009229BC"/>
    <w:rsid w:val="00933660"/>
    <w:rsid w:val="00935D81"/>
    <w:rsid w:val="009424DF"/>
    <w:rsid w:val="009433BB"/>
    <w:rsid w:val="00944EF7"/>
    <w:rsid w:val="009474EA"/>
    <w:rsid w:val="00950B19"/>
    <w:rsid w:val="00951E20"/>
    <w:rsid w:val="0095327B"/>
    <w:rsid w:val="009534BD"/>
    <w:rsid w:val="0095646F"/>
    <w:rsid w:val="00960BBA"/>
    <w:rsid w:val="009625A7"/>
    <w:rsid w:val="00962CE0"/>
    <w:rsid w:val="009639CB"/>
    <w:rsid w:val="009669F1"/>
    <w:rsid w:val="00966A22"/>
    <w:rsid w:val="0096722F"/>
    <w:rsid w:val="00971568"/>
    <w:rsid w:val="00972346"/>
    <w:rsid w:val="009744AF"/>
    <w:rsid w:val="00974D0C"/>
    <w:rsid w:val="0097577C"/>
    <w:rsid w:val="009761B7"/>
    <w:rsid w:val="0097647B"/>
    <w:rsid w:val="00976BB5"/>
    <w:rsid w:val="00977FA9"/>
    <w:rsid w:val="00980843"/>
    <w:rsid w:val="00982B59"/>
    <w:rsid w:val="009906F4"/>
    <w:rsid w:val="009916D4"/>
    <w:rsid w:val="0099680A"/>
    <w:rsid w:val="00996A82"/>
    <w:rsid w:val="009A3C76"/>
    <w:rsid w:val="009A3F11"/>
    <w:rsid w:val="009B1F74"/>
    <w:rsid w:val="009B2490"/>
    <w:rsid w:val="009C2DED"/>
    <w:rsid w:val="009C43DB"/>
    <w:rsid w:val="009D0610"/>
    <w:rsid w:val="009D2D72"/>
    <w:rsid w:val="009E2791"/>
    <w:rsid w:val="009E2A26"/>
    <w:rsid w:val="009E3F6F"/>
    <w:rsid w:val="009E63FC"/>
    <w:rsid w:val="009E6549"/>
    <w:rsid w:val="009E6AC0"/>
    <w:rsid w:val="009F03B7"/>
    <w:rsid w:val="009F499F"/>
    <w:rsid w:val="009F4F03"/>
    <w:rsid w:val="009F5143"/>
    <w:rsid w:val="009F5721"/>
    <w:rsid w:val="009F60D9"/>
    <w:rsid w:val="009F7E1C"/>
    <w:rsid w:val="00A039F3"/>
    <w:rsid w:val="00A03F1D"/>
    <w:rsid w:val="00A052E5"/>
    <w:rsid w:val="00A055BA"/>
    <w:rsid w:val="00A05E30"/>
    <w:rsid w:val="00A06814"/>
    <w:rsid w:val="00A07D9B"/>
    <w:rsid w:val="00A13E0F"/>
    <w:rsid w:val="00A20A69"/>
    <w:rsid w:val="00A349BE"/>
    <w:rsid w:val="00A37945"/>
    <w:rsid w:val="00A4177F"/>
    <w:rsid w:val="00A42DAF"/>
    <w:rsid w:val="00A42F76"/>
    <w:rsid w:val="00A4588D"/>
    <w:rsid w:val="00A45BD8"/>
    <w:rsid w:val="00A547BB"/>
    <w:rsid w:val="00A54C31"/>
    <w:rsid w:val="00A718ED"/>
    <w:rsid w:val="00A72779"/>
    <w:rsid w:val="00A7280F"/>
    <w:rsid w:val="00A74E0E"/>
    <w:rsid w:val="00A7608C"/>
    <w:rsid w:val="00A7643E"/>
    <w:rsid w:val="00A76DD7"/>
    <w:rsid w:val="00A803D7"/>
    <w:rsid w:val="00A85EFF"/>
    <w:rsid w:val="00A86005"/>
    <w:rsid w:val="00A869B7"/>
    <w:rsid w:val="00A86D96"/>
    <w:rsid w:val="00A86F0C"/>
    <w:rsid w:val="00A93AF1"/>
    <w:rsid w:val="00A972DA"/>
    <w:rsid w:val="00AA33F1"/>
    <w:rsid w:val="00AB24E7"/>
    <w:rsid w:val="00AB4ACB"/>
    <w:rsid w:val="00AB4D08"/>
    <w:rsid w:val="00AB7EBD"/>
    <w:rsid w:val="00AC0FB3"/>
    <w:rsid w:val="00AC156A"/>
    <w:rsid w:val="00AC205C"/>
    <w:rsid w:val="00AC2565"/>
    <w:rsid w:val="00AC3EEF"/>
    <w:rsid w:val="00AC46DE"/>
    <w:rsid w:val="00AC7FA8"/>
    <w:rsid w:val="00AD2E01"/>
    <w:rsid w:val="00AD5D4C"/>
    <w:rsid w:val="00AE00C0"/>
    <w:rsid w:val="00AE050F"/>
    <w:rsid w:val="00AE33CC"/>
    <w:rsid w:val="00AE4BA4"/>
    <w:rsid w:val="00AE7C9D"/>
    <w:rsid w:val="00AF0A6B"/>
    <w:rsid w:val="00AF22D9"/>
    <w:rsid w:val="00AF2BA3"/>
    <w:rsid w:val="00AF7A30"/>
    <w:rsid w:val="00AF7EAA"/>
    <w:rsid w:val="00B02D99"/>
    <w:rsid w:val="00B03E7B"/>
    <w:rsid w:val="00B04F13"/>
    <w:rsid w:val="00B0525D"/>
    <w:rsid w:val="00B057DC"/>
    <w:rsid w:val="00B05A69"/>
    <w:rsid w:val="00B06EDD"/>
    <w:rsid w:val="00B105DA"/>
    <w:rsid w:val="00B1191A"/>
    <w:rsid w:val="00B16508"/>
    <w:rsid w:val="00B20653"/>
    <w:rsid w:val="00B208C1"/>
    <w:rsid w:val="00B309D9"/>
    <w:rsid w:val="00B31516"/>
    <w:rsid w:val="00B31F37"/>
    <w:rsid w:val="00B34BDF"/>
    <w:rsid w:val="00B4090B"/>
    <w:rsid w:val="00B40EC6"/>
    <w:rsid w:val="00B415EE"/>
    <w:rsid w:val="00B41777"/>
    <w:rsid w:val="00B4190C"/>
    <w:rsid w:val="00B45D56"/>
    <w:rsid w:val="00B504B8"/>
    <w:rsid w:val="00B51413"/>
    <w:rsid w:val="00B547A3"/>
    <w:rsid w:val="00B61E44"/>
    <w:rsid w:val="00B634BB"/>
    <w:rsid w:val="00B64698"/>
    <w:rsid w:val="00B64EB7"/>
    <w:rsid w:val="00B659A9"/>
    <w:rsid w:val="00B65B46"/>
    <w:rsid w:val="00B6687C"/>
    <w:rsid w:val="00B670B2"/>
    <w:rsid w:val="00B72D69"/>
    <w:rsid w:val="00B730D8"/>
    <w:rsid w:val="00B76C84"/>
    <w:rsid w:val="00B80B82"/>
    <w:rsid w:val="00B83C6D"/>
    <w:rsid w:val="00B84D00"/>
    <w:rsid w:val="00B85999"/>
    <w:rsid w:val="00B85B9C"/>
    <w:rsid w:val="00B860AA"/>
    <w:rsid w:val="00B908B7"/>
    <w:rsid w:val="00B91914"/>
    <w:rsid w:val="00B94760"/>
    <w:rsid w:val="00B970A6"/>
    <w:rsid w:val="00B9734B"/>
    <w:rsid w:val="00BA7BCB"/>
    <w:rsid w:val="00BB05AE"/>
    <w:rsid w:val="00BB79CC"/>
    <w:rsid w:val="00BC2F65"/>
    <w:rsid w:val="00BC6203"/>
    <w:rsid w:val="00BC77DF"/>
    <w:rsid w:val="00BD3AE0"/>
    <w:rsid w:val="00BD5DB1"/>
    <w:rsid w:val="00BD75B9"/>
    <w:rsid w:val="00BD7D36"/>
    <w:rsid w:val="00BE3029"/>
    <w:rsid w:val="00BE7D66"/>
    <w:rsid w:val="00BF0402"/>
    <w:rsid w:val="00BF0412"/>
    <w:rsid w:val="00BF1798"/>
    <w:rsid w:val="00BF25BA"/>
    <w:rsid w:val="00BF3E7A"/>
    <w:rsid w:val="00BF6F99"/>
    <w:rsid w:val="00C021D2"/>
    <w:rsid w:val="00C02C60"/>
    <w:rsid w:val="00C0334C"/>
    <w:rsid w:val="00C03CAA"/>
    <w:rsid w:val="00C057A9"/>
    <w:rsid w:val="00C06B02"/>
    <w:rsid w:val="00C10231"/>
    <w:rsid w:val="00C10E03"/>
    <w:rsid w:val="00C11BFE"/>
    <w:rsid w:val="00C12EFC"/>
    <w:rsid w:val="00C14496"/>
    <w:rsid w:val="00C15A19"/>
    <w:rsid w:val="00C20D1B"/>
    <w:rsid w:val="00C265F8"/>
    <w:rsid w:val="00C27F06"/>
    <w:rsid w:val="00C31E35"/>
    <w:rsid w:val="00C356B1"/>
    <w:rsid w:val="00C4166F"/>
    <w:rsid w:val="00C41CD6"/>
    <w:rsid w:val="00C41EF6"/>
    <w:rsid w:val="00C43461"/>
    <w:rsid w:val="00C44D90"/>
    <w:rsid w:val="00C5063B"/>
    <w:rsid w:val="00C53AC3"/>
    <w:rsid w:val="00C53F51"/>
    <w:rsid w:val="00C5431B"/>
    <w:rsid w:val="00C543FE"/>
    <w:rsid w:val="00C5714C"/>
    <w:rsid w:val="00C61317"/>
    <w:rsid w:val="00C616D5"/>
    <w:rsid w:val="00C63C8B"/>
    <w:rsid w:val="00C6744F"/>
    <w:rsid w:val="00C70D3A"/>
    <w:rsid w:val="00C74A47"/>
    <w:rsid w:val="00C80CB6"/>
    <w:rsid w:val="00C82B53"/>
    <w:rsid w:val="00C83647"/>
    <w:rsid w:val="00C84F58"/>
    <w:rsid w:val="00C85A66"/>
    <w:rsid w:val="00C869D0"/>
    <w:rsid w:val="00C869EF"/>
    <w:rsid w:val="00C91E84"/>
    <w:rsid w:val="00C92278"/>
    <w:rsid w:val="00C9284B"/>
    <w:rsid w:val="00C9394B"/>
    <w:rsid w:val="00C9423E"/>
    <w:rsid w:val="00C9588E"/>
    <w:rsid w:val="00C95B0C"/>
    <w:rsid w:val="00C97E66"/>
    <w:rsid w:val="00CA5361"/>
    <w:rsid w:val="00CA7184"/>
    <w:rsid w:val="00CB1704"/>
    <w:rsid w:val="00CB40C9"/>
    <w:rsid w:val="00CB433A"/>
    <w:rsid w:val="00CB7457"/>
    <w:rsid w:val="00CB75C7"/>
    <w:rsid w:val="00CC2EBE"/>
    <w:rsid w:val="00CC3BCA"/>
    <w:rsid w:val="00CC5A72"/>
    <w:rsid w:val="00CD2CFB"/>
    <w:rsid w:val="00CD38B2"/>
    <w:rsid w:val="00CD40DC"/>
    <w:rsid w:val="00CD44E9"/>
    <w:rsid w:val="00CD5D90"/>
    <w:rsid w:val="00CD6AF1"/>
    <w:rsid w:val="00CF15CA"/>
    <w:rsid w:val="00CF703D"/>
    <w:rsid w:val="00D01E01"/>
    <w:rsid w:val="00D07CD4"/>
    <w:rsid w:val="00D16605"/>
    <w:rsid w:val="00D17A44"/>
    <w:rsid w:val="00D17CA7"/>
    <w:rsid w:val="00D20830"/>
    <w:rsid w:val="00D22D22"/>
    <w:rsid w:val="00D2373A"/>
    <w:rsid w:val="00D24AF0"/>
    <w:rsid w:val="00D2798B"/>
    <w:rsid w:val="00D301DB"/>
    <w:rsid w:val="00D30801"/>
    <w:rsid w:val="00D32456"/>
    <w:rsid w:val="00D41AEF"/>
    <w:rsid w:val="00D423F4"/>
    <w:rsid w:val="00D42A8D"/>
    <w:rsid w:val="00D43143"/>
    <w:rsid w:val="00D4418D"/>
    <w:rsid w:val="00D45252"/>
    <w:rsid w:val="00D533AF"/>
    <w:rsid w:val="00D53C52"/>
    <w:rsid w:val="00D541A3"/>
    <w:rsid w:val="00D55DFB"/>
    <w:rsid w:val="00D60B8F"/>
    <w:rsid w:val="00D61FD7"/>
    <w:rsid w:val="00D6533B"/>
    <w:rsid w:val="00D6634E"/>
    <w:rsid w:val="00D6780F"/>
    <w:rsid w:val="00D71520"/>
    <w:rsid w:val="00D71B4D"/>
    <w:rsid w:val="00D72E8F"/>
    <w:rsid w:val="00D73AF8"/>
    <w:rsid w:val="00D757F3"/>
    <w:rsid w:val="00D76297"/>
    <w:rsid w:val="00D76E94"/>
    <w:rsid w:val="00D80AB8"/>
    <w:rsid w:val="00D82FEB"/>
    <w:rsid w:val="00D85BEA"/>
    <w:rsid w:val="00D86BAC"/>
    <w:rsid w:val="00D87640"/>
    <w:rsid w:val="00D877D8"/>
    <w:rsid w:val="00D9275C"/>
    <w:rsid w:val="00D9317C"/>
    <w:rsid w:val="00D93D55"/>
    <w:rsid w:val="00D94BCE"/>
    <w:rsid w:val="00D94F39"/>
    <w:rsid w:val="00D957B4"/>
    <w:rsid w:val="00D96DD5"/>
    <w:rsid w:val="00D970A6"/>
    <w:rsid w:val="00D975CF"/>
    <w:rsid w:val="00DA3548"/>
    <w:rsid w:val="00DA37B1"/>
    <w:rsid w:val="00DA41BB"/>
    <w:rsid w:val="00DB05BA"/>
    <w:rsid w:val="00DB2C52"/>
    <w:rsid w:val="00DB6BFA"/>
    <w:rsid w:val="00DB7355"/>
    <w:rsid w:val="00DC241B"/>
    <w:rsid w:val="00DC3476"/>
    <w:rsid w:val="00DC396A"/>
    <w:rsid w:val="00DC44AE"/>
    <w:rsid w:val="00DC48C8"/>
    <w:rsid w:val="00DC59EF"/>
    <w:rsid w:val="00DC72D4"/>
    <w:rsid w:val="00DD099F"/>
    <w:rsid w:val="00DD3DA7"/>
    <w:rsid w:val="00DD50AB"/>
    <w:rsid w:val="00DD5CF0"/>
    <w:rsid w:val="00DE4754"/>
    <w:rsid w:val="00DE5FB6"/>
    <w:rsid w:val="00DE6A08"/>
    <w:rsid w:val="00DE7001"/>
    <w:rsid w:val="00DE7235"/>
    <w:rsid w:val="00DF0C5B"/>
    <w:rsid w:val="00DF1AB8"/>
    <w:rsid w:val="00DF39BD"/>
    <w:rsid w:val="00DF78C4"/>
    <w:rsid w:val="00E022CC"/>
    <w:rsid w:val="00E062BD"/>
    <w:rsid w:val="00E07732"/>
    <w:rsid w:val="00E127E6"/>
    <w:rsid w:val="00E14FE1"/>
    <w:rsid w:val="00E155D2"/>
    <w:rsid w:val="00E20158"/>
    <w:rsid w:val="00E2051E"/>
    <w:rsid w:val="00E226AE"/>
    <w:rsid w:val="00E2333D"/>
    <w:rsid w:val="00E25453"/>
    <w:rsid w:val="00E26845"/>
    <w:rsid w:val="00E27CC1"/>
    <w:rsid w:val="00E30A53"/>
    <w:rsid w:val="00E335FE"/>
    <w:rsid w:val="00E36D28"/>
    <w:rsid w:val="00E40D89"/>
    <w:rsid w:val="00E41936"/>
    <w:rsid w:val="00E42115"/>
    <w:rsid w:val="00E44D38"/>
    <w:rsid w:val="00E50401"/>
    <w:rsid w:val="00E5189C"/>
    <w:rsid w:val="00E56C25"/>
    <w:rsid w:val="00E61BFE"/>
    <w:rsid w:val="00E622B0"/>
    <w:rsid w:val="00E64AE4"/>
    <w:rsid w:val="00E669C9"/>
    <w:rsid w:val="00E67221"/>
    <w:rsid w:val="00E67391"/>
    <w:rsid w:val="00E67F3F"/>
    <w:rsid w:val="00E7272F"/>
    <w:rsid w:val="00E727A8"/>
    <w:rsid w:val="00E72D1D"/>
    <w:rsid w:val="00E7407F"/>
    <w:rsid w:val="00E749E6"/>
    <w:rsid w:val="00E74EA0"/>
    <w:rsid w:val="00E77AA9"/>
    <w:rsid w:val="00E818F3"/>
    <w:rsid w:val="00E822DB"/>
    <w:rsid w:val="00E83B24"/>
    <w:rsid w:val="00E851E5"/>
    <w:rsid w:val="00E86C19"/>
    <w:rsid w:val="00E8777A"/>
    <w:rsid w:val="00E90408"/>
    <w:rsid w:val="00E91F8D"/>
    <w:rsid w:val="00EA044B"/>
    <w:rsid w:val="00EA17B4"/>
    <w:rsid w:val="00EA33C4"/>
    <w:rsid w:val="00EB02E1"/>
    <w:rsid w:val="00EB1E96"/>
    <w:rsid w:val="00EB252C"/>
    <w:rsid w:val="00EB43FD"/>
    <w:rsid w:val="00EB7125"/>
    <w:rsid w:val="00EB7332"/>
    <w:rsid w:val="00EC0E52"/>
    <w:rsid w:val="00EC2992"/>
    <w:rsid w:val="00EC3D27"/>
    <w:rsid w:val="00EC440E"/>
    <w:rsid w:val="00EC4E49"/>
    <w:rsid w:val="00EC71B3"/>
    <w:rsid w:val="00ED1C5C"/>
    <w:rsid w:val="00ED33A3"/>
    <w:rsid w:val="00ED3978"/>
    <w:rsid w:val="00ED5CB8"/>
    <w:rsid w:val="00ED77FB"/>
    <w:rsid w:val="00EE27D2"/>
    <w:rsid w:val="00EE45FA"/>
    <w:rsid w:val="00EE5A77"/>
    <w:rsid w:val="00EF004C"/>
    <w:rsid w:val="00EF435B"/>
    <w:rsid w:val="00EF505D"/>
    <w:rsid w:val="00F00836"/>
    <w:rsid w:val="00F01793"/>
    <w:rsid w:val="00F05118"/>
    <w:rsid w:val="00F07172"/>
    <w:rsid w:val="00F12A68"/>
    <w:rsid w:val="00F156F1"/>
    <w:rsid w:val="00F15F61"/>
    <w:rsid w:val="00F16A3D"/>
    <w:rsid w:val="00F1793C"/>
    <w:rsid w:val="00F17F8B"/>
    <w:rsid w:val="00F21EAA"/>
    <w:rsid w:val="00F22C2A"/>
    <w:rsid w:val="00F22D56"/>
    <w:rsid w:val="00F266AF"/>
    <w:rsid w:val="00F27408"/>
    <w:rsid w:val="00F32B7A"/>
    <w:rsid w:val="00F33716"/>
    <w:rsid w:val="00F358A8"/>
    <w:rsid w:val="00F35E0F"/>
    <w:rsid w:val="00F402D7"/>
    <w:rsid w:val="00F43583"/>
    <w:rsid w:val="00F437CA"/>
    <w:rsid w:val="00F43AB3"/>
    <w:rsid w:val="00F43EB9"/>
    <w:rsid w:val="00F43ECB"/>
    <w:rsid w:val="00F4508E"/>
    <w:rsid w:val="00F4797F"/>
    <w:rsid w:val="00F51D2F"/>
    <w:rsid w:val="00F54FA9"/>
    <w:rsid w:val="00F579A6"/>
    <w:rsid w:val="00F6047A"/>
    <w:rsid w:val="00F639A1"/>
    <w:rsid w:val="00F64A24"/>
    <w:rsid w:val="00F65DC8"/>
    <w:rsid w:val="00F66152"/>
    <w:rsid w:val="00F74CBD"/>
    <w:rsid w:val="00F84ED1"/>
    <w:rsid w:val="00F854A5"/>
    <w:rsid w:val="00F90C12"/>
    <w:rsid w:val="00F93ACB"/>
    <w:rsid w:val="00F94865"/>
    <w:rsid w:val="00F94B65"/>
    <w:rsid w:val="00F9598C"/>
    <w:rsid w:val="00F972F4"/>
    <w:rsid w:val="00F97DF1"/>
    <w:rsid w:val="00FA0490"/>
    <w:rsid w:val="00FA2FE3"/>
    <w:rsid w:val="00FA454C"/>
    <w:rsid w:val="00FA496A"/>
    <w:rsid w:val="00FA78EB"/>
    <w:rsid w:val="00FA7D9D"/>
    <w:rsid w:val="00FB265A"/>
    <w:rsid w:val="00FB529F"/>
    <w:rsid w:val="00FB69C6"/>
    <w:rsid w:val="00FC00C6"/>
    <w:rsid w:val="00FC434B"/>
    <w:rsid w:val="00FC6965"/>
    <w:rsid w:val="00FC7A6F"/>
    <w:rsid w:val="00FD08C6"/>
    <w:rsid w:val="00FD1931"/>
    <w:rsid w:val="00FD1E56"/>
    <w:rsid w:val="00FD2C1C"/>
    <w:rsid w:val="00FE0B5F"/>
    <w:rsid w:val="00FE2C4B"/>
    <w:rsid w:val="00FE57EF"/>
    <w:rsid w:val="00FE7547"/>
    <w:rsid w:val="00FF37D8"/>
    <w:rsid w:val="00FF4408"/>
    <w:rsid w:val="00FF6493"/>
    <w:rsid w:val="00FF6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0402"/>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character" w:customStyle="1" w:styleId="BodyTextChar">
    <w:name w:val="Body Text Char"/>
    <w:link w:val="BodyText"/>
    <w:rsid w:val="006D3CFF"/>
    <w:rPr>
      <w:rFonts w:ascii="Arial" w:eastAsia="SimSun" w:hAnsi="Arial" w:cs="Arial"/>
      <w:sz w:val="22"/>
      <w:lang w:val="en-US" w:eastAsia="zh-CN" w:bidi="ar-SA"/>
    </w:r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BalloonText">
    <w:name w:val="Balloon Text"/>
    <w:basedOn w:val="Normal"/>
    <w:semiHidden/>
    <w:rsid w:val="00FF6787"/>
    <w:rPr>
      <w:rFonts w:ascii="Tahoma" w:hAnsi="Tahoma" w:cs="Tahoma"/>
      <w:sz w:val="16"/>
      <w:szCs w:val="16"/>
    </w:r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ListParagraph">
    <w:name w:val="List Paragraph"/>
    <w:basedOn w:val="Normal"/>
    <w:qFormat/>
    <w:rsid w:val="00096198"/>
    <w:pPr>
      <w:spacing w:after="200" w:line="276" w:lineRule="auto"/>
      <w:ind w:left="720"/>
      <w:contextualSpacing/>
    </w:pPr>
    <w:rPr>
      <w:rFonts w:ascii="Calibri" w:eastAsia="Times New Roman" w:hAnsi="Calibri" w:cs="Times New Roman"/>
      <w:szCs w:val="22"/>
      <w:lang w:val="de-AT" w:eastAsia="en-US"/>
    </w:rPr>
  </w:style>
  <w:style w:type="character" w:styleId="FootnoteReference">
    <w:name w:val="footnote reference"/>
    <w:semiHidden/>
    <w:rsid w:val="008E35C2"/>
    <w:rPr>
      <w:vertAlign w:val="superscript"/>
    </w:rPr>
  </w:style>
  <w:style w:type="table" w:styleId="TableGrid">
    <w:name w:val="Table Grid"/>
    <w:basedOn w:val="TableNormal"/>
    <w:rsid w:val="008E35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D42A8D"/>
    <w:rPr>
      <w:sz w:val="16"/>
      <w:szCs w:val="16"/>
    </w:rPr>
  </w:style>
  <w:style w:type="paragraph" w:styleId="CommentSubject">
    <w:name w:val="annotation subject"/>
    <w:basedOn w:val="CommentText"/>
    <w:next w:val="CommentText"/>
    <w:semiHidden/>
    <w:rsid w:val="00D42A8D"/>
    <w:rPr>
      <w:b/>
      <w:bCs/>
      <w:sz w:val="20"/>
    </w:rPr>
  </w:style>
  <w:style w:type="character" w:styleId="Hyperlink">
    <w:name w:val="Hyperlink"/>
    <w:rsid w:val="00E26845"/>
    <w:rPr>
      <w:color w:val="0000FF"/>
      <w:u w:val="single"/>
    </w:rPr>
  </w:style>
  <w:style w:type="character" w:customStyle="1" w:styleId="Bazan">
    <w:name w:val="Bazan"/>
    <w:semiHidden/>
    <w:rsid w:val="0015220A"/>
    <w:rPr>
      <w:rFonts w:ascii="Arial" w:hAnsi="Arial" w:cs="Arial"/>
      <w:color w:val="auto"/>
      <w:sz w:val="20"/>
      <w:szCs w:val="20"/>
    </w:rPr>
  </w:style>
  <w:style w:type="paragraph" w:styleId="Subtitle">
    <w:name w:val="Subtitle"/>
    <w:basedOn w:val="Normal"/>
    <w:link w:val="SubtitleChar"/>
    <w:qFormat/>
    <w:rsid w:val="00976BB5"/>
    <w:pPr>
      <w:spacing w:after="720"/>
    </w:pPr>
    <w:rPr>
      <w:rFonts w:ascii="Tw Cen MT" w:eastAsia="Times New Roman" w:hAnsi="Tw Cen MT" w:cs="Times New Roman"/>
      <w:b/>
      <w:caps/>
      <w:color w:val="DD8047"/>
      <w:spacing w:val="50"/>
      <w:kern w:val="24"/>
      <w:sz w:val="24"/>
      <w:szCs w:val="22"/>
      <w:lang w:eastAsia="ja-JP"/>
    </w:rPr>
  </w:style>
  <w:style w:type="character" w:customStyle="1" w:styleId="SubtitleChar">
    <w:name w:val="Subtitle Char"/>
    <w:link w:val="Subtitle"/>
    <w:locked/>
    <w:rsid w:val="00976BB5"/>
    <w:rPr>
      <w:rFonts w:ascii="Tw Cen MT" w:hAnsi="Tw Cen MT"/>
      <w:b/>
      <w:caps/>
      <w:color w:val="DD8047"/>
      <w:spacing w:val="50"/>
      <w:kern w:val="24"/>
      <w:sz w:val="24"/>
      <w:szCs w:val="22"/>
      <w:lang w:val="en-US" w:eastAsia="ja-JP" w:bidi="ar-SA"/>
    </w:rPr>
  </w:style>
  <w:style w:type="paragraph" w:styleId="Title">
    <w:name w:val="Title"/>
    <w:basedOn w:val="Normal"/>
    <w:link w:val="TitleChar"/>
    <w:qFormat/>
    <w:rsid w:val="00976BB5"/>
    <w:rPr>
      <w:rFonts w:ascii="Tw Cen MT" w:eastAsia="Times New Roman" w:hAnsi="Tw Cen MT" w:cs="Times New Roman"/>
      <w:color w:val="775F55"/>
      <w:kern w:val="24"/>
      <w:sz w:val="72"/>
      <w:szCs w:val="48"/>
      <w:lang w:eastAsia="ja-JP"/>
    </w:rPr>
  </w:style>
  <w:style w:type="character" w:customStyle="1" w:styleId="TitleChar">
    <w:name w:val="Title Char"/>
    <w:link w:val="Title"/>
    <w:locked/>
    <w:rsid w:val="00976BB5"/>
    <w:rPr>
      <w:rFonts w:ascii="Tw Cen MT" w:hAnsi="Tw Cen MT"/>
      <w:color w:val="775F55"/>
      <w:kern w:val="24"/>
      <w:sz w:val="72"/>
      <w:szCs w:val="48"/>
      <w:lang w:val="en-US" w:eastAsia="ja-JP" w:bidi="ar-SA"/>
    </w:rPr>
  </w:style>
  <w:style w:type="paragraph" w:styleId="NoSpacing">
    <w:name w:val="No Spacing"/>
    <w:basedOn w:val="Normal"/>
    <w:qFormat/>
    <w:rsid w:val="00976BB5"/>
    <w:rPr>
      <w:rFonts w:ascii="Tw Cen MT" w:eastAsia="Times New Roman" w:hAnsi="Tw Cen MT" w:cs="Times New Roman"/>
      <w:kern w:val="24"/>
      <w:sz w:val="23"/>
      <w:lang w:eastAsia="ja-JP"/>
    </w:rPr>
  </w:style>
  <w:style w:type="character" w:styleId="PageNumber">
    <w:name w:val="page number"/>
    <w:basedOn w:val="DefaultParagraphFont"/>
    <w:rsid w:val="00044DD5"/>
  </w:style>
  <w:style w:type="character" w:styleId="FollowedHyperlink">
    <w:name w:val="FollowedHyperlink"/>
    <w:rsid w:val="00044DD5"/>
    <w:rPr>
      <w:color w:val="800080"/>
      <w:u w:val="single"/>
    </w:rPr>
  </w:style>
  <w:style w:type="numbering" w:customStyle="1" w:styleId="NoList1">
    <w:name w:val="No List1"/>
    <w:next w:val="NoList"/>
    <w:semiHidden/>
    <w:rsid w:val="00BD3AE0"/>
  </w:style>
  <w:style w:type="paragraph" w:styleId="DocumentMap">
    <w:name w:val="Document Map"/>
    <w:basedOn w:val="Normal"/>
    <w:semiHidden/>
    <w:rsid w:val="00BD3AE0"/>
    <w:pPr>
      <w:shd w:val="clear" w:color="auto" w:fill="000080"/>
      <w:spacing w:after="200" w:line="276" w:lineRule="auto"/>
    </w:pPr>
    <w:rPr>
      <w:rFonts w:ascii="Tahoma" w:eastAsia="Times New Roman" w:hAnsi="Tahoma" w:cs="Tahoma"/>
      <w:sz w:val="20"/>
      <w:lang w:val="de-AT" w:eastAsia="en-US"/>
    </w:rPr>
  </w:style>
  <w:style w:type="character" w:customStyle="1" w:styleId="Masson">
    <w:name w:val="Masson"/>
    <w:semiHidden/>
    <w:rsid w:val="00DB7355"/>
    <w:rPr>
      <w:rFonts w:ascii="Arial" w:hAnsi="Arial" w:cs="Arial"/>
      <w:color w:val="auto"/>
      <w:sz w:val="20"/>
      <w:szCs w:val="20"/>
    </w:rPr>
  </w:style>
  <w:style w:type="character" w:customStyle="1" w:styleId="FootnoteTextChar">
    <w:name w:val="Footnote Text Char"/>
    <w:link w:val="FootnoteText"/>
    <w:semiHidden/>
    <w:rsid w:val="00886AB3"/>
    <w:rPr>
      <w:rFonts w:ascii="Arial" w:eastAsia="SimSun" w:hAnsi="Arial" w:cs="Arial"/>
      <w:sz w:val="18"/>
      <w:lang w:eastAsia="zh-CN"/>
    </w:rPr>
  </w:style>
  <w:style w:type="character" w:customStyle="1" w:styleId="description">
    <w:name w:val="description"/>
    <w:basedOn w:val="DefaultParagraphFont"/>
    <w:rsid w:val="00E062BD"/>
  </w:style>
  <w:style w:type="paragraph" w:customStyle="1" w:styleId="Default">
    <w:name w:val="Default"/>
    <w:rsid w:val="000E4403"/>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2C2B53"/>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Heading4Char">
    <w:name w:val="Heading 4 Char"/>
    <w:link w:val="Heading4"/>
    <w:rsid w:val="002C2B53"/>
    <w:rPr>
      <w:rFonts w:ascii="Arial" w:eastAsia="SimSun" w:hAnsi="Arial" w:cs="Arial"/>
      <w:bCs/>
      <w:i/>
      <w:sz w:val="22"/>
      <w:szCs w:val="2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0402"/>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character" w:customStyle="1" w:styleId="BodyTextChar">
    <w:name w:val="Body Text Char"/>
    <w:link w:val="BodyText"/>
    <w:rsid w:val="006D3CFF"/>
    <w:rPr>
      <w:rFonts w:ascii="Arial" w:eastAsia="SimSun" w:hAnsi="Arial" w:cs="Arial"/>
      <w:sz w:val="22"/>
      <w:lang w:val="en-US" w:eastAsia="zh-CN" w:bidi="ar-SA"/>
    </w:r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BalloonText">
    <w:name w:val="Balloon Text"/>
    <w:basedOn w:val="Normal"/>
    <w:semiHidden/>
    <w:rsid w:val="00FF6787"/>
    <w:rPr>
      <w:rFonts w:ascii="Tahoma" w:hAnsi="Tahoma" w:cs="Tahoma"/>
      <w:sz w:val="16"/>
      <w:szCs w:val="16"/>
    </w:r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ListParagraph">
    <w:name w:val="List Paragraph"/>
    <w:basedOn w:val="Normal"/>
    <w:qFormat/>
    <w:rsid w:val="00096198"/>
    <w:pPr>
      <w:spacing w:after="200" w:line="276" w:lineRule="auto"/>
      <w:ind w:left="720"/>
      <w:contextualSpacing/>
    </w:pPr>
    <w:rPr>
      <w:rFonts w:ascii="Calibri" w:eastAsia="Times New Roman" w:hAnsi="Calibri" w:cs="Times New Roman"/>
      <w:szCs w:val="22"/>
      <w:lang w:val="de-AT" w:eastAsia="en-US"/>
    </w:rPr>
  </w:style>
  <w:style w:type="character" w:styleId="FootnoteReference">
    <w:name w:val="footnote reference"/>
    <w:semiHidden/>
    <w:rsid w:val="008E35C2"/>
    <w:rPr>
      <w:vertAlign w:val="superscript"/>
    </w:rPr>
  </w:style>
  <w:style w:type="table" w:styleId="TableGrid">
    <w:name w:val="Table Grid"/>
    <w:basedOn w:val="TableNormal"/>
    <w:rsid w:val="008E35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D42A8D"/>
    <w:rPr>
      <w:sz w:val="16"/>
      <w:szCs w:val="16"/>
    </w:rPr>
  </w:style>
  <w:style w:type="paragraph" w:styleId="CommentSubject">
    <w:name w:val="annotation subject"/>
    <w:basedOn w:val="CommentText"/>
    <w:next w:val="CommentText"/>
    <w:semiHidden/>
    <w:rsid w:val="00D42A8D"/>
    <w:rPr>
      <w:b/>
      <w:bCs/>
      <w:sz w:val="20"/>
    </w:rPr>
  </w:style>
  <w:style w:type="character" w:styleId="Hyperlink">
    <w:name w:val="Hyperlink"/>
    <w:rsid w:val="00E26845"/>
    <w:rPr>
      <w:color w:val="0000FF"/>
      <w:u w:val="single"/>
    </w:rPr>
  </w:style>
  <w:style w:type="character" w:customStyle="1" w:styleId="Bazan">
    <w:name w:val="Bazan"/>
    <w:semiHidden/>
    <w:rsid w:val="0015220A"/>
    <w:rPr>
      <w:rFonts w:ascii="Arial" w:hAnsi="Arial" w:cs="Arial"/>
      <w:color w:val="auto"/>
      <w:sz w:val="20"/>
      <w:szCs w:val="20"/>
    </w:rPr>
  </w:style>
  <w:style w:type="paragraph" w:styleId="Subtitle">
    <w:name w:val="Subtitle"/>
    <w:basedOn w:val="Normal"/>
    <w:link w:val="SubtitleChar"/>
    <w:qFormat/>
    <w:rsid w:val="00976BB5"/>
    <w:pPr>
      <w:spacing w:after="720"/>
    </w:pPr>
    <w:rPr>
      <w:rFonts w:ascii="Tw Cen MT" w:eastAsia="Times New Roman" w:hAnsi="Tw Cen MT" w:cs="Times New Roman"/>
      <w:b/>
      <w:caps/>
      <w:color w:val="DD8047"/>
      <w:spacing w:val="50"/>
      <w:kern w:val="24"/>
      <w:sz w:val="24"/>
      <w:szCs w:val="22"/>
      <w:lang w:eastAsia="ja-JP"/>
    </w:rPr>
  </w:style>
  <w:style w:type="character" w:customStyle="1" w:styleId="SubtitleChar">
    <w:name w:val="Subtitle Char"/>
    <w:link w:val="Subtitle"/>
    <w:locked/>
    <w:rsid w:val="00976BB5"/>
    <w:rPr>
      <w:rFonts w:ascii="Tw Cen MT" w:hAnsi="Tw Cen MT"/>
      <w:b/>
      <w:caps/>
      <w:color w:val="DD8047"/>
      <w:spacing w:val="50"/>
      <w:kern w:val="24"/>
      <w:sz w:val="24"/>
      <w:szCs w:val="22"/>
      <w:lang w:val="en-US" w:eastAsia="ja-JP" w:bidi="ar-SA"/>
    </w:rPr>
  </w:style>
  <w:style w:type="paragraph" w:styleId="Title">
    <w:name w:val="Title"/>
    <w:basedOn w:val="Normal"/>
    <w:link w:val="TitleChar"/>
    <w:qFormat/>
    <w:rsid w:val="00976BB5"/>
    <w:rPr>
      <w:rFonts w:ascii="Tw Cen MT" w:eastAsia="Times New Roman" w:hAnsi="Tw Cen MT" w:cs="Times New Roman"/>
      <w:color w:val="775F55"/>
      <w:kern w:val="24"/>
      <w:sz w:val="72"/>
      <w:szCs w:val="48"/>
      <w:lang w:eastAsia="ja-JP"/>
    </w:rPr>
  </w:style>
  <w:style w:type="character" w:customStyle="1" w:styleId="TitleChar">
    <w:name w:val="Title Char"/>
    <w:link w:val="Title"/>
    <w:locked/>
    <w:rsid w:val="00976BB5"/>
    <w:rPr>
      <w:rFonts w:ascii="Tw Cen MT" w:hAnsi="Tw Cen MT"/>
      <w:color w:val="775F55"/>
      <w:kern w:val="24"/>
      <w:sz w:val="72"/>
      <w:szCs w:val="48"/>
      <w:lang w:val="en-US" w:eastAsia="ja-JP" w:bidi="ar-SA"/>
    </w:rPr>
  </w:style>
  <w:style w:type="paragraph" w:styleId="NoSpacing">
    <w:name w:val="No Spacing"/>
    <w:basedOn w:val="Normal"/>
    <w:qFormat/>
    <w:rsid w:val="00976BB5"/>
    <w:rPr>
      <w:rFonts w:ascii="Tw Cen MT" w:eastAsia="Times New Roman" w:hAnsi="Tw Cen MT" w:cs="Times New Roman"/>
      <w:kern w:val="24"/>
      <w:sz w:val="23"/>
      <w:lang w:eastAsia="ja-JP"/>
    </w:rPr>
  </w:style>
  <w:style w:type="character" w:styleId="PageNumber">
    <w:name w:val="page number"/>
    <w:basedOn w:val="DefaultParagraphFont"/>
    <w:rsid w:val="00044DD5"/>
  </w:style>
  <w:style w:type="character" w:styleId="FollowedHyperlink">
    <w:name w:val="FollowedHyperlink"/>
    <w:rsid w:val="00044DD5"/>
    <w:rPr>
      <w:color w:val="800080"/>
      <w:u w:val="single"/>
    </w:rPr>
  </w:style>
  <w:style w:type="numbering" w:customStyle="1" w:styleId="NoList1">
    <w:name w:val="No List1"/>
    <w:next w:val="NoList"/>
    <w:semiHidden/>
    <w:rsid w:val="00BD3AE0"/>
  </w:style>
  <w:style w:type="paragraph" w:styleId="DocumentMap">
    <w:name w:val="Document Map"/>
    <w:basedOn w:val="Normal"/>
    <w:semiHidden/>
    <w:rsid w:val="00BD3AE0"/>
    <w:pPr>
      <w:shd w:val="clear" w:color="auto" w:fill="000080"/>
      <w:spacing w:after="200" w:line="276" w:lineRule="auto"/>
    </w:pPr>
    <w:rPr>
      <w:rFonts w:ascii="Tahoma" w:eastAsia="Times New Roman" w:hAnsi="Tahoma" w:cs="Tahoma"/>
      <w:sz w:val="20"/>
      <w:lang w:val="de-AT" w:eastAsia="en-US"/>
    </w:rPr>
  </w:style>
  <w:style w:type="character" w:customStyle="1" w:styleId="Masson">
    <w:name w:val="Masson"/>
    <w:semiHidden/>
    <w:rsid w:val="00DB7355"/>
    <w:rPr>
      <w:rFonts w:ascii="Arial" w:hAnsi="Arial" w:cs="Arial"/>
      <w:color w:val="auto"/>
      <w:sz w:val="20"/>
      <w:szCs w:val="20"/>
    </w:rPr>
  </w:style>
  <w:style w:type="character" w:customStyle="1" w:styleId="FootnoteTextChar">
    <w:name w:val="Footnote Text Char"/>
    <w:link w:val="FootnoteText"/>
    <w:semiHidden/>
    <w:rsid w:val="00886AB3"/>
    <w:rPr>
      <w:rFonts w:ascii="Arial" w:eastAsia="SimSun" w:hAnsi="Arial" w:cs="Arial"/>
      <w:sz w:val="18"/>
      <w:lang w:eastAsia="zh-CN"/>
    </w:rPr>
  </w:style>
  <w:style w:type="character" w:customStyle="1" w:styleId="description">
    <w:name w:val="description"/>
    <w:basedOn w:val="DefaultParagraphFont"/>
    <w:rsid w:val="00E062BD"/>
  </w:style>
  <w:style w:type="paragraph" w:customStyle="1" w:styleId="Default">
    <w:name w:val="Default"/>
    <w:rsid w:val="000E4403"/>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2C2B53"/>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Heading4Char">
    <w:name w:val="Heading 4 Char"/>
    <w:link w:val="Heading4"/>
    <w:rsid w:val="002C2B53"/>
    <w:rPr>
      <w:rFonts w:ascii="Arial" w:eastAsia="SimSun" w:hAnsi="Arial" w:cs="Arial"/>
      <w:bCs/>
      <w:i/>
      <w:sz w:val="22"/>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226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header" Target="header7.xml"/><Relationship Id="rId50" Type="http://schemas.openxmlformats.org/officeDocument/2006/relationships/image" Target="media/image32.png"/><Relationship Id="rId55" Type="http://schemas.openxmlformats.org/officeDocument/2006/relationships/package" Target="embeddings/Microsoft_Excel_Worksheet2.xlsx"/><Relationship Id="rId63" Type="http://schemas.openxmlformats.org/officeDocument/2006/relationships/header" Target="header1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emf"/><Relationship Id="rId54" Type="http://schemas.openxmlformats.org/officeDocument/2006/relationships/image" Target="media/image35.emf"/><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header" Target="header5.xml"/><Relationship Id="rId53" Type="http://schemas.openxmlformats.org/officeDocument/2006/relationships/package" Target="embeddings/Microsoft_Excel_Worksheet1.xlsx"/><Relationship Id="rId58"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hyperlink" Target="http://www.icsc.un.org" TargetMode="External"/><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1.png"/><Relationship Id="rId57" Type="http://schemas.openxmlformats.org/officeDocument/2006/relationships/package" Target="embeddings/Microsoft_Excel_Worksheet3.xlsx"/><Relationship Id="rId61" Type="http://schemas.openxmlformats.org/officeDocument/2006/relationships/image" Target="media/image40.png"/><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8.png"/><Relationship Id="rId44" Type="http://schemas.openxmlformats.org/officeDocument/2006/relationships/hyperlink" Target="http://icsc.un.org/rootindex.asp" TargetMode="External"/><Relationship Id="rId52" Type="http://schemas.openxmlformats.org/officeDocument/2006/relationships/image" Target="media/image34.emf"/><Relationship Id="rId60" Type="http://schemas.openxmlformats.org/officeDocument/2006/relationships/image" Target="media/image39.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emf"/><Relationship Id="rId48" Type="http://schemas.openxmlformats.org/officeDocument/2006/relationships/header" Target="header8.xml"/><Relationship Id="rId56" Type="http://schemas.openxmlformats.org/officeDocument/2006/relationships/image" Target="media/image36.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6.xml"/><Relationship Id="rId59"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D5E31-A6F9-4205-AB89-03BEA9EE2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63</Pages>
  <Words>13461</Words>
  <Characters>94709</Characters>
  <Application>Microsoft Office Word</Application>
  <DocSecurity>0</DocSecurity>
  <Lines>5261</Lines>
  <Paragraphs>1833</Paragraphs>
  <ScaleCrop>false</ScaleCrop>
  <HeadingPairs>
    <vt:vector size="2" baseType="variant">
      <vt:variant>
        <vt:lpstr>Title</vt:lpstr>
      </vt:variant>
      <vt:variant>
        <vt:i4>1</vt:i4>
      </vt:variant>
    </vt:vector>
  </HeadingPairs>
  <TitlesOfParts>
    <vt:vector size="1" baseType="lpstr">
      <vt:lpstr>WO/CC/67/1</vt:lpstr>
    </vt:vector>
  </TitlesOfParts>
  <Company>WIPO</Company>
  <LinksUpToDate>false</LinksUpToDate>
  <CharactersWithSpaces>106337</CharactersWithSpaces>
  <SharedDoc>false</SharedDoc>
  <HLinks>
    <vt:vector size="6" baseType="variant">
      <vt:variant>
        <vt:i4>7929977</vt:i4>
      </vt:variant>
      <vt:variant>
        <vt:i4>128</vt:i4>
      </vt:variant>
      <vt:variant>
        <vt:i4>0</vt:i4>
      </vt:variant>
      <vt:variant>
        <vt:i4>5</vt:i4>
      </vt:variant>
      <vt:variant>
        <vt:lpwstr>http://www.icsc.un.org/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WO/CC/67/1</dc:title>
  <dc:creator>Sechaud</dc:creator>
  <cp:lastModifiedBy>SÉCHAUD Laurence</cp:lastModifiedBy>
  <cp:revision>13</cp:revision>
  <cp:lastPrinted>2013-08-06T14:46:00Z</cp:lastPrinted>
  <dcterms:created xsi:type="dcterms:W3CDTF">2013-08-20T15:09:00Z</dcterms:created>
  <dcterms:modified xsi:type="dcterms:W3CDTF">2013-08-21T16:11:00Z</dcterms:modified>
</cp:coreProperties>
</file>