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57" w:rsidRPr="00EC7F57" w:rsidRDefault="00EC7F57" w:rsidP="00EC7F57">
      <w:pPr>
        <w:widowControl w:val="0"/>
        <w:jc w:val="right"/>
        <w:rPr>
          <w:b/>
          <w:sz w:val="2"/>
          <w:szCs w:val="40"/>
          <w:lang w:val="fr-FR"/>
        </w:rPr>
      </w:pPr>
      <w:bookmarkStart w:id="0" w:name="Prepared"/>
      <w:bookmarkStart w:id="1" w:name="_GoBack"/>
      <w:bookmarkEnd w:id="0"/>
      <w:bookmarkEnd w:id="1"/>
      <w:r w:rsidRPr="00EC7F57">
        <w:rPr>
          <w:b/>
          <w:sz w:val="40"/>
          <w:szCs w:val="40"/>
          <w:lang w:val="fr-FR"/>
        </w:rPr>
        <w:t>F</w:t>
      </w:r>
    </w:p>
    <w:p w:rsidR="00EC7F57" w:rsidRPr="00EC7F57" w:rsidRDefault="00EC7F57" w:rsidP="00EC7F57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EC7F57">
        <w:rPr>
          <w:noProof/>
          <w:lang w:eastAsia="en-US"/>
        </w:rPr>
        <w:drawing>
          <wp:inline distT="0" distB="0" distL="0" distR="0" wp14:anchorId="2473F7F1" wp14:editId="0FFBA0C9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F57" w:rsidRPr="00EC7F57" w:rsidRDefault="00EC7F57" w:rsidP="00EC7F57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EC7F57">
        <w:rPr>
          <w:rFonts w:ascii="Arial Black" w:hAnsi="Arial Black"/>
          <w:b/>
          <w:caps/>
          <w:sz w:val="15"/>
          <w:lang w:val="fr-FR"/>
        </w:rPr>
        <w:t>A/59/</w:t>
      </w:r>
      <w:bookmarkStart w:id="2" w:name="Code"/>
      <w:bookmarkEnd w:id="2"/>
      <w:r w:rsidRPr="00EC7F57">
        <w:rPr>
          <w:rFonts w:ascii="Arial Black" w:hAnsi="Arial Black"/>
          <w:b/>
          <w:caps/>
          <w:sz w:val="15"/>
          <w:lang w:val="fr-FR"/>
        </w:rPr>
        <w:t>4</w:t>
      </w:r>
    </w:p>
    <w:p w:rsidR="00EC7F57" w:rsidRPr="00EC7F57" w:rsidRDefault="00EC7F57" w:rsidP="00EC7F57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EC7F57">
        <w:rPr>
          <w:rFonts w:ascii="Arial Black" w:hAnsi="Arial Black"/>
          <w:b/>
          <w:caps/>
          <w:sz w:val="15"/>
          <w:lang w:val="fr-FR"/>
        </w:rPr>
        <w:t>ORIGINAL</w:t>
      </w:r>
      <w:r w:rsidR="00724B6B">
        <w:rPr>
          <w:rFonts w:ascii="Arial Black" w:hAnsi="Arial Black"/>
          <w:b/>
          <w:caps/>
          <w:sz w:val="15"/>
          <w:lang w:val="fr-FR"/>
        </w:rPr>
        <w:t> :</w:t>
      </w:r>
      <w:r w:rsidRPr="00EC7F57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3" w:name="Original"/>
      <w:bookmarkEnd w:id="3"/>
      <w:r w:rsidRPr="00EC7F57">
        <w:rPr>
          <w:rFonts w:ascii="Arial Black" w:hAnsi="Arial Black"/>
          <w:b/>
          <w:caps/>
          <w:sz w:val="15"/>
          <w:lang w:val="fr-FR"/>
        </w:rPr>
        <w:t>anglais</w:t>
      </w:r>
    </w:p>
    <w:p w:rsidR="00EC7F57" w:rsidRPr="00EC7F57" w:rsidRDefault="00EC7F57" w:rsidP="00EC7F57">
      <w:pPr>
        <w:spacing w:line="1680" w:lineRule="auto"/>
        <w:jc w:val="right"/>
        <w:rPr>
          <w:rFonts w:ascii="Arial Black" w:hAnsi="Arial Black"/>
          <w:b/>
          <w:caps/>
          <w:sz w:val="15"/>
          <w:lang w:val="fr-FR"/>
        </w:rPr>
      </w:pPr>
      <w:r w:rsidRPr="00EC7F57">
        <w:rPr>
          <w:rFonts w:ascii="Arial Black" w:hAnsi="Arial Black"/>
          <w:b/>
          <w:caps/>
          <w:sz w:val="15"/>
          <w:lang w:val="fr-FR"/>
        </w:rPr>
        <w:t>DATE</w:t>
      </w:r>
      <w:r w:rsidR="00724B6B">
        <w:rPr>
          <w:rFonts w:ascii="Arial Black" w:hAnsi="Arial Black"/>
          <w:b/>
          <w:caps/>
          <w:sz w:val="15"/>
          <w:lang w:val="fr-FR"/>
        </w:rPr>
        <w:t> :</w:t>
      </w:r>
      <w:r w:rsidRPr="00EC7F57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4" w:name="Date"/>
      <w:bookmarkEnd w:id="4"/>
      <w:r w:rsidRPr="00EC7F57">
        <w:rPr>
          <w:rFonts w:ascii="Arial Black" w:hAnsi="Arial Black"/>
          <w:b/>
          <w:caps/>
          <w:sz w:val="15"/>
          <w:lang w:val="fr-FR"/>
        </w:rPr>
        <w:t>2</w:t>
      </w:r>
      <w:r w:rsidR="004974C4" w:rsidRPr="00EC7F57">
        <w:rPr>
          <w:rFonts w:ascii="Arial Black" w:hAnsi="Arial Black"/>
          <w:b/>
          <w:caps/>
          <w:sz w:val="15"/>
          <w:lang w:val="fr-FR"/>
        </w:rPr>
        <w:t>8</w:t>
      </w:r>
      <w:r w:rsidR="004974C4">
        <w:rPr>
          <w:rFonts w:ascii="Arial Black" w:hAnsi="Arial Black"/>
          <w:b/>
          <w:caps/>
          <w:sz w:val="15"/>
          <w:lang w:val="fr-FR"/>
        </w:rPr>
        <w:t> </w:t>
      </w:r>
      <w:r w:rsidR="004974C4" w:rsidRPr="00EC7F57">
        <w:rPr>
          <w:rFonts w:ascii="Arial Black" w:hAnsi="Arial Black"/>
          <w:b/>
          <w:caps/>
          <w:sz w:val="15"/>
          <w:lang w:val="fr-FR"/>
        </w:rPr>
        <w:t>juin</w:t>
      </w:r>
      <w:r w:rsidR="004974C4">
        <w:rPr>
          <w:rFonts w:ascii="Arial Black" w:hAnsi="Arial Black"/>
          <w:b/>
          <w:caps/>
          <w:sz w:val="15"/>
          <w:lang w:val="fr-FR"/>
        </w:rPr>
        <w:t> </w:t>
      </w:r>
      <w:r w:rsidR="004974C4" w:rsidRPr="00EC7F57">
        <w:rPr>
          <w:rFonts w:ascii="Arial Black" w:hAnsi="Arial Black"/>
          <w:b/>
          <w:caps/>
          <w:sz w:val="15"/>
          <w:lang w:val="fr-FR"/>
        </w:rPr>
        <w:t>20</w:t>
      </w:r>
      <w:r w:rsidRPr="00EC7F57">
        <w:rPr>
          <w:rFonts w:ascii="Arial Black" w:hAnsi="Arial Black"/>
          <w:b/>
          <w:caps/>
          <w:sz w:val="15"/>
          <w:lang w:val="fr-FR"/>
        </w:rPr>
        <w:t>19</w:t>
      </w:r>
    </w:p>
    <w:p w:rsidR="00EC7F57" w:rsidRPr="00EC7F57" w:rsidRDefault="00EC7F57" w:rsidP="00EC7F57">
      <w:pPr>
        <w:pStyle w:val="Heading1"/>
        <w:rPr>
          <w:lang w:val="fr-FR"/>
        </w:rPr>
      </w:pPr>
      <w:r w:rsidRPr="00EC7F57">
        <w:rPr>
          <w:lang w:val="fr-FR"/>
        </w:rPr>
        <w:t>Assemblées des États membres de l</w:t>
      </w:r>
      <w:r w:rsidR="00724B6B">
        <w:rPr>
          <w:lang w:val="fr-FR"/>
        </w:rPr>
        <w:t>’</w:t>
      </w:r>
      <w:r w:rsidRPr="00EC7F57">
        <w:rPr>
          <w:lang w:val="fr-FR"/>
        </w:rPr>
        <w:t>OMPI</w:t>
      </w:r>
    </w:p>
    <w:p w:rsidR="00EC7F57" w:rsidRPr="00EC7F57" w:rsidRDefault="00EC7F57" w:rsidP="00EC7F57">
      <w:pPr>
        <w:spacing w:after="720"/>
        <w:rPr>
          <w:b/>
          <w:sz w:val="24"/>
          <w:lang w:val="fr-FR"/>
        </w:rPr>
      </w:pPr>
      <w:r w:rsidRPr="00EC7F57">
        <w:rPr>
          <w:b/>
          <w:sz w:val="24"/>
          <w:lang w:val="fr-FR"/>
        </w:rPr>
        <w:t>Cinquante</w:t>
      </w:r>
      <w:r w:rsidR="00A4445C">
        <w:rPr>
          <w:b/>
          <w:sz w:val="24"/>
          <w:lang w:val="fr-FR"/>
        </w:rPr>
        <w:noBreakHyphen/>
      </w:r>
      <w:r w:rsidRPr="00EC7F57">
        <w:rPr>
          <w:b/>
          <w:sz w:val="24"/>
          <w:lang w:val="fr-FR"/>
        </w:rPr>
        <w:t>neuvième série de réunions</w:t>
      </w:r>
      <w:r w:rsidRPr="00EC7F57">
        <w:rPr>
          <w:b/>
          <w:sz w:val="24"/>
          <w:lang w:val="fr-FR"/>
        </w:rPr>
        <w:br/>
        <w:t>Genève, 3</w:t>
      </w:r>
      <w:r w:rsidR="004974C4" w:rsidRPr="00EC7F57">
        <w:rPr>
          <w:b/>
          <w:sz w:val="24"/>
          <w:lang w:val="fr-FR"/>
        </w:rPr>
        <w:t>0</w:t>
      </w:r>
      <w:r w:rsidR="004974C4">
        <w:rPr>
          <w:b/>
          <w:sz w:val="24"/>
          <w:lang w:val="fr-FR"/>
        </w:rPr>
        <w:t> </w:t>
      </w:r>
      <w:r w:rsidR="004974C4" w:rsidRPr="00EC7F57">
        <w:rPr>
          <w:b/>
          <w:sz w:val="24"/>
          <w:lang w:val="fr-FR"/>
        </w:rPr>
        <w:t>septembre</w:t>
      </w:r>
      <w:r w:rsidRPr="00EC7F57">
        <w:rPr>
          <w:b/>
          <w:sz w:val="24"/>
          <w:lang w:val="fr-FR"/>
        </w:rPr>
        <w:t xml:space="preserve"> – </w:t>
      </w:r>
      <w:r w:rsidR="004974C4" w:rsidRPr="00EC7F57">
        <w:rPr>
          <w:b/>
          <w:sz w:val="24"/>
          <w:lang w:val="fr-FR"/>
        </w:rPr>
        <w:t>9</w:t>
      </w:r>
      <w:r w:rsidR="004974C4">
        <w:rPr>
          <w:b/>
          <w:sz w:val="24"/>
          <w:lang w:val="fr-FR"/>
        </w:rPr>
        <w:t> </w:t>
      </w:r>
      <w:r w:rsidR="004974C4" w:rsidRPr="00EC7F57">
        <w:rPr>
          <w:b/>
          <w:sz w:val="24"/>
          <w:lang w:val="fr-FR"/>
        </w:rPr>
        <w:t>octobre</w:t>
      </w:r>
      <w:r w:rsidR="004974C4">
        <w:rPr>
          <w:b/>
          <w:sz w:val="24"/>
          <w:lang w:val="fr-FR"/>
        </w:rPr>
        <w:t> </w:t>
      </w:r>
      <w:r w:rsidR="004974C4" w:rsidRPr="00EC7F57">
        <w:rPr>
          <w:b/>
          <w:sz w:val="24"/>
          <w:lang w:val="fr-FR"/>
        </w:rPr>
        <w:t>20</w:t>
      </w:r>
      <w:r w:rsidRPr="00EC7F57">
        <w:rPr>
          <w:b/>
          <w:sz w:val="24"/>
          <w:lang w:val="fr-FR"/>
        </w:rPr>
        <w:t>19</w:t>
      </w:r>
    </w:p>
    <w:p w:rsidR="00EC7F57" w:rsidRPr="00724B6B" w:rsidRDefault="00EC7F57" w:rsidP="00EC7F57">
      <w:pPr>
        <w:spacing w:after="360"/>
        <w:rPr>
          <w:caps/>
          <w:sz w:val="24"/>
          <w:lang w:val="fr-FR"/>
        </w:rPr>
      </w:pPr>
      <w:bookmarkStart w:id="5" w:name="TitleOfDoc"/>
      <w:bookmarkEnd w:id="5"/>
      <w:r w:rsidRPr="00724B6B">
        <w:rPr>
          <w:caps/>
          <w:sz w:val="24"/>
          <w:lang w:val="fr-FR"/>
        </w:rPr>
        <w:t xml:space="preserve">Nomination du Directeur général </w:t>
      </w:r>
      <w:r w:rsidR="004974C4" w:rsidRPr="00724B6B">
        <w:rPr>
          <w:caps/>
          <w:sz w:val="24"/>
          <w:lang w:val="fr-FR"/>
        </w:rPr>
        <w:t>en 2020</w:t>
      </w:r>
    </w:p>
    <w:p w:rsidR="00EC7F57" w:rsidRPr="00EC7F57" w:rsidRDefault="00724B6B" w:rsidP="00EC7F57">
      <w:pPr>
        <w:spacing w:after="960"/>
        <w:rPr>
          <w:i/>
          <w:lang w:val="fr-FR"/>
        </w:rPr>
      </w:pPr>
      <w:r w:rsidRPr="00724B6B">
        <w:rPr>
          <w:i/>
          <w:lang w:val="fr-FR"/>
        </w:rPr>
        <w:t>Mémorandum établi par le Secrétariat</w:t>
      </w:r>
    </w:p>
    <w:p w:rsidR="00E84376" w:rsidRPr="00EC7F57" w:rsidRDefault="00EC7F57" w:rsidP="00EC7F57">
      <w:pPr>
        <w:pStyle w:val="Heading3"/>
        <w:rPr>
          <w:lang w:val="fr-FR"/>
        </w:rPr>
      </w:pPr>
      <w:r w:rsidRPr="00EC7F57">
        <w:rPr>
          <w:lang w:val="fr-FR"/>
        </w:rPr>
        <w:t>Introduction</w:t>
      </w:r>
    </w:p>
    <w:p w:rsidR="00E84376" w:rsidRPr="00EC7F57" w:rsidRDefault="00DD7197" w:rsidP="00EC7F57">
      <w:pPr>
        <w:pStyle w:val="ONUMFS"/>
        <w:rPr>
          <w:lang w:val="fr-FR"/>
        </w:rPr>
      </w:pPr>
      <w:r w:rsidRPr="00EC7F57">
        <w:rPr>
          <w:lang w:val="fr-FR"/>
        </w:rPr>
        <w:t>Le mandat du Directeur général expire le 30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septembre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2020.</w:t>
      </w:r>
      <w:r w:rsidR="00A6473B" w:rsidRPr="00EC7F57">
        <w:rPr>
          <w:lang w:val="fr-FR"/>
        </w:rPr>
        <w:t xml:space="preserve">  </w:t>
      </w:r>
      <w:r w:rsidRPr="00EC7F57">
        <w:rPr>
          <w:lang w:val="fr-FR"/>
        </w:rPr>
        <w:t>Le présent mémorandum rappelle les dispositions statutaires concernant la désignation et la nomination du Directeur général de l</w:t>
      </w:r>
      <w:r w:rsidR="00724B6B">
        <w:rPr>
          <w:lang w:val="fr-FR"/>
        </w:rPr>
        <w:t>’</w:t>
      </w:r>
      <w:r w:rsidRPr="00EC7F57">
        <w:rPr>
          <w:lang w:val="fr-FR"/>
        </w:rPr>
        <w:t xml:space="preserve">OMPI et la </w:t>
      </w:r>
      <w:r w:rsidR="004D0D64" w:rsidRPr="00EC7F57">
        <w:rPr>
          <w:lang w:val="fr-FR"/>
        </w:rPr>
        <w:t>“</w:t>
      </w:r>
      <w:r w:rsidRPr="00EC7F57">
        <w:rPr>
          <w:lang w:val="fr-FR"/>
        </w:rPr>
        <w:t>Procédure de désignation d</w:t>
      </w:r>
      <w:r w:rsidR="00724B6B">
        <w:rPr>
          <w:lang w:val="fr-FR"/>
        </w:rPr>
        <w:t>’</w:t>
      </w:r>
      <w:r w:rsidRPr="00EC7F57">
        <w:rPr>
          <w:lang w:val="fr-FR"/>
        </w:rPr>
        <w:t>un candidat et de nomination au poste de Directeur général de l</w:t>
      </w:r>
      <w:r w:rsidR="00724B6B">
        <w:rPr>
          <w:lang w:val="fr-FR"/>
        </w:rPr>
        <w:t>’</w:t>
      </w:r>
      <w:r w:rsidRPr="00EC7F57">
        <w:rPr>
          <w:lang w:val="fr-FR"/>
        </w:rPr>
        <w:t>OMPI</w:t>
      </w:r>
      <w:r w:rsidR="004D0D64" w:rsidRPr="00EC7F57">
        <w:rPr>
          <w:lang w:val="fr-FR"/>
        </w:rPr>
        <w:t>”</w:t>
      </w:r>
      <w:r w:rsidRPr="00EC7F57">
        <w:rPr>
          <w:lang w:val="fr-FR"/>
        </w:rPr>
        <w:t xml:space="preserve"> adoptée par l</w:t>
      </w:r>
      <w:r w:rsidR="00724B6B">
        <w:rPr>
          <w:lang w:val="fr-FR"/>
        </w:rPr>
        <w:t>’</w:t>
      </w:r>
      <w:r w:rsidRPr="00EC7F57">
        <w:rPr>
          <w:lang w:val="fr-FR"/>
        </w:rPr>
        <w:t>Assemblée générale de l</w:t>
      </w:r>
      <w:r w:rsidR="00724B6B">
        <w:rPr>
          <w:lang w:val="fr-FR"/>
        </w:rPr>
        <w:t>’</w:t>
      </w:r>
      <w:r w:rsidRPr="00EC7F57">
        <w:rPr>
          <w:lang w:val="fr-FR"/>
        </w:rPr>
        <w:t xml:space="preserve">OMPI </w:t>
      </w:r>
      <w:r w:rsidR="004974C4" w:rsidRPr="00EC7F57">
        <w:rPr>
          <w:lang w:val="fr-FR"/>
        </w:rPr>
        <w:t>en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1998</w:t>
      </w:r>
      <w:r w:rsidRPr="00EC7F57">
        <w:rPr>
          <w:rStyle w:val="FootnoteReference"/>
          <w:szCs w:val="22"/>
          <w:lang w:val="fr-FR"/>
        </w:rPr>
        <w:footnoteReference w:id="2"/>
      </w:r>
      <w:r w:rsidRPr="00EC7F57">
        <w:rPr>
          <w:lang w:val="fr-FR"/>
        </w:rPr>
        <w:t xml:space="preserve"> (</w:t>
      </w:r>
      <w:r w:rsidR="0054722D" w:rsidRPr="00EC7F57">
        <w:rPr>
          <w:lang w:val="fr-FR"/>
        </w:rPr>
        <w:t>p</w:t>
      </w:r>
      <w:r w:rsidRPr="00EC7F57">
        <w:rPr>
          <w:lang w:val="fr-FR"/>
        </w:rPr>
        <w:t xml:space="preserve">rocédure </w:t>
      </w:r>
      <w:r w:rsidR="004974C4" w:rsidRPr="00EC7F57">
        <w:rPr>
          <w:lang w:val="fr-FR"/>
        </w:rPr>
        <w:t>de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1998</w:t>
      </w:r>
      <w:r w:rsidRPr="00EC7F57">
        <w:rPr>
          <w:lang w:val="fr-FR"/>
        </w:rPr>
        <w:t>).</w:t>
      </w:r>
      <w:r w:rsidR="00A6473B" w:rsidRPr="00EC7F57">
        <w:rPr>
          <w:lang w:val="fr-FR"/>
        </w:rPr>
        <w:t xml:space="preserve"> </w:t>
      </w:r>
      <w:r w:rsidR="00CC4DDE" w:rsidRPr="00EC7F57">
        <w:rPr>
          <w:lang w:val="fr-FR"/>
        </w:rPr>
        <w:t xml:space="preserve"> </w:t>
      </w:r>
      <w:r w:rsidR="002D7E82" w:rsidRPr="00EC7F57">
        <w:rPr>
          <w:lang w:val="fr-FR"/>
        </w:rPr>
        <w:t>S</w:t>
      </w:r>
      <w:r w:rsidR="00724B6B">
        <w:rPr>
          <w:lang w:val="fr-FR"/>
        </w:rPr>
        <w:t>’</w:t>
      </w:r>
      <w:r w:rsidR="002D7E82" w:rsidRPr="00EC7F57">
        <w:rPr>
          <w:lang w:val="fr-FR"/>
        </w:rPr>
        <w:t xml:space="preserve">agissant de la procédure </w:t>
      </w:r>
      <w:r w:rsidR="004974C4" w:rsidRPr="00EC7F57">
        <w:rPr>
          <w:lang w:val="fr-FR"/>
        </w:rPr>
        <w:t>de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1998</w:t>
      </w:r>
      <w:r w:rsidR="002D7E82" w:rsidRPr="00EC7F57">
        <w:rPr>
          <w:lang w:val="fr-FR"/>
        </w:rPr>
        <w:t xml:space="preserve">, le présent mémorandum passe en revue le calendrier prévu pour </w:t>
      </w:r>
      <w:r w:rsidR="001163A1" w:rsidRPr="00EC7F57">
        <w:rPr>
          <w:lang w:val="fr-FR"/>
        </w:rPr>
        <w:t>le déroulement</w:t>
      </w:r>
      <w:r w:rsidR="002D7E82" w:rsidRPr="00EC7F57">
        <w:rPr>
          <w:lang w:val="fr-FR"/>
        </w:rPr>
        <w:t xml:space="preserve"> de la procédure et, pour les raisons </w:t>
      </w:r>
      <w:r w:rsidR="00F70531" w:rsidRPr="00EC7F57">
        <w:rPr>
          <w:lang w:val="fr-FR"/>
        </w:rPr>
        <w:t>indiqu</w:t>
      </w:r>
      <w:r w:rsidR="002D7E82" w:rsidRPr="00EC7F57">
        <w:rPr>
          <w:lang w:val="fr-FR"/>
        </w:rPr>
        <w:t>ées plus en détail ci</w:t>
      </w:r>
      <w:r w:rsidR="00A4445C">
        <w:rPr>
          <w:lang w:val="fr-FR"/>
        </w:rPr>
        <w:noBreakHyphen/>
      </w:r>
      <w:r w:rsidR="002D7E82" w:rsidRPr="00EC7F57">
        <w:rPr>
          <w:lang w:val="fr-FR"/>
        </w:rPr>
        <w:t>dessous, propose l</w:t>
      </w:r>
      <w:r w:rsidR="00724B6B">
        <w:rPr>
          <w:lang w:val="fr-FR"/>
        </w:rPr>
        <w:t>’</w:t>
      </w:r>
      <w:r w:rsidR="002D7E82" w:rsidRPr="00EC7F57">
        <w:rPr>
          <w:lang w:val="fr-FR"/>
        </w:rPr>
        <w:t>adoption de deux</w:t>
      </w:r>
      <w:r w:rsidR="004D145B">
        <w:rPr>
          <w:lang w:val="fr-FR"/>
        </w:rPr>
        <w:t> </w:t>
      </w:r>
      <w:r w:rsidR="002D7E82" w:rsidRPr="00EC7F57">
        <w:rPr>
          <w:lang w:val="fr-FR"/>
        </w:rPr>
        <w:t xml:space="preserve">modifications nécessaires pour </w:t>
      </w:r>
      <w:r w:rsidR="00BC0D4A" w:rsidRPr="00EC7F57">
        <w:rPr>
          <w:lang w:val="fr-FR"/>
        </w:rPr>
        <w:t>assouplir</w:t>
      </w:r>
      <w:r w:rsidR="002D7E82" w:rsidRPr="00EC7F57">
        <w:rPr>
          <w:lang w:val="fr-FR"/>
        </w:rPr>
        <w:t xml:space="preserve"> cette procédure </w:t>
      </w:r>
      <w:r w:rsidR="00BC0D4A" w:rsidRPr="00EC7F57">
        <w:rPr>
          <w:lang w:val="fr-FR"/>
        </w:rPr>
        <w:t>de manière durable</w:t>
      </w:r>
      <w:r w:rsidR="002D7E82" w:rsidRPr="00EC7F57">
        <w:rPr>
          <w:lang w:val="fr-FR"/>
        </w:rPr>
        <w:t xml:space="preserve"> </w:t>
      </w:r>
      <w:r w:rsidR="0052740F" w:rsidRPr="00EC7F57">
        <w:rPr>
          <w:lang w:val="fr-FR"/>
        </w:rPr>
        <w:t>en vue de son</w:t>
      </w:r>
      <w:r w:rsidR="002D7E82" w:rsidRPr="00EC7F57">
        <w:rPr>
          <w:lang w:val="fr-FR"/>
        </w:rPr>
        <w:t xml:space="preserve"> appli</w:t>
      </w:r>
      <w:r w:rsidR="0052740F" w:rsidRPr="00EC7F57">
        <w:rPr>
          <w:lang w:val="fr-FR"/>
        </w:rPr>
        <w:t xml:space="preserve">cation </w:t>
      </w:r>
      <w:r w:rsidR="002D7E82" w:rsidRPr="00EC7F57">
        <w:rPr>
          <w:lang w:val="fr-FR"/>
        </w:rPr>
        <w:t xml:space="preserve">aux futures élections des </w:t>
      </w:r>
      <w:r w:rsidR="001F2E2F">
        <w:rPr>
          <w:lang w:val="fr-FR"/>
        </w:rPr>
        <w:t>d</w:t>
      </w:r>
      <w:r w:rsidR="002D7E82" w:rsidRPr="00EC7F57">
        <w:rPr>
          <w:lang w:val="fr-FR"/>
        </w:rPr>
        <w:t>irecteurs généra</w:t>
      </w:r>
      <w:r w:rsidR="001F2E2F" w:rsidRPr="00EC7F57">
        <w:rPr>
          <w:lang w:val="fr-FR"/>
        </w:rPr>
        <w:t>ux</w:t>
      </w:r>
      <w:r w:rsidR="001F2E2F">
        <w:rPr>
          <w:lang w:val="fr-FR"/>
        </w:rPr>
        <w:t xml:space="preserve">.  </w:t>
      </w:r>
      <w:r w:rsidR="001F2E2F" w:rsidRPr="00EC7F57">
        <w:rPr>
          <w:lang w:val="fr-FR"/>
        </w:rPr>
        <w:t>En</w:t>
      </w:r>
      <w:r w:rsidR="00DA5916" w:rsidRPr="00EC7F57">
        <w:rPr>
          <w:lang w:val="fr-FR"/>
        </w:rPr>
        <w:t xml:space="preserve"> outre, compte tenu d</w:t>
      </w:r>
      <w:r w:rsidR="00724B6B">
        <w:rPr>
          <w:lang w:val="fr-FR"/>
        </w:rPr>
        <w:t>’</w:t>
      </w:r>
      <w:r w:rsidR="00DA5916" w:rsidRPr="00EC7F57">
        <w:rPr>
          <w:lang w:val="fr-FR"/>
        </w:rPr>
        <w:t>un</w:t>
      </w:r>
      <w:r w:rsidR="002B7895" w:rsidRPr="00EC7F57">
        <w:rPr>
          <w:lang w:val="fr-FR"/>
        </w:rPr>
        <w:t>e</w:t>
      </w:r>
      <w:r w:rsidR="00DA5916" w:rsidRPr="00EC7F57">
        <w:rPr>
          <w:lang w:val="fr-FR"/>
        </w:rPr>
        <w:t xml:space="preserve"> </w:t>
      </w:r>
      <w:r w:rsidR="002B7895" w:rsidRPr="00EC7F57">
        <w:rPr>
          <w:lang w:val="fr-FR"/>
        </w:rPr>
        <w:t>particula</w:t>
      </w:r>
      <w:r w:rsidR="00DA5916" w:rsidRPr="00EC7F57">
        <w:rPr>
          <w:lang w:val="fr-FR"/>
        </w:rPr>
        <w:t>r</w:t>
      </w:r>
      <w:r w:rsidR="002B7895" w:rsidRPr="00EC7F57">
        <w:rPr>
          <w:lang w:val="fr-FR"/>
        </w:rPr>
        <w:t xml:space="preserve">ité dans le </w:t>
      </w:r>
      <w:r w:rsidR="00DA5916" w:rsidRPr="00EC7F57">
        <w:rPr>
          <w:lang w:val="fr-FR"/>
        </w:rPr>
        <w:t xml:space="preserve">calendrier </w:t>
      </w:r>
      <w:r w:rsidR="002B7895" w:rsidRPr="00EC7F57">
        <w:rPr>
          <w:lang w:val="fr-FR"/>
        </w:rPr>
        <w:t>appliqué au processus</w:t>
      </w:r>
      <w:r w:rsidR="00DA5916" w:rsidRPr="00EC7F57">
        <w:rPr>
          <w:lang w:val="fr-FR"/>
        </w:rPr>
        <w:t xml:space="preserve"> élect</w:t>
      </w:r>
      <w:r w:rsidR="002B7895" w:rsidRPr="00EC7F57">
        <w:rPr>
          <w:lang w:val="fr-FR"/>
        </w:rPr>
        <w:t>oral</w:t>
      </w:r>
      <w:r w:rsidR="00DA5916" w:rsidRPr="00EC7F57">
        <w:rPr>
          <w:lang w:val="fr-FR"/>
        </w:rPr>
        <w:t xml:space="preserve"> actuel, le présent mémorandum propose également une dérogation ponctuelle à </w:t>
      </w:r>
      <w:r w:rsidR="003D23A4" w:rsidRPr="00EC7F57">
        <w:rPr>
          <w:lang w:val="fr-FR"/>
        </w:rPr>
        <w:t xml:space="preserve">la procédure et </w:t>
      </w:r>
      <w:r w:rsidR="00DA5916" w:rsidRPr="00EC7F57">
        <w:rPr>
          <w:lang w:val="fr-FR"/>
        </w:rPr>
        <w:t>se conclut par l</w:t>
      </w:r>
      <w:r w:rsidR="00724B6B">
        <w:rPr>
          <w:lang w:val="fr-FR"/>
        </w:rPr>
        <w:t>’</w:t>
      </w:r>
      <w:r w:rsidR="00DA5916" w:rsidRPr="00EC7F57">
        <w:rPr>
          <w:lang w:val="fr-FR"/>
        </w:rPr>
        <w:t>établissement d</w:t>
      </w:r>
      <w:r w:rsidR="00724B6B">
        <w:rPr>
          <w:lang w:val="fr-FR"/>
        </w:rPr>
        <w:t>’</w:t>
      </w:r>
      <w:r w:rsidR="00DA5916" w:rsidRPr="00EC7F57">
        <w:rPr>
          <w:lang w:val="fr-FR"/>
        </w:rPr>
        <w:t xml:space="preserve">un calendrier pour la mise en </w:t>
      </w:r>
      <w:r w:rsidR="001163A1" w:rsidRPr="00EC7F57">
        <w:rPr>
          <w:lang w:val="fr-FR"/>
        </w:rPr>
        <w:t>œuvre</w:t>
      </w:r>
      <w:r w:rsidR="00DA5916" w:rsidRPr="00EC7F57">
        <w:rPr>
          <w:lang w:val="fr-FR"/>
        </w:rPr>
        <w:t xml:space="preserve"> de</w:t>
      </w:r>
      <w:r w:rsidR="003D23A4" w:rsidRPr="00EC7F57">
        <w:rPr>
          <w:lang w:val="fr-FR"/>
        </w:rPr>
        <w:t xml:space="preserve"> se</w:t>
      </w:r>
      <w:r w:rsidR="00DA5916" w:rsidRPr="00EC7F57">
        <w:rPr>
          <w:lang w:val="fr-FR"/>
        </w:rPr>
        <w:t>s</w:t>
      </w:r>
      <w:r w:rsidR="001163A1" w:rsidRPr="00EC7F57">
        <w:rPr>
          <w:lang w:val="fr-FR"/>
        </w:rPr>
        <w:t xml:space="preserve"> différentes</w:t>
      </w:r>
      <w:r w:rsidR="00DA5916" w:rsidRPr="00EC7F57">
        <w:rPr>
          <w:lang w:val="fr-FR"/>
        </w:rPr>
        <w:t xml:space="preserve"> étapes.</w:t>
      </w:r>
    </w:p>
    <w:p w:rsidR="00E84376" w:rsidRPr="00EC7F57" w:rsidRDefault="00DA5916" w:rsidP="00EC7F57">
      <w:pPr>
        <w:pStyle w:val="Heading3"/>
        <w:rPr>
          <w:lang w:val="fr-FR"/>
        </w:rPr>
      </w:pPr>
      <w:r w:rsidRPr="00EC7F57">
        <w:rPr>
          <w:lang w:val="fr-FR"/>
        </w:rPr>
        <w:t>Dispositions statutaires</w:t>
      </w:r>
    </w:p>
    <w:p w:rsidR="00E84376" w:rsidRPr="00EC7F57" w:rsidRDefault="00DA5916" w:rsidP="00EC7F57">
      <w:pPr>
        <w:pStyle w:val="ONUMFS"/>
        <w:rPr>
          <w:lang w:val="fr-FR"/>
        </w:rPr>
      </w:pPr>
      <w:r w:rsidRPr="00EC7F57">
        <w:rPr>
          <w:lang w:val="fr-FR"/>
        </w:rPr>
        <w:t>La Convention instituant l</w:t>
      </w:r>
      <w:r w:rsidR="00724B6B">
        <w:rPr>
          <w:lang w:val="fr-FR"/>
        </w:rPr>
        <w:t>’</w:t>
      </w:r>
      <w:r w:rsidRPr="00EC7F57">
        <w:rPr>
          <w:lang w:val="fr-FR"/>
        </w:rPr>
        <w:t>Organisation Mondiale de la Propriété Intellectuelle (ci</w:t>
      </w:r>
      <w:r w:rsidR="00A4445C">
        <w:rPr>
          <w:lang w:val="fr-FR"/>
        </w:rPr>
        <w:noBreakHyphen/>
      </w:r>
      <w:r w:rsidRPr="00EC7F57">
        <w:rPr>
          <w:lang w:val="fr-FR"/>
        </w:rPr>
        <w:t xml:space="preserve">après dénommée </w:t>
      </w:r>
      <w:r w:rsidR="004D0D64" w:rsidRPr="00EC7F57">
        <w:rPr>
          <w:lang w:val="fr-FR"/>
        </w:rPr>
        <w:t>“</w:t>
      </w:r>
      <w:r w:rsidRPr="00EC7F57">
        <w:rPr>
          <w:lang w:val="fr-FR"/>
        </w:rPr>
        <w:t>Convention instituant l</w:t>
      </w:r>
      <w:r w:rsidR="00724B6B">
        <w:rPr>
          <w:lang w:val="fr-FR"/>
        </w:rPr>
        <w:t>’</w:t>
      </w:r>
      <w:r w:rsidRPr="00EC7F57">
        <w:rPr>
          <w:lang w:val="fr-FR"/>
        </w:rPr>
        <w:t>OMPI</w:t>
      </w:r>
      <w:r w:rsidR="004D0D64" w:rsidRPr="00EC7F57">
        <w:rPr>
          <w:lang w:val="fr-FR"/>
        </w:rPr>
        <w:t>”</w:t>
      </w:r>
      <w:r w:rsidRPr="00EC7F57">
        <w:rPr>
          <w:lang w:val="fr-FR"/>
        </w:rPr>
        <w:t xml:space="preserve">) contient les dispositions suivantes concernant la désignation </w:t>
      </w:r>
      <w:r w:rsidR="00406BC8" w:rsidRPr="00EC7F57">
        <w:rPr>
          <w:lang w:val="fr-FR"/>
        </w:rPr>
        <w:t>d</w:t>
      </w:r>
      <w:r w:rsidR="00724B6B">
        <w:rPr>
          <w:lang w:val="fr-FR"/>
        </w:rPr>
        <w:t>’</w:t>
      </w:r>
      <w:r w:rsidR="00406BC8" w:rsidRPr="00EC7F57">
        <w:rPr>
          <w:lang w:val="fr-FR"/>
        </w:rPr>
        <w:t xml:space="preserve">un candidat </w:t>
      </w:r>
      <w:r w:rsidRPr="00EC7F57">
        <w:rPr>
          <w:lang w:val="fr-FR"/>
        </w:rPr>
        <w:t xml:space="preserve">et la nomination </w:t>
      </w:r>
      <w:r w:rsidR="00406BC8" w:rsidRPr="00EC7F57">
        <w:rPr>
          <w:lang w:val="fr-FR"/>
        </w:rPr>
        <w:t xml:space="preserve">au poste de </w:t>
      </w:r>
      <w:r w:rsidRPr="00EC7F57">
        <w:rPr>
          <w:lang w:val="fr-FR"/>
        </w:rPr>
        <w:t>Directeur général.</w:t>
      </w:r>
    </w:p>
    <w:p w:rsidR="00E84376" w:rsidRPr="00EC7F57" w:rsidRDefault="00DA5916" w:rsidP="00EC7F57">
      <w:pPr>
        <w:pStyle w:val="ONUMFS"/>
        <w:numPr>
          <w:ilvl w:val="0"/>
          <w:numId w:val="0"/>
        </w:numPr>
        <w:ind w:left="567"/>
        <w:rPr>
          <w:u w:val="single"/>
          <w:lang w:val="fr-FR"/>
        </w:rPr>
      </w:pPr>
      <w:r w:rsidRPr="00EC7F57">
        <w:rPr>
          <w:u w:val="single"/>
          <w:lang w:val="fr-FR"/>
        </w:rPr>
        <w:lastRenderedPageBreak/>
        <w:t>Désignation</w:t>
      </w:r>
    </w:p>
    <w:p w:rsidR="00E84376" w:rsidRPr="00EC7F57" w:rsidRDefault="00DA5916" w:rsidP="00EC7F57">
      <w:pPr>
        <w:pStyle w:val="ONUMFS"/>
        <w:numPr>
          <w:ilvl w:val="0"/>
          <w:numId w:val="0"/>
        </w:numPr>
        <w:ind w:left="567"/>
        <w:rPr>
          <w:u w:val="single"/>
          <w:lang w:val="fr-FR"/>
        </w:rPr>
      </w:pPr>
      <w:r w:rsidRPr="00EC7F57">
        <w:rPr>
          <w:u w:val="single"/>
          <w:lang w:val="fr-FR"/>
        </w:rPr>
        <w:t>Article</w:t>
      </w:r>
      <w:r w:rsidR="004D0D64" w:rsidRPr="00EC7F57">
        <w:rPr>
          <w:u w:val="single"/>
          <w:lang w:val="fr-FR"/>
        </w:rPr>
        <w:t> </w:t>
      </w:r>
      <w:r w:rsidRPr="00EC7F57">
        <w:rPr>
          <w:u w:val="single"/>
          <w:lang w:val="fr-FR"/>
        </w:rPr>
        <w:t>8.3)</w:t>
      </w:r>
    </w:p>
    <w:p w:rsidR="00E84376" w:rsidRPr="00EC7F57" w:rsidRDefault="004D0D64" w:rsidP="00EC7F57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C7F57">
        <w:rPr>
          <w:lang w:val="fr-FR"/>
        </w:rPr>
        <w:t>“</w:t>
      </w:r>
      <w:r w:rsidR="00DA5916" w:rsidRPr="00EC7F57">
        <w:rPr>
          <w:lang w:val="fr-FR"/>
        </w:rPr>
        <w:t xml:space="preserve">Le Comité de </w:t>
      </w:r>
      <w:r w:rsidR="00724B6B">
        <w:rPr>
          <w:lang w:val="fr-FR"/>
        </w:rPr>
        <w:t>c</w:t>
      </w:r>
      <w:r w:rsidR="00DA5916" w:rsidRPr="00EC7F57">
        <w:rPr>
          <w:lang w:val="fr-FR"/>
        </w:rPr>
        <w:t>oordination</w:t>
      </w:r>
      <w:r w:rsidR="00724B6B">
        <w:rPr>
          <w:lang w:val="fr-FR"/>
        </w:rPr>
        <w:t> :</w:t>
      </w:r>
    </w:p>
    <w:p w:rsidR="00E84376" w:rsidRPr="00EC7F57" w:rsidRDefault="00A6473B" w:rsidP="00EC7F57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C7F57">
        <w:rPr>
          <w:lang w:val="fr-FR"/>
        </w:rPr>
        <w:tab/>
      </w:r>
      <w:r w:rsidR="004D0D64" w:rsidRPr="00EC7F57">
        <w:rPr>
          <w:lang w:val="fr-FR"/>
        </w:rPr>
        <w:t>“</w:t>
      </w:r>
      <w:r w:rsidR="003D23A4" w:rsidRPr="00EC7F57">
        <w:rPr>
          <w:lang w:val="fr-FR"/>
        </w:rPr>
        <w:t xml:space="preserve">… v) </w:t>
      </w:r>
      <w:r w:rsidR="00DA5916" w:rsidRPr="00EC7F57">
        <w:rPr>
          <w:lang w:val="fr-FR"/>
        </w:rPr>
        <w:t>à l</w:t>
      </w:r>
      <w:r w:rsidR="00724B6B">
        <w:rPr>
          <w:lang w:val="fr-FR"/>
        </w:rPr>
        <w:t>’</w:t>
      </w:r>
      <w:r w:rsidR="00DA5916" w:rsidRPr="00EC7F57">
        <w:rPr>
          <w:lang w:val="fr-FR"/>
        </w:rPr>
        <w:t>expiration des fonctions du Directeur général, ou en cas de vacance de ce poste, propose le nom d</w:t>
      </w:r>
      <w:r w:rsidR="00724B6B">
        <w:rPr>
          <w:lang w:val="fr-FR"/>
        </w:rPr>
        <w:t>’</w:t>
      </w:r>
      <w:r w:rsidR="00DA5916" w:rsidRPr="00EC7F57">
        <w:rPr>
          <w:lang w:val="fr-FR"/>
        </w:rPr>
        <w:t>un candidat en vue de sa nomination à ce poste par l</w:t>
      </w:r>
      <w:r w:rsidR="00724B6B">
        <w:rPr>
          <w:lang w:val="fr-FR"/>
        </w:rPr>
        <w:t>’</w:t>
      </w:r>
      <w:r w:rsidR="00DA5916" w:rsidRPr="00EC7F57">
        <w:rPr>
          <w:lang w:val="fr-FR"/>
        </w:rPr>
        <w:t xml:space="preserve">Assemblée </w:t>
      </w:r>
      <w:proofErr w:type="gramStart"/>
      <w:r w:rsidR="00DA5916" w:rsidRPr="00EC7F57">
        <w:rPr>
          <w:lang w:val="fr-FR"/>
        </w:rPr>
        <w:t xml:space="preserve">générale; </w:t>
      </w:r>
      <w:r w:rsidR="004D145B">
        <w:rPr>
          <w:lang w:val="fr-FR"/>
        </w:rPr>
        <w:t xml:space="preserve"> </w:t>
      </w:r>
      <w:r w:rsidR="00DA5916" w:rsidRPr="00EC7F57">
        <w:rPr>
          <w:lang w:val="fr-FR"/>
        </w:rPr>
        <w:t>si</w:t>
      </w:r>
      <w:proofErr w:type="gramEnd"/>
      <w:r w:rsidR="00DA5916" w:rsidRPr="00EC7F57">
        <w:rPr>
          <w:lang w:val="fr-FR"/>
        </w:rPr>
        <w:t xml:space="preserve"> l</w:t>
      </w:r>
      <w:r w:rsidR="00724B6B">
        <w:rPr>
          <w:lang w:val="fr-FR"/>
        </w:rPr>
        <w:t>’</w:t>
      </w:r>
      <w:r w:rsidR="00DA5916" w:rsidRPr="00EC7F57">
        <w:rPr>
          <w:lang w:val="fr-FR"/>
        </w:rPr>
        <w:t>Assemblée générale ne nomme pas le candidat qu</w:t>
      </w:r>
      <w:r w:rsidR="00724B6B">
        <w:rPr>
          <w:lang w:val="fr-FR"/>
        </w:rPr>
        <w:t>’</w:t>
      </w:r>
      <w:r w:rsidR="00DA5916" w:rsidRPr="00EC7F57">
        <w:rPr>
          <w:lang w:val="fr-FR"/>
        </w:rPr>
        <w:t xml:space="preserve">il a présenté, le Comité de coordination présente un autre candidat; </w:t>
      </w:r>
      <w:r w:rsidR="004D145B">
        <w:rPr>
          <w:lang w:val="fr-FR"/>
        </w:rPr>
        <w:t xml:space="preserve"> </w:t>
      </w:r>
      <w:r w:rsidR="00DA5916" w:rsidRPr="00EC7F57">
        <w:rPr>
          <w:lang w:val="fr-FR"/>
        </w:rPr>
        <w:t>la même procédure est reprise jusqu</w:t>
      </w:r>
      <w:r w:rsidR="00724B6B">
        <w:rPr>
          <w:lang w:val="fr-FR"/>
        </w:rPr>
        <w:t>’</w:t>
      </w:r>
      <w:r w:rsidR="00DA5916" w:rsidRPr="00EC7F57">
        <w:rPr>
          <w:lang w:val="fr-FR"/>
        </w:rPr>
        <w:t xml:space="preserve">à </w:t>
      </w:r>
      <w:r w:rsidR="00DA5916" w:rsidRPr="00EC7F57">
        <w:rPr>
          <w:color w:val="000000"/>
          <w:lang w:val="fr-FR"/>
        </w:rPr>
        <w:t>la nomination par l</w:t>
      </w:r>
      <w:r w:rsidR="00724B6B">
        <w:rPr>
          <w:color w:val="000000"/>
          <w:lang w:val="fr-FR"/>
        </w:rPr>
        <w:t>’</w:t>
      </w:r>
      <w:r w:rsidR="00DA5916" w:rsidRPr="00EC7F57">
        <w:rPr>
          <w:color w:val="000000"/>
          <w:lang w:val="fr-FR"/>
        </w:rPr>
        <w:t>Assemblée générale du dernier candidat présenté</w:t>
      </w:r>
      <w:r w:rsidR="004D0D64" w:rsidRPr="00EC7F57">
        <w:rPr>
          <w:color w:val="000000"/>
          <w:lang w:val="fr-FR"/>
        </w:rPr>
        <w:t>”</w:t>
      </w:r>
      <w:r w:rsidR="003D23A4" w:rsidRPr="00EC7F57">
        <w:rPr>
          <w:color w:val="000000"/>
          <w:lang w:val="fr-FR"/>
        </w:rPr>
        <w:t>.</w:t>
      </w:r>
    </w:p>
    <w:p w:rsidR="00E84376" w:rsidRPr="00EC7F57" w:rsidRDefault="00DA5916" w:rsidP="00EC7F57">
      <w:pPr>
        <w:pStyle w:val="ONUMFS"/>
        <w:numPr>
          <w:ilvl w:val="0"/>
          <w:numId w:val="0"/>
        </w:numPr>
        <w:ind w:left="567"/>
        <w:rPr>
          <w:u w:val="single"/>
          <w:lang w:val="fr-FR"/>
        </w:rPr>
      </w:pPr>
      <w:r w:rsidRPr="00EC7F57">
        <w:rPr>
          <w:u w:val="single"/>
          <w:lang w:val="fr-FR"/>
        </w:rPr>
        <w:t>Nomination</w:t>
      </w:r>
    </w:p>
    <w:p w:rsidR="00E84376" w:rsidRPr="00EC7F57" w:rsidRDefault="00DA5916" w:rsidP="00EC7F57">
      <w:pPr>
        <w:pStyle w:val="ONUMFS"/>
        <w:numPr>
          <w:ilvl w:val="0"/>
          <w:numId w:val="0"/>
        </w:numPr>
        <w:ind w:left="567"/>
        <w:rPr>
          <w:u w:val="single"/>
          <w:lang w:val="fr-FR"/>
        </w:rPr>
      </w:pPr>
      <w:r w:rsidRPr="00EC7F57">
        <w:rPr>
          <w:u w:val="single"/>
          <w:lang w:val="fr-FR"/>
        </w:rPr>
        <w:t>Article</w:t>
      </w:r>
      <w:r w:rsidR="004D0D64" w:rsidRPr="00EC7F57">
        <w:rPr>
          <w:u w:val="single"/>
          <w:lang w:val="fr-FR"/>
        </w:rPr>
        <w:t> </w:t>
      </w:r>
      <w:r w:rsidRPr="00EC7F57">
        <w:rPr>
          <w:u w:val="single"/>
          <w:lang w:val="fr-FR"/>
        </w:rPr>
        <w:t>6.2)</w:t>
      </w:r>
    </w:p>
    <w:p w:rsidR="00E84376" w:rsidRPr="00EC7F57" w:rsidRDefault="004D0D64" w:rsidP="00EC7F57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C7F57">
        <w:rPr>
          <w:lang w:val="fr-FR"/>
        </w:rPr>
        <w:t>“</w:t>
      </w:r>
      <w:r w:rsidR="00DA5916" w:rsidRPr="00EC7F57">
        <w:rPr>
          <w:lang w:val="fr-FR"/>
        </w:rPr>
        <w:t>L</w:t>
      </w:r>
      <w:r w:rsidR="00724B6B">
        <w:rPr>
          <w:lang w:val="fr-FR"/>
        </w:rPr>
        <w:t>’</w:t>
      </w:r>
      <w:r w:rsidR="00DA5916" w:rsidRPr="00EC7F57">
        <w:rPr>
          <w:lang w:val="fr-FR"/>
        </w:rPr>
        <w:t>Assemblée générale</w:t>
      </w:r>
      <w:r w:rsidR="00724B6B">
        <w:rPr>
          <w:lang w:val="fr-FR"/>
        </w:rPr>
        <w:t> :</w:t>
      </w:r>
    </w:p>
    <w:p w:rsidR="00E84376" w:rsidRPr="00EC7F57" w:rsidRDefault="00A6473B" w:rsidP="00EC7F57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C7F57">
        <w:rPr>
          <w:lang w:val="fr-FR"/>
        </w:rPr>
        <w:tab/>
      </w:r>
      <w:r w:rsidR="00EC7F57">
        <w:rPr>
          <w:lang w:val="fr-FR"/>
        </w:rPr>
        <w:t>“i)</w:t>
      </w:r>
      <w:r w:rsidR="00EC7F57">
        <w:rPr>
          <w:lang w:val="fr-FR"/>
        </w:rPr>
        <w:tab/>
      </w:r>
      <w:r w:rsidR="00DA5916" w:rsidRPr="00EC7F57">
        <w:rPr>
          <w:lang w:val="fr-FR"/>
        </w:rPr>
        <w:t>nomme le Directeur général sur présentation du Comité de coordination</w:t>
      </w:r>
      <w:r w:rsidR="004D0D64" w:rsidRPr="00EC7F57">
        <w:rPr>
          <w:lang w:val="fr-FR"/>
        </w:rPr>
        <w:t>”</w:t>
      </w:r>
      <w:r w:rsidR="00DA5916" w:rsidRPr="00EC7F57">
        <w:rPr>
          <w:lang w:val="fr-FR"/>
        </w:rPr>
        <w:t>;</w:t>
      </w:r>
    </w:p>
    <w:p w:rsidR="00E84376" w:rsidRPr="00EC7F57" w:rsidRDefault="00DA5916" w:rsidP="00EC7F57">
      <w:pPr>
        <w:pStyle w:val="ONUMFS"/>
        <w:numPr>
          <w:ilvl w:val="0"/>
          <w:numId w:val="0"/>
        </w:numPr>
        <w:ind w:left="567"/>
        <w:rPr>
          <w:u w:val="single"/>
          <w:lang w:val="fr-FR"/>
        </w:rPr>
      </w:pPr>
      <w:r w:rsidRPr="00EC7F57">
        <w:rPr>
          <w:u w:val="single"/>
          <w:lang w:val="fr-FR"/>
        </w:rPr>
        <w:t>Article</w:t>
      </w:r>
      <w:r w:rsidR="004D0D64" w:rsidRPr="00EC7F57">
        <w:rPr>
          <w:u w:val="single"/>
          <w:lang w:val="fr-FR"/>
        </w:rPr>
        <w:t> </w:t>
      </w:r>
      <w:r w:rsidRPr="00EC7F57">
        <w:rPr>
          <w:u w:val="single"/>
          <w:lang w:val="fr-FR"/>
        </w:rPr>
        <w:t>6.3)</w:t>
      </w:r>
    </w:p>
    <w:p w:rsidR="00E84376" w:rsidRPr="00EC7F57" w:rsidRDefault="00EC7F57" w:rsidP="00EC7F57">
      <w:pPr>
        <w:pStyle w:val="ONUMFS"/>
        <w:numPr>
          <w:ilvl w:val="0"/>
          <w:numId w:val="0"/>
        </w:numPr>
        <w:ind w:left="567"/>
        <w:rPr>
          <w:color w:val="808080"/>
          <w:lang w:val="fr-FR"/>
        </w:rPr>
      </w:pPr>
      <w:r>
        <w:rPr>
          <w:lang w:val="fr-FR"/>
        </w:rPr>
        <w:tab/>
      </w:r>
      <w:r w:rsidR="004D0D64" w:rsidRPr="00EC7F57">
        <w:rPr>
          <w:lang w:val="fr-FR"/>
        </w:rPr>
        <w:t>“</w:t>
      </w:r>
      <w:r>
        <w:rPr>
          <w:lang w:val="fr-FR"/>
        </w:rPr>
        <w:t>g)</w:t>
      </w:r>
      <w:r>
        <w:rPr>
          <w:lang w:val="fr-FR"/>
        </w:rPr>
        <w:tab/>
      </w:r>
      <w:r w:rsidR="00DA5916" w:rsidRPr="00EC7F57">
        <w:rPr>
          <w:lang w:val="fr-FR"/>
        </w:rPr>
        <w:t xml:space="preserve">La </w:t>
      </w:r>
      <w:r w:rsidR="00DA5916" w:rsidRPr="00EC7F57">
        <w:rPr>
          <w:color w:val="000000"/>
          <w:lang w:val="fr-FR"/>
        </w:rPr>
        <w:t>nomi</w:t>
      </w:r>
      <w:r w:rsidR="00406BC8" w:rsidRPr="00EC7F57">
        <w:rPr>
          <w:color w:val="000000"/>
          <w:lang w:val="fr-FR"/>
        </w:rPr>
        <w:t>nation du Directeur général</w:t>
      </w:r>
      <w:r w:rsidR="004D145B">
        <w:rPr>
          <w:color w:val="000000"/>
          <w:lang w:val="fr-FR"/>
        </w:rPr>
        <w:t>…</w:t>
      </w:r>
      <w:r w:rsidR="00406BC8" w:rsidRPr="00EC7F57">
        <w:rPr>
          <w:color w:val="000000"/>
          <w:lang w:val="fr-FR"/>
        </w:rPr>
        <w:t xml:space="preserve"> [</w:t>
      </w:r>
      <w:r w:rsidR="001163A1" w:rsidRPr="00EC7F57">
        <w:rPr>
          <w:color w:val="000000"/>
          <w:lang w:val="fr-FR"/>
        </w:rPr>
        <w:t>requiert</w:t>
      </w:r>
      <w:r w:rsidR="00406BC8" w:rsidRPr="00EC7F57">
        <w:rPr>
          <w:color w:val="000000"/>
          <w:lang w:val="fr-FR"/>
        </w:rPr>
        <w:t>]</w:t>
      </w:r>
      <w:r w:rsidR="001163A1" w:rsidRPr="00EC7F57">
        <w:rPr>
          <w:color w:val="000000"/>
          <w:lang w:val="fr-FR"/>
        </w:rPr>
        <w:t xml:space="preserve"> </w:t>
      </w:r>
      <w:r w:rsidR="00DA5916" w:rsidRPr="00EC7F57">
        <w:rPr>
          <w:color w:val="000000"/>
          <w:lang w:val="fr-FR"/>
        </w:rPr>
        <w:t>la majorité prévue, non seulement dans l</w:t>
      </w:r>
      <w:r w:rsidR="00724B6B">
        <w:rPr>
          <w:color w:val="000000"/>
          <w:lang w:val="fr-FR"/>
        </w:rPr>
        <w:t>’</w:t>
      </w:r>
      <w:r w:rsidR="00DA5916" w:rsidRPr="00EC7F57">
        <w:rPr>
          <w:color w:val="000000"/>
          <w:lang w:val="fr-FR"/>
        </w:rPr>
        <w:t>Assemblée générale, mais également dans l</w:t>
      </w:r>
      <w:r w:rsidR="00724B6B">
        <w:rPr>
          <w:color w:val="000000"/>
          <w:lang w:val="fr-FR"/>
        </w:rPr>
        <w:t>’</w:t>
      </w:r>
      <w:r w:rsidR="00DA5916" w:rsidRPr="00EC7F57">
        <w:rPr>
          <w:color w:val="000000"/>
          <w:lang w:val="fr-FR"/>
        </w:rPr>
        <w:t>Assemblée de l</w:t>
      </w:r>
      <w:r w:rsidR="00724B6B">
        <w:rPr>
          <w:color w:val="000000"/>
          <w:lang w:val="fr-FR"/>
        </w:rPr>
        <w:t>’</w:t>
      </w:r>
      <w:r w:rsidR="00DA5916" w:rsidRPr="00EC7F57">
        <w:rPr>
          <w:color w:val="000000"/>
          <w:lang w:val="fr-FR"/>
        </w:rPr>
        <w:t>Union de Paris et dans l</w:t>
      </w:r>
      <w:r w:rsidR="00724B6B">
        <w:rPr>
          <w:color w:val="000000"/>
          <w:lang w:val="fr-FR"/>
        </w:rPr>
        <w:t>’</w:t>
      </w:r>
      <w:r w:rsidR="00DA5916" w:rsidRPr="00EC7F57">
        <w:rPr>
          <w:color w:val="000000"/>
          <w:lang w:val="fr-FR"/>
        </w:rPr>
        <w:t>Assemblée de l</w:t>
      </w:r>
      <w:r w:rsidR="00724B6B">
        <w:rPr>
          <w:color w:val="000000"/>
          <w:lang w:val="fr-FR"/>
        </w:rPr>
        <w:t>’</w:t>
      </w:r>
      <w:r w:rsidR="00DA5916" w:rsidRPr="00EC7F57">
        <w:rPr>
          <w:color w:val="000000"/>
          <w:lang w:val="fr-FR"/>
        </w:rPr>
        <w:t>Union de Berne</w:t>
      </w:r>
      <w:r w:rsidR="00DA5916" w:rsidRPr="00EC7F57">
        <w:rPr>
          <w:color w:val="808080"/>
          <w:lang w:val="fr-FR"/>
        </w:rPr>
        <w:t>.</w:t>
      </w:r>
      <w:r w:rsidR="004D0D64" w:rsidRPr="00EC7F57">
        <w:rPr>
          <w:color w:val="808080"/>
          <w:lang w:val="fr-FR"/>
        </w:rPr>
        <w:t>”</w:t>
      </w:r>
    </w:p>
    <w:p w:rsidR="00E84376" w:rsidRPr="00EC7F57" w:rsidRDefault="001163A1" w:rsidP="00EC7F57">
      <w:pPr>
        <w:pStyle w:val="ONUMFS"/>
        <w:numPr>
          <w:ilvl w:val="0"/>
          <w:numId w:val="0"/>
        </w:numPr>
        <w:rPr>
          <w:lang w:val="fr-FR"/>
        </w:rPr>
      </w:pPr>
      <w:r w:rsidRPr="00EC7F57">
        <w:rPr>
          <w:lang w:val="fr-FR"/>
        </w:rPr>
        <w:t>En outre, la Convention instituant l</w:t>
      </w:r>
      <w:r w:rsidR="00724B6B">
        <w:rPr>
          <w:lang w:val="fr-FR"/>
        </w:rPr>
        <w:t>’</w:t>
      </w:r>
      <w:r w:rsidRPr="00EC7F57">
        <w:rPr>
          <w:lang w:val="fr-FR"/>
        </w:rPr>
        <w:t>OMPI contient la disposition ci</w:t>
      </w:r>
      <w:r w:rsidR="00A4445C">
        <w:rPr>
          <w:lang w:val="fr-FR"/>
        </w:rPr>
        <w:noBreakHyphen/>
      </w:r>
      <w:r w:rsidRPr="00EC7F57">
        <w:rPr>
          <w:lang w:val="fr-FR"/>
        </w:rPr>
        <w:t>après concernant la nomination des vice</w:t>
      </w:r>
      <w:r w:rsidR="00A4445C">
        <w:rPr>
          <w:lang w:val="fr-FR"/>
        </w:rPr>
        <w:noBreakHyphen/>
      </w:r>
      <w:r w:rsidRPr="00EC7F57">
        <w:rPr>
          <w:lang w:val="fr-FR"/>
        </w:rPr>
        <w:t>directeurs généraux.</w:t>
      </w:r>
    </w:p>
    <w:p w:rsidR="00E84376" w:rsidRPr="00EC7F57" w:rsidRDefault="001163A1" w:rsidP="00EC7F57">
      <w:pPr>
        <w:pStyle w:val="ONUMFS"/>
        <w:numPr>
          <w:ilvl w:val="0"/>
          <w:numId w:val="0"/>
        </w:numPr>
        <w:ind w:left="567"/>
        <w:rPr>
          <w:u w:val="single"/>
          <w:lang w:val="fr-FR"/>
        </w:rPr>
      </w:pPr>
      <w:r w:rsidRPr="00EC7F57">
        <w:rPr>
          <w:u w:val="single"/>
          <w:lang w:val="fr-FR"/>
        </w:rPr>
        <w:t>Article</w:t>
      </w:r>
      <w:r w:rsidR="004D0D64" w:rsidRPr="00EC7F57">
        <w:rPr>
          <w:u w:val="single"/>
          <w:lang w:val="fr-FR"/>
        </w:rPr>
        <w:t> </w:t>
      </w:r>
      <w:r w:rsidRPr="00EC7F57">
        <w:rPr>
          <w:u w:val="single"/>
          <w:lang w:val="fr-FR"/>
        </w:rPr>
        <w:t>9.7)</w:t>
      </w:r>
    </w:p>
    <w:p w:rsidR="00E84376" w:rsidRPr="00EC7F57" w:rsidRDefault="00EC7F57" w:rsidP="00EC7F57">
      <w:pPr>
        <w:pStyle w:val="ONUMFS"/>
        <w:numPr>
          <w:ilvl w:val="0"/>
          <w:numId w:val="0"/>
        </w:numPr>
        <w:ind w:left="567"/>
        <w:rPr>
          <w:lang w:val="fr-FR"/>
        </w:rPr>
      </w:pPr>
      <w:r>
        <w:rPr>
          <w:color w:val="808080"/>
          <w:lang w:val="fr-FR"/>
        </w:rPr>
        <w:tab/>
      </w:r>
      <w:r w:rsidR="004D0D64" w:rsidRPr="00EC7F57">
        <w:rPr>
          <w:color w:val="808080"/>
          <w:lang w:val="fr-FR"/>
        </w:rPr>
        <w:t>“</w:t>
      </w:r>
      <w:r w:rsidR="001163A1" w:rsidRPr="00EC7F57">
        <w:rPr>
          <w:color w:val="000000"/>
          <w:lang w:val="fr-FR"/>
        </w:rPr>
        <w:t>Le Directeur général nomme le personnel nécessaire au bon fonctionnement du Bureau internation</w:t>
      </w:r>
      <w:r w:rsidR="001F2E2F" w:rsidRPr="00EC7F57">
        <w:rPr>
          <w:color w:val="000000"/>
          <w:lang w:val="fr-FR"/>
        </w:rPr>
        <w:t>al</w:t>
      </w:r>
      <w:r w:rsidR="001F2E2F">
        <w:rPr>
          <w:color w:val="000000"/>
          <w:lang w:val="fr-FR"/>
        </w:rPr>
        <w:t xml:space="preserve">.  </w:t>
      </w:r>
      <w:r w:rsidR="001F2E2F" w:rsidRPr="00EC7F57">
        <w:rPr>
          <w:color w:val="000000"/>
          <w:lang w:val="fr-FR"/>
        </w:rPr>
        <w:t>Il</w:t>
      </w:r>
      <w:r w:rsidR="001163A1" w:rsidRPr="00EC7F57">
        <w:rPr>
          <w:color w:val="000000"/>
          <w:lang w:val="fr-FR"/>
        </w:rPr>
        <w:t xml:space="preserve"> nomme les vice</w:t>
      </w:r>
      <w:r w:rsidR="00A4445C">
        <w:rPr>
          <w:color w:val="000000"/>
          <w:lang w:val="fr-FR"/>
        </w:rPr>
        <w:noBreakHyphen/>
      </w:r>
      <w:r w:rsidR="001163A1" w:rsidRPr="00EC7F57">
        <w:rPr>
          <w:color w:val="000000"/>
          <w:lang w:val="fr-FR"/>
        </w:rPr>
        <w:t>directeurs généraux après approbation du Comité de coordination</w:t>
      </w:r>
      <w:r w:rsidR="003D23A4" w:rsidRPr="00EC7F57">
        <w:rPr>
          <w:lang w:val="fr-FR"/>
        </w:rPr>
        <w:t>…</w:t>
      </w:r>
      <w:r w:rsidR="004D0D64" w:rsidRPr="00EC7F57">
        <w:rPr>
          <w:lang w:val="fr-FR"/>
        </w:rPr>
        <w:t>”</w:t>
      </w:r>
    </w:p>
    <w:p w:rsidR="00E84376" w:rsidRPr="00EC7F57" w:rsidRDefault="00EC7F57" w:rsidP="00EC7F57">
      <w:pPr>
        <w:pStyle w:val="Heading3"/>
        <w:rPr>
          <w:lang w:val="fr-FR"/>
        </w:rPr>
      </w:pPr>
      <w:r w:rsidRPr="00EC7F57">
        <w:rPr>
          <w:lang w:val="fr-FR"/>
        </w:rPr>
        <w:t>Déroulement de la procédure</w:t>
      </w:r>
    </w:p>
    <w:p w:rsidR="00E84376" w:rsidRPr="00EC7F57" w:rsidRDefault="00DA5916" w:rsidP="00EC7F57">
      <w:pPr>
        <w:pStyle w:val="ONUMFS"/>
        <w:rPr>
          <w:lang w:val="fr-FR"/>
        </w:rPr>
      </w:pPr>
      <w:r w:rsidRPr="00EC7F57">
        <w:rPr>
          <w:lang w:val="fr-FR"/>
        </w:rPr>
        <w:t>À sa réunion de septembre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1998, l</w:t>
      </w:r>
      <w:r w:rsidR="00724B6B">
        <w:rPr>
          <w:lang w:val="fr-FR"/>
        </w:rPr>
        <w:t>’</w:t>
      </w:r>
      <w:r w:rsidRPr="00EC7F57">
        <w:rPr>
          <w:lang w:val="fr-FR"/>
        </w:rPr>
        <w:t>Assemblée générale de l</w:t>
      </w:r>
      <w:r w:rsidR="00724B6B">
        <w:rPr>
          <w:lang w:val="fr-FR"/>
        </w:rPr>
        <w:t>’</w:t>
      </w:r>
      <w:r w:rsidRPr="00EC7F57">
        <w:rPr>
          <w:lang w:val="fr-FR"/>
        </w:rPr>
        <w:t xml:space="preserve">OMPI a adopté la procédure </w:t>
      </w:r>
      <w:r w:rsidR="004974C4" w:rsidRPr="00EC7F57">
        <w:rPr>
          <w:lang w:val="fr-FR"/>
        </w:rPr>
        <w:t>de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1998</w:t>
      </w:r>
      <w:r w:rsidRPr="00EC7F57">
        <w:rPr>
          <w:lang w:val="fr-FR"/>
        </w:rPr>
        <w:t>.</w:t>
      </w:r>
      <w:r w:rsidR="00A6473B" w:rsidRPr="00EC7F57">
        <w:rPr>
          <w:lang w:val="fr-FR"/>
        </w:rPr>
        <w:t xml:space="preserve"> </w:t>
      </w:r>
      <w:r w:rsidR="003D23A4" w:rsidRPr="00EC7F57">
        <w:rPr>
          <w:lang w:val="fr-FR"/>
        </w:rPr>
        <w:t xml:space="preserve"> </w:t>
      </w:r>
      <w:r w:rsidRPr="00EC7F57">
        <w:rPr>
          <w:lang w:val="fr-FR"/>
        </w:rPr>
        <w:t xml:space="preserve">La procédure </w:t>
      </w:r>
      <w:r w:rsidR="004974C4" w:rsidRPr="00EC7F57">
        <w:rPr>
          <w:lang w:val="fr-FR"/>
        </w:rPr>
        <w:t>de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1998</w:t>
      </w:r>
      <w:r w:rsidRPr="00EC7F57">
        <w:rPr>
          <w:lang w:val="fr-FR"/>
        </w:rPr>
        <w:t xml:space="preserve"> est </w:t>
      </w:r>
      <w:r w:rsidR="003D23A4" w:rsidRPr="00EC7F57">
        <w:rPr>
          <w:lang w:val="fr-FR"/>
        </w:rPr>
        <w:t>reproduite</w:t>
      </w:r>
      <w:r w:rsidRPr="00EC7F57">
        <w:rPr>
          <w:lang w:val="fr-FR"/>
        </w:rPr>
        <w:t xml:space="preserve"> dans l</w:t>
      </w:r>
      <w:r w:rsidR="00724B6B">
        <w:rPr>
          <w:lang w:val="fr-FR"/>
        </w:rPr>
        <w:t>’</w:t>
      </w:r>
      <w:r w:rsidR="004974C4" w:rsidRPr="00EC7F57">
        <w:rPr>
          <w:lang w:val="fr-FR"/>
        </w:rPr>
        <w:t>annexe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I</w:t>
      </w:r>
      <w:r w:rsidRPr="00EC7F57">
        <w:rPr>
          <w:lang w:val="fr-FR"/>
        </w:rPr>
        <w:t xml:space="preserve"> du présent mémorandum.</w:t>
      </w:r>
    </w:p>
    <w:p w:rsidR="00E84376" w:rsidRPr="00EC7F57" w:rsidRDefault="001163A1" w:rsidP="00EC7F57">
      <w:pPr>
        <w:pStyle w:val="ONUMFS"/>
        <w:rPr>
          <w:lang w:val="fr-FR"/>
        </w:rPr>
      </w:pPr>
      <w:r w:rsidRPr="00EC7F57">
        <w:rPr>
          <w:lang w:val="fr-FR"/>
        </w:rPr>
        <w:t>La première étape de la procédure consiste en l</w:t>
      </w:r>
      <w:r w:rsidR="00724B6B">
        <w:rPr>
          <w:lang w:val="fr-FR"/>
        </w:rPr>
        <w:t>’</w:t>
      </w:r>
      <w:r w:rsidRPr="00EC7F57">
        <w:rPr>
          <w:lang w:val="fr-FR"/>
        </w:rPr>
        <w:t>envoi, par le président du Comité de coordination de l</w:t>
      </w:r>
      <w:r w:rsidR="00724B6B">
        <w:rPr>
          <w:lang w:val="fr-FR"/>
        </w:rPr>
        <w:t>’</w:t>
      </w:r>
      <w:r w:rsidRPr="00EC7F57">
        <w:rPr>
          <w:lang w:val="fr-FR"/>
        </w:rPr>
        <w:t>OMPI</w:t>
      </w:r>
      <w:r w:rsidR="003D23A4" w:rsidRPr="00EC7F57">
        <w:rPr>
          <w:lang w:val="fr-FR"/>
        </w:rPr>
        <w:t xml:space="preserve">, </w:t>
      </w:r>
      <w:r w:rsidRPr="00EC7F57">
        <w:rPr>
          <w:lang w:val="fr-FR"/>
        </w:rPr>
        <w:t>d</w:t>
      </w:r>
      <w:r w:rsidR="00724B6B">
        <w:rPr>
          <w:lang w:val="fr-FR"/>
        </w:rPr>
        <w:t>’</w:t>
      </w:r>
      <w:r w:rsidRPr="00EC7F57">
        <w:rPr>
          <w:lang w:val="fr-FR"/>
        </w:rPr>
        <w:t>une circulaire invitant tous les États membres de l</w:t>
      </w:r>
      <w:r w:rsidR="00724B6B">
        <w:rPr>
          <w:lang w:val="fr-FR"/>
        </w:rPr>
        <w:t>’</w:t>
      </w:r>
      <w:r w:rsidRPr="00EC7F57">
        <w:rPr>
          <w:lang w:val="fr-FR"/>
        </w:rPr>
        <w:t>OMPI à présenter la candidature d</w:t>
      </w:r>
      <w:r w:rsidR="00724B6B">
        <w:rPr>
          <w:lang w:val="fr-FR"/>
        </w:rPr>
        <w:t>’</w:t>
      </w:r>
      <w:r w:rsidRPr="00EC7F57">
        <w:rPr>
          <w:lang w:val="fr-FR"/>
        </w:rPr>
        <w:t>un de leurs ressortissants au poste de D</w:t>
      </w:r>
      <w:r w:rsidR="003D23A4" w:rsidRPr="00EC7F57">
        <w:rPr>
          <w:lang w:val="fr-FR"/>
        </w:rPr>
        <w:t>irecteur général de l</w:t>
      </w:r>
      <w:r w:rsidR="00724B6B">
        <w:rPr>
          <w:lang w:val="fr-FR"/>
        </w:rPr>
        <w:t>’</w:t>
      </w:r>
      <w:r w:rsidR="003D23A4" w:rsidRPr="00EC7F57">
        <w:rPr>
          <w:lang w:val="fr-FR"/>
        </w:rPr>
        <w:t>O</w:t>
      </w:r>
      <w:r w:rsidR="001F2E2F" w:rsidRPr="00EC7F57">
        <w:rPr>
          <w:lang w:val="fr-FR"/>
        </w:rPr>
        <w:t>MPI</w:t>
      </w:r>
      <w:r w:rsidR="001F2E2F">
        <w:rPr>
          <w:lang w:val="fr-FR"/>
        </w:rPr>
        <w:t xml:space="preserve">.  </w:t>
      </w:r>
      <w:r w:rsidR="001F2E2F" w:rsidRPr="00EC7F57">
        <w:rPr>
          <w:lang w:val="fr-FR"/>
        </w:rPr>
        <w:t>Ce</w:t>
      </w:r>
      <w:r w:rsidRPr="00EC7F57">
        <w:rPr>
          <w:lang w:val="fr-FR"/>
        </w:rPr>
        <w:t>tte circulaire sera envoyée le 30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septembre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2019.</w:t>
      </w:r>
      <w:r w:rsidR="00A6473B" w:rsidRPr="00EC7F57">
        <w:rPr>
          <w:lang w:val="fr-FR"/>
        </w:rPr>
        <w:t xml:space="preserve">  </w:t>
      </w:r>
      <w:r w:rsidRPr="00EC7F57">
        <w:rPr>
          <w:lang w:val="fr-FR"/>
        </w:rPr>
        <w:t>Elle est reproduite dans l</w:t>
      </w:r>
      <w:r w:rsidR="00724B6B">
        <w:rPr>
          <w:lang w:val="fr-FR"/>
        </w:rPr>
        <w:t>’</w:t>
      </w:r>
      <w:r w:rsidRPr="00EC7F57">
        <w:rPr>
          <w:lang w:val="fr-FR"/>
        </w:rPr>
        <w:t>annexe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II du présent mémorandum.</w:t>
      </w:r>
    </w:p>
    <w:p w:rsidR="00E84376" w:rsidRPr="00EC7F57" w:rsidRDefault="00AA2271" w:rsidP="00EC7F57">
      <w:pPr>
        <w:pStyle w:val="ONUMFS"/>
        <w:rPr>
          <w:lang w:val="fr-FR"/>
        </w:rPr>
      </w:pPr>
      <w:r w:rsidRPr="00EC7F57">
        <w:rPr>
          <w:lang w:val="fr-FR"/>
        </w:rPr>
        <w:t xml:space="preserve">La procédure adoptée </w:t>
      </w:r>
      <w:r w:rsidR="004974C4" w:rsidRPr="00EC7F57">
        <w:rPr>
          <w:lang w:val="fr-FR"/>
        </w:rPr>
        <w:t>en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1998</w:t>
      </w:r>
      <w:r w:rsidRPr="00EC7F57">
        <w:rPr>
          <w:lang w:val="fr-FR"/>
        </w:rPr>
        <w:t xml:space="preserve"> prévoit que </w:t>
      </w:r>
      <w:r w:rsidR="004D0D64" w:rsidRPr="00EC7F57">
        <w:rPr>
          <w:lang w:val="fr-FR"/>
        </w:rPr>
        <w:t>“</w:t>
      </w:r>
      <w:r w:rsidRPr="00EC7F57">
        <w:rPr>
          <w:lang w:val="fr-FR"/>
        </w:rPr>
        <w:t>l</w:t>
      </w:r>
      <w:r w:rsidR="00724B6B">
        <w:rPr>
          <w:lang w:val="fr-FR"/>
        </w:rPr>
        <w:t>’</w:t>
      </w:r>
      <w:r w:rsidRPr="00EC7F57">
        <w:rPr>
          <w:lang w:val="fr-FR"/>
        </w:rPr>
        <w:t>Assemblée générale de l</w:t>
      </w:r>
      <w:r w:rsidR="00724B6B">
        <w:rPr>
          <w:lang w:val="fr-FR"/>
        </w:rPr>
        <w:t>’</w:t>
      </w:r>
      <w:r w:rsidRPr="00EC7F57">
        <w:rPr>
          <w:lang w:val="fr-FR"/>
        </w:rPr>
        <w:t xml:space="preserve">OMPI qui doit nommer le </w:t>
      </w:r>
      <w:r w:rsidR="00F85B2A">
        <w:rPr>
          <w:lang w:val="fr-FR"/>
        </w:rPr>
        <w:t>Directeur</w:t>
      </w:r>
      <w:r w:rsidRPr="00EC7F57">
        <w:rPr>
          <w:lang w:val="fr-FR"/>
        </w:rPr>
        <w:t xml:space="preserve"> général sur présentation du Comité de coordination se </w:t>
      </w:r>
      <w:r w:rsidR="00F753DB" w:rsidRPr="00EC7F57">
        <w:rPr>
          <w:lang w:val="fr-FR"/>
        </w:rPr>
        <w:t>[</w:t>
      </w:r>
      <w:r w:rsidRPr="00EC7F57">
        <w:rPr>
          <w:lang w:val="fr-FR"/>
        </w:rPr>
        <w:t>réunisse</w:t>
      </w:r>
      <w:r w:rsidR="00F753DB" w:rsidRPr="00EC7F57">
        <w:rPr>
          <w:lang w:val="fr-FR"/>
        </w:rPr>
        <w:t>]</w:t>
      </w:r>
      <w:r w:rsidRPr="00EC7F57">
        <w:rPr>
          <w:lang w:val="fr-FR"/>
        </w:rPr>
        <w:t xml:space="preserve"> au plus tôt trois</w:t>
      </w:r>
      <w:r w:rsidR="004D145B">
        <w:rPr>
          <w:lang w:val="fr-FR"/>
        </w:rPr>
        <w:t> </w:t>
      </w:r>
      <w:r w:rsidRPr="00EC7F57">
        <w:rPr>
          <w:lang w:val="fr-FR"/>
        </w:rPr>
        <w:t>mois, mais au plus tard un mois, avant l</w:t>
      </w:r>
      <w:r w:rsidR="00724B6B">
        <w:rPr>
          <w:lang w:val="fr-FR"/>
        </w:rPr>
        <w:t>’</w:t>
      </w:r>
      <w:r w:rsidRPr="00EC7F57">
        <w:rPr>
          <w:lang w:val="fr-FR"/>
        </w:rPr>
        <w:t xml:space="preserve">expiration du mandat du </w:t>
      </w:r>
      <w:r w:rsidR="00F85B2A">
        <w:rPr>
          <w:lang w:val="fr-FR"/>
        </w:rPr>
        <w:t>Directeur</w:t>
      </w:r>
      <w:r w:rsidRPr="00EC7F57">
        <w:rPr>
          <w:lang w:val="fr-FR"/>
        </w:rPr>
        <w:t xml:space="preserve"> général sortant</w:t>
      </w:r>
      <w:r w:rsidR="004D0D64" w:rsidRPr="00EC7F57">
        <w:rPr>
          <w:lang w:val="fr-FR"/>
        </w:rPr>
        <w:t>”</w:t>
      </w:r>
      <w:r w:rsidRPr="00EC7F57">
        <w:rPr>
          <w:lang w:val="fr-FR"/>
        </w:rPr>
        <w:t xml:space="preserve"> (voir le dernier paragraphe de l</w:t>
      </w:r>
      <w:r w:rsidR="00724B6B">
        <w:rPr>
          <w:lang w:val="fr-FR"/>
        </w:rPr>
        <w:t>’</w:t>
      </w:r>
      <w:r w:rsidR="004974C4" w:rsidRPr="00EC7F57">
        <w:rPr>
          <w:lang w:val="fr-FR"/>
        </w:rPr>
        <w:t>annexe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I</w:t>
      </w:r>
      <w:r w:rsidRPr="00EC7F57">
        <w:rPr>
          <w:lang w:val="fr-FR"/>
        </w:rPr>
        <w:t>).</w:t>
      </w:r>
    </w:p>
    <w:p w:rsidR="00E84376" w:rsidRPr="00EC7F57" w:rsidRDefault="00AA2271" w:rsidP="00EC7F57">
      <w:pPr>
        <w:pStyle w:val="ONUMFS"/>
        <w:rPr>
          <w:lang w:val="fr-FR"/>
        </w:rPr>
      </w:pPr>
      <w:r w:rsidRPr="00EC7F57">
        <w:rPr>
          <w:lang w:val="fr-FR"/>
        </w:rPr>
        <w:t>Le mandat actuel du Directeur général sortant expire le 30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septembre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2020.</w:t>
      </w:r>
      <w:r w:rsidR="00A6473B" w:rsidRPr="00EC7F57">
        <w:rPr>
          <w:lang w:val="fr-FR"/>
        </w:rPr>
        <w:t xml:space="preserve"> </w:t>
      </w:r>
      <w:r w:rsidR="00CC4DDE" w:rsidRPr="00EC7F57">
        <w:rPr>
          <w:lang w:val="fr-FR"/>
        </w:rPr>
        <w:t xml:space="preserve"> </w:t>
      </w:r>
      <w:r w:rsidR="003D23A4" w:rsidRPr="00EC7F57">
        <w:rPr>
          <w:lang w:val="fr-FR"/>
        </w:rPr>
        <w:t>Par conséquent, en application de</w:t>
      </w:r>
      <w:r w:rsidRPr="00EC7F57">
        <w:rPr>
          <w:lang w:val="fr-FR"/>
        </w:rPr>
        <w:t xml:space="preserve"> la disposition susmentionnée, l</w:t>
      </w:r>
      <w:r w:rsidR="00724B6B">
        <w:rPr>
          <w:lang w:val="fr-FR"/>
        </w:rPr>
        <w:t>’</w:t>
      </w:r>
      <w:r w:rsidRPr="00EC7F57">
        <w:rPr>
          <w:lang w:val="fr-FR"/>
        </w:rPr>
        <w:t>Assemblée générale devra se réunir au plus tôt le 30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juin et au plus tard le 30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août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2020 pour nommer le Directeur général.</w:t>
      </w:r>
    </w:p>
    <w:p w:rsidR="004974C4" w:rsidRDefault="0022001A" w:rsidP="00EC7F57">
      <w:pPr>
        <w:pStyle w:val="ONUMFS"/>
        <w:rPr>
          <w:lang w:val="fr-FR"/>
        </w:rPr>
      </w:pPr>
      <w:r w:rsidRPr="00EC7F57">
        <w:rPr>
          <w:lang w:val="fr-FR"/>
        </w:rPr>
        <w:lastRenderedPageBreak/>
        <w:t>Par ailleurs, dans le cadre de l</w:t>
      </w:r>
      <w:r w:rsidR="00724B6B">
        <w:rPr>
          <w:lang w:val="fr-FR"/>
        </w:rPr>
        <w:t>’</w:t>
      </w:r>
      <w:r w:rsidRPr="00EC7F57">
        <w:rPr>
          <w:lang w:val="fr-FR"/>
        </w:rPr>
        <w:t xml:space="preserve">élection du Directeur général </w:t>
      </w:r>
      <w:r w:rsidR="004974C4" w:rsidRPr="00EC7F57">
        <w:rPr>
          <w:lang w:val="fr-FR"/>
        </w:rPr>
        <w:t>en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2014</w:t>
      </w:r>
      <w:r w:rsidRPr="00EC7F57">
        <w:rPr>
          <w:lang w:val="fr-FR"/>
        </w:rPr>
        <w:t xml:space="preserve">, le Comité de coordination a approuvé une modification </w:t>
      </w:r>
      <w:r w:rsidR="003D23A4" w:rsidRPr="00EC7F57">
        <w:rPr>
          <w:lang w:val="fr-FR"/>
        </w:rPr>
        <w:t>concernant les</w:t>
      </w:r>
      <w:r w:rsidRPr="00EC7F57">
        <w:rPr>
          <w:lang w:val="fr-FR"/>
        </w:rPr>
        <w:t xml:space="preserve"> mandat</w:t>
      </w:r>
      <w:r w:rsidR="003D23A4" w:rsidRPr="00EC7F57">
        <w:rPr>
          <w:lang w:val="fr-FR"/>
        </w:rPr>
        <w:t>s</w:t>
      </w:r>
      <w:r w:rsidRPr="00EC7F57">
        <w:rPr>
          <w:lang w:val="fr-FR"/>
        </w:rPr>
        <w:t xml:space="preserve"> des vice</w:t>
      </w:r>
      <w:r w:rsidR="00A4445C">
        <w:rPr>
          <w:lang w:val="fr-FR"/>
        </w:rPr>
        <w:noBreakHyphen/>
      </w:r>
      <w:r w:rsidRPr="00EC7F57">
        <w:rPr>
          <w:lang w:val="fr-FR"/>
        </w:rPr>
        <w:t xml:space="preserve">directeurs généraux (VDG) et </w:t>
      </w:r>
      <w:r w:rsidR="000412AD" w:rsidRPr="00EC7F57">
        <w:rPr>
          <w:lang w:val="fr-FR"/>
        </w:rPr>
        <w:t>d</w:t>
      </w:r>
      <w:r w:rsidRPr="00EC7F57">
        <w:rPr>
          <w:lang w:val="fr-FR"/>
        </w:rPr>
        <w:t>es sous</w:t>
      </w:r>
      <w:r w:rsidR="00A4445C">
        <w:rPr>
          <w:lang w:val="fr-FR"/>
        </w:rPr>
        <w:noBreakHyphen/>
      </w:r>
      <w:r w:rsidRPr="00EC7F57">
        <w:rPr>
          <w:lang w:val="fr-FR"/>
        </w:rPr>
        <w:t>directeurs généraux (SDG</w:t>
      </w:r>
      <w:r w:rsidR="003D23A4" w:rsidRPr="00EC7F57">
        <w:rPr>
          <w:lang w:val="fr-FR"/>
        </w:rPr>
        <w:t xml:space="preserve">), </w:t>
      </w:r>
      <w:r w:rsidRPr="00EC7F57">
        <w:rPr>
          <w:lang w:val="fr-FR"/>
        </w:rPr>
        <w:t xml:space="preserve">de manière à </w:t>
      </w:r>
      <w:r w:rsidR="003D23A4" w:rsidRPr="00EC7F57">
        <w:rPr>
          <w:lang w:val="fr-FR"/>
        </w:rPr>
        <w:t>ce qu</w:t>
      </w:r>
      <w:r w:rsidR="00724B6B">
        <w:rPr>
          <w:lang w:val="fr-FR"/>
        </w:rPr>
        <w:t>’</w:t>
      </w:r>
      <w:r w:rsidR="003D23A4" w:rsidRPr="00EC7F57">
        <w:rPr>
          <w:lang w:val="fr-FR"/>
        </w:rPr>
        <w:t>ils</w:t>
      </w:r>
      <w:r w:rsidRPr="00EC7F57">
        <w:rPr>
          <w:lang w:val="fr-FR"/>
        </w:rPr>
        <w:t xml:space="preserve"> coïncide</w:t>
      </w:r>
      <w:r w:rsidR="003D23A4" w:rsidRPr="00EC7F57">
        <w:rPr>
          <w:lang w:val="fr-FR"/>
        </w:rPr>
        <w:t>nt avec</w:t>
      </w:r>
      <w:r w:rsidRPr="00EC7F57">
        <w:rPr>
          <w:lang w:val="fr-FR"/>
        </w:rPr>
        <w:t xml:space="preserve"> le mandat du Directeur génér</w:t>
      </w:r>
      <w:r w:rsidR="001F2E2F" w:rsidRPr="00EC7F57">
        <w:rPr>
          <w:lang w:val="fr-FR"/>
        </w:rPr>
        <w:t>al</w:t>
      </w:r>
      <w:r w:rsidR="001F2E2F">
        <w:rPr>
          <w:lang w:val="fr-FR"/>
        </w:rPr>
        <w:t xml:space="preserve">.  </w:t>
      </w:r>
      <w:r w:rsidR="001F2E2F" w:rsidRPr="00EC7F57">
        <w:rPr>
          <w:lang w:val="fr-FR"/>
        </w:rPr>
        <w:t>En</w:t>
      </w:r>
      <w:r w:rsidRPr="00EC7F57">
        <w:rPr>
          <w:lang w:val="fr-FR"/>
        </w:rPr>
        <w:t xml:space="preserve"> conséquence, les mandats</w:t>
      </w:r>
      <w:r w:rsidR="004974C4" w:rsidRPr="00EC7F57">
        <w:rPr>
          <w:lang w:val="fr-FR"/>
        </w:rPr>
        <w:t xml:space="preserve"> des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VDG</w:t>
      </w:r>
      <w:r w:rsidRPr="00EC7F57">
        <w:rPr>
          <w:lang w:val="fr-FR"/>
        </w:rPr>
        <w:t xml:space="preserve"> et SDG sortants expirent également le 30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septembre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2020</w:t>
      </w:r>
      <w:r w:rsidRPr="00EC7F57">
        <w:rPr>
          <w:rStyle w:val="FootnoteReference"/>
          <w:szCs w:val="22"/>
          <w:lang w:val="fr-FR"/>
        </w:rPr>
        <w:footnoteReference w:id="3"/>
      </w:r>
      <w:r w:rsidRPr="00EC7F57">
        <w:rPr>
          <w:lang w:val="fr-FR"/>
        </w:rPr>
        <w:t>.</w:t>
      </w:r>
      <w:r w:rsidR="00A6473B" w:rsidRPr="00EC7F57">
        <w:rPr>
          <w:lang w:val="fr-FR"/>
        </w:rPr>
        <w:t xml:space="preserve">  </w:t>
      </w:r>
      <w:r w:rsidRPr="00EC7F57">
        <w:rPr>
          <w:lang w:val="fr-FR"/>
        </w:rPr>
        <w:t>Compte tenu de ce changement, et afin de prévoir suffisamment de temps pour l</w:t>
      </w:r>
      <w:r w:rsidR="00724B6B">
        <w:rPr>
          <w:lang w:val="fr-FR"/>
        </w:rPr>
        <w:t>’</w:t>
      </w:r>
      <w:r w:rsidRPr="00EC7F57">
        <w:rPr>
          <w:lang w:val="fr-FR"/>
        </w:rPr>
        <w:t>ensemble du processus de nomination</w:t>
      </w:r>
      <w:r w:rsidR="004974C4" w:rsidRPr="00EC7F57">
        <w:rPr>
          <w:lang w:val="fr-FR"/>
        </w:rPr>
        <w:t xml:space="preserve"> des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VDG</w:t>
      </w:r>
      <w:r w:rsidRPr="00EC7F57">
        <w:rPr>
          <w:lang w:val="fr-FR"/>
        </w:rPr>
        <w:t xml:space="preserve"> et SDG (</w:t>
      </w:r>
      <w:r w:rsidR="00724B6B">
        <w:rPr>
          <w:lang w:val="fr-FR"/>
        </w:rPr>
        <w:t>y compris</w:t>
      </w:r>
      <w:r w:rsidRPr="00EC7F57">
        <w:rPr>
          <w:lang w:val="fr-FR"/>
        </w:rPr>
        <w:t xml:space="preserve"> le temps nécessaire pour les avis de vacance, </w:t>
      </w:r>
      <w:r w:rsidR="000412AD" w:rsidRPr="00EC7F57">
        <w:rPr>
          <w:lang w:val="fr-FR"/>
        </w:rPr>
        <w:t>la réalisation d</w:t>
      </w:r>
      <w:r w:rsidR="00724B6B">
        <w:rPr>
          <w:lang w:val="fr-FR"/>
        </w:rPr>
        <w:t>’</w:t>
      </w:r>
      <w:r w:rsidR="000412AD" w:rsidRPr="00EC7F57">
        <w:rPr>
          <w:lang w:val="fr-FR"/>
        </w:rPr>
        <w:t xml:space="preserve">une </w:t>
      </w:r>
      <w:r w:rsidRPr="00EC7F57">
        <w:rPr>
          <w:lang w:val="fr-FR"/>
        </w:rPr>
        <w:t xml:space="preserve">évaluation interne voire externe des candidats et une session extraordinaire supplémentaire du Comité de coordination pour </w:t>
      </w:r>
      <w:r w:rsidR="00B96510" w:rsidRPr="00EC7F57">
        <w:rPr>
          <w:lang w:val="fr-FR"/>
        </w:rPr>
        <w:t>approuver l</w:t>
      </w:r>
      <w:r w:rsidRPr="00EC7F57">
        <w:rPr>
          <w:lang w:val="fr-FR"/>
        </w:rPr>
        <w:t>es candidats aux postes de VDG et formul</w:t>
      </w:r>
      <w:r w:rsidR="00B96510" w:rsidRPr="00EC7F57">
        <w:rPr>
          <w:lang w:val="fr-FR"/>
        </w:rPr>
        <w:t>er</w:t>
      </w:r>
      <w:r w:rsidRPr="00EC7F57">
        <w:rPr>
          <w:lang w:val="fr-FR"/>
        </w:rPr>
        <w:t xml:space="preserve"> d</w:t>
      </w:r>
      <w:r w:rsidR="00B96510" w:rsidRPr="00EC7F57">
        <w:rPr>
          <w:lang w:val="fr-FR"/>
        </w:rPr>
        <w:t xml:space="preserve">es </w:t>
      </w:r>
      <w:r w:rsidRPr="00EC7F57">
        <w:rPr>
          <w:lang w:val="fr-FR"/>
        </w:rPr>
        <w:t>avis sur la nomination des candidats aux postes de SDG) avant leur départ le</w:t>
      </w:r>
      <w:r w:rsidR="00724B6B">
        <w:rPr>
          <w:lang w:val="fr-FR"/>
        </w:rPr>
        <w:t xml:space="preserve"> 1</w:t>
      </w:r>
      <w:r w:rsidR="00724B6B" w:rsidRPr="00724B6B">
        <w:rPr>
          <w:vertAlign w:val="superscript"/>
          <w:lang w:val="fr-FR"/>
        </w:rPr>
        <w:t>er</w:t>
      </w:r>
      <w:r w:rsidR="00724B6B">
        <w:rPr>
          <w:lang w:val="fr-FR"/>
        </w:rPr>
        <w:t> </w:t>
      </w:r>
      <w:r w:rsidRPr="00EC7F57">
        <w:rPr>
          <w:lang w:val="fr-FR"/>
        </w:rPr>
        <w:t>octobre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 xml:space="preserve">2020, il est proposé de modifier la procédure </w:t>
      </w:r>
      <w:r w:rsidR="004974C4" w:rsidRPr="00EC7F57">
        <w:rPr>
          <w:lang w:val="fr-FR"/>
        </w:rPr>
        <w:t>de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1998</w:t>
      </w:r>
      <w:r w:rsidRPr="00EC7F57">
        <w:rPr>
          <w:lang w:val="fr-FR"/>
        </w:rPr>
        <w:t xml:space="preserve"> de la manière indiquée ci</w:t>
      </w:r>
      <w:r w:rsidR="00A4445C">
        <w:rPr>
          <w:lang w:val="fr-FR"/>
        </w:rPr>
        <w:noBreakHyphen/>
      </w:r>
      <w:r w:rsidRPr="00EC7F57">
        <w:rPr>
          <w:lang w:val="fr-FR"/>
        </w:rPr>
        <w:t>après.</w:t>
      </w:r>
    </w:p>
    <w:p w:rsidR="00E84376" w:rsidRPr="00EC7F57" w:rsidRDefault="000412AD" w:rsidP="00EC7F57">
      <w:pPr>
        <w:pStyle w:val="ONUMFS"/>
        <w:rPr>
          <w:lang w:val="fr-FR"/>
        </w:rPr>
      </w:pPr>
      <w:r w:rsidRPr="00EC7F57">
        <w:rPr>
          <w:lang w:val="fr-FR"/>
        </w:rPr>
        <w:t>Il est rappelé qu</w:t>
      </w:r>
      <w:r w:rsidR="00724B6B">
        <w:rPr>
          <w:lang w:val="fr-FR"/>
        </w:rPr>
        <w:t>’</w:t>
      </w:r>
      <w:r w:rsidR="004974C4" w:rsidRPr="00EC7F57">
        <w:rPr>
          <w:lang w:val="fr-FR"/>
        </w:rPr>
        <w:t>en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2013</w:t>
      </w:r>
      <w:r w:rsidRPr="00EC7F57">
        <w:rPr>
          <w:lang w:val="fr-FR"/>
        </w:rPr>
        <w:t xml:space="preserve"> et 2002, les États membres </w:t>
      </w:r>
      <w:r w:rsidR="00B96510" w:rsidRPr="00EC7F57">
        <w:rPr>
          <w:lang w:val="fr-FR"/>
        </w:rPr>
        <w:t>ont</w:t>
      </w:r>
      <w:r w:rsidRPr="00EC7F57">
        <w:rPr>
          <w:lang w:val="fr-FR"/>
        </w:rPr>
        <w:t xml:space="preserve"> également approuvé des modifications </w:t>
      </w:r>
      <w:r w:rsidR="00B96510" w:rsidRPr="00EC7F57">
        <w:rPr>
          <w:lang w:val="fr-FR"/>
        </w:rPr>
        <w:t>d</w:t>
      </w:r>
      <w:r w:rsidRPr="00EC7F57">
        <w:rPr>
          <w:lang w:val="fr-FR"/>
        </w:rPr>
        <w:t xml:space="preserve">u calendrier prévu </w:t>
      </w:r>
      <w:r w:rsidR="00B96510" w:rsidRPr="00EC7F57">
        <w:rPr>
          <w:lang w:val="fr-FR"/>
        </w:rPr>
        <w:t>par</w:t>
      </w:r>
      <w:r w:rsidRPr="00EC7F57">
        <w:rPr>
          <w:lang w:val="fr-FR"/>
        </w:rPr>
        <w:t xml:space="preserve"> la procédure </w:t>
      </w:r>
      <w:r w:rsidR="004974C4" w:rsidRPr="00EC7F57">
        <w:rPr>
          <w:lang w:val="fr-FR"/>
        </w:rPr>
        <w:t>de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1998</w:t>
      </w:r>
      <w:r w:rsidRPr="00EC7F57">
        <w:rPr>
          <w:lang w:val="fr-FR"/>
        </w:rPr>
        <w:t>, en particuli</w:t>
      </w:r>
      <w:r w:rsidR="003D23A4" w:rsidRPr="00EC7F57">
        <w:rPr>
          <w:lang w:val="fr-FR"/>
        </w:rPr>
        <w:t>er pour s</w:t>
      </w:r>
      <w:r w:rsidR="00724B6B">
        <w:rPr>
          <w:lang w:val="fr-FR"/>
        </w:rPr>
        <w:t>’</w:t>
      </w:r>
      <w:r w:rsidR="003D23A4" w:rsidRPr="00EC7F57">
        <w:rPr>
          <w:lang w:val="fr-FR"/>
        </w:rPr>
        <w:t>assurer</w:t>
      </w:r>
      <w:r w:rsidRPr="00EC7F57">
        <w:rPr>
          <w:lang w:val="fr-FR"/>
        </w:rPr>
        <w:t xml:space="preserve"> que le Directeur général puisse proposer dans les meilleurs délais la nomination</w:t>
      </w:r>
      <w:r w:rsidR="004974C4" w:rsidRPr="00EC7F57">
        <w:rPr>
          <w:lang w:val="fr-FR"/>
        </w:rPr>
        <w:t xml:space="preserve"> des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VDG</w:t>
      </w:r>
      <w:r w:rsidRPr="00EC7F57">
        <w:rPr>
          <w:lang w:val="fr-FR"/>
        </w:rPr>
        <w:t xml:space="preserve"> et SDG </w:t>
      </w:r>
      <w:r w:rsidR="003D23A4" w:rsidRPr="00EC7F57">
        <w:rPr>
          <w:lang w:val="fr-FR"/>
        </w:rPr>
        <w:t>et</w:t>
      </w:r>
      <w:r w:rsidRPr="00EC7F57">
        <w:rPr>
          <w:lang w:val="fr-FR"/>
        </w:rPr>
        <w:t xml:space="preserve"> faciliter </w:t>
      </w:r>
      <w:r w:rsidR="003D23A4" w:rsidRPr="00EC7F57">
        <w:rPr>
          <w:lang w:val="fr-FR"/>
        </w:rPr>
        <w:t xml:space="preserve">ainsi </w:t>
      </w:r>
      <w:r w:rsidRPr="00EC7F57">
        <w:rPr>
          <w:lang w:val="fr-FR"/>
        </w:rPr>
        <w:t>le passage d</w:t>
      </w:r>
      <w:r w:rsidR="00724B6B">
        <w:rPr>
          <w:lang w:val="fr-FR"/>
        </w:rPr>
        <w:t>’</w:t>
      </w:r>
      <w:r w:rsidRPr="00EC7F57">
        <w:rPr>
          <w:lang w:val="fr-FR"/>
        </w:rPr>
        <w:t xml:space="preserve">une </w:t>
      </w:r>
      <w:r w:rsidR="003D23A4" w:rsidRPr="00EC7F57">
        <w:rPr>
          <w:lang w:val="fr-FR"/>
        </w:rPr>
        <w:t>é</w:t>
      </w:r>
      <w:r w:rsidRPr="00EC7F57">
        <w:rPr>
          <w:lang w:val="fr-FR"/>
        </w:rPr>
        <w:t>quipe de haute direction à la suivante</w:t>
      </w:r>
      <w:r w:rsidRPr="00EC7F57">
        <w:rPr>
          <w:rStyle w:val="FootnoteReference"/>
          <w:lang w:val="fr-FR"/>
        </w:rPr>
        <w:footnoteReference w:id="4"/>
      </w:r>
      <w:r w:rsidRPr="00EC7F57">
        <w:rPr>
          <w:lang w:val="fr-FR"/>
        </w:rPr>
        <w:t>.</w:t>
      </w:r>
      <w:r w:rsidR="00A6473B" w:rsidRPr="00EC7F57">
        <w:rPr>
          <w:lang w:val="fr-FR"/>
        </w:rPr>
        <w:t xml:space="preserve"> </w:t>
      </w:r>
      <w:r w:rsidR="00CC4DDE" w:rsidRPr="00EC7F57">
        <w:rPr>
          <w:lang w:val="fr-FR"/>
        </w:rPr>
        <w:t xml:space="preserve"> </w:t>
      </w:r>
      <w:r w:rsidR="00B96510" w:rsidRPr="00EC7F57">
        <w:rPr>
          <w:lang w:val="fr-FR"/>
        </w:rPr>
        <w:t>Cependant, i</w:t>
      </w:r>
      <w:r w:rsidRPr="00EC7F57">
        <w:rPr>
          <w:lang w:val="fr-FR"/>
        </w:rPr>
        <w:t xml:space="preserve">ls </w:t>
      </w:r>
      <w:r w:rsidR="00B96510" w:rsidRPr="00EC7F57">
        <w:rPr>
          <w:lang w:val="fr-FR"/>
        </w:rPr>
        <w:t>o</w:t>
      </w:r>
      <w:r w:rsidRPr="00EC7F57">
        <w:rPr>
          <w:lang w:val="fr-FR"/>
        </w:rPr>
        <w:t>nt procédé de la sorte dans le cadre d</w:t>
      </w:r>
      <w:r w:rsidR="00724B6B">
        <w:rPr>
          <w:lang w:val="fr-FR"/>
        </w:rPr>
        <w:t>’</w:t>
      </w:r>
      <w:r w:rsidRPr="00EC7F57">
        <w:rPr>
          <w:lang w:val="fr-FR"/>
        </w:rPr>
        <w:t xml:space="preserve">une dérogation </w:t>
      </w:r>
      <w:r w:rsidR="00BC0D4A" w:rsidRPr="00EC7F57">
        <w:rPr>
          <w:lang w:val="fr-FR"/>
        </w:rPr>
        <w:t>ponctuelle</w:t>
      </w:r>
      <w:r w:rsidRPr="00EC7F57">
        <w:rPr>
          <w:lang w:val="fr-FR"/>
        </w:rPr>
        <w:t xml:space="preserve"> à la procédure </w:t>
      </w:r>
      <w:r w:rsidR="004974C4" w:rsidRPr="00EC7F57">
        <w:rPr>
          <w:lang w:val="fr-FR"/>
        </w:rPr>
        <w:t>de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1998</w:t>
      </w:r>
      <w:r w:rsidRPr="00EC7F57">
        <w:rPr>
          <w:lang w:val="fr-FR"/>
        </w:rPr>
        <w:t>.</w:t>
      </w:r>
      <w:r w:rsidR="00A6473B" w:rsidRPr="00EC7F57">
        <w:rPr>
          <w:lang w:val="fr-FR"/>
        </w:rPr>
        <w:t xml:space="preserve">  </w:t>
      </w:r>
      <w:r w:rsidR="003D23A4" w:rsidRPr="00EC7F57">
        <w:rPr>
          <w:lang w:val="fr-FR"/>
        </w:rPr>
        <w:t>Aujourd</w:t>
      </w:r>
      <w:r w:rsidR="00724B6B">
        <w:rPr>
          <w:lang w:val="fr-FR"/>
        </w:rPr>
        <w:t>’</w:t>
      </w:r>
      <w:r w:rsidR="003D23A4" w:rsidRPr="00EC7F57">
        <w:rPr>
          <w:lang w:val="fr-FR"/>
        </w:rPr>
        <w:t>hui</w:t>
      </w:r>
      <w:r w:rsidRPr="00EC7F57">
        <w:rPr>
          <w:lang w:val="fr-FR"/>
        </w:rPr>
        <w:t xml:space="preserve">, compte tenu </w:t>
      </w:r>
      <w:r w:rsidR="003D23A4" w:rsidRPr="00EC7F57">
        <w:rPr>
          <w:lang w:val="fr-FR"/>
        </w:rPr>
        <w:t xml:space="preserve">de la nécessité </w:t>
      </w:r>
      <w:r w:rsidRPr="00EC7F57">
        <w:rPr>
          <w:lang w:val="fr-FR"/>
        </w:rPr>
        <w:t>d</w:t>
      </w:r>
      <w:r w:rsidR="00724B6B">
        <w:rPr>
          <w:lang w:val="fr-FR"/>
        </w:rPr>
        <w:t>’</w:t>
      </w:r>
      <w:r w:rsidRPr="00EC7F57">
        <w:rPr>
          <w:lang w:val="fr-FR"/>
        </w:rPr>
        <w:t xml:space="preserve">assouplir la procédure de manière durable </w:t>
      </w:r>
      <w:r w:rsidR="003D23A4" w:rsidRPr="00EC7F57">
        <w:rPr>
          <w:lang w:val="fr-FR"/>
        </w:rPr>
        <w:t>afin</w:t>
      </w:r>
      <w:r w:rsidRPr="00EC7F57">
        <w:rPr>
          <w:lang w:val="fr-FR"/>
        </w:rPr>
        <w:t xml:space="preserve"> qu</w:t>
      </w:r>
      <w:r w:rsidR="00724B6B">
        <w:rPr>
          <w:lang w:val="fr-FR"/>
        </w:rPr>
        <w:t>’</w:t>
      </w:r>
      <w:r w:rsidRPr="00EC7F57">
        <w:rPr>
          <w:lang w:val="fr-FR"/>
        </w:rPr>
        <w:t xml:space="preserve">elle reste applicable </w:t>
      </w:r>
      <w:r w:rsidR="003D23A4" w:rsidRPr="00EC7F57">
        <w:rPr>
          <w:lang w:val="fr-FR"/>
        </w:rPr>
        <w:t>aux</w:t>
      </w:r>
      <w:r w:rsidRPr="00EC7F57">
        <w:rPr>
          <w:lang w:val="fr-FR"/>
        </w:rPr>
        <w:t xml:space="preserve"> élections </w:t>
      </w:r>
      <w:r w:rsidR="004974C4" w:rsidRPr="00EC7F57">
        <w:rPr>
          <w:lang w:val="fr-FR"/>
        </w:rPr>
        <w:t>de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2020</w:t>
      </w:r>
      <w:r w:rsidRPr="00EC7F57">
        <w:rPr>
          <w:lang w:val="fr-FR"/>
        </w:rPr>
        <w:t xml:space="preserve"> et au</w:t>
      </w:r>
      <w:r w:rsidR="00A4445C">
        <w:rPr>
          <w:lang w:val="fr-FR"/>
        </w:rPr>
        <w:noBreakHyphen/>
      </w:r>
      <w:r w:rsidRPr="00EC7F57">
        <w:rPr>
          <w:lang w:val="fr-FR"/>
        </w:rPr>
        <w:t xml:space="preserve">delà, </w:t>
      </w:r>
      <w:r w:rsidR="003D23A4" w:rsidRPr="00EC7F57">
        <w:rPr>
          <w:lang w:val="fr-FR"/>
        </w:rPr>
        <w:t>il</w:t>
      </w:r>
      <w:r w:rsidRPr="00EC7F57">
        <w:rPr>
          <w:lang w:val="fr-FR"/>
        </w:rPr>
        <w:t xml:space="preserve"> est proposé de modifier la procédure </w:t>
      </w:r>
      <w:r w:rsidR="004974C4" w:rsidRPr="00EC7F57">
        <w:rPr>
          <w:lang w:val="fr-FR"/>
        </w:rPr>
        <w:t>de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1998</w:t>
      </w:r>
      <w:r w:rsidRPr="00EC7F57">
        <w:rPr>
          <w:lang w:val="fr-FR"/>
        </w:rPr>
        <w:t xml:space="preserve"> plutôt que </w:t>
      </w:r>
      <w:r w:rsidR="00BC0D4A" w:rsidRPr="00EC7F57">
        <w:rPr>
          <w:lang w:val="fr-FR"/>
        </w:rPr>
        <w:t>de</w:t>
      </w:r>
      <w:r w:rsidRPr="00EC7F57">
        <w:rPr>
          <w:lang w:val="fr-FR"/>
        </w:rPr>
        <w:t xml:space="preserve"> dérog</w:t>
      </w:r>
      <w:r w:rsidR="00BC0D4A" w:rsidRPr="00EC7F57">
        <w:rPr>
          <w:lang w:val="fr-FR"/>
        </w:rPr>
        <w:t xml:space="preserve">er de manière ponctuelle à </w:t>
      </w:r>
      <w:r w:rsidRPr="00EC7F57">
        <w:rPr>
          <w:lang w:val="fr-FR"/>
        </w:rPr>
        <w:t>une procédure adoptée il y a plus de 20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ans et qui n</w:t>
      </w:r>
      <w:r w:rsidR="00724B6B">
        <w:rPr>
          <w:lang w:val="fr-FR"/>
        </w:rPr>
        <w:t>’</w:t>
      </w:r>
      <w:r w:rsidRPr="00EC7F57">
        <w:rPr>
          <w:lang w:val="fr-FR"/>
        </w:rPr>
        <w:t>est plus adaptée à la situation.</w:t>
      </w:r>
    </w:p>
    <w:p w:rsidR="00E84376" w:rsidRPr="00EC7F57" w:rsidRDefault="00543F9B" w:rsidP="00EC7F57">
      <w:pPr>
        <w:pStyle w:val="ONUMFS"/>
        <w:rPr>
          <w:lang w:val="fr-FR"/>
        </w:rPr>
      </w:pPr>
      <w:r w:rsidRPr="00EC7F57">
        <w:rPr>
          <w:lang w:val="fr-FR"/>
        </w:rPr>
        <w:t xml:space="preserve">Il est rappelé en outre que, dans le document relatif à la nomination du Directeur général </w:t>
      </w:r>
      <w:r w:rsidR="004974C4" w:rsidRPr="00EC7F57">
        <w:rPr>
          <w:lang w:val="fr-FR"/>
        </w:rPr>
        <w:t>en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2014</w:t>
      </w:r>
      <w:r w:rsidRPr="00EC7F57">
        <w:rPr>
          <w:lang w:val="fr-FR"/>
        </w:rPr>
        <w:t>, qui a été présenté à l</w:t>
      </w:r>
      <w:r w:rsidR="00724B6B">
        <w:rPr>
          <w:lang w:val="fr-FR"/>
        </w:rPr>
        <w:t>’</w:t>
      </w:r>
      <w:r w:rsidRPr="00EC7F57">
        <w:rPr>
          <w:lang w:val="fr-FR"/>
        </w:rPr>
        <w:t>Assemblée générale de l</w:t>
      </w:r>
      <w:r w:rsidR="00724B6B">
        <w:rPr>
          <w:lang w:val="fr-FR"/>
        </w:rPr>
        <w:t>’</w:t>
      </w:r>
      <w:r w:rsidRPr="00EC7F57">
        <w:rPr>
          <w:lang w:val="fr-FR"/>
        </w:rPr>
        <w:t xml:space="preserve">OMPI </w:t>
      </w:r>
      <w:r w:rsidR="004974C4" w:rsidRPr="00EC7F57">
        <w:rPr>
          <w:lang w:val="fr-FR"/>
        </w:rPr>
        <w:t>de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2013</w:t>
      </w:r>
      <w:r w:rsidRPr="00EC7F57">
        <w:rPr>
          <w:lang w:val="fr-FR"/>
        </w:rPr>
        <w:t xml:space="preserve">, </w:t>
      </w:r>
      <w:r w:rsidR="003D23A4" w:rsidRPr="00EC7F57">
        <w:rPr>
          <w:lang w:val="fr-FR"/>
        </w:rPr>
        <w:t>i</w:t>
      </w:r>
      <w:r w:rsidRPr="00EC7F57">
        <w:rPr>
          <w:lang w:val="fr-FR"/>
        </w:rPr>
        <w:t>l était déjà prévu que le Secrétariat présente une nouvelle proposition concernant la procédure d</w:t>
      </w:r>
      <w:r w:rsidR="00724B6B">
        <w:rPr>
          <w:lang w:val="fr-FR"/>
        </w:rPr>
        <w:t>’</w:t>
      </w:r>
      <w:r w:rsidRPr="00EC7F57">
        <w:rPr>
          <w:lang w:val="fr-FR"/>
        </w:rPr>
        <w:t>élection, pour examen par l</w:t>
      </w:r>
      <w:r w:rsidR="00724B6B">
        <w:rPr>
          <w:lang w:val="fr-FR"/>
        </w:rPr>
        <w:t>’</w:t>
      </w:r>
      <w:r w:rsidRPr="00EC7F57">
        <w:rPr>
          <w:lang w:val="fr-FR"/>
        </w:rPr>
        <w:t>Assemblée générale lors d</w:t>
      </w:r>
      <w:r w:rsidR="00724B6B">
        <w:rPr>
          <w:lang w:val="fr-FR"/>
        </w:rPr>
        <w:t>’</w:t>
      </w:r>
      <w:r w:rsidRPr="00EC7F57">
        <w:rPr>
          <w:lang w:val="fr-FR"/>
        </w:rPr>
        <w:t xml:space="preserve">une </w:t>
      </w:r>
      <w:r w:rsidR="003D23A4" w:rsidRPr="00EC7F57">
        <w:rPr>
          <w:lang w:val="fr-FR"/>
        </w:rPr>
        <w:t>future</w:t>
      </w:r>
      <w:r w:rsidRPr="00EC7F57">
        <w:rPr>
          <w:lang w:val="fr-FR"/>
        </w:rPr>
        <w:t xml:space="preserve"> session, afin de </w:t>
      </w:r>
      <w:r w:rsidR="004D0D64" w:rsidRPr="00EC7F57">
        <w:rPr>
          <w:lang w:val="fr-FR"/>
        </w:rPr>
        <w:t>“</w:t>
      </w:r>
      <w:r w:rsidRPr="00EC7F57">
        <w:rPr>
          <w:lang w:val="fr-FR"/>
        </w:rPr>
        <w:t>régulariser la question de la convocation de la session de l</w:t>
      </w:r>
      <w:r w:rsidR="00724B6B">
        <w:rPr>
          <w:lang w:val="fr-FR"/>
        </w:rPr>
        <w:t>’</w:t>
      </w:r>
      <w:r w:rsidRPr="00EC7F57">
        <w:rPr>
          <w:lang w:val="fr-FR"/>
        </w:rPr>
        <w:t>Assemblée générale à une date qui laisserait au nouveau Directeur général suffisamment de temps pour engager le processus de consultation et de désignation d</w:t>
      </w:r>
      <w:r w:rsidR="00724B6B">
        <w:rPr>
          <w:lang w:val="fr-FR"/>
        </w:rPr>
        <w:t>’</w:t>
      </w:r>
      <w:r w:rsidRPr="00EC7F57">
        <w:rPr>
          <w:lang w:val="fr-FR"/>
        </w:rPr>
        <w:t>une équipe de haute direction, de sorte que cette équipe soit en place pour le début du mandat du nouveau Directeur génér</w:t>
      </w:r>
      <w:r w:rsidR="001F2E2F" w:rsidRPr="00EC7F57">
        <w:rPr>
          <w:lang w:val="fr-FR"/>
        </w:rPr>
        <w:t>al</w:t>
      </w:r>
      <w:r w:rsidR="001F2E2F">
        <w:rPr>
          <w:lang w:val="fr-FR"/>
        </w:rPr>
        <w:t xml:space="preserve">.  </w:t>
      </w:r>
      <w:r w:rsidR="001F2E2F" w:rsidRPr="00EC7F57">
        <w:rPr>
          <w:lang w:val="fr-FR"/>
        </w:rPr>
        <w:t>Ce</w:t>
      </w:r>
      <w:r w:rsidRPr="00EC7F57">
        <w:rPr>
          <w:lang w:val="fr-FR"/>
        </w:rPr>
        <w:t xml:space="preserve">tte proposition </w:t>
      </w:r>
      <w:r w:rsidRPr="00EC7F57">
        <w:rPr>
          <w:i/>
          <w:lang w:val="fr-FR"/>
        </w:rPr>
        <w:t>supprimera la nécessité de procéder à des dérogations à l</w:t>
      </w:r>
      <w:r w:rsidR="00724B6B">
        <w:rPr>
          <w:i/>
          <w:lang w:val="fr-FR"/>
        </w:rPr>
        <w:t>’</w:t>
      </w:r>
      <w:r w:rsidRPr="00EC7F57">
        <w:rPr>
          <w:i/>
          <w:lang w:val="fr-FR"/>
        </w:rPr>
        <w:t>avenir</w:t>
      </w:r>
      <w:r w:rsidR="001F2E2F">
        <w:rPr>
          <w:lang w:val="fr-FR"/>
        </w:rPr>
        <w:t xml:space="preserve">” </w:t>
      </w:r>
      <w:r w:rsidRPr="00EC7F57">
        <w:rPr>
          <w:lang w:val="fr-FR"/>
        </w:rPr>
        <w:t>(italiques ajoutés)</w:t>
      </w:r>
      <w:r w:rsidRPr="00EC7F57">
        <w:rPr>
          <w:rStyle w:val="FootnoteReference"/>
          <w:lang w:val="fr-FR"/>
        </w:rPr>
        <w:footnoteReference w:id="5"/>
      </w:r>
      <w:r w:rsidRPr="00EC7F57">
        <w:rPr>
          <w:lang w:val="fr-FR"/>
        </w:rPr>
        <w:t>.</w:t>
      </w:r>
      <w:r w:rsidR="00A6473B" w:rsidRPr="00EC7F57">
        <w:rPr>
          <w:lang w:val="fr-FR"/>
        </w:rPr>
        <w:t xml:space="preserve">  </w:t>
      </w:r>
      <w:r w:rsidR="003D23A4" w:rsidRPr="00EC7F57">
        <w:rPr>
          <w:lang w:val="fr-FR"/>
        </w:rPr>
        <w:t>A</w:t>
      </w:r>
      <w:r w:rsidR="00F3054A" w:rsidRPr="00EC7F57">
        <w:rPr>
          <w:lang w:val="fr-FR"/>
        </w:rPr>
        <w:t>vec la fixation d</w:t>
      </w:r>
      <w:r w:rsidR="00724B6B">
        <w:rPr>
          <w:lang w:val="fr-FR"/>
        </w:rPr>
        <w:t>’</w:t>
      </w:r>
      <w:r w:rsidR="00F3054A" w:rsidRPr="00EC7F57">
        <w:rPr>
          <w:lang w:val="fr-FR"/>
        </w:rPr>
        <w:t xml:space="preserve">une date </w:t>
      </w:r>
      <w:r w:rsidR="00BC0D4A" w:rsidRPr="00EC7F57">
        <w:rPr>
          <w:lang w:val="fr-FR"/>
        </w:rPr>
        <w:t>d</w:t>
      </w:r>
      <w:r w:rsidR="00724B6B">
        <w:rPr>
          <w:lang w:val="fr-FR"/>
        </w:rPr>
        <w:t>’</w:t>
      </w:r>
      <w:r w:rsidR="00BC0D4A" w:rsidRPr="00EC7F57">
        <w:rPr>
          <w:lang w:val="fr-FR"/>
        </w:rPr>
        <w:t xml:space="preserve">expiration </w:t>
      </w:r>
      <w:r w:rsidR="00F3054A" w:rsidRPr="00EC7F57">
        <w:rPr>
          <w:lang w:val="fr-FR"/>
        </w:rPr>
        <w:t xml:space="preserve">antérieure pour </w:t>
      </w:r>
      <w:r w:rsidR="00BC0D4A" w:rsidRPr="00EC7F57">
        <w:rPr>
          <w:lang w:val="fr-FR"/>
        </w:rPr>
        <w:t>l</w:t>
      </w:r>
      <w:r w:rsidR="003D23A4" w:rsidRPr="00EC7F57">
        <w:rPr>
          <w:lang w:val="fr-FR"/>
        </w:rPr>
        <w:t>es</w:t>
      </w:r>
      <w:r w:rsidR="00F3054A" w:rsidRPr="00EC7F57">
        <w:rPr>
          <w:lang w:val="fr-FR"/>
        </w:rPr>
        <w:t xml:space="preserve"> mandat</w:t>
      </w:r>
      <w:r w:rsidR="003D23A4" w:rsidRPr="00EC7F57">
        <w:rPr>
          <w:lang w:val="fr-FR"/>
        </w:rPr>
        <w:t>s</w:t>
      </w:r>
      <w:r w:rsidR="004974C4" w:rsidRPr="00EC7F57">
        <w:rPr>
          <w:lang w:val="fr-FR"/>
        </w:rPr>
        <w:t xml:space="preserve"> des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VDG</w:t>
      </w:r>
      <w:r w:rsidR="00F3054A" w:rsidRPr="00EC7F57">
        <w:rPr>
          <w:lang w:val="fr-FR"/>
        </w:rPr>
        <w:t xml:space="preserve"> et SDG sortants, la nécessité de modifier la procédure </w:t>
      </w:r>
      <w:r w:rsidR="004974C4" w:rsidRPr="00EC7F57">
        <w:rPr>
          <w:lang w:val="fr-FR"/>
        </w:rPr>
        <w:t>de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1998</w:t>
      </w:r>
      <w:r w:rsidR="00F3054A" w:rsidRPr="00EC7F57">
        <w:rPr>
          <w:lang w:val="fr-FR"/>
        </w:rPr>
        <w:t xml:space="preserve"> est désormais plus urgente.</w:t>
      </w:r>
    </w:p>
    <w:p w:rsidR="00E84376" w:rsidRPr="00EC7F57" w:rsidRDefault="00EC7F57" w:rsidP="00EC7F57">
      <w:pPr>
        <w:pStyle w:val="Heading3"/>
        <w:rPr>
          <w:lang w:val="fr-FR"/>
        </w:rPr>
      </w:pPr>
      <w:r w:rsidRPr="00EC7F57">
        <w:rPr>
          <w:lang w:val="fr-FR"/>
        </w:rPr>
        <w:t xml:space="preserve">Modification de la procédure </w:t>
      </w:r>
      <w:r w:rsidR="004974C4" w:rsidRPr="00EC7F57">
        <w:rPr>
          <w:lang w:val="fr-FR"/>
        </w:rPr>
        <w:t>de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1998</w:t>
      </w:r>
    </w:p>
    <w:p w:rsidR="00E84376" w:rsidRPr="00EC7F57" w:rsidRDefault="00F3054A" w:rsidP="00EC7F57">
      <w:pPr>
        <w:pStyle w:val="ONUMFS"/>
        <w:rPr>
          <w:lang w:val="fr-FR"/>
        </w:rPr>
      </w:pPr>
      <w:r w:rsidRPr="00EC7F57">
        <w:rPr>
          <w:lang w:val="fr-FR"/>
        </w:rPr>
        <w:t xml:space="preserve">En conséquence, pour permettre la programmation des réunions selon un nouveau calendrier, plus souple, il est recommandé de modifier la procédure </w:t>
      </w:r>
      <w:r w:rsidR="004974C4" w:rsidRPr="00EC7F57">
        <w:rPr>
          <w:lang w:val="fr-FR"/>
        </w:rPr>
        <w:t>de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1998</w:t>
      </w:r>
      <w:r w:rsidR="00AF3093" w:rsidRPr="00EC7F57">
        <w:rPr>
          <w:lang w:val="fr-FR"/>
        </w:rPr>
        <w:t xml:space="preserve"> pour</w:t>
      </w:r>
      <w:r w:rsidR="003D23A4" w:rsidRPr="00EC7F57">
        <w:rPr>
          <w:lang w:val="fr-FR"/>
        </w:rPr>
        <w:t xml:space="preserve"> a</w:t>
      </w:r>
      <w:r w:rsidR="00AF3093" w:rsidRPr="00EC7F57">
        <w:rPr>
          <w:lang w:val="fr-FR"/>
        </w:rPr>
        <w:t xml:space="preserve">boutir </w:t>
      </w:r>
      <w:r w:rsidRPr="00EC7F57">
        <w:rPr>
          <w:lang w:val="fr-FR"/>
        </w:rPr>
        <w:t xml:space="preserve">à la nouvelle procédure </w:t>
      </w:r>
      <w:r w:rsidR="004974C4" w:rsidRPr="00EC7F57">
        <w:rPr>
          <w:lang w:val="fr-FR"/>
        </w:rPr>
        <w:t>de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2019</w:t>
      </w:r>
      <w:r w:rsidR="00BC0D4A" w:rsidRPr="00EC7F57">
        <w:rPr>
          <w:lang w:val="fr-FR"/>
        </w:rPr>
        <w:t>,</w:t>
      </w:r>
      <w:r w:rsidRPr="00EC7F57">
        <w:rPr>
          <w:lang w:val="fr-FR"/>
        </w:rPr>
        <w:t xml:space="preserve"> reproduite dans l</w:t>
      </w:r>
      <w:r w:rsidR="00724B6B">
        <w:rPr>
          <w:lang w:val="fr-FR"/>
        </w:rPr>
        <w:t>’</w:t>
      </w:r>
      <w:r w:rsidRPr="00EC7F57">
        <w:rPr>
          <w:lang w:val="fr-FR"/>
        </w:rPr>
        <w:t>annexe</w:t>
      </w:r>
      <w:r w:rsidR="004D0D64" w:rsidRPr="00EC7F57">
        <w:rPr>
          <w:lang w:val="fr-FR"/>
        </w:rPr>
        <w:t> </w:t>
      </w:r>
      <w:r w:rsidR="001F2E2F" w:rsidRPr="00EC7F57">
        <w:rPr>
          <w:lang w:val="fr-FR"/>
        </w:rPr>
        <w:t>III</w:t>
      </w:r>
      <w:r w:rsidR="001F2E2F">
        <w:rPr>
          <w:lang w:val="fr-FR"/>
        </w:rPr>
        <w:t xml:space="preserve">.  </w:t>
      </w:r>
      <w:r w:rsidR="001F2E2F" w:rsidRPr="00EC7F57">
        <w:rPr>
          <w:lang w:val="fr-FR"/>
        </w:rPr>
        <w:t>La</w:t>
      </w:r>
      <w:r w:rsidRPr="00EC7F57">
        <w:rPr>
          <w:lang w:val="fr-FR"/>
        </w:rPr>
        <w:t xml:space="preserve"> nouvelle procédure</w:t>
      </w:r>
      <w:r w:rsidR="00AF3093" w:rsidRPr="00EC7F57">
        <w:rPr>
          <w:lang w:val="fr-FR"/>
        </w:rPr>
        <w:t xml:space="preserve"> proposée</w:t>
      </w:r>
      <w:r w:rsidRPr="00EC7F57">
        <w:rPr>
          <w:lang w:val="fr-FR"/>
        </w:rPr>
        <w:t xml:space="preserve"> prévoi</w:t>
      </w:r>
      <w:r w:rsidR="00AF3093" w:rsidRPr="00EC7F57">
        <w:rPr>
          <w:lang w:val="fr-FR"/>
        </w:rPr>
        <w:t xml:space="preserve">t </w:t>
      </w:r>
      <w:r w:rsidRPr="00EC7F57">
        <w:rPr>
          <w:lang w:val="fr-FR"/>
        </w:rPr>
        <w:t>un délai d</w:t>
      </w:r>
      <w:r w:rsidR="00724B6B">
        <w:rPr>
          <w:lang w:val="fr-FR"/>
        </w:rPr>
        <w:t>’</w:t>
      </w:r>
      <w:r w:rsidRPr="00EC7F57">
        <w:rPr>
          <w:lang w:val="fr-FR"/>
        </w:rPr>
        <w:t>au moins quatre</w:t>
      </w:r>
      <w:r w:rsidR="004D145B">
        <w:rPr>
          <w:lang w:val="fr-FR"/>
        </w:rPr>
        <w:t> </w:t>
      </w:r>
      <w:r w:rsidRPr="00EC7F57">
        <w:rPr>
          <w:lang w:val="fr-FR"/>
        </w:rPr>
        <w:t>mois après la nomination du Directeur général pour les dispositions transitoires nécessaires,</w:t>
      </w:r>
      <w:r w:rsidR="00BC0D4A" w:rsidRPr="00EC7F57">
        <w:rPr>
          <w:lang w:val="fr-FR"/>
        </w:rPr>
        <w:t xml:space="preserve"> </w:t>
      </w:r>
      <w:r w:rsidRPr="00EC7F57">
        <w:rPr>
          <w:lang w:val="fr-FR"/>
        </w:rPr>
        <w:t xml:space="preserve">qui </w:t>
      </w:r>
      <w:r w:rsidR="00BC0D4A" w:rsidRPr="00EC7F57">
        <w:rPr>
          <w:lang w:val="fr-FR"/>
        </w:rPr>
        <w:t>laisserai</w:t>
      </w:r>
      <w:r w:rsidR="003D23A4" w:rsidRPr="00EC7F57">
        <w:rPr>
          <w:lang w:val="fr-FR"/>
        </w:rPr>
        <w:t>t au Directeur général élu</w:t>
      </w:r>
      <w:r w:rsidRPr="00EC7F57">
        <w:rPr>
          <w:lang w:val="fr-FR"/>
        </w:rPr>
        <w:t xml:space="preserve"> le temps </w:t>
      </w:r>
      <w:r w:rsidR="00AF3093" w:rsidRPr="00EC7F57">
        <w:rPr>
          <w:lang w:val="fr-FR"/>
        </w:rPr>
        <w:t>de</w:t>
      </w:r>
      <w:r w:rsidRPr="00EC7F57">
        <w:rPr>
          <w:lang w:val="fr-FR"/>
        </w:rPr>
        <w:t xml:space="preserve"> former l</w:t>
      </w:r>
      <w:r w:rsidR="00724B6B">
        <w:rPr>
          <w:lang w:val="fr-FR"/>
        </w:rPr>
        <w:t>’</w:t>
      </w:r>
      <w:r w:rsidRPr="00EC7F57">
        <w:rPr>
          <w:lang w:val="fr-FR"/>
        </w:rPr>
        <w:t>équipe</w:t>
      </w:r>
      <w:r w:rsidR="004974C4" w:rsidRPr="00EC7F57">
        <w:rPr>
          <w:lang w:val="fr-FR"/>
        </w:rPr>
        <w:t xml:space="preserve"> des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VDG</w:t>
      </w:r>
      <w:r w:rsidRPr="00EC7F57">
        <w:rPr>
          <w:lang w:val="fr-FR"/>
        </w:rPr>
        <w:t xml:space="preserve"> et SDG ainsi que </w:t>
      </w:r>
      <w:r w:rsidR="00AF3093" w:rsidRPr="00EC7F57">
        <w:rPr>
          <w:lang w:val="fr-FR"/>
        </w:rPr>
        <w:t>de</w:t>
      </w:r>
      <w:r w:rsidRPr="00EC7F57">
        <w:rPr>
          <w:lang w:val="fr-FR"/>
        </w:rPr>
        <w:t xml:space="preserve"> procéder à toutes les </w:t>
      </w:r>
      <w:r w:rsidR="00BC0D4A" w:rsidRPr="00EC7F57">
        <w:rPr>
          <w:lang w:val="fr-FR"/>
        </w:rPr>
        <w:t>séances</w:t>
      </w:r>
      <w:r w:rsidRPr="00EC7F57">
        <w:rPr>
          <w:lang w:val="fr-FR"/>
        </w:rPr>
        <w:t xml:space="preserve"> d</w:t>
      </w:r>
      <w:r w:rsidR="00724B6B">
        <w:rPr>
          <w:lang w:val="fr-FR"/>
        </w:rPr>
        <w:t>’</w:t>
      </w:r>
      <w:r w:rsidRPr="00EC7F57">
        <w:rPr>
          <w:lang w:val="fr-FR"/>
        </w:rPr>
        <w:t>informatio</w:t>
      </w:r>
      <w:r w:rsidR="00BC0D4A" w:rsidRPr="00EC7F57">
        <w:rPr>
          <w:lang w:val="fr-FR"/>
        </w:rPr>
        <w:t xml:space="preserve">n </w:t>
      </w:r>
      <w:r w:rsidR="0042479A" w:rsidRPr="00EC7F57">
        <w:rPr>
          <w:lang w:val="fr-FR"/>
        </w:rPr>
        <w:t>requis</w:t>
      </w:r>
      <w:r w:rsidR="001F2E2F" w:rsidRPr="00EC7F57">
        <w:rPr>
          <w:lang w:val="fr-FR"/>
        </w:rPr>
        <w:t>es</w:t>
      </w:r>
      <w:r w:rsidR="001F2E2F">
        <w:rPr>
          <w:lang w:val="fr-FR"/>
        </w:rPr>
        <w:t xml:space="preserve">.  </w:t>
      </w:r>
      <w:r w:rsidR="001F2E2F" w:rsidRPr="00EC7F57">
        <w:rPr>
          <w:lang w:val="fr-FR"/>
        </w:rPr>
        <w:t>Po</w:t>
      </w:r>
      <w:r w:rsidRPr="00EC7F57">
        <w:rPr>
          <w:lang w:val="fr-FR"/>
        </w:rPr>
        <w:t xml:space="preserve">ur </w:t>
      </w:r>
      <w:r w:rsidR="00AF3093" w:rsidRPr="00EC7F57">
        <w:rPr>
          <w:lang w:val="fr-FR"/>
        </w:rPr>
        <w:t>aller dans ce sens</w:t>
      </w:r>
      <w:r w:rsidRPr="00EC7F57">
        <w:rPr>
          <w:lang w:val="fr-FR"/>
        </w:rPr>
        <w:t xml:space="preserve">, il </w:t>
      </w:r>
      <w:r w:rsidR="00BC0D4A" w:rsidRPr="00EC7F57">
        <w:rPr>
          <w:lang w:val="fr-FR"/>
        </w:rPr>
        <w:t>convie</w:t>
      </w:r>
      <w:r w:rsidR="00AF3093" w:rsidRPr="00EC7F57">
        <w:rPr>
          <w:lang w:val="fr-FR"/>
        </w:rPr>
        <w:t>ndrai</w:t>
      </w:r>
      <w:r w:rsidR="00BC0D4A" w:rsidRPr="00EC7F57">
        <w:rPr>
          <w:lang w:val="fr-FR"/>
        </w:rPr>
        <w:t>t de</w:t>
      </w:r>
      <w:r w:rsidRPr="00EC7F57">
        <w:rPr>
          <w:lang w:val="fr-FR"/>
        </w:rPr>
        <w:t xml:space="preserve"> modifier la disposition concernant la question de la </w:t>
      </w:r>
      <w:r w:rsidRPr="00EC7F57">
        <w:rPr>
          <w:lang w:val="fr-FR"/>
        </w:rPr>
        <w:lastRenderedPageBreak/>
        <w:t>convocation de l</w:t>
      </w:r>
      <w:r w:rsidR="00724B6B">
        <w:rPr>
          <w:lang w:val="fr-FR"/>
        </w:rPr>
        <w:t>’</w:t>
      </w:r>
      <w:r w:rsidRPr="00EC7F57">
        <w:rPr>
          <w:lang w:val="fr-FR"/>
        </w:rPr>
        <w:t>Assemblée générale en vue de nommer le Directeur général</w:t>
      </w:r>
      <w:r w:rsidR="0042479A" w:rsidRPr="00EC7F57">
        <w:rPr>
          <w:lang w:val="fr-FR"/>
        </w:rPr>
        <w:t>,</w:t>
      </w:r>
      <w:r w:rsidRPr="00EC7F57">
        <w:rPr>
          <w:lang w:val="fr-FR"/>
        </w:rPr>
        <w:t xml:space="preserve"> </w:t>
      </w:r>
      <w:r w:rsidR="0042479A" w:rsidRPr="00EC7F57">
        <w:rPr>
          <w:lang w:val="fr-FR"/>
        </w:rPr>
        <w:t>de la manière suivante.</w:t>
      </w:r>
    </w:p>
    <w:p w:rsidR="00E84376" w:rsidRPr="00EC7F57" w:rsidRDefault="00F3054A" w:rsidP="00EC7F57">
      <w:pPr>
        <w:pStyle w:val="ONUMFS"/>
        <w:numPr>
          <w:ilvl w:val="2"/>
          <w:numId w:val="16"/>
        </w:numPr>
        <w:tabs>
          <w:tab w:val="clear" w:pos="1701"/>
        </w:tabs>
        <w:ind w:left="567"/>
        <w:rPr>
          <w:lang w:val="fr-FR"/>
        </w:rPr>
      </w:pPr>
      <w:r w:rsidRPr="00EC7F57">
        <w:rPr>
          <w:lang w:val="fr-FR"/>
        </w:rPr>
        <w:t>Modification concernant la convocation de l</w:t>
      </w:r>
      <w:r w:rsidR="00724B6B">
        <w:rPr>
          <w:lang w:val="fr-FR"/>
        </w:rPr>
        <w:t>’</w:t>
      </w:r>
      <w:r w:rsidRPr="00EC7F57">
        <w:rPr>
          <w:lang w:val="fr-FR"/>
        </w:rPr>
        <w:t>Assemblée générale</w:t>
      </w:r>
    </w:p>
    <w:p w:rsidR="00E84376" w:rsidRPr="00EC7F57" w:rsidRDefault="00F3054A" w:rsidP="00EC7F57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C7F57">
        <w:rPr>
          <w:u w:val="single"/>
          <w:lang w:val="fr-FR"/>
        </w:rPr>
        <w:t>Disposition actuelle</w:t>
      </w:r>
      <w:r w:rsidRPr="00EC7F57">
        <w:rPr>
          <w:rStyle w:val="FootnoteReference"/>
          <w:lang w:val="fr-FR"/>
        </w:rPr>
        <w:footnoteReference w:id="6"/>
      </w:r>
    </w:p>
    <w:p w:rsidR="00E84376" w:rsidRPr="00EC7F57" w:rsidRDefault="004D0D64" w:rsidP="00EC7F57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C7F57">
        <w:rPr>
          <w:lang w:val="fr-FR"/>
        </w:rPr>
        <w:t>“</w:t>
      </w:r>
      <w:r w:rsidR="00F753DB" w:rsidRPr="00EC7F57">
        <w:rPr>
          <w:lang w:val="fr-FR"/>
        </w:rPr>
        <w:t>L</w:t>
      </w:r>
      <w:r w:rsidR="00724B6B">
        <w:rPr>
          <w:lang w:val="fr-FR"/>
        </w:rPr>
        <w:t>’</w:t>
      </w:r>
      <w:r w:rsidR="00F753DB" w:rsidRPr="00EC7F57">
        <w:rPr>
          <w:lang w:val="fr-FR"/>
        </w:rPr>
        <w:t>Assemblée générale de l</w:t>
      </w:r>
      <w:r w:rsidR="00724B6B">
        <w:rPr>
          <w:lang w:val="fr-FR"/>
        </w:rPr>
        <w:t>’</w:t>
      </w:r>
      <w:r w:rsidR="00F753DB" w:rsidRPr="00EC7F57">
        <w:rPr>
          <w:lang w:val="fr-FR"/>
        </w:rPr>
        <w:t>OMPI</w:t>
      </w:r>
      <w:r w:rsidR="00F3054A" w:rsidRPr="00EC7F57">
        <w:rPr>
          <w:lang w:val="fr-FR"/>
        </w:rPr>
        <w:t xml:space="preserve"> qui doit nommer le </w:t>
      </w:r>
      <w:r w:rsidR="00F85B2A">
        <w:rPr>
          <w:lang w:val="fr-FR"/>
        </w:rPr>
        <w:t>Directeur</w:t>
      </w:r>
      <w:r w:rsidR="00F3054A" w:rsidRPr="00EC7F57">
        <w:rPr>
          <w:lang w:val="fr-FR"/>
        </w:rPr>
        <w:t xml:space="preserve"> général sur présentation du Comité de coordination se réuni</w:t>
      </w:r>
      <w:r w:rsidR="00F753DB" w:rsidRPr="00EC7F57">
        <w:rPr>
          <w:lang w:val="fr-FR"/>
        </w:rPr>
        <w:t>ra</w:t>
      </w:r>
      <w:r w:rsidR="00F3054A" w:rsidRPr="00EC7F57">
        <w:rPr>
          <w:lang w:val="fr-FR"/>
        </w:rPr>
        <w:t xml:space="preserve"> au plus tôt </w:t>
      </w:r>
      <w:r w:rsidR="00F3054A" w:rsidRPr="00724B6B">
        <w:rPr>
          <w:lang w:val="fr-FR"/>
        </w:rPr>
        <w:t>trois</w:t>
      </w:r>
      <w:r w:rsidR="004D145B">
        <w:rPr>
          <w:lang w:val="fr-FR"/>
        </w:rPr>
        <w:t> </w:t>
      </w:r>
      <w:r w:rsidR="00F3054A" w:rsidRPr="00EC7F57">
        <w:rPr>
          <w:lang w:val="fr-FR"/>
        </w:rPr>
        <w:t xml:space="preserve">mois, mais au plus tard </w:t>
      </w:r>
      <w:r w:rsidR="00F3054A" w:rsidRPr="00EC7F57">
        <w:rPr>
          <w:b/>
          <w:lang w:val="fr-FR"/>
        </w:rPr>
        <w:t xml:space="preserve">un </w:t>
      </w:r>
      <w:r w:rsidR="00F3054A" w:rsidRPr="00EC7F57">
        <w:rPr>
          <w:lang w:val="fr-FR"/>
        </w:rPr>
        <w:t>mois, avant l</w:t>
      </w:r>
      <w:r w:rsidR="00724B6B">
        <w:rPr>
          <w:lang w:val="fr-FR"/>
        </w:rPr>
        <w:t>’</w:t>
      </w:r>
      <w:r w:rsidR="00F3054A" w:rsidRPr="00EC7F57">
        <w:rPr>
          <w:lang w:val="fr-FR"/>
        </w:rPr>
        <w:t xml:space="preserve">expiration du mandat du </w:t>
      </w:r>
      <w:r w:rsidR="00F85B2A">
        <w:rPr>
          <w:lang w:val="fr-FR"/>
        </w:rPr>
        <w:t>Directeur</w:t>
      </w:r>
      <w:r w:rsidR="00F3054A" w:rsidRPr="00EC7F57">
        <w:rPr>
          <w:lang w:val="fr-FR"/>
        </w:rPr>
        <w:t xml:space="preserve"> général sortant.</w:t>
      </w:r>
      <w:r w:rsidRPr="00EC7F57">
        <w:rPr>
          <w:lang w:val="fr-FR"/>
        </w:rPr>
        <w:t>”</w:t>
      </w:r>
    </w:p>
    <w:p w:rsidR="00E84376" w:rsidRPr="00EC7F57" w:rsidRDefault="00F3054A" w:rsidP="00EC7F57">
      <w:pPr>
        <w:pStyle w:val="ONUMFS"/>
        <w:numPr>
          <w:ilvl w:val="0"/>
          <w:numId w:val="0"/>
        </w:numPr>
        <w:ind w:left="567"/>
        <w:rPr>
          <w:u w:val="single"/>
          <w:lang w:val="fr-FR"/>
        </w:rPr>
      </w:pPr>
      <w:r w:rsidRPr="00EC7F57">
        <w:rPr>
          <w:u w:val="single"/>
          <w:lang w:val="fr-FR"/>
        </w:rPr>
        <w:t>Disposition modifiée</w:t>
      </w:r>
    </w:p>
    <w:p w:rsidR="00E84376" w:rsidRPr="00EC7F57" w:rsidRDefault="004D0D64" w:rsidP="00EC7F57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C7F57">
        <w:rPr>
          <w:lang w:val="fr-FR"/>
        </w:rPr>
        <w:t>“</w:t>
      </w:r>
      <w:r w:rsidR="00F753DB" w:rsidRPr="00EC7F57">
        <w:rPr>
          <w:lang w:val="fr-FR"/>
        </w:rPr>
        <w:t>L</w:t>
      </w:r>
      <w:r w:rsidR="00724B6B">
        <w:rPr>
          <w:lang w:val="fr-FR"/>
        </w:rPr>
        <w:t>’</w:t>
      </w:r>
      <w:r w:rsidR="00F753DB" w:rsidRPr="00EC7F57">
        <w:rPr>
          <w:lang w:val="fr-FR"/>
        </w:rPr>
        <w:t>Assemblée générale de l</w:t>
      </w:r>
      <w:r w:rsidR="00724B6B">
        <w:rPr>
          <w:lang w:val="fr-FR"/>
        </w:rPr>
        <w:t>’</w:t>
      </w:r>
      <w:r w:rsidR="00F753DB" w:rsidRPr="00EC7F57">
        <w:rPr>
          <w:lang w:val="fr-FR"/>
        </w:rPr>
        <w:t>OMPI</w:t>
      </w:r>
      <w:r w:rsidR="00F3054A" w:rsidRPr="00EC7F57">
        <w:rPr>
          <w:lang w:val="fr-FR"/>
        </w:rPr>
        <w:t xml:space="preserve"> qui doit nommer le </w:t>
      </w:r>
      <w:r w:rsidR="00F85B2A">
        <w:rPr>
          <w:lang w:val="fr-FR"/>
        </w:rPr>
        <w:t>Directeur</w:t>
      </w:r>
      <w:r w:rsidR="00F3054A" w:rsidRPr="00EC7F57">
        <w:rPr>
          <w:lang w:val="fr-FR"/>
        </w:rPr>
        <w:t xml:space="preserve"> général sur présentation du Comité de coordination se réuni</w:t>
      </w:r>
      <w:r w:rsidR="00F753DB" w:rsidRPr="00EC7F57">
        <w:rPr>
          <w:lang w:val="fr-FR"/>
        </w:rPr>
        <w:t>ra</w:t>
      </w:r>
      <w:r w:rsidR="00F3054A" w:rsidRPr="00EC7F57">
        <w:rPr>
          <w:lang w:val="fr-FR"/>
        </w:rPr>
        <w:t xml:space="preserve"> au plus tôt </w:t>
      </w:r>
      <w:r w:rsidR="00F3054A" w:rsidRPr="00724B6B">
        <w:rPr>
          <w:lang w:val="fr-FR"/>
        </w:rPr>
        <w:t>six</w:t>
      </w:r>
      <w:r w:rsidR="004D145B">
        <w:rPr>
          <w:lang w:val="fr-FR"/>
        </w:rPr>
        <w:t> </w:t>
      </w:r>
      <w:r w:rsidR="00F3054A" w:rsidRPr="00EC7F57">
        <w:rPr>
          <w:lang w:val="fr-FR"/>
        </w:rPr>
        <w:t xml:space="preserve">mois, mais au plus tard </w:t>
      </w:r>
      <w:r w:rsidR="00F3054A" w:rsidRPr="00724B6B">
        <w:rPr>
          <w:lang w:val="fr-FR"/>
        </w:rPr>
        <w:t>quatre</w:t>
      </w:r>
      <w:r w:rsidR="004D145B">
        <w:rPr>
          <w:lang w:val="fr-FR"/>
        </w:rPr>
        <w:t> </w:t>
      </w:r>
      <w:r w:rsidR="00F3054A" w:rsidRPr="00EC7F57">
        <w:rPr>
          <w:lang w:val="fr-FR"/>
        </w:rPr>
        <w:t>mois, avant l</w:t>
      </w:r>
      <w:r w:rsidR="00724B6B">
        <w:rPr>
          <w:lang w:val="fr-FR"/>
        </w:rPr>
        <w:t>’</w:t>
      </w:r>
      <w:r w:rsidR="00F3054A" w:rsidRPr="00EC7F57">
        <w:rPr>
          <w:lang w:val="fr-FR"/>
        </w:rPr>
        <w:t xml:space="preserve">expiration du mandat du </w:t>
      </w:r>
      <w:r w:rsidR="00F85B2A">
        <w:rPr>
          <w:lang w:val="fr-FR"/>
        </w:rPr>
        <w:t>Directeur</w:t>
      </w:r>
      <w:r w:rsidR="00F3054A" w:rsidRPr="00EC7F57">
        <w:rPr>
          <w:lang w:val="fr-FR"/>
        </w:rPr>
        <w:t xml:space="preserve"> général sortant.</w:t>
      </w:r>
      <w:r w:rsidRPr="00EC7F57">
        <w:rPr>
          <w:lang w:val="fr-FR"/>
        </w:rPr>
        <w:t>”</w:t>
      </w:r>
    </w:p>
    <w:p w:rsidR="00E84376" w:rsidRPr="00EC7F57" w:rsidRDefault="00F753DB" w:rsidP="00EC7F57">
      <w:pPr>
        <w:pStyle w:val="ONUMFS"/>
        <w:rPr>
          <w:lang w:val="fr-FR"/>
        </w:rPr>
      </w:pPr>
      <w:r w:rsidRPr="00EC7F57">
        <w:rPr>
          <w:lang w:val="fr-FR"/>
        </w:rPr>
        <w:t>Compte tenu de la modification de la date de convocation de</w:t>
      </w:r>
      <w:r w:rsidR="0054722D" w:rsidRPr="00EC7F57">
        <w:rPr>
          <w:lang w:val="fr-FR"/>
        </w:rPr>
        <w:t xml:space="preserve"> l</w:t>
      </w:r>
      <w:r w:rsidR="00724B6B">
        <w:rPr>
          <w:lang w:val="fr-FR"/>
        </w:rPr>
        <w:t>’</w:t>
      </w:r>
      <w:r w:rsidR="0054722D" w:rsidRPr="00EC7F57">
        <w:rPr>
          <w:lang w:val="fr-FR"/>
        </w:rPr>
        <w:t xml:space="preserve">Assemblée générale qui doit nommer le Directeur général, il est également proposé de modifier en </w:t>
      </w:r>
      <w:r w:rsidR="0042479A" w:rsidRPr="00EC7F57">
        <w:rPr>
          <w:lang w:val="fr-FR"/>
        </w:rPr>
        <w:t>c</w:t>
      </w:r>
      <w:r w:rsidR="0054722D" w:rsidRPr="00EC7F57">
        <w:rPr>
          <w:lang w:val="fr-FR"/>
        </w:rPr>
        <w:t>onséquence l</w:t>
      </w:r>
      <w:r w:rsidRPr="00EC7F57">
        <w:rPr>
          <w:lang w:val="fr-FR"/>
        </w:rPr>
        <w:t>a date</w:t>
      </w:r>
      <w:r w:rsidR="0054722D" w:rsidRPr="00EC7F57">
        <w:rPr>
          <w:lang w:val="fr-FR"/>
        </w:rPr>
        <w:t xml:space="preserve"> </w:t>
      </w:r>
      <w:r w:rsidRPr="00EC7F57">
        <w:rPr>
          <w:lang w:val="fr-FR"/>
        </w:rPr>
        <w:t>de</w:t>
      </w:r>
      <w:r w:rsidR="0054722D" w:rsidRPr="00EC7F57">
        <w:rPr>
          <w:lang w:val="fr-FR"/>
        </w:rPr>
        <w:t xml:space="preserve"> convocation du Comité de coordinati</w:t>
      </w:r>
      <w:r w:rsidR="001F2E2F" w:rsidRPr="00EC7F57">
        <w:rPr>
          <w:lang w:val="fr-FR"/>
        </w:rPr>
        <w:t>on</w:t>
      </w:r>
      <w:r w:rsidR="001F2E2F">
        <w:rPr>
          <w:lang w:val="fr-FR"/>
        </w:rPr>
        <w:t xml:space="preserve">.  </w:t>
      </w:r>
      <w:r w:rsidR="001F2E2F" w:rsidRPr="00EC7F57">
        <w:rPr>
          <w:lang w:val="fr-FR"/>
        </w:rPr>
        <w:t>En</w:t>
      </w:r>
      <w:r w:rsidR="0054722D" w:rsidRPr="00EC7F57">
        <w:rPr>
          <w:lang w:val="fr-FR"/>
        </w:rPr>
        <w:t xml:space="preserve"> effet, puisque</w:t>
      </w:r>
      <w:r w:rsidR="0010547E" w:rsidRPr="00EC7F57">
        <w:rPr>
          <w:lang w:val="fr-FR"/>
        </w:rPr>
        <w:t xml:space="preserve"> </w:t>
      </w:r>
      <w:r w:rsidR="0054722D" w:rsidRPr="00EC7F57">
        <w:rPr>
          <w:lang w:val="fr-FR"/>
        </w:rPr>
        <w:t>l</w:t>
      </w:r>
      <w:r w:rsidRPr="00EC7F57">
        <w:rPr>
          <w:lang w:val="fr-FR"/>
        </w:rPr>
        <w:t>a date de convocation du</w:t>
      </w:r>
      <w:r w:rsidR="0054722D" w:rsidRPr="00EC7F57">
        <w:rPr>
          <w:lang w:val="fr-FR"/>
        </w:rPr>
        <w:t xml:space="preserve"> Comité de </w:t>
      </w:r>
      <w:r w:rsidRPr="00EC7F57">
        <w:rPr>
          <w:lang w:val="fr-FR"/>
        </w:rPr>
        <w:t xml:space="preserve">coordination </w:t>
      </w:r>
      <w:r w:rsidR="0054722D" w:rsidRPr="00EC7F57">
        <w:rPr>
          <w:lang w:val="fr-FR"/>
        </w:rPr>
        <w:t>est fonction de la date de convocation de l</w:t>
      </w:r>
      <w:r w:rsidR="00724B6B">
        <w:rPr>
          <w:lang w:val="fr-FR"/>
        </w:rPr>
        <w:t>’</w:t>
      </w:r>
      <w:r w:rsidR="0054722D" w:rsidRPr="00EC7F57">
        <w:rPr>
          <w:lang w:val="fr-FR"/>
        </w:rPr>
        <w:t>Assemblée générale</w:t>
      </w:r>
      <w:r w:rsidR="0010547E" w:rsidRPr="00EC7F57">
        <w:rPr>
          <w:lang w:val="fr-FR"/>
        </w:rPr>
        <w:t xml:space="preserve"> dans la procédure </w:t>
      </w:r>
      <w:r w:rsidR="004974C4" w:rsidRPr="00EC7F57">
        <w:rPr>
          <w:lang w:val="fr-FR"/>
        </w:rPr>
        <w:t>de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1998</w:t>
      </w:r>
      <w:r w:rsidR="0054722D" w:rsidRPr="00EC7F57">
        <w:rPr>
          <w:lang w:val="fr-FR"/>
        </w:rPr>
        <w:t>, il est proposé de modifi</w:t>
      </w:r>
      <w:r w:rsidR="0042479A" w:rsidRPr="00EC7F57">
        <w:rPr>
          <w:lang w:val="fr-FR"/>
        </w:rPr>
        <w:t>er</w:t>
      </w:r>
      <w:r w:rsidR="0054722D" w:rsidRPr="00EC7F57">
        <w:rPr>
          <w:lang w:val="fr-FR"/>
        </w:rPr>
        <w:t xml:space="preserve"> </w:t>
      </w:r>
      <w:r w:rsidR="0042479A" w:rsidRPr="00EC7F57">
        <w:rPr>
          <w:lang w:val="fr-FR"/>
        </w:rPr>
        <w:t xml:space="preserve">également </w:t>
      </w:r>
      <w:r w:rsidR="0054722D" w:rsidRPr="00EC7F57">
        <w:rPr>
          <w:lang w:val="fr-FR"/>
        </w:rPr>
        <w:t>la disposition concernant l</w:t>
      </w:r>
      <w:r w:rsidRPr="00EC7F57">
        <w:rPr>
          <w:lang w:val="fr-FR"/>
        </w:rPr>
        <w:t>a convocation du</w:t>
      </w:r>
      <w:r w:rsidR="0054722D" w:rsidRPr="00EC7F57">
        <w:rPr>
          <w:lang w:val="fr-FR"/>
        </w:rPr>
        <w:t xml:space="preserve"> Comité de coordination,</w:t>
      </w:r>
      <w:r w:rsidR="0042479A" w:rsidRPr="00EC7F57">
        <w:rPr>
          <w:lang w:val="fr-FR"/>
        </w:rPr>
        <w:t xml:space="preserve"> de la manière suivante.</w:t>
      </w:r>
    </w:p>
    <w:p w:rsidR="00E84376" w:rsidRPr="00EC7F57" w:rsidRDefault="0042479A" w:rsidP="00EC7F57">
      <w:pPr>
        <w:pStyle w:val="ONUMFS"/>
        <w:numPr>
          <w:ilvl w:val="2"/>
          <w:numId w:val="20"/>
        </w:numPr>
        <w:ind w:hanging="567"/>
        <w:rPr>
          <w:lang w:val="fr-FR"/>
        </w:rPr>
      </w:pPr>
      <w:r w:rsidRPr="00EC7F57">
        <w:rPr>
          <w:lang w:val="fr-FR"/>
        </w:rPr>
        <w:t xml:space="preserve">Modification concernant la </w:t>
      </w:r>
      <w:r w:rsidR="0054722D" w:rsidRPr="00EC7F57">
        <w:rPr>
          <w:lang w:val="fr-FR"/>
        </w:rPr>
        <w:t xml:space="preserve">convocation du Comité de </w:t>
      </w:r>
      <w:r w:rsidRPr="00EC7F57">
        <w:rPr>
          <w:lang w:val="fr-FR"/>
        </w:rPr>
        <w:t>c</w:t>
      </w:r>
      <w:r w:rsidR="0054722D" w:rsidRPr="00EC7F57">
        <w:rPr>
          <w:lang w:val="fr-FR"/>
        </w:rPr>
        <w:t>oordination</w:t>
      </w:r>
    </w:p>
    <w:p w:rsidR="00E84376" w:rsidRPr="00EC7F57" w:rsidRDefault="0054722D" w:rsidP="00EC7F57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C7F57">
        <w:rPr>
          <w:u w:val="single"/>
          <w:lang w:val="fr-FR"/>
        </w:rPr>
        <w:t>Disposition actuelle</w:t>
      </w:r>
      <w:r w:rsidR="00E2170B" w:rsidRPr="00EC7F57">
        <w:rPr>
          <w:rStyle w:val="FootnoteReference"/>
          <w:lang w:val="fr-FR"/>
        </w:rPr>
        <w:footnoteReference w:id="7"/>
      </w:r>
    </w:p>
    <w:p w:rsidR="00E84376" w:rsidRPr="00EC7F57" w:rsidRDefault="004D0D64" w:rsidP="00EC7F57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C7F57">
        <w:rPr>
          <w:lang w:val="fr-FR"/>
        </w:rPr>
        <w:t>“</w:t>
      </w:r>
      <w:r w:rsidR="0054722D" w:rsidRPr="00EC7F57">
        <w:rPr>
          <w:lang w:val="fr-FR"/>
        </w:rPr>
        <w:t xml:space="preserve">Le Comité de coordination sera convoqué pour proposer un candidat au poste de </w:t>
      </w:r>
      <w:r w:rsidR="0010547E" w:rsidRPr="00EC7F57">
        <w:rPr>
          <w:lang w:val="fr-FR"/>
        </w:rPr>
        <w:t>D</w:t>
      </w:r>
      <w:r w:rsidR="0054722D" w:rsidRPr="00EC7F57">
        <w:rPr>
          <w:lang w:val="fr-FR"/>
        </w:rPr>
        <w:t xml:space="preserve">irecteur général au plus tôt </w:t>
      </w:r>
      <w:r w:rsidR="0054722D" w:rsidRPr="00724B6B">
        <w:rPr>
          <w:lang w:val="fr-FR"/>
        </w:rPr>
        <w:t>six</w:t>
      </w:r>
      <w:r w:rsidR="004D145B">
        <w:rPr>
          <w:lang w:val="fr-FR"/>
        </w:rPr>
        <w:t> </w:t>
      </w:r>
      <w:r w:rsidR="0054722D" w:rsidRPr="00EC7F57">
        <w:rPr>
          <w:lang w:val="fr-FR"/>
        </w:rPr>
        <w:t xml:space="preserve">mois et au plus tard </w:t>
      </w:r>
      <w:r w:rsidR="0054722D" w:rsidRPr="00724B6B">
        <w:rPr>
          <w:lang w:val="fr-FR"/>
        </w:rPr>
        <w:t>cinq</w:t>
      </w:r>
      <w:r w:rsidR="004D145B">
        <w:rPr>
          <w:lang w:val="fr-FR"/>
        </w:rPr>
        <w:t> </w:t>
      </w:r>
      <w:r w:rsidR="0054722D" w:rsidRPr="00EC7F57">
        <w:rPr>
          <w:lang w:val="fr-FR"/>
        </w:rPr>
        <w:t>mois avant la réunion de l</w:t>
      </w:r>
      <w:r w:rsidR="00724B6B">
        <w:rPr>
          <w:lang w:val="fr-FR"/>
        </w:rPr>
        <w:t>’</w:t>
      </w:r>
      <w:r w:rsidR="0054722D" w:rsidRPr="00EC7F57">
        <w:rPr>
          <w:lang w:val="fr-FR"/>
        </w:rPr>
        <w:t>Assemblée générale de l</w:t>
      </w:r>
      <w:r w:rsidR="00724B6B">
        <w:rPr>
          <w:lang w:val="fr-FR"/>
        </w:rPr>
        <w:t>’</w:t>
      </w:r>
      <w:r w:rsidR="0054722D" w:rsidRPr="00EC7F57">
        <w:rPr>
          <w:lang w:val="fr-FR"/>
        </w:rPr>
        <w:t xml:space="preserve">OMPI qui doit nommer le </w:t>
      </w:r>
      <w:r w:rsidR="00F85B2A">
        <w:rPr>
          <w:lang w:val="fr-FR"/>
        </w:rPr>
        <w:t>Directeur</w:t>
      </w:r>
      <w:r w:rsidR="0054722D" w:rsidRPr="00EC7F57">
        <w:rPr>
          <w:lang w:val="fr-FR"/>
        </w:rPr>
        <w:t xml:space="preserve"> général sur présentation du Comité de coordination.</w:t>
      </w:r>
      <w:r w:rsidRPr="00EC7F57">
        <w:rPr>
          <w:lang w:val="fr-FR"/>
        </w:rPr>
        <w:t>”</w:t>
      </w:r>
    </w:p>
    <w:p w:rsidR="00E84376" w:rsidRPr="00EC7F57" w:rsidRDefault="0054722D" w:rsidP="00EC7F57">
      <w:pPr>
        <w:pStyle w:val="ONUMFS"/>
        <w:numPr>
          <w:ilvl w:val="0"/>
          <w:numId w:val="0"/>
        </w:numPr>
        <w:ind w:left="567"/>
        <w:rPr>
          <w:u w:val="single"/>
          <w:lang w:val="fr-FR"/>
        </w:rPr>
      </w:pPr>
      <w:r w:rsidRPr="00EC7F57">
        <w:rPr>
          <w:u w:val="single"/>
          <w:lang w:val="fr-FR"/>
        </w:rPr>
        <w:t>Disposition modifiée</w:t>
      </w:r>
    </w:p>
    <w:p w:rsidR="00E84376" w:rsidRPr="00EC7F57" w:rsidRDefault="004D0D64" w:rsidP="00EC7F57">
      <w:pPr>
        <w:pStyle w:val="ONUMFS"/>
        <w:numPr>
          <w:ilvl w:val="0"/>
          <w:numId w:val="0"/>
        </w:numPr>
        <w:ind w:left="567"/>
        <w:rPr>
          <w:szCs w:val="22"/>
          <w:lang w:val="fr-FR"/>
        </w:rPr>
      </w:pPr>
      <w:r w:rsidRPr="00EC7F57">
        <w:rPr>
          <w:szCs w:val="22"/>
          <w:lang w:val="fr-FR"/>
        </w:rPr>
        <w:t>“</w:t>
      </w:r>
      <w:r w:rsidR="0054722D" w:rsidRPr="00EC7F57">
        <w:rPr>
          <w:szCs w:val="22"/>
          <w:lang w:val="fr-FR"/>
        </w:rPr>
        <w:t>Le Comité de coordination sera convoqué pour pr</w:t>
      </w:r>
      <w:r w:rsidR="0010547E" w:rsidRPr="00EC7F57">
        <w:rPr>
          <w:szCs w:val="22"/>
          <w:lang w:val="fr-FR"/>
        </w:rPr>
        <w:t>oposer un candidat au poste de D</w:t>
      </w:r>
      <w:r w:rsidR="0054722D" w:rsidRPr="00EC7F57">
        <w:rPr>
          <w:szCs w:val="22"/>
          <w:lang w:val="fr-FR"/>
        </w:rPr>
        <w:t xml:space="preserve">irecteur général au plus tôt </w:t>
      </w:r>
      <w:r w:rsidR="0054722D" w:rsidRPr="00724B6B">
        <w:rPr>
          <w:lang w:val="fr-FR"/>
        </w:rPr>
        <w:t>trois</w:t>
      </w:r>
      <w:r w:rsidR="004D145B">
        <w:rPr>
          <w:szCs w:val="22"/>
          <w:lang w:val="fr-FR"/>
        </w:rPr>
        <w:t> </w:t>
      </w:r>
      <w:r w:rsidR="0054722D" w:rsidRPr="00EC7F57">
        <w:rPr>
          <w:szCs w:val="22"/>
          <w:lang w:val="fr-FR"/>
        </w:rPr>
        <w:t xml:space="preserve">mois et au plus tard </w:t>
      </w:r>
      <w:r w:rsidR="0054722D" w:rsidRPr="00724B6B">
        <w:rPr>
          <w:lang w:val="fr-FR"/>
        </w:rPr>
        <w:t>deux</w:t>
      </w:r>
      <w:r w:rsidR="004D145B">
        <w:rPr>
          <w:szCs w:val="22"/>
          <w:lang w:val="fr-FR"/>
        </w:rPr>
        <w:t> </w:t>
      </w:r>
      <w:r w:rsidR="0054722D" w:rsidRPr="00EC7F57">
        <w:rPr>
          <w:szCs w:val="22"/>
          <w:lang w:val="fr-FR"/>
        </w:rPr>
        <w:t>mois avant la réunion de l</w:t>
      </w:r>
      <w:r w:rsidR="00724B6B">
        <w:rPr>
          <w:szCs w:val="22"/>
          <w:lang w:val="fr-FR"/>
        </w:rPr>
        <w:t>’</w:t>
      </w:r>
      <w:r w:rsidR="0054722D" w:rsidRPr="00EC7F57">
        <w:rPr>
          <w:szCs w:val="22"/>
          <w:lang w:val="fr-FR"/>
        </w:rPr>
        <w:t>Assemblée générale de l</w:t>
      </w:r>
      <w:r w:rsidR="00724B6B">
        <w:rPr>
          <w:szCs w:val="22"/>
          <w:lang w:val="fr-FR"/>
        </w:rPr>
        <w:t>’</w:t>
      </w:r>
      <w:r w:rsidR="0054722D" w:rsidRPr="00EC7F57">
        <w:rPr>
          <w:szCs w:val="22"/>
          <w:lang w:val="fr-FR"/>
        </w:rPr>
        <w:t xml:space="preserve">OMPI qui doit nommer le </w:t>
      </w:r>
      <w:r w:rsidR="00F85B2A">
        <w:rPr>
          <w:szCs w:val="22"/>
          <w:lang w:val="fr-FR"/>
        </w:rPr>
        <w:t>Directeur</w:t>
      </w:r>
      <w:r w:rsidR="0054722D" w:rsidRPr="00EC7F57">
        <w:rPr>
          <w:szCs w:val="22"/>
          <w:lang w:val="fr-FR"/>
        </w:rPr>
        <w:t xml:space="preserve"> général sur présentation du Comité de coordination.</w:t>
      </w:r>
      <w:r w:rsidRPr="00EC7F57">
        <w:rPr>
          <w:szCs w:val="22"/>
          <w:lang w:val="fr-FR"/>
        </w:rPr>
        <w:t>”</w:t>
      </w:r>
    </w:p>
    <w:p w:rsidR="00E84376" w:rsidRPr="00EC7F57" w:rsidRDefault="00EC7F57" w:rsidP="00EC7F57">
      <w:pPr>
        <w:pStyle w:val="Heading3"/>
        <w:rPr>
          <w:lang w:val="fr-FR"/>
        </w:rPr>
      </w:pPr>
      <w:r w:rsidRPr="00EC7F57">
        <w:rPr>
          <w:lang w:val="fr-FR"/>
        </w:rPr>
        <w:t xml:space="preserve">Dérogation ponctuelle à la procédure </w:t>
      </w:r>
      <w:r w:rsidR="004974C4" w:rsidRPr="00EC7F57">
        <w:rPr>
          <w:lang w:val="fr-FR"/>
        </w:rPr>
        <w:t>de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1998</w:t>
      </w:r>
    </w:p>
    <w:p w:rsidR="00E84376" w:rsidRPr="00EC7F57" w:rsidRDefault="00D23869" w:rsidP="00EC7F57">
      <w:pPr>
        <w:pStyle w:val="ONUMFS"/>
        <w:rPr>
          <w:lang w:val="fr-FR"/>
        </w:rPr>
      </w:pPr>
      <w:r w:rsidRPr="00EC7F57">
        <w:rPr>
          <w:lang w:val="fr-FR"/>
        </w:rPr>
        <w:t xml:space="preserve">La nouvelle procédure proposée </w:t>
      </w:r>
      <w:r w:rsidR="0010547E" w:rsidRPr="00EC7F57">
        <w:rPr>
          <w:lang w:val="fr-FR"/>
        </w:rPr>
        <w:t xml:space="preserve">(procédure </w:t>
      </w:r>
      <w:r w:rsidR="004974C4" w:rsidRPr="00EC7F57">
        <w:rPr>
          <w:lang w:val="fr-FR"/>
        </w:rPr>
        <w:t>de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2019</w:t>
      </w:r>
      <w:r w:rsidR="0010547E" w:rsidRPr="00EC7F57">
        <w:rPr>
          <w:lang w:val="fr-FR"/>
        </w:rPr>
        <w:t>)</w:t>
      </w:r>
      <w:r w:rsidRPr="00EC7F57">
        <w:rPr>
          <w:lang w:val="fr-FR"/>
        </w:rPr>
        <w:t xml:space="preserve"> ne prendra effet qu</w:t>
      </w:r>
      <w:r w:rsidR="00724B6B">
        <w:rPr>
          <w:lang w:val="fr-FR"/>
        </w:rPr>
        <w:t>’</w:t>
      </w:r>
      <w:r w:rsidRPr="00EC7F57">
        <w:rPr>
          <w:lang w:val="fr-FR"/>
        </w:rPr>
        <w:t>après avoir été approuvée par l</w:t>
      </w:r>
      <w:r w:rsidR="00724B6B">
        <w:rPr>
          <w:lang w:val="fr-FR"/>
        </w:rPr>
        <w:t>’</w:t>
      </w:r>
      <w:r w:rsidRPr="00EC7F57">
        <w:rPr>
          <w:lang w:val="fr-FR"/>
        </w:rPr>
        <w:t>Assemblée générale de l</w:t>
      </w:r>
      <w:r w:rsidR="00724B6B">
        <w:rPr>
          <w:lang w:val="fr-FR"/>
        </w:rPr>
        <w:t>’</w:t>
      </w:r>
      <w:r w:rsidRPr="00EC7F57">
        <w:rPr>
          <w:lang w:val="fr-FR"/>
        </w:rPr>
        <w:t>OMPI à sa cinquante</w:t>
      </w:r>
      <w:r w:rsidR="00724B6B">
        <w:rPr>
          <w:lang w:val="fr-FR"/>
        </w:rPr>
        <w:t> et unième session</w:t>
      </w:r>
      <w:r w:rsidRPr="00EC7F57">
        <w:rPr>
          <w:lang w:val="fr-FR"/>
        </w:rPr>
        <w:t xml:space="preserve"> et par le Comité de coordination de l</w:t>
      </w:r>
      <w:r w:rsidR="00724B6B">
        <w:rPr>
          <w:lang w:val="fr-FR"/>
        </w:rPr>
        <w:t>’</w:t>
      </w:r>
      <w:r w:rsidRPr="00EC7F57">
        <w:rPr>
          <w:lang w:val="fr-FR"/>
        </w:rPr>
        <w:t>OMPI à sa soixante</w:t>
      </w:r>
      <w:r w:rsidR="00A4445C">
        <w:rPr>
          <w:lang w:val="fr-FR"/>
        </w:rPr>
        <w:noBreakHyphen/>
      </w:r>
      <w:r w:rsidRPr="00EC7F57">
        <w:rPr>
          <w:lang w:val="fr-FR"/>
        </w:rPr>
        <w:t>s</w:t>
      </w:r>
      <w:r w:rsidR="00E2170B" w:rsidRPr="00EC7F57">
        <w:rPr>
          <w:lang w:val="fr-FR"/>
        </w:rPr>
        <w:t>eiz</w:t>
      </w:r>
      <w:r w:rsidR="00724B6B">
        <w:rPr>
          <w:lang w:val="fr-FR"/>
        </w:rPr>
        <w:t>ième session</w:t>
      </w:r>
      <w:r w:rsidR="0010547E" w:rsidRPr="00EC7F57">
        <w:rPr>
          <w:lang w:val="fr-FR"/>
        </w:rPr>
        <w:t xml:space="preserve"> et, dès lors qu</w:t>
      </w:r>
      <w:r w:rsidR="00724B6B">
        <w:rPr>
          <w:lang w:val="fr-FR"/>
        </w:rPr>
        <w:t>’</w:t>
      </w:r>
      <w:r w:rsidR="0010547E" w:rsidRPr="00EC7F57">
        <w:rPr>
          <w:lang w:val="fr-FR"/>
        </w:rPr>
        <w:t>elle aura été approuvée</w:t>
      </w:r>
      <w:r w:rsidRPr="00EC7F57">
        <w:rPr>
          <w:lang w:val="fr-FR"/>
        </w:rPr>
        <w:t xml:space="preserve">, elle régira le reste du processus </w:t>
      </w:r>
      <w:r w:rsidR="00E2170B" w:rsidRPr="00EC7F57">
        <w:rPr>
          <w:lang w:val="fr-FR"/>
        </w:rPr>
        <w:t>de désignation d</w:t>
      </w:r>
      <w:r w:rsidR="00724B6B">
        <w:rPr>
          <w:lang w:val="fr-FR"/>
        </w:rPr>
        <w:t>’</w:t>
      </w:r>
      <w:r w:rsidR="00E2170B" w:rsidRPr="00EC7F57">
        <w:rPr>
          <w:lang w:val="fr-FR"/>
        </w:rPr>
        <w:t xml:space="preserve">un candidat en vue de sa nomination au poste de </w:t>
      </w:r>
      <w:r w:rsidR="0010547E" w:rsidRPr="00EC7F57">
        <w:rPr>
          <w:lang w:val="fr-FR"/>
        </w:rPr>
        <w:t>D</w:t>
      </w:r>
      <w:r w:rsidR="00E2170B" w:rsidRPr="00EC7F57">
        <w:rPr>
          <w:lang w:val="fr-FR"/>
        </w:rPr>
        <w:t>irecteur général</w:t>
      </w:r>
      <w:r w:rsidR="0010547E" w:rsidRPr="00EC7F57">
        <w:rPr>
          <w:lang w:val="fr-FR"/>
        </w:rPr>
        <w:t>,</w:t>
      </w:r>
      <w:r w:rsidR="00E2170B" w:rsidRPr="00EC7F57">
        <w:rPr>
          <w:lang w:val="fr-FR"/>
        </w:rPr>
        <w:t xml:space="preserve"> </w:t>
      </w:r>
      <w:r w:rsidR="004974C4" w:rsidRPr="00EC7F57">
        <w:rPr>
          <w:lang w:val="fr-FR"/>
        </w:rPr>
        <w:t>en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2020</w:t>
      </w:r>
      <w:r w:rsidRPr="00EC7F57">
        <w:rPr>
          <w:lang w:val="fr-FR"/>
        </w:rPr>
        <w:t xml:space="preserve"> et </w:t>
      </w:r>
      <w:r w:rsidR="00E2170B" w:rsidRPr="00EC7F57">
        <w:rPr>
          <w:lang w:val="fr-FR"/>
        </w:rPr>
        <w:t>lors de futures électio</w:t>
      </w:r>
      <w:r w:rsidR="001F2E2F" w:rsidRPr="00EC7F57">
        <w:rPr>
          <w:lang w:val="fr-FR"/>
        </w:rPr>
        <w:t>ns</w:t>
      </w:r>
      <w:r w:rsidR="001F2E2F">
        <w:rPr>
          <w:lang w:val="fr-FR"/>
        </w:rPr>
        <w:t xml:space="preserve">.  </w:t>
      </w:r>
      <w:r w:rsidR="001F2E2F" w:rsidRPr="00EC7F57">
        <w:rPr>
          <w:lang w:val="fr-FR"/>
        </w:rPr>
        <w:t>To</w:t>
      </w:r>
      <w:r w:rsidRPr="00EC7F57">
        <w:rPr>
          <w:lang w:val="fr-FR"/>
        </w:rPr>
        <w:t xml:space="preserve">utefois, le début de ce processus, </w:t>
      </w:r>
      <w:r w:rsidR="00724B6B">
        <w:rPr>
          <w:lang w:val="fr-FR"/>
        </w:rPr>
        <w:t>à savoir</w:t>
      </w:r>
      <w:r w:rsidRPr="00EC7F57">
        <w:rPr>
          <w:lang w:val="fr-FR"/>
        </w:rPr>
        <w:t xml:space="preserve"> l</w:t>
      </w:r>
      <w:r w:rsidR="00724B6B">
        <w:rPr>
          <w:lang w:val="fr-FR"/>
        </w:rPr>
        <w:t>’</w:t>
      </w:r>
      <w:r w:rsidRPr="00EC7F57">
        <w:rPr>
          <w:lang w:val="fr-FR"/>
        </w:rPr>
        <w:t>envoi de la circulaire invitant les États membres à proposer des candidats, doit avoir lieu avant que l</w:t>
      </w:r>
      <w:r w:rsidR="00724B6B">
        <w:rPr>
          <w:lang w:val="fr-FR"/>
        </w:rPr>
        <w:t>’</w:t>
      </w:r>
      <w:r w:rsidRPr="00EC7F57">
        <w:rPr>
          <w:lang w:val="fr-FR"/>
        </w:rPr>
        <w:t>Assemblée générale et le Comité de coordination aient la possibilité d</w:t>
      </w:r>
      <w:r w:rsidR="00724B6B">
        <w:rPr>
          <w:lang w:val="fr-FR"/>
        </w:rPr>
        <w:t>’</w:t>
      </w:r>
      <w:r w:rsidRPr="00EC7F57">
        <w:rPr>
          <w:lang w:val="fr-FR"/>
        </w:rPr>
        <w:t>examiner et d</w:t>
      </w:r>
      <w:r w:rsidR="00724B6B">
        <w:rPr>
          <w:lang w:val="fr-FR"/>
        </w:rPr>
        <w:t>’</w:t>
      </w:r>
      <w:r w:rsidRPr="00EC7F57">
        <w:rPr>
          <w:lang w:val="fr-FR"/>
        </w:rPr>
        <w:t>approuver cette nouvelle procédu</w:t>
      </w:r>
      <w:r w:rsidR="001F2E2F" w:rsidRPr="00EC7F57">
        <w:rPr>
          <w:lang w:val="fr-FR"/>
        </w:rPr>
        <w:t>re</w:t>
      </w:r>
      <w:r w:rsidR="001F2E2F">
        <w:rPr>
          <w:lang w:val="fr-FR"/>
        </w:rPr>
        <w:t xml:space="preserve">.  </w:t>
      </w:r>
      <w:r w:rsidR="001F2E2F" w:rsidRPr="00EC7F57">
        <w:rPr>
          <w:lang w:val="fr-FR"/>
        </w:rPr>
        <w:t>Le</w:t>
      </w:r>
      <w:r w:rsidR="00E2170B" w:rsidRPr="00EC7F57">
        <w:rPr>
          <w:lang w:val="fr-FR"/>
        </w:rPr>
        <w:t xml:space="preserve"> délai</w:t>
      </w:r>
      <w:r w:rsidRPr="00EC7F57">
        <w:rPr>
          <w:lang w:val="fr-FR"/>
        </w:rPr>
        <w:t xml:space="preserve"> minimum autorisé</w:t>
      </w:r>
      <w:r w:rsidR="00E2170B" w:rsidRPr="00EC7F57">
        <w:rPr>
          <w:lang w:val="fr-FR"/>
        </w:rPr>
        <w:t>, selon</w:t>
      </w:r>
      <w:r w:rsidRPr="00EC7F57">
        <w:rPr>
          <w:lang w:val="fr-FR"/>
        </w:rPr>
        <w:t xml:space="preserve"> la procédure (actuellement applicable) </w:t>
      </w:r>
      <w:r w:rsidR="004974C4" w:rsidRPr="00EC7F57">
        <w:rPr>
          <w:lang w:val="fr-FR"/>
        </w:rPr>
        <w:t>de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1998</w:t>
      </w:r>
      <w:r w:rsidR="00E2170B" w:rsidRPr="00EC7F57">
        <w:rPr>
          <w:lang w:val="fr-FR"/>
        </w:rPr>
        <w:t>,</w:t>
      </w:r>
      <w:r w:rsidRPr="00EC7F57">
        <w:rPr>
          <w:lang w:val="fr-FR"/>
        </w:rPr>
        <w:t xml:space="preserve"> entre l</w:t>
      </w:r>
      <w:r w:rsidR="00724B6B">
        <w:rPr>
          <w:lang w:val="fr-FR"/>
        </w:rPr>
        <w:t>’</w:t>
      </w:r>
      <w:r w:rsidRPr="00EC7F57">
        <w:rPr>
          <w:lang w:val="fr-FR"/>
        </w:rPr>
        <w:t xml:space="preserve">envoi de la circulaire et la réunion du Comité de coordination qui désigne un candidat </w:t>
      </w:r>
      <w:r w:rsidR="00931F3A" w:rsidRPr="00EC7F57">
        <w:rPr>
          <w:lang w:val="fr-FR"/>
        </w:rPr>
        <w:t xml:space="preserve">en vue de sa nomination </w:t>
      </w:r>
      <w:r w:rsidRPr="00EC7F57">
        <w:rPr>
          <w:lang w:val="fr-FR"/>
        </w:rPr>
        <w:t xml:space="preserve">au poste de </w:t>
      </w:r>
      <w:r w:rsidR="0010547E" w:rsidRPr="00EC7F57">
        <w:rPr>
          <w:lang w:val="fr-FR"/>
        </w:rPr>
        <w:t>D</w:t>
      </w:r>
      <w:r w:rsidRPr="00EC7F57">
        <w:rPr>
          <w:lang w:val="fr-FR"/>
        </w:rPr>
        <w:t>irecteur général</w:t>
      </w:r>
      <w:r w:rsidR="00E2170B" w:rsidRPr="00EC7F57">
        <w:rPr>
          <w:lang w:val="fr-FR"/>
        </w:rPr>
        <w:t>,</w:t>
      </w:r>
      <w:r w:rsidRPr="00EC7F57">
        <w:rPr>
          <w:lang w:val="fr-FR"/>
        </w:rPr>
        <w:t xml:space="preserve"> est de six</w:t>
      </w:r>
      <w:r w:rsidR="004D145B">
        <w:rPr>
          <w:lang w:val="fr-FR"/>
        </w:rPr>
        <w:t> </w:t>
      </w:r>
      <w:r w:rsidRPr="00EC7F57">
        <w:rPr>
          <w:lang w:val="fr-FR"/>
        </w:rPr>
        <w:t>mo</w:t>
      </w:r>
      <w:r w:rsidR="001F2E2F" w:rsidRPr="00EC7F57">
        <w:rPr>
          <w:lang w:val="fr-FR"/>
        </w:rPr>
        <w:t>is</w:t>
      </w:r>
      <w:r w:rsidR="001F2E2F">
        <w:rPr>
          <w:lang w:val="fr-FR"/>
        </w:rPr>
        <w:t xml:space="preserve">.  </w:t>
      </w:r>
      <w:r w:rsidR="001F2E2F" w:rsidRPr="00EC7F57">
        <w:rPr>
          <w:lang w:val="fr-FR"/>
        </w:rPr>
        <w:t>D</w:t>
      </w:r>
      <w:r w:rsidR="001F2E2F">
        <w:rPr>
          <w:lang w:val="fr-FR"/>
        </w:rPr>
        <w:t>’</w:t>
      </w:r>
      <w:r w:rsidR="001F2E2F" w:rsidRPr="00EC7F57">
        <w:rPr>
          <w:lang w:val="fr-FR"/>
        </w:rPr>
        <w:t>u</w:t>
      </w:r>
      <w:r w:rsidRPr="00EC7F57">
        <w:rPr>
          <w:lang w:val="fr-FR"/>
        </w:rPr>
        <w:t>ne manière générale, ce délai de six</w:t>
      </w:r>
      <w:r w:rsidR="004D145B">
        <w:rPr>
          <w:lang w:val="fr-FR"/>
        </w:rPr>
        <w:t> </w:t>
      </w:r>
      <w:r w:rsidRPr="00EC7F57">
        <w:rPr>
          <w:lang w:val="fr-FR"/>
        </w:rPr>
        <w:t xml:space="preserve">mois reste </w:t>
      </w:r>
      <w:r w:rsidRPr="00EC7F57">
        <w:rPr>
          <w:lang w:val="fr-FR"/>
        </w:rPr>
        <w:lastRenderedPageBreak/>
        <w:t>raisonnable et rationnel et, de ce fait, aucune modification</w:t>
      </w:r>
      <w:r w:rsidR="00E2170B" w:rsidRPr="00EC7F57">
        <w:rPr>
          <w:lang w:val="fr-FR"/>
        </w:rPr>
        <w:t xml:space="preserve"> </w:t>
      </w:r>
      <w:r w:rsidR="0010547E" w:rsidRPr="00EC7F57">
        <w:rPr>
          <w:lang w:val="fr-FR"/>
        </w:rPr>
        <w:t>n</w:t>
      </w:r>
      <w:r w:rsidR="00724B6B">
        <w:rPr>
          <w:lang w:val="fr-FR"/>
        </w:rPr>
        <w:t>’</w:t>
      </w:r>
      <w:r w:rsidR="0010547E" w:rsidRPr="00EC7F57">
        <w:rPr>
          <w:lang w:val="fr-FR"/>
        </w:rPr>
        <w:t xml:space="preserve">est proposée pour </w:t>
      </w:r>
      <w:r w:rsidR="00E2170B" w:rsidRPr="00EC7F57">
        <w:rPr>
          <w:lang w:val="fr-FR"/>
        </w:rPr>
        <w:t>cette dispositi</w:t>
      </w:r>
      <w:r w:rsidR="001F2E2F" w:rsidRPr="00EC7F57">
        <w:rPr>
          <w:lang w:val="fr-FR"/>
        </w:rPr>
        <w:t>on</w:t>
      </w:r>
      <w:r w:rsidR="001F2E2F">
        <w:rPr>
          <w:lang w:val="fr-FR"/>
        </w:rPr>
        <w:t xml:space="preserve">.  </w:t>
      </w:r>
      <w:r w:rsidR="001F2E2F" w:rsidRPr="00EC7F57">
        <w:rPr>
          <w:lang w:val="fr-FR"/>
        </w:rPr>
        <w:t>Ce</w:t>
      </w:r>
      <w:r w:rsidRPr="00EC7F57">
        <w:rPr>
          <w:lang w:val="fr-FR"/>
        </w:rPr>
        <w:t xml:space="preserve">pendant, </w:t>
      </w:r>
      <w:r w:rsidR="00E2170B" w:rsidRPr="00EC7F57">
        <w:rPr>
          <w:lang w:val="fr-FR"/>
        </w:rPr>
        <w:t>afin de</w:t>
      </w:r>
      <w:r w:rsidRPr="00EC7F57">
        <w:rPr>
          <w:lang w:val="fr-FR"/>
        </w:rPr>
        <w:t xml:space="preserve"> mettre en </w:t>
      </w:r>
      <w:r w:rsidR="00E2170B" w:rsidRPr="00EC7F57">
        <w:rPr>
          <w:lang w:val="fr-FR"/>
        </w:rPr>
        <w:t>œuvre</w:t>
      </w:r>
      <w:r w:rsidRPr="00EC7F57">
        <w:rPr>
          <w:lang w:val="fr-FR"/>
        </w:rPr>
        <w:t xml:space="preserve"> le calendrier actuel </w:t>
      </w:r>
      <w:r w:rsidR="00E2170B" w:rsidRPr="00EC7F57">
        <w:rPr>
          <w:lang w:val="fr-FR"/>
        </w:rPr>
        <w:t>en tenant compte des</w:t>
      </w:r>
      <w:r w:rsidRPr="00EC7F57">
        <w:rPr>
          <w:lang w:val="fr-FR"/>
        </w:rPr>
        <w:t xml:space="preserve"> deux</w:t>
      </w:r>
      <w:r w:rsidR="004D145B">
        <w:rPr>
          <w:lang w:val="fr-FR"/>
        </w:rPr>
        <w:t> </w:t>
      </w:r>
      <w:r w:rsidRPr="00EC7F57">
        <w:rPr>
          <w:lang w:val="fr-FR"/>
        </w:rPr>
        <w:t>modifications susmentionnées, il est proposé de prévoir une dérogation ponctuelle à la procédure pour ce qui est du délai minimum</w:t>
      </w:r>
      <w:r w:rsidR="00E2170B" w:rsidRPr="00EC7F57">
        <w:rPr>
          <w:lang w:val="fr-FR"/>
        </w:rPr>
        <w:t xml:space="preserve"> autorisé</w:t>
      </w:r>
      <w:r w:rsidRPr="00EC7F57">
        <w:rPr>
          <w:lang w:val="fr-FR"/>
        </w:rPr>
        <w:t>, et de le faire passer à cinq</w:t>
      </w:r>
      <w:r w:rsidR="004D145B">
        <w:rPr>
          <w:lang w:val="fr-FR"/>
        </w:rPr>
        <w:t> </w:t>
      </w:r>
      <w:r w:rsidRPr="00EC7F57">
        <w:rPr>
          <w:lang w:val="fr-FR"/>
        </w:rPr>
        <w:t>mois au lieu de six.</w:t>
      </w:r>
    </w:p>
    <w:p w:rsidR="00E84376" w:rsidRPr="00EC7F57" w:rsidRDefault="00D23869" w:rsidP="00EC7F57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C7F57">
        <w:rPr>
          <w:u w:val="single"/>
          <w:lang w:val="fr-FR"/>
        </w:rPr>
        <w:t>Disposition actuelle</w:t>
      </w:r>
      <w:r w:rsidRPr="00EC7F57">
        <w:rPr>
          <w:rStyle w:val="FootnoteReference"/>
          <w:szCs w:val="22"/>
          <w:lang w:val="fr-FR"/>
        </w:rPr>
        <w:footnoteReference w:id="8"/>
      </w:r>
    </w:p>
    <w:p w:rsidR="00E84376" w:rsidRPr="00EC7F57" w:rsidRDefault="004D0D64" w:rsidP="00EC7F57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C7F57">
        <w:rPr>
          <w:lang w:val="fr-FR"/>
        </w:rPr>
        <w:t>“</w:t>
      </w:r>
      <w:r w:rsidR="00D23869" w:rsidRPr="00EC7F57">
        <w:rPr>
          <w:b/>
          <w:lang w:val="fr-FR"/>
        </w:rPr>
        <w:t xml:space="preserve">Six </w:t>
      </w:r>
      <w:r w:rsidR="00D23869" w:rsidRPr="00EC7F57">
        <w:rPr>
          <w:lang w:val="fr-FR"/>
        </w:rPr>
        <w:t>mois au moins avant la réunion du Comité de coordination qui doit être convoquée pour la désignation d</w:t>
      </w:r>
      <w:r w:rsidR="00724B6B">
        <w:rPr>
          <w:lang w:val="fr-FR"/>
        </w:rPr>
        <w:t>’</w:t>
      </w:r>
      <w:r w:rsidR="00D23869" w:rsidRPr="00EC7F57">
        <w:rPr>
          <w:lang w:val="fr-FR"/>
        </w:rPr>
        <w:t xml:space="preserve">un candidat en vue de la nomination au poste de </w:t>
      </w:r>
      <w:r w:rsidR="00F85B2A">
        <w:rPr>
          <w:lang w:val="fr-FR"/>
        </w:rPr>
        <w:t>Directeur</w:t>
      </w:r>
      <w:r w:rsidR="00D23869" w:rsidRPr="00EC7F57">
        <w:rPr>
          <w:lang w:val="fr-FR"/>
        </w:rPr>
        <w:t xml:space="preserve"> général, le président du Comité de coordination enverra à tous les États membres de l</w:t>
      </w:r>
      <w:r w:rsidR="00724B6B">
        <w:rPr>
          <w:lang w:val="fr-FR"/>
        </w:rPr>
        <w:t>’</w:t>
      </w:r>
      <w:r w:rsidR="00D23869" w:rsidRPr="00EC7F57">
        <w:rPr>
          <w:lang w:val="fr-FR"/>
        </w:rPr>
        <w:t>OMPI une circulaire les invitant à présenter la candidature d</w:t>
      </w:r>
      <w:r w:rsidR="00724B6B">
        <w:rPr>
          <w:lang w:val="fr-FR"/>
        </w:rPr>
        <w:t>’</w:t>
      </w:r>
      <w:r w:rsidR="00D23869" w:rsidRPr="00EC7F57">
        <w:rPr>
          <w:lang w:val="fr-FR"/>
        </w:rPr>
        <w:t xml:space="preserve">un de leurs ressortissants au poste de </w:t>
      </w:r>
      <w:r w:rsidR="00F85B2A">
        <w:rPr>
          <w:lang w:val="fr-FR"/>
        </w:rPr>
        <w:t>Directeur</w:t>
      </w:r>
      <w:r w:rsidR="00D23869" w:rsidRPr="00EC7F57">
        <w:rPr>
          <w:lang w:val="fr-FR"/>
        </w:rPr>
        <w:t xml:space="preserve"> général de l</w:t>
      </w:r>
      <w:r w:rsidR="00724B6B">
        <w:rPr>
          <w:lang w:val="fr-FR"/>
        </w:rPr>
        <w:t>’</w:t>
      </w:r>
      <w:r w:rsidR="00D23869" w:rsidRPr="00EC7F57">
        <w:rPr>
          <w:lang w:val="fr-FR"/>
        </w:rPr>
        <w:t>OMPI.</w:t>
      </w:r>
      <w:r w:rsidRPr="00EC7F57">
        <w:rPr>
          <w:lang w:val="fr-FR"/>
        </w:rPr>
        <w:t>”</w:t>
      </w:r>
    </w:p>
    <w:p w:rsidR="00E84376" w:rsidRPr="00EC7F57" w:rsidRDefault="00D23869" w:rsidP="00EC7F57">
      <w:pPr>
        <w:pStyle w:val="ONUMFS"/>
        <w:numPr>
          <w:ilvl w:val="0"/>
          <w:numId w:val="0"/>
        </w:numPr>
        <w:ind w:left="567"/>
        <w:rPr>
          <w:u w:val="single"/>
          <w:lang w:val="fr-FR"/>
        </w:rPr>
      </w:pPr>
      <w:r w:rsidRPr="00EC7F57">
        <w:rPr>
          <w:u w:val="single"/>
          <w:lang w:val="fr-FR"/>
        </w:rPr>
        <w:t xml:space="preserve">Dérogation </w:t>
      </w:r>
      <w:r w:rsidR="00E2170B" w:rsidRPr="00EC7F57">
        <w:rPr>
          <w:u w:val="single"/>
          <w:lang w:val="fr-FR"/>
        </w:rPr>
        <w:t>ponctuelle</w:t>
      </w:r>
    </w:p>
    <w:p w:rsidR="00E84376" w:rsidRPr="00EC7F57" w:rsidRDefault="004D0D64" w:rsidP="00EC7F57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C7F57">
        <w:rPr>
          <w:lang w:val="fr-FR"/>
        </w:rPr>
        <w:t>“</w:t>
      </w:r>
      <w:r w:rsidR="00D23869" w:rsidRPr="00EC7F57">
        <w:rPr>
          <w:b/>
          <w:lang w:val="fr-FR"/>
        </w:rPr>
        <w:t xml:space="preserve">Cinq </w:t>
      </w:r>
      <w:r w:rsidR="00D23869" w:rsidRPr="00EC7F57">
        <w:rPr>
          <w:lang w:val="fr-FR"/>
        </w:rPr>
        <w:t>mois au moins avant la réunion du Comité de coordination qui doit être convoquée pour la désignation d</w:t>
      </w:r>
      <w:r w:rsidR="00724B6B">
        <w:rPr>
          <w:lang w:val="fr-FR"/>
        </w:rPr>
        <w:t>’</w:t>
      </w:r>
      <w:r w:rsidR="00D23869" w:rsidRPr="00EC7F57">
        <w:rPr>
          <w:lang w:val="fr-FR"/>
        </w:rPr>
        <w:t xml:space="preserve">un candidat en vue de la nomination au poste de </w:t>
      </w:r>
      <w:r w:rsidR="00F85B2A">
        <w:rPr>
          <w:lang w:val="fr-FR"/>
        </w:rPr>
        <w:t>Directeur</w:t>
      </w:r>
      <w:r w:rsidR="00D23869" w:rsidRPr="00EC7F57">
        <w:rPr>
          <w:lang w:val="fr-FR"/>
        </w:rPr>
        <w:t xml:space="preserve"> général, le président du Comité de coordination enverra à tous les États membres de l</w:t>
      </w:r>
      <w:r w:rsidR="00724B6B">
        <w:rPr>
          <w:lang w:val="fr-FR"/>
        </w:rPr>
        <w:t>’</w:t>
      </w:r>
      <w:r w:rsidR="00D23869" w:rsidRPr="00EC7F57">
        <w:rPr>
          <w:lang w:val="fr-FR"/>
        </w:rPr>
        <w:t>OMPI une circulaire les invitant à présenter la candidature d</w:t>
      </w:r>
      <w:r w:rsidR="00724B6B">
        <w:rPr>
          <w:lang w:val="fr-FR"/>
        </w:rPr>
        <w:t>’</w:t>
      </w:r>
      <w:r w:rsidR="00D23869" w:rsidRPr="00EC7F57">
        <w:rPr>
          <w:lang w:val="fr-FR"/>
        </w:rPr>
        <w:t xml:space="preserve">un de leurs ressortissants au poste de </w:t>
      </w:r>
      <w:r w:rsidR="00F85B2A">
        <w:rPr>
          <w:lang w:val="fr-FR"/>
        </w:rPr>
        <w:t>Directeur</w:t>
      </w:r>
      <w:r w:rsidR="00D23869" w:rsidRPr="00EC7F57">
        <w:rPr>
          <w:lang w:val="fr-FR"/>
        </w:rPr>
        <w:t xml:space="preserve"> général de l</w:t>
      </w:r>
      <w:r w:rsidR="00724B6B">
        <w:rPr>
          <w:lang w:val="fr-FR"/>
        </w:rPr>
        <w:t>’</w:t>
      </w:r>
      <w:r w:rsidR="00D23869" w:rsidRPr="00EC7F57">
        <w:rPr>
          <w:lang w:val="fr-FR"/>
        </w:rPr>
        <w:t>OMPI.</w:t>
      </w:r>
      <w:r w:rsidRPr="00EC7F57">
        <w:rPr>
          <w:lang w:val="fr-FR"/>
        </w:rPr>
        <w:t>”</w:t>
      </w:r>
    </w:p>
    <w:p w:rsidR="00E84376" w:rsidRPr="00EC7F57" w:rsidRDefault="00D23869" w:rsidP="00EC7F57">
      <w:pPr>
        <w:pStyle w:val="Heading4"/>
      </w:pPr>
      <w:r w:rsidRPr="00EC7F57">
        <w:t>Calendrier</w:t>
      </w:r>
    </w:p>
    <w:p w:rsidR="00A6473B" w:rsidRPr="00EC7F57" w:rsidRDefault="00E84376" w:rsidP="00EC7F57">
      <w:pPr>
        <w:pStyle w:val="ONUMFS"/>
        <w:rPr>
          <w:lang w:val="fr-FR"/>
        </w:rPr>
      </w:pPr>
      <w:r w:rsidRPr="00EC7F57">
        <w:rPr>
          <w:lang w:val="fr-FR"/>
        </w:rPr>
        <w:t>Compte tenu des deux</w:t>
      </w:r>
      <w:r w:rsidR="004D145B">
        <w:rPr>
          <w:lang w:val="fr-FR"/>
        </w:rPr>
        <w:t> </w:t>
      </w:r>
      <w:r w:rsidRPr="00EC7F57">
        <w:rPr>
          <w:lang w:val="fr-FR"/>
        </w:rPr>
        <w:t xml:space="preserve">modifications </w:t>
      </w:r>
      <w:r w:rsidR="00E114A9" w:rsidRPr="00EC7F57">
        <w:rPr>
          <w:lang w:val="fr-FR"/>
        </w:rPr>
        <w:t>et de la dérogation ponctuelle indiquées</w:t>
      </w:r>
      <w:r w:rsidRPr="00EC7F57">
        <w:rPr>
          <w:lang w:val="fr-FR"/>
        </w:rPr>
        <w:t xml:space="preserve"> ci</w:t>
      </w:r>
      <w:r w:rsidR="00A4445C">
        <w:rPr>
          <w:lang w:val="fr-FR"/>
        </w:rPr>
        <w:noBreakHyphen/>
      </w:r>
      <w:r w:rsidRPr="00EC7F57">
        <w:rPr>
          <w:lang w:val="fr-FR"/>
        </w:rPr>
        <w:t>dessus, le calendrier proposé, pour faire suite à l</w:t>
      </w:r>
      <w:r w:rsidR="00724B6B">
        <w:rPr>
          <w:lang w:val="fr-FR"/>
        </w:rPr>
        <w:t>’</w:t>
      </w:r>
      <w:r w:rsidRPr="00EC7F57">
        <w:rPr>
          <w:lang w:val="fr-FR"/>
        </w:rPr>
        <w:t>envoi</w:t>
      </w:r>
      <w:r w:rsidR="00931F3A" w:rsidRPr="00EC7F57">
        <w:rPr>
          <w:lang w:val="fr-FR"/>
        </w:rPr>
        <w:t>,</w:t>
      </w:r>
      <w:r w:rsidRPr="00EC7F57">
        <w:rPr>
          <w:lang w:val="fr-FR"/>
        </w:rPr>
        <w:t xml:space="preserve"> le 30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septembre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2019</w:t>
      </w:r>
      <w:r w:rsidR="00931F3A" w:rsidRPr="00EC7F57">
        <w:rPr>
          <w:lang w:val="fr-FR"/>
        </w:rPr>
        <w:t>,</w:t>
      </w:r>
      <w:r w:rsidRPr="00EC7F57">
        <w:rPr>
          <w:lang w:val="fr-FR"/>
        </w:rPr>
        <w:t xml:space="preserve"> de la circulaire d</w:t>
      </w:r>
      <w:r w:rsidR="00724B6B">
        <w:rPr>
          <w:lang w:val="fr-FR"/>
        </w:rPr>
        <w:t>’</w:t>
      </w:r>
      <w:r w:rsidR="00E114A9" w:rsidRPr="00EC7F57">
        <w:rPr>
          <w:lang w:val="fr-FR"/>
        </w:rPr>
        <w:t>appel</w:t>
      </w:r>
      <w:r w:rsidRPr="00EC7F57">
        <w:rPr>
          <w:lang w:val="fr-FR"/>
        </w:rPr>
        <w:t xml:space="preserve"> à candidatures, est le suivant</w:t>
      </w:r>
      <w:r w:rsidR="00724B6B">
        <w:rPr>
          <w:lang w:val="fr-FR"/>
        </w:rPr>
        <w:t>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6829"/>
      </w:tblGrid>
      <w:tr w:rsidR="00A6473B" w:rsidRPr="00EC7F57" w:rsidTr="00EC7F57">
        <w:tc>
          <w:tcPr>
            <w:tcW w:w="2527" w:type="dxa"/>
          </w:tcPr>
          <w:p w:rsidR="00A6473B" w:rsidRPr="00EC7F57" w:rsidRDefault="00E84376" w:rsidP="00E84376">
            <w:pPr>
              <w:rPr>
                <w:szCs w:val="24"/>
                <w:lang w:val="fr-FR"/>
              </w:rPr>
            </w:pPr>
            <w:r w:rsidRPr="00EC7F57">
              <w:rPr>
                <w:szCs w:val="24"/>
                <w:lang w:val="fr-FR"/>
              </w:rPr>
              <w:t>30</w:t>
            </w:r>
            <w:r w:rsidR="004D0D64" w:rsidRPr="00EC7F57">
              <w:rPr>
                <w:szCs w:val="24"/>
                <w:lang w:val="fr-FR"/>
              </w:rPr>
              <w:t> </w:t>
            </w:r>
            <w:r w:rsidRPr="00EC7F57">
              <w:rPr>
                <w:szCs w:val="24"/>
                <w:lang w:val="fr-FR"/>
              </w:rPr>
              <w:t>décembre</w:t>
            </w:r>
            <w:r w:rsidR="004D0D64" w:rsidRPr="00EC7F57">
              <w:rPr>
                <w:szCs w:val="24"/>
                <w:lang w:val="fr-FR"/>
              </w:rPr>
              <w:t> </w:t>
            </w:r>
            <w:r w:rsidRPr="00EC7F57">
              <w:rPr>
                <w:szCs w:val="24"/>
                <w:lang w:val="fr-FR"/>
              </w:rPr>
              <w:t>2019</w:t>
            </w:r>
            <w:r w:rsidRPr="00EC7F57">
              <w:rPr>
                <w:rStyle w:val="FootnoteReference"/>
                <w:szCs w:val="24"/>
                <w:lang w:val="fr-FR"/>
              </w:rPr>
              <w:footnoteReference w:id="9"/>
            </w:r>
            <w:r w:rsidR="00724B6B">
              <w:rPr>
                <w:szCs w:val="24"/>
                <w:lang w:val="fr-FR"/>
              </w:rPr>
              <w:t> :</w:t>
            </w:r>
          </w:p>
        </w:tc>
        <w:tc>
          <w:tcPr>
            <w:tcW w:w="6829" w:type="dxa"/>
          </w:tcPr>
          <w:p w:rsidR="00A6473B" w:rsidRPr="00EC7F57" w:rsidRDefault="00E309EA" w:rsidP="00E114A9">
            <w:pPr>
              <w:rPr>
                <w:szCs w:val="24"/>
                <w:lang w:val="fr-FR"/>
              </w:rPr>
            </w:pPr>
            <w:r w:rsidRPr="00EC7F57">
              <w:rPr>
                <w:szCs w:val="24"/>
                <w:lang w:val="fr-FR"/>
              </w:rPr>
              <w:t xml:space="preserve">Date limite </w:t>
            </w:r>
            <w:r w:rsidR="00E114A9" w:rsidRPr="00EC7F57">
              <w:rPr>
                <w:szCs w:val="24"/>
                <w:lang w:val="fr-FR"/>
              </w:rPr>
              <w:t>de présentation des</w:t>
            </w:r>
            <w:r w:rsidRPr="00EC7F57">
              <w:rPr>
                <w:szCs w:val="24"/>
                <w:lang w:val="fr-FR"/>
              </w:rPr>
              <w:t xml:space="preserve"> candidatures</w:t>
            </w:r>
          </w:p>
        </w:tc>
      </w:tr>
      <w:tr w:rsidR="00221403" w:rsidRPr="00EC7F57" w:rsidTr="00EC7F57">
        <w:tc>
          <w:tcPr>
            <w:tcW w:w="2527" w:type="dxa"/>
          </w:tcPr>
          <w:p w:rsidR="00221403" w:rsidRPr="00EC7F57" w:rsidRDefault="00221403" w:rsidP="00A6473B">
            <w:pPr>
              <w:rPr>
                <w:szCs w:val="24"/>
                <w:lang w:val="fr-FR"/>
              </w:rPr>
            </w:pPr>
          </w:p>
        </w:tc>
        <w:tc>
          <w:tcPr>
            <w:tcW w:w="6829" w:type="dxa"/>
          </w:tcPr>
          <w:p w:rsidR="00221403" w:rsidRPr="00EC7F57" w:rsidRDefault="00221403" w:rsidP="00A6473B">
            <w:pPr>
              <w:rPr>
                <w:szCs w:val="24"/>
                <w:lang w:val="fr-FR"/>
              </w:rPr>
            </w:pPr>
          </w:p>
        </w:tc>
      </w:tr>
      <w:tr w:rsidR="00A6473B" w:rsidRPr="00EC7F57" w:rsidTr="00EC7F57">
        <w:tc>
          <w:tcPr>
            <w:tcW w:w="2527" w:type="dxa"/>
          </w:tcPr>
          <w:p w:rsidR="00A6473B" w:rsidRPr="00EC7F57" w:rsidRDefault="00E309EA" w:rsidP="00E309EA">
            <w:pPr>
              <w:rPr>
                <w:szCs w:val="24"/>
                <w:lang w:val="fr-FR"/>
              </w:rPr>
            </w:pPr>
            <w:r w:rsidRPr="00EC7F57">
              <w:rPr>
                <w:szCs w:val="24"/>
                <w:lang w:val="fr-FR"/>
              </w:rPr>
              <w:t xml:space="preserve">5 – </w:t>
            </w:r>
            <w:r w:rsidR="004974C4" w:rsidRPr="00EC7F57">
              <w:rPr>
                <w:szCs w:val="24"/>
                <w:lang w:val="fr-FR"/>
              </w:rPr>
              <w:t>6</w:t>
            </w:r>
            <w:r w:rsidR="004974C4">
              <w:rPr>
                <w:szCs w:val="24"/>
                <w:lang w:val="fr-FR"/>
              </w:rPr>
              <w:t> </w:t>
            </w:r>
            <w:r w:rsidR="004974C4" w:rsidRPr="00EC7F57">
              <w:rPr>
                <w:szCs w:val="24"/>
                <w:lang w:val="fr-FR"/>
              </w:rPr>
              <w:t>mars</w:t>
            </w:r>
            <w:r w:rsidR="004D0D64" w:rsidRPr="00EC7F57">
              <w:rPr>
                <w:szCs w:val="24"/>
                <w:lang w:val="fr-FR"/>
              </w:rPr>
              <w:t> </w:t>
            </w:r>
            <w:r w:rsidRPr="00EC7F57">
              <w:rPr>
                <w:szCs w:val="24"/>
                <w:lang w:val="fr-FR"/>
              </w:rPr>
              <w:t>2020</w:t>
            </w:r>
          </w:p>
        </w:tc>
        <w:tc>
          <w:tcPr>
            <w:tcW w:w="6829" w:type="dxa"/>
          </w:tcPr>
          <w:p w:rsidR="00E84376" w:rsidRPr="00EC7F57" w:rsidRDefault="00E309EA" w:rsidP="00E309EA">
            <w:pPr>
              <w:rPr>
                <w:szCs w:val="24"/>
                <w:lang w:val="fr-FR"/>
              </w:rPr>
            </w:pPr>
            <w:r w:rsidRPr="00EC7F57">
              <w:rPr>
                <w:szCs w:val="24"/>
                <w:lang w:val="fr-FR"/>
              </w:rPr>
              <w:t xml:space="preserve">Session extraordinaire du Comité de coordination </w:t>
            </w:r>
            <w:r w:rsidR="00E114A9" w:rsidRPr="00EC7F57">
              <w:rPr>
                <w:szCs w:val="24"/>
                <w:lang w:val="fr-FR"/>
              </w:rPr>
              <w:t>afin de</w:t>
            </w:r>
            <w:r w:rsidRPr="00EC7F57">
              <w:rPr>
                <w:szCs w:val="24"/>
                <w:lang w:val="fr-FR"/>
              </w:rPr>
              <w:t xml:space="preserve"> propose</w:t>
            </w:r>
            <w:r w:rsidR="00E114A9" w:rsidRPr="00EC7F57">
              <w:rPr>
                <w:szCs w:val="24"/>
                <w:lang w:val="fr-FR"/>
              </w:rPr>
              <w:t>r</w:t>
            </w:r>
            <w:r w:rsidRPr="00EC7F57">
              <w:rPr>
                <w:szCs w:val="24"/>
                <w:lang w:val="fr-FR"/>
              </w:rPr>
              <w:t xml:space="preserve"> un candidat au poste de </w:t>
            </w:r>
            <w:r w:rsidR="00931F3A" w:rsidRPr="00EC7F57">
              <w:rPr>
                <w:szCs w:val="24"/>
                <w:lang w:val="fr-FR"/>
              </w:rPr>
              <w:t>D</w:t>
            </w:r>
            <w:r w:rsidRPr="00EC7F57">
              <w:rPr>
                <w:szCs w:val="24"/>
                <w:lang w:val="fr-FR"/>
              </w:rPr>
              <w:t>irecteur général.</w:t>
            </w:r>
          </w:p>
          <w:p w:rsidR="00221403" w:rsidRPr="00EC7F57" w:rsidRDefault="00221403" w:rsidP="00F671FF">
            <w:pPr>
              <w:rPr>
                <w:szCs w:val="24"/>
                <w:lang w:val="fr-FR"/>
              </w:rPr>
            </w:pPr>
          </w:p>
        </w:tc>
      </w:tr>
      <w:tr w:rsidR="00F671FF" w:rsidRPr="00EC7F57" w:rsidTr="00EC7F57">
        <w:tc>
          <w:tcPr>
            <w:tcW w:w="2527" w:type="dxa"/>
          </w:tcPr>
          <w:p w:rsidR="00F671FF" w:rsidRPr="00EC7F57" w:rsidRDefault="00E309EA" w:rsidP="00E309EA">
            <w:pPr>
              <w:rPr>
                <w:szCs w:val="24"/>
                <w:lang w:val="fr-FR"/>
              </w:rPr>
            </w:pPr>
            <w:r w:rsidRPr="00EC7F57">
              <w:rPr>
                <w:szCs w:val="24"/>
                <w:lang w:val="fr-FR"/>
              </w:rPr>
              <w:t xml:space="preserve">7 – </w:t>
            </w:r>
            <w:r w:rsidR="004974C4" w:rsidRPr="00EC7F57">
              <w:rPr>
                <w:szCs w:val="24"/>
                <w:lang w:val="fr-FR"/>
              </w:rPr>
              <w:t>8</w:t>
            </w:r>
            <w:r w:rsidR="004974C4">
              <w:rPr>
                <w:szCs w:val="24"/>
                <w:lang w:val="fr-FR"/>
              </w:rPr>
              <w:t> </w:t>
            </w:r>
            <w:r w:rsidR="004974C4" w:rsidRPr="00EC7F57">
              <w:rPr>
                <w:szCs w:val="24"/>
                <w:lang w:val="fr-FR"/>
              </w:rPr>
              <w:t>mai </w:t>
            </w:r>
            <w:r w:rsidRPr="00EC7F57">
              <w:rPr>
                <w:szCs w:val="24"/>
                <w:lang w:val="fr-FR"/>
              </w:rPr>
              <w:t>2020</w:t>
            </w:r>
            <w:r w:rsidR="00724B6B">
              <w:rPr>
                <w:szCs w:val="24"/>
                <w:lang w:val="fr-FR"/>
              </w:rPr>
              <w:t> :</w:t>
            </w:r>
          </w:p>
        </w:tc>
        <w:tc>
          <w:tcPr>
            <w:tcW w:w="6829" w:type="dxa"/>
          </w:tcPr>
          <w:p w:rsidR="00221403" w:rsidRPr="00EC7F57" w:rsidRDefault="00E309EA" w:rsidP="00931F3A">
            <w:pPr>
              <w:rPr>
                <w:szCs w:val="24"/>
                <w:lang w:val="fr-FR"/>
              </w:rPr>
            </w:pPr>
            <w:r w:rsidRPr="00EC7F57">
              <w:rPr>
                <w:szCs w:val="24"/>
                <w:lang w:val="fr-FR"/>
              </w:rPr>
              <w:t>Sessions extraordinaires de l</w:t>
            </w:r>
            <w:r w:rsidR="00724B6B">
              <w:rPr>
                <w:szCs w:val="24"/>
                <w:lang w:val="fr-FR"/>
              </w:rPr>
              <w:t>’</w:t>
            </w:r>
            <w:r w:rsidRPr="00EC7F57">
              <w:rPr>
                <w:szCs w:val="24"/>
                <w:lang w:val="fr-FR"/>
              </w:rPr>
              <w:t>Assemblée générale, de l</w:t>
            </w:r>
            <w:r w:rsidR="00724B6B">
              <w:rPr>
                <w:szCs w:val="24"/>
                <w:lang w:val="fr-FR"/>
              </w:rPr>
              <w:t>’</w:t>
            </w:r>
            <w:r w:rsidRPr="00EC7F57">
              <w:rPr>
                <w:szCs w:val="24"/>
                <w:lang w:val="fr-FR"/>
              </w:rPr>
              <w:t>Assemblée de l</w:t>
            </w:r>
            <w:r w:rsidR="00724B6B">
              <w:rPr>
                <w:szCs w:val="24"/>
                <w:lang w:val="fr-FR"/>
              </w:rPr>
              <w:t>’</w:t>
            </w:r>
            <w:r w:rsidRPr="00EC7F57">
              <w:rPr>
                <w:szCs w:val="24"/>
                <w:lang w:val="fr-FR"/>
              </w:rPr>
              <w:t>Union de Paris et de l</w:t>
            </w:r>
            <w:r w:rsidR="00724B6B">
              <w:rPr>
                <w:szCs w:val="24"/>
                <w:lang w:val="fr-FR"/>
              </w:rPr>
              <w:t>’</w:t>
            </w:r>
            <w:r w:rsidRPr="00EC7F57">
              <w:rPr>
                <w:szCs w:val="24"/>
                <w:lang w:val="fr-FR"/>
              </w:rPr>
              <w:t>Assemblée de l</w:t>
            </w:r>
            <w:r w:rsidR="00724B6B">
              <w:rPr>
                <w:szCs w:val="24"/>
                <w:lang w:val="fr-FR"/>
              </w:rPr>
              <w:t>’</w:t>
            </w:r>
            <w:r w:rsidRPr="00EC7F57">
              <w:rPr>
                <w:szCs w:val="24"/>
                <w:lang w:val="fr-FR"/>
              </w:rPr>
              <w:t xml:space="preserve">Union de Berne pour nommer le </w:t>
            </w:r>
            <w:r w:rsidR="00931F3A" w:rsidRPr="00EC7F57">
              <w:rPr>
                <w:szCs w:val="24"/>
                <w:lang w:val="fr-FR"/>
              </w:rPr>
              <w:t>D</w:t>
            </w:r>
            <w:r w:rsidRPr="00EC7F57">
              <w:rPr>
                <w:szCs w:val="24"/>
                <w:lang w:val="fr-FR"/>
              </w:rPr>
              <w:t>irecteur général.</w:t>
            </w:r>
          </w:p>
        </w:tc>
      </w:tr>
      <w:tr w:rsidR="00EC7F57" w:rsidRPr="00EC7F57" w:rsidTr="00EC7F57">
        <w:tc>
          <w:tcPr>
            <w:tcW w:w="2527" w:type="dxa"/>
          </w:tcPr>
          <w:p w:rsidR="00EC7F57" w:rsidRPr="00EC7F57" w:rsidRDefault="00EC7F57" w:rsidP="00E309EA">
            <w:pPr>
              <w:rPr>
                <w:szCs w:val="24"/>
                <w:lang w:val="fr-FR"/>
              </w:rPr>
            </w:pPr>
          </w:p>
        </w:tc>
        <w:tc>
          <w:tcPr>
            <w:tcW w:w="6829" w:type="dxa"/>
          </w:tcPr>
          <w:p w:rsidR="00EC7F57" w:rsidRPr="00EC7F57" w:rsidRDefault="00EC7F57" w:rsidP="00931F3A">
            <w:pPr>
              <w:rPr>
                <w:szCs w:val="24"/>
                <w:lang w:val="fr-FR"/>
              </w:rPr>
            </w:pPr>
          </w:p>
        </w:tc>
      </w:tr>
      <w:tr w:rsidR="00EC7F57" w:rsidRPr="00EC7F57" w:rsidTr="00EC7F57">
        <w:tc>
          <w:tcPr>
            <w:tcW w:w="2527" w:type="dxa"/>
          </w:tcPr>
          <w:p w:rsidR="00EC7F57" w:rsidRPr="00EC7F57" w:rsidRDefault="00EC7F57" w:rsidP="00E309EA">
            <w:pPr>
              <w:rPr>
                <w:szCs w:val="24"/>
                <w:lang w:val="fr-FR"/>
              </w:rPr>
            </w:pPr>
          </w:p>
        </w:tc>
        <w:tc>
          <w:tcPr>
            <w:tcW w:w="6829" w:type="dxa"/>
          </w:tcPr>
          <w:p w:rsidR="00EC7F57" w:rsidRPr="00EC7F57" w:rsidRDefault="00EC7F57" w:rsidP="00931F3A">
            <w:pPr>
              <w:rPr>
                <w:szCs w:val="24"/>
                <w:lang w:val="fr-FR"/>
              </w:rPr>
            </w:pPr>
          </w:p>
        </w:tc>
      </w:tr>
    </w:tbl>
    <w:p w:rsidR="00E84376" w:rsidRPr="00EC7F57" w:rsidRDefault="00C04C29" w:rsidP="00EC7F57">
      <w:pPr>
        <w:pStyle w:val="ONUMFS"/>
        <w:tabs>
          <w:tab w:val="left" w:pos="6237"/>
        </w:tabs>
        <w:ind w:left="5533"/>
        <w:rPr>
          <w:i/>
          <w:lang w:val="fr-FR"/>
        </w:rPr>
      </w:pPr>
      <w:r w:rsidRPr="00EC7F57">
        <w:rPr>
          <w:i/>
          <w:lang w:val="fr-FR"/>
        </w:rPr>
        <w:t>L</w:t>
      </w:r>
      <w:r w:rsidR="00724B6B">
        <w:rPr>
          <w:i/>
          <w:lang w:val="fr-FR"/>
        </w:rPr>
        <w:t>’</w:t>
      </w:r>
      <w:r w:rsidRPr="00EC7F57">
        <w:rPr>
          <w:i/>
          <w:lang w:val="fr-FR"/>
        </w:rPr>
        <w:t>Assemblée générale</w:t>
      </w:r>
      <w:r w:rsidR="002D190F" w:rsidRPr="00EC7F57">
        <w:rPr>
          <w:i/>
          <w:lang w:val="fr-FR"/>
        </w:rPr>
        <w:t xml:space="preserve"> de l</w:t>
      </w:r>
      <w:r w:rsidR="00724B6B">
        <w:rPr>
          <w:i/>
          <w:lang w:val="fr-FR"/>
        </w:rPr>
        <w:t>’</w:t>
      </w:r>
      <w:r w:rsidR="002D190F" w:rsidRPr="00EC7F57">
        <w:rPr>
          <w:i/>
          <w:lang w:val="fr-FR"/>
        </w:rPr>
        <w:t>OMPI</w:t>
      </w:r>
      <w:r w:rsidRPr="00EC7F57">
        <w:rPr>
          <w:i/>
          <w:lang w:val="fr-FR"/>
        </w:rPr>
        <w:t xml:space="preserve">, le Comité de coordination </w:t>
      </w:r>
      <w:r w:rsidR="002D190F" w:rsidRPr="00EC7F57">
        <w:rPr>
          <w:i/>
          <w:lang w:val="fr-FR"/>
        </w:rPr>
        <w:t>de l</w:t>
      </w:r>
      <w:r w:rsidR="00724B6B">
        <w:rPr>
          <w:i/>
          <w:lang w:val="fr-FR"/>
        </w:rPr>
        <w:t>’</w:t>
      </w:r>
      <w:r w:rsidR="002D190F" w:rsidRPr="00EC7F57">
        <w:rPr>
          <w:i/>
          <w:lang w:val="fr-FR"/>
        </w:rPr>
        <w:t xml:space="preserve">OMPI </w:t>
      </w:r>
      <w:r w:rsidRPr="00EC7F57">
        <w:rPr>
          <w:i/>
          <w:lang w:val="fr-FR"/>
        </w:rPr>
        <w:t>et les assemblées des unions de Paris et de Berne, chacun pour ce qui l</w:t>
      </w:r>
      <w:r w:rsidR="00E114A9" w:rsidRPr="00EC7F57">
        <w:rPr>
          <w:i/>
          <w:lang w:val="fr-FR"/>
        </w:rPr>
        <w:t>e</w:t>
      </w:r>
      <w:r w:rsidRPr="00EC7F57">
        <w:rPr>
          <w:i/>
          <w:lang w:val="fr-FR"/>
        </w:rPr>
        <w:t xml:space="preserve"> concerne, sont invités</w:t>
      </w:r>
      <w:r w:rsidR="00724B6B">
        <w:rPr>
          <w:i/>
          <w:lang w:val="fr-FR"/>
        </w:rPr>
        <w:t> :</w:t>
      </w:r>
    </w:p>
    <w:p w:rsidR="00E84376" w:rsidRPr="00EC7F57" w:rsidRDefault="00C04C29" w:rsidP="00094986">
      <w:pPr>
        <w:pStyle w:val="ONUMFS"/>
        <w:numPr>
          <w:ilvl w:val="2"/>
          <w:numId w:val="16"/>
        </w:numPr>
        <w:ind w:left="6300"/>
        <w:rPr>
          <w:i/>
          <w:szCs w:val="22"/>
          <w:lang w:val="fr-FR"/>
        </w:rPr>
      </w:pPr>
      <w:proofErr w:type="gramStart"/>
      <w:r w:rsidRPr="00EC7F57">
        <w:rPr>
          <w:i/>
          <w:szCs w:val="22"/>
          <w:lang w:val="fr-FR"/>
        </w:rPr>
        <w:t>à</w:t>
      </w:r>
      <w:proofErr w:type="gramEnd"/>
      <w:r w:rsidRPr="00EC7F57">
        <w:rPr>
          <w:i/>
          <w:szCs w:val="22"/>
          <w:lang w:val="fr-FR"/>
        </w:rPr>
        <w:t xml:space="preserve"> prendre note de l</w:t>
      </w:r>
      <w:r w:rsidR="00724B6B">
        <w:rPr>
          <w:i/>
          <w:szCs w:val="22"/>
          <w:lang w:val="fr-FR"/>
        </w:rPr>
        <w:t>’</w:t>
      </w:r>
      <w:r w:rsidRPr="00EC7F57">
        <w:rPr>
          <w:i/>
          <w:szCs w:val="22"/>
          <w:lang w:val="fr-FR"/>
        </w:rPr>
        <w:t xml:space="preserve">envoi de la circulaire reproduite </w:t>
      </w:r>
      <w:r w:rsidR="00E114A9" w:rsidRPr="00EC7F57">
        <w:rPr>
          <w:i/>
          <w:szCs w:val="22"/>
          <w:lang w:val="fr-FR"/>
        </w:rPr>
        <w:t xml:space="preserve">dans </w:t>
      </w:r>
      <w:r w:rsidRPr="00EC7F57">
        <w:rPr>
          <w:i/>
          <w:szCs w:val="22"/>
          <w:lang w:val="fr-FR"/>
        </w:rPr>
        <w:t>l</w:t>
      </w:r>
      <w:r w:rsidR="00724B6B">
        <w:rPr>
          <w:i/>
          <w:szCs w:val="22"/>
          <w:lang w:val="fr-FR"/>
        </w:rPr>
        <w:t>’</w:t>
      </w:r>
      <w:r w:rsidRPr="00EC7F57">
        <w:rPr>
          <w:i/>
          <w:szCs w:val="22"/>
          <w:lang w:val="fr-FR"/>
        </w:rPr>
        <w:t>annexe</w:t>
      </w:r>
      <w:r w:rsidR="004D0D64" w:rsidRPr="00EC7F57">
        <w:rPr>
          <w:i/>
          <w:szCs w:val="22"/>
          <w:lang w:val="fr-FR"/>
        </w:rPr>
        <w:t> </w:t>
      </w:r>
      <w:r w:rsidRPr="00EC7F57">
        <w:rPr>
          <w:i/>
          <w:szCs w:val="22"/>
          <w:lang w:val="fr-FR"/>
        </w:rPr>
        <w:t>II;</w:t>
      </w:r>
    </w:p>
    <w:p w:rsidR="00E84376" w:rsidRPr="00EC7F57" w:rsidRDefault="00C04C29" w:rsidP="00094986">
      <w:pPr>
        <w:pStyle w:val="ONUMFS"/>
        <w:numPr>
          <w:ilvl w:val="2"/>
          <w:numId w:val="16"/>
        </w:numPr>
        <w:ind w:left="6300"/>
        <w:rPr>
          <w:i/>
          <w:szCs w:val="22"/>
          <w:lang w:val="fr-FR"/>
        </w:rPr>
      </w:pPr>
      <w:proofErr w:type="gramStart"/>
      <w:r w:rsidRPr="00EC7F57">
        <w:rPr>
          <w:i/>
          <w:szCs w:val="22"/>
          <w:lang w:val="fr-FR"/>
        </w:rPr>
        <w:t>à</w:t>
      </w:r>
      <w:proofErr w:type="gramEnd"/>
      <w:r w:rsidRPr="00EC7F57">
        <w:rPr>
          <w:i/>
          <w:szCs w:val="22"/>
          <w:lang w:val="fr-FR"/>
        </w:rPr>
        <w:t xml:space="preserve"> </w:t>
      </w:r>
      <w:r w:rsidRPr="00A4445C">
        <w:rPr>
          <w:i/>
          <w:szCs w:val="22"/>
          <w:lang w:val="fr-FR"/>
        </w:rPr>
        <w:t xml:space="preserve">modifier la </w:t>
      </w:r>
      <w:r w:rsidR="004D0D64" w:rsidRPr="00A4445C">
        <w:rPr>
          <w:i/>
          <w:szCs w:val="22"/>
          <w:lang w:val="fr-FR"/>
        </w:rPr>
        <w:t>“</w:t>
      </w:r>
      <w:r w:rsidRPr="00A4445C">
        <w:rPr>
          <w:i/>
          <w:szCs w:val="22"/>
          <w:lang w:val="fr-FR"/>
        </w:rPr>
        <w:t xml:space="preserve">Procédure </w:t>
      </w:r>
      <w:r w:rsidR="00E114A9" w:rsidRPr="00A4445C">
        <w:rPr>
          <w:i/>
          <w:szCs w:val="22"/>
          <w:lang w:val="fr-FR"/>
        </w:rPr>
        <w:t xml:space="preserve">[de 1998] </w:t>
      </w:r>
      <w:r w:rsidRPr="00A4445C">
        <w:rPr>
          <w:i/>
          <w:szCs w:val="22"/>
          <w:lang w:val="fr-FR"/>
        </w:rPr>
        <w:t>de désignation d</w:t>
      </w:r>
      <w:r w:rsidR="00724B6B" w:rsidRPr="00A4445C">
        <w:rPr>
          <w:i/>
          <w:szCs w:val="22"/>
          <w:lang w:val="fr-FR"/>
        </w:rPr>
        <w:t>’</w:t>
      </w:r>
      <w:r w:rsidRPr="00A4445C">
        <w:rPr>
          <w:i/>
          <w:szCs w:val="22"/>
          <w:lang w:val="fr-FR"/>
        </w:rPr>
        <w:t xml:space="preserve">un candidat et de nomination au poste de </w:t>
      </w:r>
      <w:r w:rsidR="00931F3A" w:rsidRPr="00A4445C">
        <w:rPr>
          <w:i/>
          <w:szCs w:val="22"/>
          <w:lang w:val="fr-FR"/>
        </w:rPr>
        <w:t>D</w:t>
      </w:r>
      <w:r w:rsidRPr="00A4445C">
        <w:rPr>
          <w:i/>
          <w:szCs w:val="22"/>
          <w:lang w:val="fr-FR"/>
        </w:rPr>
        <w:t xml:space="preserve">irecteur général de </w:t>
      </w:r>
      <w:r w:rsidRPr="00A4445C">
        <w:rPr>
          <w:i/>
          <w:szCs w:val="22"/>
          <w:lang w:val="fr-FR"/>
        </w:rPr>
        <w:lastRenderedPageBreak/>
        <w:t>l</w:t>
      </w:r>
      <w:r w:rsidR="00724B6B" w:rsidRPr="00A4445C">
        <w:rPr>
          <w:i/>
          <w:szCs w:val="22"/>
          <w:lang w:val="fr-FR"/>
        </w:rPr>
        <w:t>’</w:t>
      </w:r>
      <w:r w:rsidRPr="00A4445C">
        <w:rPr>
          <w:i/>
          <w:szCs w:val="22"/>
          <w:lang w:val="fr-FR"/>
        </w:rPr>
        <w:t>OMPI</w:t>
      </w:r>
      <w:r w:rsidR="004D0D64" w:rsidRPr="00A4445C">
        <w:rPr>
          <w:i/>
          <w:szCs w:val="22"/>
          <w:lang w:val="fr-FR"/>
        </w:rPr>
        <w:t>”</w:t>
      </w:r>
      <w:r w:rsidRPr="00A4445C">
        <w:rPr>
          <w:i/>
          <w:szCs w:val="22"/>
          <w:lang w:val="fr-FR"/>
        </w:rPr>
        <w:t xml:space="preserve"> </w:t>
      </w:r>
      <w:r w:rsidR="00214A65" w:rsidRPr="00A4445C">
        <w:rPr>
          <w:i/>
          <w:szCs w:val="22"/>
          <w:lang w:val="fr-FR"/>
        </w:rPr>
        <w:t xml:space="preserve">comme </w:t>
      </w:r>
      <w:r w:rsidRPr="00A4445C">
        <w:rPr>
          <w:i/>
          <w:szCs w:val="22"/>
          <w:lang w:val="fr-FR"/>
        </w:rPr>
        <w:t xml:space="preserve">indiqué </w:t>
      </w:r>
      <w:r w:rsidR="00A4445C" w:rsidRPr="00A4445C">
        <w:rPr>
          <w:i/>
          <w:szCs w:val="22"/>
          <w:lang w:val="fr-FR"/>
        </w:rPr>
        <w:t xml:space="preserve">aux </w:t>
      </w:r>
      <w:r w:rsidRPr="00A4445C">
        <w:rPr>
          <w:i/>
          <w:szCs w:val="22"/>
          <w:lang w:val="fr-FR"/>
        </w:rPr>
        <w:t>paragraphes</w:t>
      </w:r>
      <w:r w:rsidR="004D0D64" w:rsidRPr="00A4445C">
        <w:rPr>
          <w:i/>
          <w:szCs w:val="22"/>
          <w:lang w:val="fr-FR"/>
        </w:rPr>
        <w:t> </w:t>
      </w:r>
      <w:r w:rsidRPr="00A4445C">
        <w:rPr>
          <w:i/>
          <w:szCs w:val="22"/>
          <w:lang w:val="fr-FR"/>
        </w:rPr>
        <w:t xml:space="preserve">10 et 11 </w:t>
      </w:r>
      <w:r w:rsidR="00E114A9" w:rsidRPr="00A4445C">
        <w:rPr>
          <w:i/>
          <w:szCs w:val="22"/>
          <w:lang w:val="fr-FR"/>
        </w:rPr>
        <w:t>du présent</w:t>
      </w:r>
      <w:r w:rsidRPr="00EC7F57">
        <w:rPr>
          <w:i/>
          <w:szCs w:val="22"/>
          <w:lang w:val="fr-FR"/>
        </w:rPr>
        <w:t xml:space="preserve"> document</w:t>
      </w:r>
      <w:r w:rsidR="00E114A9" w:rsidRPr="00EC7F57">
        <w:rPr>
          <w:i/>
          <w:szCs w:val="22"/>
          <w:lang w:val="fr-FR"/>
        </w:rPr>
        <w:t>,</w:t>
      </w:r>
      <w:r w:rsidRPr="00EC7F57">
        <w:rPr>
          <w:i/>
          <w:szCs w:val="22"/>
          <w:lang w:val="fr-FR"/>
        </w:rPr>
        <w:t xml:space="preserve"> pour créer </w:t>
      </w:r>
      <w:r w:rsidR="00E114A9" w:rsidRPr="00EC7F57">
        <w:rPr>
          <w:i/>
          <w:szCs w:val="22"/>
          <w:lang w:val="fr-FR"/>
        </w:rPr>
        <w:t>la</w:t>
      </w:r>
      <w:r w:rsidRPr="00EC7F57">
        <w:rPr>
          <w:i/>
          <w:szCs w:val="22"/>
          <w:lang w:val="fr-FR"/>
        </w:rPr>
        <w:t xml:space="preserve"> nouvelle </w:t>
      </w:r>
      <w:r w:rsidR="00E114A9" w:rsidRPr="00EC7F57">
        <w:rPr>
          <w:i/>
          <w:szCs w:val="22"/>
          <w:lang w:val="fr-FR"/>
        </w:rPr>
        <w:t>p</w:t>
      </w:r>
      <w:r w:rsidRPr="00EC7F57">
        <w:rPr>
          <w:i/>
          <w:szCs w:val="22"/>
          <w:lang w:val="fr-FR"/>
        </w:rPr>
        <w:t>rocédure</w:t>
      </w:r>
      <w:r w:rsidR="00E114A9" w:rsidRPr="00EC7F57">
        <w:rPr>
          <w:i/>
          <w:szCs w:val="22"/>
          <w:lang w:val="fr-FR"/>
        </w:rPr>
        <w:t xml:space="preserve"> de 2019</w:t>
      </w:r>
      <w:r w:rsidRPr="00EC7F57">
        <w:rPr>
          <w:i/>
          <w:szCs w:val="22"/>
          <w:lang w:val="fr-FR"/>
        </w:rPr>
        <w:t xml:space="preserve"> </w:t>
      </w:r>
      <w:r w:rsidR="00E114A9" w:rsidRPr="00EC7F57">
        <w:rPr>
          <w:i/>
          <w:szCs w:val="22"/>
          <w:lang w:val="fr-FR"/>
        </w:rPr>
        <w:t>reproduite dans</w:t>
      </w:r>
      <w:r w:rsidRPr="00EC7F57">
        <w:rPr>
          <w:i/>
          <w:szCs w:val="22"/>
          <w:lang w:val="fr-FR"/>
        </w:rPr>
        <w:t xml:space="preserve"> l</w:t>
      </w:r>
      <w:r w:rsidR="00724B6B">
        <w:rPr>
          <w:i/>
          <w:szCs w:val="22"/>
          <w:lang w:val="fr-FR"/>
        </w:rPr>
        <w:t>’</w:t>
      </w:r>
      <w:r w:rsidRPr="00EC7F57">
        <w:rPr>
          <w:i/>
          <w:szCs w:val="22"/>
          <w:lang w:val="fr-FR"/>
        </w:rPr>
        <w:t>annexe</w:t>
      </w:r>
      <w:r w:rsidR="004D0D64" w:rsidRPr="00EC7F57">
        <w:rPr>
          <w:i/>
          <w:szCs w:val="22"/>
          <w:lang w:val="fr-FR"/>
        </w:rPr>
        <w:t> </w:t>
      </w:r>
      <w:r w:rsidRPr="00EC7F57">
        <w:rPr>
          <w:i/>
          <w:szCs w:val="22"/>
          <w:lang w:val="fr-FR"/>
        </w:rPr>
        <w:t>III;</w:t>
      </w:r>
    </w:p>
    <w:p w:rsidR="00E84376" w:rsidRPr="00EC7F57" w:rsidRDefault="00E114A9" w:rsidP="00094986">
      <w:pPr>
        <w:pStyle w:val="ONUMFS"/>
        <w:numPr>
          <w:ilvl w:val="2"/>
          <w:numId w:val="16"/>
        </w:numPr>
        <w:ind w:left="6300"/>
        <w:rPr>
          <w:i/>
          <w:szCs w:val="22"/>
          <w:lang w:val="fr-FR"/>
        </w:rPr>
      </w:pPr>
      <w:proofErr w:type="gramStart"/>
      <w:r w:rsidRPr="00EC7F57">
        <w:rPr>
          <w:i/>
          <w:szCs w:val="22"/>
          <w:lang w:val="fr-FR"/>
        </w:rPr>
        <w:t>à</w:t>
      </w:r>
      <w:proofErr w:type="gramEnd"/>
      <w:r w:rsidRPr="00EC7F57">
        <w:rPr>
          <w:i/>
          <w:szCs w:val="22"/>
          <w:lang w:val="fr-FR"/>
        </w:rPr>
        <w:t xml:space="preserve"> </w:t>
      </w:r>
      <w:r w:rsidR="00C04C29" w:rsidRPr="00EC7F57">
        <w:rPr>
          <w:i/>
          <w:szCs w:val="22"/>
          <w:lang w:val="fr-FR"/>
        </w:rPr>
        <w:t xml:space="preserve">adopter une dérogation </w:t>
      </w:r>
      <w:r w:rsidR="00C04C29" w:rsidRPr="00A4445C">
        <w:rPr>
          <w:i/>
          <w:szCs w:val="22"/>
          <w:lang w:val="fr-FR"/>
        </w:rPr>
        <w:t xml:space="preserve">ponctuelle de la </w:t>
      </w:r>
      <w:r w:rsidR="004D0D64" w:rsidRPr="00A4445C">
        <w:rPr>
          <w:i/>
          <w:szCs w:val="22"/>
          <w:lang w:val="fr-FR"/>
        </w:rPr>
        <w:t>“</w:t>
      </w:r>
      <w:r w:rsidR="00C04C29" w:rsidRPr="00A4445C">
        <w:rPr>
          <w:i/>
          <w:szCs w:val="22"/>
          <w:lang w:val="fr-FR"/>
        </w:rPr>
        <w:t>Procédure de désignation d</w:t>
      </w:r>
      <w:r w:rsidR="00724B6B" w:rsidRPr="00A4445C">
        <w:rPr>
          <w:i/>
          <w:szCs w:val="22"/>
          <w:lang w:val="fr-FR"/>
        </w:rPr>
        <w:t>’</w:t>
      </w:r>
      <w:r w:rsidR="00C04C29" w:rsidRPr="00A4445C">
        <w:rPr>
          <w:i/>
          <w:szCs w:val="22"/>
          <w:lang w:val="fr-FR"/>
        </w:rPr>
        <w:t xml:space="preserve">un candidat et de nomination au poste de </w:t>
      </w:r>
      <w:r w:rsidR="00931F3A" w:rsidRPr="00A4445C">
        <w:rPr>
          <w:i/>
          <w:szCs w:val="22"/>
          <w:lang w:val="fr-FR"/>
        </w:rPr>
        <w:t>D</w:t>
      </w:r>
      <w:r w:rsidR="00C04C29" w:rsidRPr="00A4445C">
        <w:rPr>
          <w:i/>
          <w:szCs w:val="22"/>
          <w:lang w:val="fr-FR"/>
        </w:rPr>
        <w:t>irecteur général de l</w:t>
      </w:r>
      <w:r w:rsidR="00724B6B" w:rsidRPr="00A4445C">
        <w:rPr>
          <w:i/>
          <w:szCs w:val="22"/>
          <w:lang w:val="fr-FR"/>
        </w:rPr>
        <w:t>’</w:t>
      </w:r>
      <w:r w:rsidR="00C04C29" w:rsidRPr="00A4445C">
        <w:rPr>
          <w:i/>
          <w:szCs w:val="22"/>
          <w:lang w:val="fr-FR"/>
        </w:rPr>
        <w:t>OMPI</w:t>
      </w:r>
      <w:r w:rsidR="001F2E2F" w:rsidRPr="00A4445C">
        <w:rPr>
          <w:i/>
          <w:szCs w:val="22"/>
          <w:lang w:val="fr-FR"/>
        </w:rPr>
        <w:t>”</w:t>
      </w:r>
      <w:r w:rsidR="00C04C29" w:rsidRPr="00A4445C">
        <w:rPr>
          <w:i/>
          <w:szCs w:val="22"/>
          <w:lang w:val="fr-FR"/>
        </w:rPr>
        <w:t xml:space="preserve">, </w:t>
      </w:r>
      <w:r w:rsidR="00A4445C" w:rsidRPr="00A4445C">
        <w:rPr>
          <w:i/>
          <w:szCs w:val="22"/>
          <w:lang w:val="fr-FR"/>
        </w:rPr>
        <w:t xml:space="preserve">comme </w:t>
      </w:r>
      <w:r w:rsidR="00C04C29" w:rsidRPr="00A4445C">
        <w:rPr>
          <w:i/>
          <w:szCs w:val="22"/>
          <w:lang w:val="fr-FR"/>
        </w:rPr>
        <w:t>indiqué au</w:t>
      </w:r>
      <w:r w:rsidR="00A4445C" w:rsidRPr="00A4445C">
        <w:rPr>
          <w:i/>
          <w:szCs w:val="22"/>
          <w:lang w:val="fr-FR"/>
        </w:rPr>
        <w:t> </w:t>
      </w:r>
      <w:r w:rsidR="00C04C29" w:rsidRPr="00A4445C">
        <w:rPr>
          <w:i/>
          <w:szCs w:val="22"/>
          <w:lang w:val="fr-FR"/>
        </w:rPr>
        <w:t>paragraphe</w:t>
      </w:r>
      <w:r w:rsidR="004D0D64" w:rsidRPr="00A4445C">
        <w:rPr>
          <w:i/>
          <w:szCs w:val="22"/>
          <w:lang w:val="fr-FR"/>
        </w:rPr>
        <w:t> </w:t>
      </w:r>
      <w:r w:rsidR="00C04C29" w:rsidRPr="00A4445C">
        <w:rPr>
          <w:i/>
          <w:szCs w:val="22"/>
          <w:lang w:val="fr-FR"/>
        </w:rPr>
        <w:t>12 du présent document</w:t>
      </w:r>
      <w:r w:rsidRPr="00A4445C">
        <w:rPr>
          <w:i/>
          <w:szCs w:val="22"/>
          <w:lang w:val="fr-FR"/>
        </w:rPr>
        <w:t>,</w:t>
      </w:r>
      <w:r w:rsidR="00C04C29" w:rsidRPr="00A4445C">
        <w:rPr>
          <w:i/>
          <w:szCs w:val="22"/>
          <w:lang w:val="fr-FR"/>
        </w:rPr>
        <w:t xml:space="preserve"> </w:t>
      </w:r>
      <w:r w:rsidRPr="00A4445C">
        <w:rPr>
          <w:i/>
          <w:szCs w:val="22"/>
          <w:lang w:val="fr-FR"/>
        </w:rPr>
        <w:t>afin</w:t>
      </w:r>
      <w:r w:rsidR="00C04C29" w:rsidRPr="00A4445C">
        <w:rPr>
          <w:i/>
          <w:szCs w:val="22"/>
          <w:lang w:val="fr-FR"/>
        </w:rPr>
        <w:t xml:space="preserve"> de convoquer le Comité de</w:t>
      </w:r>
      <w:r w:rsidR="00C04C29" w:rsidRPr="00EC7F57">
        <w:rPr>
          <w:i/>
          <w:szCs w:val="22"/>
          <w:lang w:val="fr-FR"/>
        </w:rPr>
        <w:t xml:space="preserve"> coordination de l</w:t>
      </w:r>
      <w:r w:rsidR="00724B6B">
        <w:rPr>
          <w:i/>
          <w:szCs w:val="22"/>
          <w:lang w:val="fr-FR"/>
        </w:rPr>
        <w:t>’</w:t>
      </w:r>
      <w:r w:rsidR="00C04C29" w:rsidRPr="00EC7F57">
        <w:rPr>
          <w:i/>
          <w:szCs w:val="22"/>
          <w:lang w:val="fr-FR"/>
        </w:rPr>
        <w:t>OMPI les</w:t>
      </w:r>
      <w:r w:rsidR="00A4445C">
        <w:rPr>
          <w:i/>
          <w:szCs w:val="22"/>
          <w:lang w:val="fr-FR"/>
        </w:rPr>
        <w:t> </w:t>
      </w:r>
      <w:r w:rsidR="00C04C29" w:rsidRPr="00EC7F57">
        <w:rPr>
          <w:i/>
          <w:szCs w:val="22"/>
          <w:lang w:val="fr-FR"/>
        </w:rPr>
        <w:t>5</w:t>
      </w:r>
      <w:r w:rsidR="00724B6B">
        <w:rPr>
          <w:i/>
          <w:szCs w:val="22"/>
          <w:lang w:val="fr-FR"/>
        </w:rPr>
        <w:t> </w:t>
      </w:r>
      <w:r w:rsidR="00C04C29" w:rsidRPr="00EC7F57">
        <w:rPr>
          <w:i/>
          <w:szCs w:val="22"/>
          <w:lang w:val="fr-FR"/>
        </w:rPr>
        <w:t>et 6</w:t>
      </w:r>
      <w:r w:rsidR="004D0D64" w:rsidRPr="00EC7F57">
        <w:rPr>
          <w:i/>
          <w:szCs w:val="22"/>
          <w:lang w:val="fr-FR"/>
        </w:rPr>
        <w:t> </w:t>
      </w:r>
      <w:r w:rsidR="00C04C29" w:rsidRPr="00EC7F57">
        <w:rPr>
          <w:i/>
          <w:szCs w:val="22"/>
          <w:lang w:val="fr-FR"/>
        </w:rPr>
        <w:t>mars</w:t>
      </w:r>
      <w:r w:rsidR="004D0D64" w:rsidRPr="00EC7F57">
        <w:rPr>
          <w:i/>
          <w:szCs w:val="22"/>
          <w:lang w:val="fr-FR"/>
        </w:rPr>
        <w:t> </w:t>
      </w:r>
      <w:r w:rsidR="00C04C29" w:rsidRPr="00EC7F57">
        <w:rPr>
          <w:i/>
          <w:szCs w:val="22"/>
          <w:lang w:val="fr-FR"/>
        </w:rPr>
        <w:t>2020;</w:t>
      </w:r>
    </w:p>
    <w:p w:rsidR="00E84376" w:rsidRPr="00EC7F57" w:rsidRDefault="00C04C29" w:rsidP="00094986">
      <w:pPr>
        <w:pStyle w:val="ONUMFS"/>
        <w:numPr>
          <w:ilvl w:val="2"/>
          <w:numId w:val="16"/>
        </w:numPr>
        <w:ind w:left="6300"/>
        <w:rPr>
          <w:i/>
          <w:szCs w:val="22"/>
          <w:lang w:val="fr-FR"/>
        </w:rPr>
      </w:pPr>
      <w:proofErr w:type="gramStart"/>
      <w:r w:rsidRPr="00EC7F57">
        <w:rPr>
          <w:i/>
          <w:szCs w:val="22"/>
          <w:lang w:val="fr-FR"/>
        </w:rPr>
        <w:t>à</w:t>
      </w:r>
      <w:proofErr w:type="gramEnd"/>
      <w:r w:rsidRPr="00EC7F57">
        <w:rPr>
          <w:i/>
          <w:szCs w:val="22"/>
          <w:lang w:val="fr-FR"/>
        </w:rPr>
        <w:t xml:space="preserve"> approuver la convocation de l</w:t>
      </w:r>
      <w:r w:rsidR="00724B6B">
        <w:rPr>
          <w:i/>
          <w:szCs w:val="22"/>
          <w:lang w:val="fr-FR"/>
        </w:rPr>
        <w:t>’</w:t>
      </w:r>
      <w:r w:rsidRPr="00EC7F57">
        <w:rPr>
          <w:i/>
          <w:szCs w:val="22"/>
          <w:lang w:val="fr-FR"/>
        </w:rPr>
        <w:t>Assemblée générale de l</w:t>
      </w:r>
      <w:r w:rsidR="00724B6B">
        <w:rPr>
          <w:i/>
          <w:szCs w:val="22"/>
          <w:lang w:val="fr-FR"/>
        </w:rPr>
        <w:t>’</w:t>
      </w:r>
      <w:r w:rsidRPr="00EC7F57">
        <w:rPr>
          <w:i/>
          <w:szCs w:val="22"/>
          <w:lang w:val="fr-FR"/>
        </w:rPr>
        <w:t>OMPI, de l</w:t>
      </w:r>
      <w:r w:rsidR="00724B6B">
        <w:rPr>
          <w:i/>
          <w:szCs w:val="22"/>
          <w:lang w:val="fr-FR"/>
        </w:rPr>
        <w:t>’</w:t>
      </w:r>
      <w:r w:rsidRPr="00EC7F57">
        <w:rPr>
          <w:i/>
          <w:szCs w:val="22"/>
          <w:lang w:val="fr-FR"/>
        </w:rPr>
        <w:t>Assemblée de l</w:t>
      </w:r>
      <w:r w:rsidR="00724B6B">
        <w:rPr>
          <w:i/>
          <w:szCs w:val="22"/>
          <w:lang w:val="fr-FR"/>
        </w:rPr>
        <w:t>’</w:t>
      </w:r>
      <w:r w:rsidRPr="00EC7F57">
        <w:rPr>
          <w:i/>
          <w:szCs w:val="22"/>
          <w:lang w:val="fr-FR"/>
        </w:rPr>
        <w:t>Union de Paris et de l</w:t>
      </w:r>
      <w:r w:rsidR="00724B6B">
        <w:rPr>
          <w:i/>
          <w:szCs w:val="22"/>
          <w:lang w:val="fr-FR"/>
        </w:rPr>
        <w:t>’</w:t>
      </w:r>
      <w:r w:rsidRPr="00EC7F57">
        <w:rPr>
          <w:i/>
          <w:szCs w:val="22"/>
          <w:lang w:val="fr-FR"/>
        </w:rPr>
        <w:t>Assemblée de l</w:t>
      </w:r>
      <w:r w:rsidR="00724B6B">
        <w:rPr>
          <w:i/>
          <w:szCs w:val="22"/>
          <w:lang w:val="fr-FR"/>
        </w:rPr>
        <w:t>’</w:t>
      </w:r>
      <w:r w:rsidRPr="00EC7F57">
        <w:rPr>
          <w:i/>
          <w:szCs w:val="22"/>
          <w:lang w:val="fr-FR"/>
        </w:rPr>
        <w:t>Union de Berne les 7</w:t>
      </w:r>
      <w:r w:rsidR="00A4445C">
        <w:rPr>
          <w:i/>
          <w:szCs w:val="22"/>
          <w:lang w:val="fr-FR"/>
        </w:rPr>
        <w:t> </w:t>
      </w:r>
      <w:r w:rsidRPr="00EC7F57">
        <w:rPr>
          <w:i/>
          <w:szCs w:val="22"/>
          <w:lang w:val="fr-FR"/>
        </w:rPr>
        <w:t>et 8</w:t>
      </w:r>
      <w:r w:rsidR="004D0D64" w:rsidRPr="00EC7F57">
        <w:rPr>
          <w:i/>
          <w:szCs w:val="22"/>
          <w:lang w:val="fr-FR"/>
        </w:rPr>
        <w:t> </w:t>
      </w:r>
      <w:r w:rsidRPr="00EC7F57">
        <w:rPr>
          <w:i/>
          <w:szCs w:val="22"/>
          <w:lang w:val="fr-FR"/>
        </w:rPr>
        <w:t>mai</w:t>
      </w:r>
      <w:r w:rsidR="004D0D64" w:rsidRPr="00EC7F57">
        <w:rPr>
          <w:i/>
          <w:szCs w:val="22"/>
          <w:lang w:val="fr-FR"/>
        </w:rPr>
        <w:t> </w:t>
      </w:r>
      <w:r w:rsidRPr="00EC7F57">
        <w:rPr>
          <w:i/>
          <w:szCs w:val="22"/>
          <w:lang w:val="fr-FR"/>
        </w:rPr>
        <w:t>2020;</w:t>
      </w:r>
    </w:p>
    <w:p w:rsidR="00E84376" w:rsidRPr="00EC7F57" w:rsidRDefault="00C04C29" w:rsidP="00094986">
      <w:pPr>
        <w:pStyle w:val="ONUMFS"/>
        <w:numPr>
          <w:ilvl w:val="2"/>
          <w:numId w:val="16"/>
        </w:numPr>
        <w:ind w:left="6300"/>
        <w:rPr>
          <w:i/>
          <w:szCs w:val="22"/>
          <w:lang w:val="fr-FR"/>
        </w:rPr>
      </w:pPr>
      <w:proofErr w:type="gramStart"/>
      <w:r w:rsidRPr="00EC7F57">
        <w:rPr>
          <w:i/>
          <w:szCs w:val="22"/>
          <w:lang w:val="fr-FR"/>
        </w:rPr>
        <w:t>à</w:t>
      </w:r>
      <w:proofErr w:type="gramEnd"/>
      <w:r w:rsidRPr="00EC7F57">
        <w:rPr>
          <w:i/>
          <w:szCs w:val="22"/>
          <w:lang w:val="fr-FR"/>
        </w:rPr>
        <w:t xml:space="preserve"> approuver le calendrier prévu pour le déroulement de la procédure, </w:t>
      </w:r>
      <w:r w:rsidR="00A4445C">
        <w:rPr>
          <w:i/>
          <w:szCs w:val="22"/>
          <w:lang w:val="fr-FR"/>
        </w:rPr>
        <w:t>comme indiqué</w:t>
      </w:r>
      <w:r w:rsidRPr="00EC7F57">
        <w:rPr>
          <w:i/>
          <w:szCs w:val="22"/>
          <w:lang w:val="fr-FR"/>
        </w:rPr>
        <w:t xml:space="preserve"> au paragraphe</w:t>
      </w:r>
      <w:r w:rsidR="004D0D64" w:rsidRPr="00EC7F57">
        <w:rPr>
          <w:i/>
          <w:szCs w:val="22"/>
          <w:lang w:val="fr-FR"/>
        </w:rPr>
        <w:t> </w:t>
      </w:r>
      <w:r w:rsidRPr="00EC7F57">
        <w:rPr>
          <w:i/>
          <w:szCs w:val="22"/>
          <w:lang w:val="fr-FR"/>
        </w:rPr>
        <w:t>13.</w:t>
      </w:r>
    </w:p>
    <w:p w:rsidR="00A47887" w:rsidRDefault="00C04C29" w:rsidP="00EC7F57">
      <w:pPr>
        <w:pStyle w:val="Endofdocument-Annex"/>
        <w:rPr>
          <w:lang w:val="fr-FR"/>
        </w:rPr>
      </w:pPr>
      <w:r w:rsidRPr="00EC7F57">
        <w:rPr>
          <w:lang w:val="fr-FR"/>
        </w:rPr>
        <w:t>[Les annexes suivent]</w:t>
      </w:r>
    </w:p>
    <w:p w:rsidR="00EC7F57" w:rsidRPr="00EC7F57" w:rsidRDefault="00EC7F57" w:rsidP="00C04C29">
      <w:pPr>
        <w:pStyle w:val="Endofdocument-Annex"/>
        <w:rPr>
          <w:lang w:val="fr-FR"/>
        </w:rPr>
        <w:sectPr w:rsidR="00EC7F57" w:rsidRPr="00EC7F57" w:rsidSect="00EC7F57">
          <w:headerReference w:type="default" r:id="rId9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E84376" w:rsidRPr="00EC7F57" w:rsidRDefault="00406BC8" w:rsidP="00EC7F57">
      <w:pPr>
        <w:pStyle w:val="Heading3"/>
      </w:pPr>
      <w:r w:rsidRPr="00EC7F57">
        <w:lastRenderedPageBreak/>
        <w:t>Procédure de désignation d</w:t>
      </w:r>
      <w:r w:rsidR="00724B6B">
        <w:t>’</w:t>
      </w:r>
      <w:r w:rsidRPr="00EC7F57">
        <w:t>un candidat et de nomination au poste de Directeur général de l</w:t>
      </w:r>
      <w:r w:rsidR="00724B6B">
        <w:t>’</w:t>
      </w:r>
      <w:r w:rsidRPr="00EC7F57">
        <w:t>OMPI</w:t>
      </w:r>
    </w:p>
    <w:p w:rsidR="00E84376" w:rsidRPr="00EC7F57" w:rsidRDefault="006760EF" w:rsidP="00EC7F57">
      <w:pPr>
        <w:pStyle w:val="Heading4"/>
      </w:pPr>
      <w:r w:rsidRPr="00EC7F57">
        <w:t>Procédure d</w:t>
      </w:r>
      <w:r w:rsidR="00724B6B">
        <w:t>’</w:t>
      </w:r>
      <w:r w:rsidRPr="00EC7F57">
        <w:t>annonce de vacance à venir et de présentation de candidatures</w:t>
      </w:r>
    </w:p>
    <w:p w:rsidR="00E84376" w:rsidRPr="00EC7F57" w:rsidRDefault="006760EF" w:rsidP="00EC7F57">
      <w:pPr>
        <w:pStyle w:val="ONUMFS"/>
        <w:numPr>
          <w:ilvl w:val="0"/>
          <w:numId w:val="25"/>
        </w:numPr>
        <w:rPr>
          <w:lang w:val="fr-FR"/>
        </w:rPr>
      </w:pPr>
      <w:r w:rsidRPr="00EC7F57">
        <w:rPr>
          <w:lang w:val="fr-FR"/>
        </w:rPr>
        <w:t>Six mois au moins avant la réunion du Comité de coordination qui doit être convoquée pour la désignation d</w:t>
      </w:r>
      <w:r w:rsidR="00724B6B">
        <w:rPr>
          <w:lang w:val="fr-FR"/>
        </w:rPr>
        <w:t>’</w:t>
      </w:r>
      <w:r w:rsidRPr="00EC7F57">
        <w:rPr>
          <w:lang w:val="fr-FR"/>
        </w:rPr>
        <w:t xml:space="preserve">un candidat en vue de la nomination au poste de </w:t>
      </w:r>
      <w:r w:rsidR="00931F3A" w:rsidRPr="00EC7F57">
        <w:rPr>
          <w:lang w:val="fr-FR"/>
        </w:rPr>
        <w:t>D</w:t>
      </w:r>
      <w:r w:rsidRPr="00EC7F57">
        <w:rPr>
          <w:lang w:val="fr-FR"/>
        </w:rPr>
        <w:t>irecteur général, le président du Comité de coordination enverra à tous les États membres de l</w:t>
      </w:r>
      <w:r w:rsidR="00724B6B">
        <w:rPr>
          <w:lang w:val="fr-FR"/>
        </w:rPr>
        <w:t>’</w:t>
      </w:r>
      <w:r w:rsidRPr="00EC7F57">
        <w:rPr>
          <w:lang w:val="fr-FR"/>
        </w:rPr>
        <w:t>OMPI une circulaire les invitant à présenter la candidature d</w:t>
      </w:r>
      <w:r w:rsidR="00724B6B">
        <w:rPr>
          <w:lang w:val="fr-FR"/>
        </w:rPr>
        <w:t>’</w:t>
      </w:r>
      <w:r w:rsidRPr="00EC7F57">
        <w:rPr>
          <w:lang w:val="fr-FR"/>
        </w:rPr>
        <w:t xml:space="preserve">un de leurs ressortissants au poste de </w:t>
      </w:r>
      <w:r w:rsidR="00931F3A" w:rsidRPr="00EC7F57">
        <w:rPr>
          <w:lang w:val="fr-FR"/>
        </w:rPr>
        <w:t>D</w:t>
      </w:r>
      <w:r w:rsidRPr="00EC7F57">
        <w:rPr>
          <w:lang w:val="fr-FR"/>
        </w:rPr>
        <w:t>irecteur général de l</w:t>
      </w:r>
      <w:r w:rsidR="00724B6B">
        <w:rPr>
          <w:lang w:val="fr-FR"/>
        </w:rPr>
        <w:t>’</w:t>
      </w:r>
      <w:r w:rsidRPr="00EC7F57">
        <w:rPr>
          <w:lang w:val="fr-FR"/>
        </w:rPr>
        <w:t>OMPI.</w:t>
      </w:r>
    </w:p>
    <w:p w:rsidR="00E84376" w:rsidRPr="00EC7F57" w:rsidRDefault="006760EF" w:rsidP="00EC7F57">
      <w:pPr>
        <w:pStyle w:val="ONUMFS"/>
        <w:numPr>
          <w:ilvl w:val="0"/>
          <w:numId w:val="23"/>
        </w:numPr>
        <w:rPr>
          <w:lang w:val="fr-FR"/>
        </w:rPr>
      </w:pPr>
      <w:r w:rsidRPr="00EC7F57">
        <w:rPr>
          <w:lang w:val="fr-FR"/>
        </w:rPr>
        <w:t>La candidature présentée par un État membre sera accompagnée du curriculum vitae du candidat.</w:t>
      </w:r>
    </w:p>
    <w:p w:rsidR="00E84376" w:rsidRPr="00EC7F57" w:rsidRDefault="006760EF" w:rsidP="00EC7F57">
      <w:pPr>
        <w:pStyle w:val="ONUMFS"/>
        <w:numPr>
          <w:ilvl w:val="0"/>
          <w:numId w:val="23"/>
        </w:numPr>
        <w:rPr>
          <w:lang w:val="fr-FR"/>
        </w:rPr>
      </w:pPr>
      <w:r w:rsidRPr="00EC7F57">
        <w:rPr>
          <w:lang w:val="fr-FR"/>
        </w:rPr>
        <w:t>La date et l</w:t>
      </w:r>
      <w:r w:rsidR="00724B6B">
        <w:rPr>
          <w:lang w:val="fr-FR"/>
        </w:rPr>
        <w:t>’</w:t>
      </w:r>
      <w:r w:rsidRPr="00EC7F57">
        <w:rPr>
          <w:lang w:val="fr-FR"/>
        </w:rPr>
        <w:t>heure (Genève) précises d</w:t>
      </w:r>
      <w:r w:rsidR="00724B6B">
        <w:rPr>
          <w:lang w:val="fr-FR"/>
        </w:rPr>
        <w:t>’</w:t>
      </w:r>
      <w:r w:rsidRPr="00EC7F57">
        <w:rPr>
          <w:lang w:val="fr-FR"/>
        </w:rPr>
        <w:t>expiration du délai de présentation des candidatures seront annoncées dans la circulaire d</w:t>
      </w:r>
      <w:r w:rsidR="00724B6B">
        <w:rPr>
          <w:lang w:val="fr-FR"/>
        </w:rPr>
        <w:t>’</w:t>
      </w:r>
      <w:r w:rsidRPr="00EC7F57">
        <w:rPr>
          <w:lang w:val="fr-FR"/>
        </w:rPr>
        <w:t>appel de candidatures envoyée par le président du Comité de coordinati</w:t>
      </w:r>
      <w:r w:rsidR="001F2E2F" w:rsidRPr="00EC7F57">
        <w:rPr>
          <w:lang w:val="fr-FR"/>
        </w:rPr>
        <w:t>on</w:t>
      </w:r>
      <w:r w:rsidR="001F2E2F">
        <w:rPr>
          <w:lang w:val="fr-FR"/>
        </w:rPr>
        <w:t xml:space="preserve">.  </w:t>
      </w:r>
      <w:r w:rsidR="001F2E2F" w:rsidRPr="00EC7F57">
        <w:rPr>
          <w:lang w:val="fr-FR"/>
        </w:rPr>
        <w:t>Ce</w:t>
      </w:r>
      <w:r w:rsidRPr="00EC7F57">
        <w:rPr>
          <w:lang w:val="fr-FR"/>
        </w:rPr>
        <w:t>tte date tombera trois</w:t>
      </w:r>
      <w:r w:rsidR="004D145B">
        <w:rPr>
          <w:lang w:val="fr-FR"/>
        </w:rPr>
        <w:t> </w:t>
      </w:r>
      <w:r w:rsidRPr="00EC7F57">
        <w:rPr>
          <w:lang w:val="fr-FR"/>
        </w:rPr>
        <w:t>mois après la date de la circulaire.</w:t>
      </w:r>
    </w:p>
    <w:p w:rsidR="00E84376" w:rsidRPr="00EC7F57" w:rsidRDefault="0060329D" w:rsidP="00EC7F57">
      <w:pPr>
        <w:pStyle w:val="ONUMFS"/>
        <w:numPr>
          <w:ilvl w:val="0"/>
          <w:numId w:val="23"/>
        </w:numPr>
        <w:rPr>
          <w:lang w:val="fr-FR"/>
        </w:rPr>
      </w:pPr>
      <w:r w:rsidRPr="00EC7F57">
        <w:rPr>
          <w:color w:val="000000"/>
          <w:lang w:val="fr-FR"/>
        </w:rPr>
        <w:t>Dès réception des différentes candidatures, le président du Comité de coordination, agissant en collaboration avec le Bureau international, les communiquera à tous les États membr</w:t>
      </w:r>
      <w:r w:rsidR="001F2E2F" w:rsidRPr="00EC7F57">
        <w:rPr>
          <w:color w:val="000000"/>
          <w:lang w:val="fr-FR"/>
        </w:rPr>
        <w:t>es</w:t>
      </w:r>
      <w:r w:rsidR="001F2E2F">
        <w:rPr>
          <w:color w:val="000000"/>
          <w:lang w:val="fr-FR"/>
        </w:rPr>
        <w:t xml:space="preserve">.  </w:t>
      </w:r>
      <w:r w:rsidR="001F2E2F" w:rsidRPr="00EC7F57">
        <w:rPr>
          <w:color w:val="000000"/>
          <w:lang w:val="fr-FR"/>
        </w:rPr>
        <w:t>Im</w:t>
      </w:r>
      <w:r w:rsidRPr="00EC7F57">
        <w:rPr>
          <w:color w:val="000000"/>
          <w:lang w:val="fr-FR"/>
        </w:rPr>
        <w:t>médiatement après la date limite pour la présentation des candidatures, il fera part aux États membres, en une seule communication, de toutes les candidatures reçues.</w:t>
      </w:r>
    </w:p>
    <w:p w:rsidR="00E84376" w:rsidRPr="00EC7F57" w:rsidRDefault="0060329D" w:rsidP="00EC7F57">
      <w:pPr>
        <w:pStyle w:val="ONUMFS"/>
        <w:numPr>
          <w:ilvl w:val="0"/>
          <w:numId w:val="23"/>
        </w:numPr>
        <w:rPr>
          <w:lang w:val="fr-FR"/>
        </w:rPr>
      </w:pPr>
      <w:r w:rsidRPr="00EC7F57">
        <w:rPr>
          <w:color w:val="000000"/>
          <w:lang w:val="fr-FR"/>
        </w:rPr>
        <w:t xml:space="preserve">Le Comité de coordination sera convoqué pour proposer un candidat au poste de </w:t>
      </w:r>
      <w:r w:rsidR="00931F3A" w:rsidRPr="00EC7F57">
        <w:rPr>
          <w:color w:val="000000"/>
          <w:lang w:val="fr-FR"/>
        </w:rPr>
        <w:t>D</w:t>
      </w:r>
      <w:r w:rsidRPr="00EC7F57">
        <w:rPr>
          <w:color w:val="000000"/>
          <w:lang w:val="fr-FR"/>
        </w:rPr>
        <w:t>irecteur général au plus tôt six</w:t>
      </w:r>
      <w:r w:rsidR="004D145B">
        <w:rPr>
          <w:color w:val="000000"/>
          <w:lang w:val="fr-FR"/>
        </w:rPr>
        <w:t> </w:t>
      </w:r>
      <w:r w:rsidRPr="00EC7F57">
        <w:rPr>
          <w:color w:val="000000"/>
          <w:lang w:val="fr-FR"/>
        </w:rPr>
        <w:t>mois et au plus tard cinq</w:t>
      </w:r>
      <w:r w:rsidR="004D145B">
        <w:rPr>
          <w:color w:val="000000"/>
          <w:lang w:val="fr-FR"/>
        </w:rPr>
        <w:t> </w:t>
      </w:r>
      <w:r w:rsidRPr="00EC7F57">
        <w:rPr>
          <w:color w:val="000000"/>
          <w:lang w:val="fr-FR"/>
        </w:rPr>
        <w:t>mois avant la réunion de l</w:t>
      </w:r>
      <w:r w:rsidR="00724B6B">
        <w:rPr>
          <w:color w:val="000000"/>
          <w:lang w:val="fr-FR"/>
        </w:rPr>
        <w:t>’</w:t>
      </w:r>
      <w:r w:rsidRPr="00EC7F57">
        <w:rPr>
          <w:color w:val="000000"/>
          <w:lang w:val="fr-FR"/>
        </w:rPr>
        <w:t>Assemblée générale de l</w:t>
      </w:r>
      <w:r w:rsidR="00724B6B">
        <w:rPr>
          <w:color w:val="000000"/>
          <w:lang w:val="fr-FR"/>
        </w:rPr>
        <w:t>’</w:t>
      </w:r>
      <w:r w:rsidRPr="00EC7F57">
        <w:rPr>
          <w:color w:val="000000"/>
          <w:lang w:val="fr-FR"/>
        </w:rPr>
        <w:t xml:space="preserve">OMPI qui doit nommer le </w:t>
      </w:r>
      <w:r w:rsidR="00931F3A" w:rsidRPr="00EC7F57">
        <w:rPr>
          <w:color w:val="000000"/>
          <w:lang w:val="fr-FR"/>
        </w:rPr>
        <w:t xml:space="preserve">Directeur </w:t>
      </w:r>
      <w:r w:rsidRPr="00EC7F57">
        <w:rPr>
          <w:color w:val="000000"/>
          <w:lang w:val="fr-FR"/>
        </w:rPr>
        <w:t>général sur présentation du Comité de coordination.</w:t>
      </w:r>
    </w:p>
    <w:p w:rsidR="00E84376" w:rsidRPr="00EC7F57" w:rsidRDefault="0060329D" w:rsidP="00EC7F57">
      <w:pPr>
        <w:pStyle w:val="ONUMFS"/>
        <w:numPr>
          <w:ilvl w:val="0"/>
          <w:numId w:val="23"/>
        </w:numPr>
        <w:rPr>
          <w:lang w:val="fr-FR"/>
        </w:rPr>
      </w:pPr>
      <w:r w:rsidRPr="00EC7F57">
        <w:rPr>
          <w:color w:val="000000"/>
          <w:lang w:val="fr-FR"/>
        </w:rPr>
        <w:t>La décision du Comité de coordination sera communiquée à tous les États membres par le président du comité dès qu</w:t>
      </w:r>
      <w:r w:rsidR="00724B6B">
        <w:rPr>
          <w:color w:val="000000"/>
          <w:lang w:val="fr-FR"/>
        </w:rPr>
        <w:t>’</w:t>
      </w:r>
      <w:r w:rsidRPr="00EC7F57">
        <w:rPr>
          <w:color w:val="000000"/>
          <w:lang w:val="fr-FR"/>
        </w:rPr>
        <w:t>elle aura été prise.</w:t>
      </w:r>
    </w:p>
    <w:p w:rsidR="00E84376" w:rsidRPr="00EC7F57" w:rsidRDefault="0060329D" w:rsidP="00EC7F57">
      <w:pPr>
        <w:pStyle w:val="Heading4"/>
      </w:pPr>
      <w:r w:rsidRPr="00EC7F57">
        <w:t>Procédure de désignation d</w:t>
      </w:r>
      <w:r w:rsidR="00724B6B">
        <w:t>’</w:t>
      </w:r>
      <w:r w:rsidRPr="00EC7F57">
        <w:t xml:space="preserve">un candidat au poste de </w:t>
      </w:r>
      <w:r w:rsidR="00931F3A" w:rsidRPr="00EC7F57">
        <w:rPr>
          <w:color w:val="000000"/>
          <w:szCs w:val="22"/>
        </w:rPr>
        <w:t xml:space="preserve">Directeur </w:t>
      </w:r>
      <w:r w:rsidRPr="00EC7F57">
        <w:t xml:space="preserve">général par le Comité de </w:t>
      </w:r>
      <w:r w:rsidR="00724B6B" w:rsidRPr="00EC7F57">
        <w:t>coordination</w:t>
      </w:r>
    </w:p>
    <w:p w:rsidR="008B13DD" w:rsidRPr="00EC7F57" w:rsidRDefault="008B13DD" w:rsidP="006D0C99">
      <w:pPr>
        <w:pStyle w:val="Heading4"/>
      </w:pPr>
      <w:r w:rsidRPr="006D0C99">
        <w:rPr>
          <w:u w:val="none"/>
        </w:rPr>
        <w:t>I.</w:t>
      </w:r>
      <w:r w:rsidR="004D0D64" w:rsidRPr="006D0C99">
        <w:rPr>
          <w:u w:val="none"/>
        </w:rPr>
        <w:tab/>
      </w:r>
      <w:r w:rsidRPr="00EC7F57">
        <w:t>Principes généraux</w:t>
      </w:r>
    </w:p>
    <w:p w:rsidR="008B13DD" w:rsidRPr="006D0C99" w:rsidRDefault="008B13DD" w:rsidP="006D0C99">
      <w:pPr>
        <w:pStyle w:val="ONUMFS"/>
        <w:numPr>
          <w:ilvl w:val="0"/>
          <w:numId w:val="21"/>
        </w:numPr>
        <w:rPr>
          <w:lang w:val="fr-FR"/>
        </w:rPr>
      </w:pPr>
      <w:r w:rsidRPr="006D0C99">
        <w:rPr>
          <w:lang w:val="fr-FR"/>
        </w:rPr>
        <w:t>Le choix d</w:t>
      </w:r>
      <w:r w:rsidR="00724B6B">
        <w:rPr>
          <w:lang w:val="fr-FR"/>
        </w:rPr>
        <w:t>’</w:t>
      </w:r>
      <w:r w:rsidRPr="006D0C99">
        <w:rPr>
          <w:lang w:val="fr-FR"/>
        </w:rPr>
        <w:t xml:space="preserve">un candidat au poste de </w:t>
      </w:r>
      <w:r w:rsidR="00931F3A" w:rsidRPr="00724B6B">
        <w:rPr>
          <w:color w:val="000000"/>
          <w:lang w:val="fr-FR"/>
        </w:rPr>
        <w:t xml:space="preserve">Directeur </w:t>
      </w:r>
      <w:r w:rsidRPr="006D0C99">
        <w:rPr>
          <w:lang w:val="fr-FR"/>
        </w:rPr>
        <w:t>général devra être guidé par le respect de la dignité des candidats et des pays qui les ont désignés et par la transparence du processus de désignation.</w:t>
      </w:r>
    </w:p>
    <w:p w:rsidR="008B13DD" w:rsidRPr="006D0C99" w:rsidRDefault="008B13DD" w:rsidP="006D0C99">
      <w:pPr>
        <w:pStyle w:val="ONUMFS"/>
        <w:numPr>
          <w:ilvl w:val="0"/>
          <w:numId w:val="21"/>
        </w:numPr>
        <w:rPr>
          <w:lang w:val="fr-FR"/>
        </w:rPr>
      </w:pPr>
      <w:r w:rsidRPr="006D0C99">
        <w:rPr>
          <w:lang w:val="fr-FR"/>
        </w:rPr>
        <w:t>La désignation d</w:t>
      </w:r>
      <w:r w:rsidR="00724B6B">
        <w:rPr>
          <w:lang w:val="fr-FR"/>
        </w:rPr>
        <w:t>’</w:t>
      </w:r>
      <w:r w:rsidRPr="006D0C99">
        <w:rPr>
          <w:lang w:val="fr-FR"/>
        </w:rPr>
        <w:t xml:space="preserve">un candidat au poste de </w:t>
      </w:r>
      <w:r w:rsidR="00931F3A" w:rsidRPr="00724B6B">
        <w:rPr>
          <w:lang w:val="fr-FR"/>
        </w:rPr>
        <w:t xml:space="preserve">Directeur </w:t>
      </w:r>
      <w:r w:rsidRPr="006D0C99">
        <w:rPr>
          <w:lang w:val="fr-FR"/>
        </w:rPr>
        <w:t>général devra si possible résulter d</w:t>
      </w:r>
      <w:r w:rsidR="00724B6B">
        <w:rPr>
          <w:lang w:val="fr-FR"/>
        </w:rPr>
        <w:t>’</w:t>
      </w:r>
      <w:r w:rsidRPr="006D0C99">
        <w:rPr>
          <w:lang w:val="fr-FR"/>
        </w:rPr>
        <w:t xml:space="preserve">un consensus, ce qui facilitera la nomination du </w:t>
      </w:r>
      <w:r w:rsidR="00931F3A" w:rsidRPr="00724B6B">
        <w:rPr>
          <w:lang w:val="fr-FR"/>
        </w:rPr>
        <w:t xml:space="preserve">Directeur </w:t>
      </w:r>
      <w:r w:rsidRPr="006D0C99">
        <w:rPr>
          <w:lang w:val="fr-FR"/>
        </w:rPr>
        <w:t>général par l</w:t>
      </w:r>
      <w:r w:rsidR="00724B6B">
        <w:rPr>
          <w:lang w:val="fr-FR"/>
        </w:rPr>
        <w:t>’</w:t>
      </w:r>
      <w:r w:rsidRPr="006D0C99">
        <w:rPr>
          <w:lang w:val="fr-FR"/>
        </w:rPr>
        <w:t>Assemblée généra</w:t>
      </w:r>
      <w:r w:rsidR="001F2E2F" w:rsidRPr="006D0C99">
        <w:rPr>
          <w:lang w:val="fr-FR"/>
        </w:rPr>
        <w:t>le</w:t>
      </w:r>
      <w:r w:rsidR="001F2E2F">
        <w:rPr>
          <w:lang w:val="fr-FR"/>
        </w:rPr>
        <w:t xml:space="preserve">.  </w:t>
      </w:r>
      <w:r w:rsidR="001F2E2F" w:rsidRPr="006D0C99">
        <w:rPr>
          <w:lang w:val="fr-FR"/>
        </w:rPr>
        <w:t>To</w:t>
      </w:r>
      <w:r w:rsidRPr="006D0C99">
        <w:rPr>
          <w:lang w:val="fr-FR"/>
        </w:rPr>
        <w:t>utefois, le recours au vote sera probablement nécessaire pour aboutir à un consensus sur la désignation d</w:t>
      </w:r>
      <w:r w:rsidR="00724B6B">
        <w:rPr>
          <w:lang w:val="fr-FR"/>
        </w:rPr>
        <w:t>’</w:t>
      </w:r>
      <w:r w:rsidRPr="006D0C99">
        <w:rPr>
          <w:lang w:val="fr-FR"/>
        </w:rPr>
        <w:t>un candidat.</w:t>
      </w:r>
    </w:p>
    <w:p w:rsidR="008B13DD" w:rsidRPr="006D0C99" w:rsidRDefault="008B13DD" w:rsidP="006D0C99">
      <w:pPr>
        <w:pStyle w:val="ONUMFS"/>
        <w:numPr>
          <w:ilvl w:val="0"/>
          <w:numId w:val="21"/>
        </w:numPr>
        <w:rPr>
          <w:lang w:val="fr-FR"/>
        </w:rPr>
      </w:pPr>
      <w:r w:rsidRPr="006D0C99">
        <w:rPr>
          <w:lang w:val="fr-FR"/>
        </w:rPr>
        <w:t>Les efforts qui pourront être déployés pour désigner un candidat au moyen de consultations conduisant à un consensus seront les bienvenus à toutes les étapes du processus de sélection mais ils ne devront pas retarder indûment le processus de décision.</w:t>
      </w:r>
    </w:p>
    <w:p w:rsidR="004974C4" w:rsidRDefault="004D0D64" w:rsidP="006D0C99">
      <w:pPr>
        <w:pStyle w:val="Heading4"/>
      </w:pPr>
      <w:r w:rsidRPr="006D0C99">
        <w:rPr>
          <w:u w:val="none"/>
        </w:rPr>
        <w:lastRenderedPageBreak/>
        <w:t>II.</w:t>
      </w:r>
      <w:r w:rsidRPr="006D0C99">
        <w:rPr>
          <w:u w:val="none"/>
        </w:rPr>
        <w:tab/>
      </w:r>
      <w:r w:rsidR="008B13DD" w:rsidRPr="00EC7F57">
        <w:t>Droit de vote</w:t>
      </w:r>
    </w:p>
    <w:p w:rsidR="008B13DD" w:rsidRPr="00EC7F57" w:rsidRDefault="008B13DD" w:rsidP="006D0C99">
      <w:pPr>
        <w:pStyle w:val="ONUMFS"/>
        <w:numPr>
          <w:ilvl w:val="0"/>
          <w:numId w:val="0"/>
        </w:numPr>
        <w:rPr>
          <w:lang w:val="fr-FR"/>
        </w:rPr>
      </w:pPr>
      <w:r w:rsidRPr="00EC7F57">
        <w:rPr>
          <w:lang w:val="fr-FR"/>
        </w:rPr>
        <w:tab/>
        <w:t>Il est convenu que, aux fins de la désignation d</w:t>
      </w:r>
      <w:r w:rsidR="00724B6B">
        <w:rPr>
          <w:lang w:val="fr-FR"/>
        </w:rPr>
        <w:t>’</w:t>
      </w:r>
      <w:r w:rsidRPr="00EC7F57">
        <w:rPr>
          <w:lang w:val="fr-FR"/>
        </w:rPr>
        <w:t xml:space="preserve">un candidat au poste de </w:t>
      </w:r>
      <w:r w:rsidR="00931F3A" w:rsidRPr="00EC7F57">
        <w:rPr>
          <w:lang w:val="fr-FR"/>
        </w:rPr>
        <w:t>D</w:t>
      </w:r>
      <w:r w:rsidRPr="00EC7F57">
        <w:rPr>
          <w:lang w:val="fr-FR"/>
        </w:rPr>
        <w:t>irecteur général par le Comité de coordination, tous les membres de ce comité, à l</w:t>
      </w:r>
      <w:r w:rsidR="00724B6B">
        <w:rPr>
          <w:lang w:val="fr-FR"/>
        </w:rPr>
        <w:t>’</w:t>
      </w:r>
      <w:r w:rsidRPr="00EC7F57">
        <w:rPr>
          <w:lang w:val="fr-FR"/>
        </w:rPr>
        <w:t>exception des membres associés, pourront faire usage de leur droit de vote.</w:t>
      </w:r>
    </w:p>
    <w:p w:rsidR="008B13DD" w:rsidRPr="00EC7F57" w:rsidRDefault="008B13DD" w:rsidP="006D0C99">
      <w:pPr>
        <w:pStyle w:val="Heading4"/>
      </w:pPr>
      <w:r w:rsidRPr="006D0C99">
        <w:rPr>
          <w:u w:val="none"/>
        </w:rPr>
        <w:t>III.</w:t>
      </w:r>
      <w:r w:rsidR="004D0D64" w:rsidRPr="006D0C99">
        <w:rPr>
          <w:u w:val="none"/>
        </w:rPr>
        <w:tab/>
      </w:r>
      <w:r w:rsidRPr="00EC7F57">
        <w:t>Processus de décision</w:t>
      </w:r>
    </w:p>
    <w:p w:rsidR="00E84376" w:rsidRPr="0007677D" w:rsidRDefault="0060329D" w:rsidP="0007677D">
      <w:pPr>
        <w:pStyle w:val="ONUMFS"/>
        <w:numPr>
          <w:ilvl w:val="0"/>
          <w:numId w:val="37"/>
        </w:numPr>
        <w:rPr>
          <w:lang w:val="fr-FR"/>
        </w:rPr>
      </w:pPr>
      <w:r w:rsidRPr="0007677D">
        <w:rPr>
          <w:lang w:val="fr-FR"/>
        </w:rPr>
        <w:t>S</w:t>
      </w:r>
      <w:r w:rsidR="00724B6B">
        <w:rPr>
          <w:lang w:val="fr-FR"/>
        </w:rPr>
        <w:t>’</w:t>
      </w:r>
      <w:r w:rsidRPr="0007677D">
        <w:rPr>
          <w:lang w:val="fr-FR"/>
        </w:rPr>
        <w:t>il y a plus de trois</w:t>
      </w:r>
      <w:r w:rsidR="004D145B">
        <w:rPr>
          <w:lang w:val="fr-FR"/>
        </w:rPr>
        <w:t> </w:t>
      </w:r>
      <w:r w:rsidRPr="0007677D">
        <w:rPr>
          <w:lang w:val="fr-FR"/>
        </w:rPr>
        <w:t>candidats, le soutien relatif dont ils bénéficient pourra être évalué, avant qu</w:t>
      </w:r>
      <w:r w:rsidR="00724B6B">
        <w:rPr>
          <w:lang w:val="fr-FR"/>
        </w:rPr>
        <w:t>’</w:t>
      </w:r>
      <w:r w:rsidRPr="0007677D">
        <w:rPr>
          <w:lang w:val="fr-FR"/>
        </w:rPr>
        <w:t>un vote formel ait lieu, au moyen d</w:t>
      </w:r>
      <w:r w:rsidR="00724B6B">
        <w:rPr>
          <w:lang w:val="fr-FR"/>
        </w:rPr>
        <w:t>’</w:t>
      </w:r>
      <w:r w:rsidRPr="0007677D">
        <w:rPr>
          <w:lang w:val="fr-FR"/>
        </w:rPr>
        <w:t>un vote indicat</w:t>
      </w:r>
      <w:r w:rsidR="001F2E2F" w:rsidRPr="0007677D">
        <w:rPr>
          <w:lang w:val="fr-FR"/>
        </w:rPr>
        <w:t>if</w:t>
      </w:r>
      <w:r w:rsidR="001F2E2F">
        <w:rPr>
          <w:lang w:val="fr-FR"/>
        </w:rPr>
        <w:t xml:space="preserve">.  </w:t>
      </w:r>
      <w:r w:rsidR="001F2E2F" w:rsidRPr="0007677D">
        <w:rPr>
          <w:lang w:val="fr-FR"/>
        </w:rPr>
        <w:t>Lo</w:t>
      </w:r>
      <w:r w:rsidRPr="0007677D">
        <w:rPr>
          <w:lang w:val="fr-FR"/>
        </w:rPr>
        <w:t>rs de ce vote indicatif, chaque membre du Comité de coordination ayant le droit de vote inscrira sur son bulletin de vote son premier et deuxième choix de la liste des candida</w:t>
      </w:r>
      <w:r w:rsidR="001F2E2F" w:rsidRPr="0007677D">
        <w:rPr>
          <w:lang w:val="fr-FR"/>
        </w:rPr>
        <w:t>ts</w:t>
      </w:r>
      <w:r w:rsidR="001F2E2F">
        <w:rPr>
          <w:lang w:val="fr-FR"/>
        </w:rPr>
        <w:t xml:space="preserve">.  </w:t>
      </w:r>
      <w:r w:rsidR="001F2E2F" w:rsidRPr="0007677D">
        <w:rPr>
          <w:lang w:val="fr-FR"/>
        </w:rPr>
        <w:t>Le</w:t>
      </w:r>
      <w:r w:rsidRPr="0007677D">
        <w:rPr>
          <w:lang w:val="fr-FR"/>
        </w:rPr>
        <w:t xml:space="preserve"> vote se déroulera à bulletins secre</w:t>
      </w:r>
      <w:r w:rsidR="001F2E2F" w:rsidRPr="0007677D">
        <w:rPr>
          <w:lang w:val="fr-FR"/>
        </w:rPr>
        <w:t>ts</w:t>
      </w:r>
      <w:r w:rsidR="001F2E2F">
        <w:rPr>
          <w:lang w:val="fr-FR"/>
        </w:rPr>
        <w:t xml:space="preserve">.  </w:t>
      </w:r>
      <w:r w:rsidR="001F2E2F" w:rsidRPr="0007677D">
        <w:rPr>
          <w:lang w:val="fr-FR"/>
        </w:rPr>
        <w:t>S</w:t>
      </w:r>
      <w:r w:rsidR="001F2E2F">
        <w:rPr>
          <w:lang w:val="fr-FR"/>
        </w:rPr>
        <w:t>’</w:t>
      </w:r>
      <w:r w:rsidR="001F2E2F" w:rsidRPr="0007677D">
        <w:rPr>
          <w:lang w:val="fr-FR"/>
        </w:rPr>
        <w:t>i</w:t>
      </w:r>
      <w:r w:rsidRPr="0007677D">
        <w:rPr>
          <w:lang w:val="fr-FR"/>
        </w:rPr>
        <w:t>l y a trois</w:t>
      </w:r>
      <w:r w:rsidR="004D145B">
        <w:rPr>
          <w:lang w:val="fr-FR"/>
        </w:rPr>
        <w:t> </w:t>
      </w:r>
      <w:r w:rsidRPr="0007677D">
        <w:rPr>
          <w:lang w:val="fr-FR"/>
        </w:rPr>
        <w:t>candidats ou moins, la procédure décrite dans le présent paragraphe et dans le paragraphe qui suit sera omise.</w:t>
      </w:r>
    </w:p>
    <w:p w:rsidR="004974C4" w:rsidRDefault="000C7887" w:rsidP="006D0C99">
      <w:pPr>
        <w:pStyle w:val="ONUMFS"/>
        <w:numPr>
          <w:ilvl w:val="0"/>
          <w:numId w:val="28"/>
        </w:numPr>
        <w:rPr>
          <w:lang w:val="fr-FR"/>
        </w:rPr>
      </w:pPr>
      <w:r w:rsidRPr="006D0C99">
        <w:rPr>
          <w:lang w:val="fr-FR"/>
        </w:rPr>
        <w:t>Des votes formels à bulletins secrets s</w:t>
      </w:r>
      <w:r w:rsidR="00724B6B">
        <w:rPr>
          <w:lang w:val="fr-FR"/>
        </w:rPr>
        <w:t>’</w:t>
      </w:r>
      <w:r w:rsidRPr="006D0C99">
        <w:rPr>
          <w:lang w:val="fr-FR"/>
        </w:rPr>
        <w:t>effectueront en plusieurs tours, précédés chaque fois d</w:t>
      </w:r>
      <w:r w:rsidR="00724B6B">
        <w:rPr>
          <w:lang w:val="fr-FR"/>
        </w:rPr>
        <w:t>’</w:t>
      </w:r>
      <w:r w:rsidRPr="006D0C99">
        <w:rPr>
          <w:lang w:val="fr-FR"/>
        </w:rPr>
        <w:t>un préavis suffisant, afin de réduire progressivement le nombre des candidats à tro</w:t>
      </w:r>
      <w:r w:rsidR="001F2E2F" w:rsidRPr="006D0C99">
        <w:rPr>
          <w:lang w:val="fr-FR"/>
        </w:rPr>
        <w:t>is</w:t>
      </w:r>
      <w:r w:rsidR="001F2E2F">
        <w:rPr>
          <w:lang w:val="fr-FR"/>
        </w:rPr>
        <w:t xml:space="preserve">.  </w:t>
      </w:r>
      <w:r w:rsidR="001F2E2F" w:rsidRPr="006D0C99">
        <w:rPr>
          <w:lang w:val="fr-FR"/>
        </w:rPr>
        <w:t>Ap</w:t>
      </w:r>
      <w:r w:rsidRPr="006D0C99">
        <w:rPr>
          <w:lang w:val="fr-FR"/>
        </w:rPr>
        <w:t>rès chaque vote, le candidat qui a recueilli le moins de voix ne pourra plus participer au tour suiva</w:t>
      </w:r>
      <w:r w:rsidR="001F2E2F" w:rsidRPr="006D0C99">
        <w:rPr>
          <w:lang w:val="fr-FR"/>
        </w:rPr>
        <w:t>nt</w:t>
      </w:r>
      <w:r w:rsidR="001F2E2F">
        <w:rPr>
          <w:lang w:val="fr-FR"/>
        </w:rPr>
        <w:t xml:space="preserve">.  </w:t>
      </w:r>
      <w:r w:rsidR="001F2E2F" w:rsidRPr="006D0C99">
        <w:rPr>
          <w:lang w:val="fr-FR"/>
        </w:rPr>
        <w:t>To</w:t>
      </w:r>
      <w:r w:rsidRPr="006D0C99">
        <w:rPr>
          <w:lang w:val="fr-FR"/>
        </w:rPr>
        <w:t>utefois</w:t>
      </w:r>
      <w:r w:rsidRPr="006D0C99">
        <w:rPr>
          <w:color w:val="000000"/>
          <w:lang w:val="fr-FR"/>
        </w:rPr>
        <w:t>, pour limiter la fréquence des votes lorsque le nombre de candidats est élevé, il pourra être déclaré que les deux ou trois</w:t>
      </w:r>
      <w:r w:rsidR="004D145B">
        <w:rPr>
          <w:color w:val="000000"/>
          <w:lang w:val="fr-FR"/>
        </w:rPr>
        <w:t> </w:t>
      </w:r>
      <w:r w:rsidRPr="006D0C99">
        <w:rPr>
          <w:color w:val="000000"/>
          <w:lang w:val="fr-FR"/>
        </w:rPr>
        <w:t>candidats qui ont recueilli le moins de voix ne pourront pas participer au tour suiva</w:t>
      </w:r>
      <w:r w:rsidR="001F2E2F" w:rsidRPr="006D0C99">
        <w:rPr>
          <w:color w:val="000000"/>
          <w:lang w:val="fr-FR"/>
        </w:rPr>
        <w:t>nt</w:t>
      </w:r>
      <w:r w:rsidR="001F2E2F">
        <w:rPr>
          <w:color w:val="000000"/>
          <w:lang w:val="fr-FR"/>
        </w:rPr>
        <w:t xml:space="preserve">.  </w:t>
      </w:r>
      <w:r w:rsidR="001F2E2F" w:rsidRPr="006D0C99">
        <w:rPr>
          <w:color w:val="000000"/>
          <w:lang w:val="fr-FR"/>
        </w:rPr>
        <w:t>La</w:t>
      </w:r>
      <w:r w:rsidRPr="006D0C99">
        <w:rPr>
          <w:color w:val="000000"/>
          <w:lang w:val="fr-FR"/>
        </w:rPr>
        <w:t xml:space="preserve"> portée exacte de chaque tour sera fixée, après consultation, par la présidence compte tenu du nombre des candidats restant en lice à un moment don</w:t>
      </w:r>
      <w:r w:rsidR="001F2E2F" w:rsidRPr="006D0C99">
        <w:rPr>
          <w:color w:val="000000"/>
          <w:lang w:val="fr-FR"/>
        </w:rPr>
        <w:t>né</w:t>
      </w:r>
      <w:r w:rsidR="001F2E2F">
        <w:rPr>
          <w:color w:val="000000"/>
          <w:lang w:val="fr-FR"/>
        </w:rPr>
        <w:t xml:space="preserve">.  </w:t>
      </w:r>
      <w:r w:rsidR="001F2E2F" w:rsidRPr="006D0C99">
        <w:rPr>
          <w:color w:val="000000"/>
          <w:lang w:val="fr-FR"/>
        </w:rPr>
        <w:t>La</w:t>
      </w:r>
      <w:r w:rsidRPr="006D0C99">
        <w:rPr>
          <w:color w:val="000000"/>
          <w:lang w:val="fr-FR"/>
        </w:rPr>
        <w:t xml:space="preserve"> procédure se déroulera dans l</w:t>
      </w:r>
      <w:r w:rsidR="00724B6B">
        <w:rPr>
          <w:color w:val="000000"/>
          <w:lang w:val="fr-FR"/>
        </w:rPr>
        <w:t>’</w:t>
      </w:r>
      <w:r w:rsidRPr="006D0C99">
        <w:rPr>
          <w:color w:val="000000"/>
          <w:lang w:val="fr-FR"/>
        </w:rPr>
        <w:t>esprit de l</w:t>
      </w:r>
      <w:r w:rsidR="00724B6B">
        <w:rPr>
          <w:color w:val="000000"/>
          <w:lang w:val="fr-FR"/>
        </w:rPr>
        <w:t>’</w:t>
      </w:r>
      <w:r w:rsidRPr="006D0C99">
        <w:rPr>
          <w:color w:val="000000"/>
          <w:lang w:val="fr-FR"/>
        </w:rPr>
        <w:t>exemple suivant, qui illustre la démarche à suivre dans le cas</w:t>
      </w:r>
      <w:r w:rsidR="00724B6B">
        <w:rPr>
          <w:color w:val="000000"/>
          <w:lang w:val="fr-FR"/>
        </w:rPr>
        <w:t xml:space="preserve"> </w:t>
      </w:r>
      <w:r w:rsidRPr="006D0C99">
        <w:rPr>
          <w:color w:val="000000"/>
          <w:lang w:val="fr-FR"/>
        </w:rPr>
        <w:t>de 10</w:t>
      </w:r>
      <w:r w:rsidR="004D0D64" w:rsidRPr="006D0C99">
        <w:rPr>
          <w:color w:val="000000"/>
          <w:lang w:val="fr-FR"/>
        </w:rPr>
        <w:t> </w:t>
      </w:r>
      <w:r w:rsidRPr="006D0C99">
        <w:rPr>
          <w:color w:val="000000"/>
          <w:lang w:val="fr-FR"/>
        </w:rPr>
        <w:t>candidats</w:t>
      </w:r>
      <w:r w:rsidR="00724B6B">
        <w:rPr>
          <w:color w:val="000000"/>
          <w:lang w:val="fr-FR"/>
        </w:rPr>
        <w:t> :</w:t>
      </w:r>
      <w:r w:rsidRPr="006D0C99">
        <w:rPr>
          <w:color w:val="000000"/>
          <w:lang w:val="fr-FR"/>
        </w:rPr>
        <w:t xml:space="preserve"> après le premier vote formel sur les </w:t>
      </w:r>
      <w:r w:rsidR="004D145B">
        <w:rPr>
          <w:color w:val="000000"/>
          <w:lang w:val="fr-FR"/>
        </w:rPr>
        <w:t>10 </w:t>
      </w:r>
      <w:r w:rsidRPr="006D0C99">
        <w:rPr>
          <w:color w:val="000000"/>
          <w:lang w:val="fr-FR"/>
        </w:rPr>
        <w:t>candidats, les tours suivants seront limités aux sept</w:t>
      </w:r>
      <w:r w:rsidR="004D145B">
        <w:rPr>
          <w:color w:val="000000"/>
          <w:lang w:val="fr-FR"/>
        </w:rPr>
        <w:t> </w:t>
      </w:r>
      <w:r w:rsidRPr="006D0C99">
        <w:rPr>
          <w:color w:val="000000"/>
          <w:lang w:val="fr-FR"/>
        </w:rPr>
        <w:t>candidats ayant obtenu le plus grand nombre de vo</w:t>
      </w:r>
      <w:r w:rsidR="001F2E2F" w:rsidRPr="006D0C99">
        <w:rPr>
          <w:color w:val="000000"/>
          <w:lang w:val="fr-FR"/>
        </w:rPr>
        <w:t>ix</w:t>
      </w:r>
      <w:r w:rsidR="001F2E2F">
        <w:rPr>
          <w:color w:val="000000"/>
          <w:lang w:val="fr-FR"/>
        </w:rPr>
        <w:t xml:space="preserve">.  </w:t>
      </w:r>
      <w:r w:rsidR="001F2E2F" w:rsidRPr="006D0C99">
        <w:rPr>
          <w:color w:val="000000"/>
          <w:lang w:val="fr-FR"/>
        </w:rPr>
        <w:t>Ap</w:t>
      </w:r>
      <w:r w:rsidRPr="006D0C99">
        <w:rPr>
          <w:color w:val="000000"/>
          <w:lang w:val="fr-FR"/>
        </w:rPr>
        <w:t>rès le deuxième tour, les tours suivants seront limités aux cinq</w:t>
      </w:r>
      <w:r w:rsidR="004D145B">
        <w:rPr>
          <w:color w:val="000000"/>
          <w:lang w:val="fr-FR"/>
        </w:rPr>
        <w:t> </w:t>
      </w:r>
      <w:r w:rsidRPr="006D0C99">
        <w:rPr>
          <w:color w:val="000000"/>
          <w:lang w:val="fr-FR"/>
        </w:rPr>
        <w:t>candidats ayant obtenu le plus grand nombre de vo</w:t>
      </w:r>
      <w:r w:rsidR="001F2E2F" w:rsidRPr="006D0C99">
        <w:rPr>
          <w:color w:val="000000"/>
          <w:lang w:val="fr-FR"/>
        </w:rPr>
        <w:t>ix</w:t>
      </w:r>
      <w:r w:rsidR="001F2E2F">
        <w:rPr>
          <w:color w:val="000000"/>
          <w:lang w:val="fr-FR"/>
        </w:rPr>
        <w:t xml:space="preserve">.  </w:t>
      </w:r>
      <w:r w:rsidR="001F2E2F" w:rsidRPr="006D0C99">
        <w:rPr>
          <w:color w:val="000000"/>
          <w:lang w:val="fr-FR"/>
        </w:rPr>
        <w:t>Ap</w:t>
      </w:r>
      <w:r w:rsidRPr="006D0C99">
        <w:rPr>
          <w:color w:val="000000"/>
          <w:lang w:val="fr-FR"/>
        </w:rPr>
        <w:t>rès le troisième tour, ne seront maintenus sur la liste que les trois</w:t>
      </w:r>
      <w:r w:rsidR="004D145B">
        <w:rPr>
          <w:color w:val="000000"/>
          <w:lang w:val="fr-FR"/>
        </w:rPr>
        <w:t> </w:t>
      </w:r>
      <w:r w:rsidRPr="006D0C99">
        <w:rPr>
          <w:color w:val="000000"/>
          <w:lang w:val="fr-FR"/>
        </w:rPr>
        <w:t>candidats ayant obtenu le plus grand nombre de voix.</w:t>
      </w:r>
    </w:p>
    <w:p w:rsidR="00E84376" w:rsidRPr="006D0C99" w:rsidRDefault="000C7887" w:rsidP="006D0C99">
      <w:pPr>
        <w:pStyle w:val="ONUMFS"/>
        <w:numPr>
          <w:ilvl w:val="0"/>
          <w:numId w:val="28"/>
        </w:numPr>
        <w:rPr>
          <w:lang w:val="fr-FR"/>
        </w:rPr>
      </w:pPr>
      <w:r w:rsidRPr="006D0C99">
        <w:rPr>
          <w:color w:val="000000"/>
          <w:lang w:val="fr-FR"/>
        </w:rPr>
        <w:t>Si les consultations engagées sur la base d</w:t>
      </w:r>
      <w:r w:rsidR="00724B6B">
        <w:rPr>
          <w:color w:val="000000"/>
          <w:lang w:val="fr-FR"/>
        </w:rPr>
        <w:t>’</w:t>
      </w:r>
      <w:r w:rsidRPr="006D0C99">
        <w:rPr>
          <w:color w:val="000000"/>
          <w:lang w:val="fr-FR"/>
        </w:rPr>
        <w:t>une liste réduite de trois</w:t>
      </w:r>
      <w:r w:rsidR="004D145B">
        <w:rPr>
          <w:color w:val="000000"/>
          <w:lang w:val="fr-FR"/>
        </w:rPr>
        <w:t> </w:t>
      </w:r>
      <w:r w:rsidRPr="006D0C99">
        <w:rPr>
          <w:color w:val="000000"/>
          <w:lang w:val="fr-FR"/>
        </w:rPr>
        <w:t>candidats ne progressent pas, le processus de vote sera poursui</w:t>
      </w:r>
      <w:r w:rsidR="001F2E2F" w:rsidRPr="006D0C99">
        <w:rPr>
          <w:color w:val="000000"/>
          <w:lang w:val="fr-FR"/>
        </w:rPr>
        <w:t>vi</w:t>
      </w:r>
      <w:r w:rsidR="001F2E2F">
        <w:rPr>
          <w:color w:val="000000"/>
          <w:lang w:val="fr-FR"/>
        </w:rPr>
        <w:t xml:space="preserve">.  </w:t>
      </w:r>
      <w:r w:rsidR="001F2E2F" w:rsidRPr="006D0C99">
        <w:rPr>
          <w:color w:val="000000"/>
          <w:lang w:val="fr-FR"/>
        </w:rPr>
        <w:t>Ap</w:t>
      </w:r>
      <w:r w:rsidRPr="006D0C99">
        <w:rPr>
          <w:color w:val="000000"/>
          <w:lang w:val="fr-FR"/>
        </w:rPr>
        <w:t>rès le tour de scrutin sur les noms de la liste réduite, un dernier tour aura lieu pour départager les deux</w:t>
      </w:r>
      <w:r w:rsidR="004D145B">
        <w:rPr>
          <w:color w:val="000000"/>
          <w:lang w:val="fr-FR"/>
        </w:rPr>
        <w:t> </w:t>
      </w:r>
      <w:r w:rsidRPr="006D0C99">
        <w:rPr>
          <w:color w:val="000000"/>
          <w:lang w:val="fr-FR"/>
        </w:rPr>
        <w:t>candidats</w:t>
      </w:r>
      <w:r w:rsidR="001F2E2F">
        <w:rPr>
          <w:color w:val="000000"/>
          <w:lang w:val="fr-FR"/>
        </w:rPr>
        <w:t xml:space="preserve"> </w:t>
      </w:r>
      <w:r w:rsidRPr="006D0C99">
        <w:rPr>
          <w:color w:val="000000"/>
          <w:lang w:val="fr-FR"/>
        </w:rPr>
        <w:t>ayant obtenu le plus grand nombre de vo</w:t>
      </w:r>
      <w:r w:rsidR="001F2E2F" w:rsidRPr="006D0C99">
        <w:rPr>
          <w:color w:val="000000"/>
          <w:lang w:val="fr-FR"/>
        </w:rPr>
        <w:t>ix</w:t>
      </w:r>
      <w:r w:rsidR="001F2E2F">
        <w:rPr>
          <w:color w:val="000000"/>
          <w:lang w:val="fr-FR"/>
        </w:rPr>
        <w:t xml:space="preserve">.  </w:t>
      </w:r>
      <w:r w:rsidR="001F2E2F" w:rsidRPr="006D0C99">
        <w:rPr>
          <w:color w:val="000000"/>
          <w:lang w:val="fr-FR"/>
        </w:rPr>
        <w:t>Le</w:t>
      </w:r>
      <w:r w:rsidRPr="006D0C99">
        <w:rPr>
          <w:color w:val="000000"/>
          <w:lang w:val="fr-FR"/>
        </w:rPr>
        <w:t xml:space="preserve"> Comité de coordination fera alors, au plus tard le dernier jour de sa session, son choix définitif entre deux</w:t>
      </w:r>
      <w:r w:rsidR="004D145B">
        <w:rPr>
          <w:color w:val="000000"/>
          <w:lang w:val="fr-FR"/>
        </w:rPr>
        <w:t> </w:t>
      </w:r>
      <w:r w:rsidRPr="006D0C99">
        <w:rPr>
          <w:color w:val="000000"/>
          <w:lang w:val="fr-FR"/>
        </w:rPr>
        <w:t>candidats lors d</w:t>
      </w:r>
      <w:r w:rsidR="00724B6B">
        <w:rPr>
          <w:color w:val="000000"/>
          <w:lang w:val="fr-FR"/>
        </w:rPr>
        <w:t>’</w:t>
      </w:r>
      <w:r w:rsidRPr="006D0C99">
        <w:rPr>
          <w:color w:val="000000"/>
          <w:lang w:val="fr-FR"/>
        </w:rPr>
        <w:t>un vote.</w:t>
      </w:r>
    </w:p>
    <w:p w:rsidR="00E84376" w:rsidRPr="006D0C99" w:rsidRDefault="000C7887" w:rsidP="006D0C99">
      <w:pPr>
        <w:pStyle w:val="ONUMFS"/>
        <w:numPr>
          <w:ilvl w:val="0"/>
          <w:numId w:val="28"/>
        </w:numPr>
        <w:rPr>
          <w:lang w:val="fr-FR"/>
        </w:rPr>
      </w:pPr>
      <w:r w:rsidRPr="006D0C99">
        <w:rPr>
          <w:color w:val="000000"/>
          <w:lang w:val="fr-FR"/>
        </w:rPr>
        <w:t>Le président du Comité de coordination communiquera au président de l</w:t>
      </w:r>
      <w:r w:rsidR="00724B6B">
        <w:rPr>
          <w:color w:val="000000"/>
          <w:lang w:val="fr-FR"/>
        </w:rPr>
        <w:t>’</w:t>
      </w:r>
      <w:r w:rsidRPr="006D0C99">
        <w:rPr>
          <w:color w:val="000000"/>
          <w:lang w:val="fr-FR"/>
        </w:rPr>
        <w:t xml:space="preserve">Assemblée générale le nom du candidat à la nomination au poste de </w:t>
      </w:r>
      <w:r w:rsidR="00931F3A" w:rsidRPr="006D0C99">
        <w:rPr>
          <w:color w:val="000000"/>
          <w:lang w:val="fr-FR"/>
        </w:rPr>
        <w:t>D</w:t>
      </w:r>
      <w:r w:rsidRPr="006D0C99">
        <w:rPr>
          <w:color w:val="000000"/>
          <w:lang w:val="fr-FR"/>
        </w:rPr>
        <w:t>irecteur général.</w:t>
      </w:r>
    </w:p>
    <w:p w:rsidR="004974C4" w:rsidRDefault="000C7887" w:rsidP="006D0C99">
      <w:pPr>
        <w:pStyle w:val="Heading4"/>
      </w:pPr>
      <w:r w:rsidRPr="00EC7F57">
        <w:t xml:space="preserve">Nomination du </w:t>
      </w:r>
      <w:r w:rsidR="00931F3A" w:rsidRPr="00EC7F57">
        <w:t>D</w:t>
      </w:r>
      <w:r w:rsidRPr="00EC7F57">
        <w:t>irecteur général</w:t>
      </w:r>
    </w:p>
    <w:p w:rsidR="00E84376" w:rsidRPr="00EC7F57" w:rsidRDefault="004D0D64" w:rsidP="006D0C99">
      <w:pPr>
        <w:pStyle w:val="ONUMFS"/>
        <w:numPr>
          <w:ilvl w:val="0"/>
          <w:numId w:val="0"/>
        </w:numPr>
        <w:rPr>
          <w:lang w:val="fr-FR"/>
        </w:rPr>
      </w:pPr>
      <w:r w:rsidRPr="00EC7F57">
        <w:rPr>
          <w:lang w:val="fr-FR"/>
        </w:rPr>
        <w:t>“</w:t>
      </w:r>
      <w:r w:rsidR="000C7887" w:rsidRPr="00EC7F57">
        <w:rPr>
          <w:lang w:val="fr-FR"/>
        </w:rPr>
        <w:t>L</w:t>
      </w:r>
      <w:r w:rsidR="00724B6B">
        <w:rPr>
          <w:lang w:val="fr-FR"/>
        </w:rPr>
        <w:t>’</w:t>
      </w:r>
      <w:r w:rsidR="000C7887" w:rsidRPr="00EC7F57">
        <w:rPr>
          <w:lang w:val="fr-FR"/>
        </w:rPr>
        <w:t>Assemblée générale de l</w:t>
      </w:r>
      <w:r w:rsidR="00724B6B">
        <w:rPr>
          <w:lang w:val="fr-FR"/>
        </w:rPr>
        <w:t>’</w:t>
      </w:r>
      <w:r w:rsidR="000C7887" w:rsidRPr="00EC7F57">
        <w:rPr>
          <w:lang w:val="fr-FR"/>
        </w:rPr>
        <w:t xml:space="preserve">OMPI qui doit nommer le </w:t>
      </w:r>
      <w:r w:rsidR="00931F3A" w:rsidRPr="00EC7F57">
        <w:rPr>
          <w:lang w:val="fr-FR"/>
        </w:rPr>
        <w:t>D</w:t>
      </w:r>
      <w:r w:rsidR="000C7887" w:rsidRPr="00EC7F57">
        <w:rPr>
          <w:lang w:val="fr-FR"/>
        </w:rPr>
        <w:t>irecteur général sur présentation du Comité de coordination se réunira au plus tôt trois</w:t>
      </w:r>
      <w:r w:rsidR="004D145B">
        <w:rPr>
          <w:lang w:val="fr-FR"/>
        </w:rPr>
        <w:t> </w:t>
      </w:r>
      <w:r w:rsidR="000C7887" w:rsidRPr="00EC7F57">
        <w:rPr>
          <w:lang w:val="fr-FR"/>
        </w:rPr>
        <w:t>mois, mais au plus tard un mois, avant l</w:t>
      </w:r>
      <w:r w:rsidR="00724B6B">
        <w:rPr>
          <w:lang w:val="fr-FR"/>
        </w:rPr>
        <w:t>’</w:t>
      </w:r>
      <w:r w:rsidR="000C7887" w:rsidRPr="00EC7F57">
        <w:rPr>
          <w:lang w:val="fr-FR"/>
        </w:rPr>
        <w:t xml:space="preserve">expiration du mandat du </w:t>
      </w:r>
      <w:r w:rsidR="00931F3A" w:rsidRPr="00EC7F57">
        <w:rPr>
          <w:lang w:val="fr-FR"/>
        </w:rPr>
        <w:t xml:space="preserve">Directeur </w:t>
      </w:r>
      <w:r w:rsidR="000C7887" w:rsidRPr="00EC7F57">
        <w:rPr>
          <w:lang w:val="fr-FR"/>
        </w:rPr>
        <w:t>général sortant.</w:t>
      </w:r>
      <w:r w:rsidR="001F2E2F">
        <w:rPr>
          <w:lang w:val="fr-FR"/>
        </w:rPr>
        <w:t>”</w:t>
      </w:r>
    </w:p>
    <w:p w:rsidR="00E84376" w:rsidRPr="00EC7F57" w:rsidRDefault="000C7887" w:rsidP="006D0C99">
      <w:pPr>
        <w:pStyle w:val="Endofdocument-Annex"/>
        <w:rPr>
          <w:lang w:val="fr-FR"/>
        </w:rPr>
      </w:pPr>
      <w:r w:rsidRPr="00EC7F57">
        <w:rPr>
          <w:lang w:val="fr-FR"/>
        </w:rPr>
        <w:t>[L</w:t>
      </w:r>
      <w:r w:rsidR="00724B6B">
        <w:rPr>
          <w:lang w:val="fr-FR"/>
        </w:rPr>
        <w:t>’</w:t>
      </w:r>
      <w:r w:rsidRPr="00EC7F57">
        <w:rPr>
          <w:lang w:val="fr-FR"/>
        </w:rPr>
        <w:t>annexe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II suit]</w:t>
      </w:r>
    </w:p>
    <w:p w:rsidR="00E84376" w:rsidRPr="00EC7F57" w:rsidRDefault="00E84376" w:rsidP="00A47887">
      <w:pPr>
        <w:tabs>
          <w:tab w:val="left" w:pos="567"/>
          <w:tab w:val="center" w:pos="4320"/>
          <w:tab w:val="right" w:pos="8640"/>
        </w:tabs>
        <w:rPr>
          <w:szCs w:val="22"/>
          <w:lang w:val="fr-FR"/>
        </w:rPr>
      </w:pPr>
    </w:p>
    <w:p w:rsidR="00A47887" w:rsidRPr="00EC7F57" w:rsidRDefault="00A47887" w:rsidP="00A47887">
      <w:pPr>
        <w:tabs>
          <w:tab w:val="left" w:pos="567"/>
          <w:tab w:val="center" w:pos="4320"/>
          <w:tab w:val="right" w:pos="8640"/>
        </w:tabs>
        <w:rPr>
          <w:szCs w:val="22"/>
          <w:lang w:val="fr-FR"/>
        </w:rPr>
        <w:sectPr w:rsidR="00A47887" w:rsidRPr="00EC7F57" w:rsidSect="00EC7F57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</w:p>
    <w:p w:rsidR="00E84376" w:rsidRPr="00EC7F57" w:rsidRDefault="000C7887" w:rsidP="006D0C99">
      <w:pPr>
        <w:pStyle w:val="Heading4"/>
      </w:pPr>
      <w:r w:rsidRPr="00EC7F57">
        <w:lastRenderedPageBreak/>
        <w:t>Circulaire à envoyer aux États membres de l</w:t>
      </w:r>
      <w:r w:rsidR="00724B6B">
        <w:t>’</w:t>
      </w:r>
      <w:r w:rsidRPr="00EC7F57">
        <w:t xml:space="preserve">OMPI en vue de la présentation de candidatures au poste de </w:t>
      </w:r>
      <w:r w:rsidR="00931F3A" w:rsidRPr="00EC7F57">
        <w:rPr>
          <w:color w:val="000000"/>
          <w:szCs w:val="22"/>
        </w:rPr>
        <w:t xml:space="preserve">Directeur </w:t>
      </w:r>
      <w:r w:rsidRPr="00EC7F57">
        <w:t>général</w:t>
      </w:r>
    </w:p>
    <w:p w:rsidR="00E84376" w:rsidRPr="00EC7F57" w:rsidRDefault="00A47887" w:rsidP="006D0C99">
      <w:pPr>
        <w:pStyle w:val="Heading4"/>
      </w:pPr>
      <w:r w:rsidRPr="00EC7F57">
        <w:t>C.</w:t>
      </w:r>
      <w:r w:rsidR="004D0D64" w:rsidRPr="00EC7F57">
        <w:t> </w:t>
      </w:r>
      <w:r w:rsidRPr="00EC7F57">
        <w:t xml:space="preserve">N </w:t>
      </w:r>
      <w:r w:rsidR="00A4445C">
        <w:noBreakHyphen/>
      </w:r>
      <w:r w:rsidR="00A4445C">
        <w:noBreakHyphen/>
      </w:r>
      <w:r w:rsidR="00A4445C">
        <w:noBreakHyphen/>
      </w:r>
      <w:r w:rsidR="00A4445C">
        <w:noBreakHyphen/>
      </w:r>
    </w:p>
    <w:p w:rsidR="00E84376" w:rsidRPr="00EC7F57" w:rsidRDefault="000C7887" w:rsidP="006D0C99">
      <w:pPr>
        <w:pStyle w:val="ONUMFS"/>
        <w:numPr>
          <w:ilvl w:val="0"/>
          <w:numId w:val="0"/>
        </w:numPr>
        <w:rPr>
          <w:lang w:val="fr-FR"/>
        </w:rPr>
      </w:pPr>
      <w:r w:rsidRPr="00EC7F57">
        <w:rPr>
          <w:lang w:val="fr-FR"/>
        </w:rPr>
        <w:t>Le président du Comité de coordination de l</w:t>
      </w:r>
      <w:r w:rsidR="00724B6B">
        <w:rPr>
          <w:lang w:val="fr-FR"/>
        </w:rPr>
        <w:t>’</w:t>
      </w:r>
      <w:r w:rsidRPr="00EC7F57">
        <w:rPr>
          <w:lang w:val="fr-FR"/>
        </w:rPr>
        <w:t>Organisation Mondiale de la Propriété Intellectuelle (OMPI) présente ses compliments au Ministre des affaires étrangères et a l</w:t>
      </w:r>
      <w:r w:rsidR="00724B6B">
        <w:rPr>
          <w:lang w:val="fr-FR"/>
        </w:rPr>
        <w:t>’</w:t>
      </w:r>
      <w:r w:rsidRPr="00EC7F57">
        <w:rPr>
          <w:lang w:val="fr-FR"/>
        </w:rPr>
        <w:t>honneur de communiquer au gouvernement de chaque État membre de l</w:t>
      </w:r>
      <w:r w:rsidR="00724B6B">
        <w:rPr>
          <w:lang w:val="fr-FR"/>
        </w:rPr>
        <w:t>’</w:t>
      </w:r>
      <w:r w:rsidRPr="00EC7F57">
        <w:rPr>
          <w:lang w:val="fr-FR"/>
        </w:rPr>
        <w:t>OMPI ce qui suit.</w:t>
      </w:r>
    </w:p>
    <w:p w:rsidR="00E84376" w:rsidRPr="00EC7F57" w:rsidRDefault="000C7887" w:rsidP="006D0C99">
      <w:pPr>
        <w:pStyle w:val="ONUMFS"/>
        <w:numPr>
          <w:ilvl w:val="0"/>
          <w:numId w:val="0"/>
        </w:numPr>
        <w:rPr>
          <w:lang w:val="fr-FR"/>
        </w:rPr>
      </w:pPr>
      <w:r w:rsidRPr="00EC7F57">
        <w:rPr>
          <w:lang w:val="fr-FR"/>
        </w:rPr>
        <w:t>Le mandat du Directeur général de l</w:t>
      </w:r>
      <w:r w:rsidR="00724B6B">
        <w:rPr>
          <w:lang w:val="fr-FR"/>
        </w:rPr>
        <w:t>’</w:t>
      </w:r>
      <w:r w:rsidRPr="00EC7F57">
        <w:rPr>
          <w:lang w:val="fr-FR"/>
        </w:rPr>
        <w:t>OMPI, M</w:t>
      </w:r>
      <w:r w:rsidR="001F2E2F">
        <w:rPr>
          <w:lang w:val="fr-FR"/>
        </w:rPr>
        <w:t>. </w:t>
      </w:r>
      <w:r w:rsidRPr="00EC7F57">
        <w:rPr>
          <w:lang w:val="fr-FR"/>
        </w:rPr>
        <w:t>Francis</w:t>
      </w:r>
      <w:r w:rsidR="004D0D64" w:rsidRPr="00EC7F57">
        <w:rPr>
          <w:lang w:val="fr-FR"/>
        </w:rPr>
        <w:t> </w:t>
      </w:r>
      <w:proofErr w:type="spellStart"/>
      <w:r w:rsidRPr="00EC7F57">
        <w:rPr>
          <w:lang w:val="fr-FR"/>
        </w:rPr>
        <w:t>Gurry</w:t>
      </w:r>
      <w:proofErr w:type="spellEnd"/>
      <w:r w:rsidRPr="00EC7F57">
        <w:rPr>
          <w:lang w:val="fr-FR"/>
        </w:rPr>
        <w:t>, expire le 30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septembre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2020.</w:t>
      </w:r>
    </w:p>
    <w:p w:rsidR="00E84376" w:rsidRPr="00EC7F57" w:rsidRDefault="000C7887" w:rsidP="006D0C99">
      <w:pPr>
        <w:pStyle w:val="ONUMFS"/>
        <w:numPr>
          <w:ilvl w:val="0"/>
          <w:numId w:val="0"/>
        </w:numPr>
        <w:rPr>
          <w:lang w:val="fr-FR"/>
        </w:rPr>
      </w:pPr>
      <w:r w:rsidRPr="00EC7F57">
        <w:rPr>
          <w:lang w:val="fr-FR"/>
        </w:rPr>
        <w:t>Conformément aux dispositions de la Convention instituant l</w:t>
      </w:r>
      <w:r w:rsidR="00724B6B">
        <w:rPr>
          <w:lang w:val="fr-FR"/>
        </w:rPr>
        <w:t>’</w:t>
      </w:r>
      <w:r w:rsidRPr="00EC7F57">
        <w:rPr>
          <w:lang w:val="fr-FR"/>
        </w:rPr>
        <w:t>Organisation Mondiale de la Propriété Intellectuelle et en vertu des procédures de désignation d</w:t>
      </w:r>
      <w:r w:rsidR="00724B6B">
        <w:rPr>
          <w:lang w:val="fr-FR"/>
        </w:rPr>
        <w:t>’</w:t>
      </w:r>
      <w:r w:rsidRPr="00EC7F57">
        <w:rPr>
          <w:lang w:val="fr-FR"/>
        </w:rPr>
        <w:t>un candidat et de nomination au poste de Directeur général de l</w:t>
      </w:r>
      <w:r w:rsidR="00724B6B">
        <w:rPr>
          <w:lang w:val="fr-FR"/>
        </w:rPr>
        <w:t>’</w:t>
      </w:r>
      <w:r w:rsidRPr="00EC7F57">
        <w:rPr>
          <w:lang w:val="fr-FR"/>
        </w:rPr>
        <w:t>OMPI adoptées par l</w:t>
      </w:r>
      <w:r w:rsidR="00724B6B">
        <w:rPr>
          <w:lang w:val="fr-FR"/>
        </w:rPr>
        <w:t>’</w:t>
      </w:r>
      <w:r w:rsidRPr="00EC7F57">
        <w:rPr>
          <w:lang w:val="fr-FR"/>
        </w:rPr>
        <w:t>Assemblée générale de l</w:t>
      </w:r>
      <w:r w:rsidR="00724B6B">
        <w:rPr>
          <w:lang w:val="fr-FR"/>
        </w:rPr>
        <w:t>’</w:t>
      </w:r>
      <w:r w:rsidRPr="00EC7F57">
        <w:rPr>
          <w:lang w:val="fr-FR"/>
        </w:rPr>
        <w:t>OMPI en septembre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1998, il appartiendra au Comité de coordination de l</w:t>
      </w:r>
      <w:r w:rsidR="00724B6B">
        <w:rPr>
          <w:lang w:val="fr-FR"/>
        </w:rPr>
        <w:t>’</w:t>
      </w:r>
      <w:r w:rsidRPr="00EC7F57">
        <w:rPr>
          <w:lang w:val="fr-FR"/>
        </w:rPr>
        <w:t>OMPI de choisir, lors de sa session extraordinaire qui se tiendra à une date déterminée sur décision du Comité de coordination à sa soixante</w:t>
      </w:r>
      <w:r w:rsidR="00A4445C">
        <w:rPr>
          <w:lang w:val="fr-FR"/>
        </w:rPr>
        <w:noBreakHyphen/>
      </w:r>
      <w:r w:rsidRPr="00EC7F57">
        <w:rPr>
          <w:lang w:val="fr-FR"/>
        </w:rPr>
        <w:t>seiz</w:t>
      </w:r>
      <w:r w:rsidR="00724B6B">
        <w:rPr>
          <w:lang w:val="fr-FR"/>
        </w:rPr>
        <w:t>ième session</w:t>
      </w:r>
      <w:r w:rsidRPr="00EC7F57">
        <w:rPr>
          <w:lang w:val="fr-FR"/>
        </w:rPr>
        <w:t xml:space="preserve"> (50</w:t>
      </w:r>
      <w:r w:rsidRPr="008C3C6A">
        <w:rPr>
          <w:vertAlign w:val="superscript"/>
          <w:lang w:val="fr-FR"/>
        </w:rPr>
        <w:t>e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session ordinaire), le candidat qu</w:t>
      </w:r>
      <w:r w:rsidR="00724B6B">
        <w:rPr>
          <w:lang w:val="fr-FR"/>
        </w:rPr>
        <w:t>’</w:t>
      </w:r>
      <w:r w:rsidRPr="00EC7F57">
        <w:rPr>
          <w:lang w:val="fr-FR"/>
        </w:rPr>
        <w:t>il présentera à l</w:t>
      </w:r>
      <w:r w:rsidR="00724B6B">
        <w:rPr>
          <w:lang w:val="fr-FR"/>
        </w:rPr>
        <w:t>’</w:t>
      </w:r>
      <w:r w:rsidRPr="00EC7F57">
        <w:rPr>
          <w:lang w:val="fr-FR"/>
        </w:rPr>
        <w:t>Assemblée générale de l</w:t>
      </w:r>
      <w:r w:rsidR="00724B6B">
        <w:rPr>
          <w:lang w:val="fr-FR"/>
        </w:rPr>
        <w:t>’</w:t>
      </w:r>
      <w:r w:rsidRPr="00EC7F57">
        <w:rPr>
          <w:lang w:val="fr-FR"/>
        </w:rPr>
        <w:t>OMPI en vue de sa nomination au poste de Directeur génér</w:t>
      </w:r>
      <w:r w:rsidR="001F2E2F" w:rsidRPr="00EC7F57">
        <w:rPr>
          <w:lang w:val="fr-FR"/>
        </w:rPr>
        <w:t>al</w:t>
      </w:r>
      <w:r w:rsidR="001F2E2F">
        <w:rPr>
          <w:lang w:val="fr-FR"/>
        </w:rPr>
        <w:t xml:space="preserve">.  </w:t>
      </w:r>
      <w:r w:rsidR="001F2E2F" w:rsidRPr="00EC7F57">
        <w:rPr>
          <w:lang w:val="fr-FR"/>
        </w:rPr>
        <w:t>La</w:t>
      </w:r>
      <w:r w:rsidR="008B13DD" w:rsidRPr="00EC7F57">
        <w:rPr>
          <w:lang w:val="fr-FR"/>
        </w:rPr>
        <w:t xml:space="preserve"> décision sur cette candidature sera prise par l</w:t>
      </w:r>
      <w:r w:rsidR="00724B6B">
        <w:rPr>
          <w:lang w:val="fr-FR"/>
        </w:rPr>
        <w:t>’</w:t>
      </w:r>
      <w:r w:rsidR="008B13DD" w:rsidRPr="00EC7F57">
        <w:rPr>
          <w:lang w:val="fr-FR"/>
        </w:rPr>
        <w:t>Assemblée générale de l</w:t>
      </w:r>
      <w:r w:rsidR="00724B6B">
        <w:rPr>
          <w:lang w:val="fr-FR"/>
        </w:rPr>
        <w:t>’</w:t>
      </w:r>
      <w:r w:rsidR="008B13DD" w:rsidRPr="00EC7F57">
        <w:rPr>
          <w:lang w:val="fr-FR"/>
        </w:rPr>
        <w:t xml:space="preserve">OMPI à sa prochaine session </w:t>
      </w:r>
      <w:r w:rsidR="004974C4" w:rsidRPr="00EC7F57">
        <w:rPr>
          <w:lang w:val="fr-FR"/>
        </w:rPr>
        <w:t>en</w:t>
      </w:r>
      <w:r w:rsidR="004974C4">
        <w:rPr>
          <w:lang w:val="fr-FR"/>
        </w:rPr>
        <w:t> </w:t>
      </w:r>
      <w:r w:rsidR="004974C4" w:rsidRPr="00EC7F57">
        <w:rPr>
          <w:lang w:val="fr-FR"/>
        </w:rPr>
        <w:t>2020</w:t>
      </w:r>
      <w:r w:rsidR="008B13DD" w:rsidRPr="00EC7F57">
        <w:rPr>
          <w:lang w:val="fr-FR"/>
        </w:rPr>
        <w:t>, après la présentation du candidat par le Comité de coordination de l</w:t>
      </w:r>
      <w:r w:rsidR="00724B6B">
        <w:rPr>
          <w:lang w:val="fr-FR"/>
        </w:rPr>
        <w:t>’</w:t>
      </w:r>
      <w:r w:rsidR="008B13DD" w:rsidRPr="00EC7F57">
        <w:rPr>
          <w:lang w:val="fr-FR"/>
        </w:rPr>
        <w:t>OMPI.</w:t>
      </w:r>
    </w:p>
    <w:p w:rsidR="00E84376" w:rsidRPr="00EC7F57" w:rsidRDefault="008B13DD" w:rsidP="006D0C99">
      <w:pPr>
        <w:pStyle w:val="ONUMFS"/>
        <w:numPr>
          <w:ilvl w:val="0"/>
          <w:numId w:val="0"/>
        </w:numPr>
        <w:rPr>
          <w:lang w:val="fr-FR"/>
        </w:rPr>
      </w:pPr>
      <w:r w:rsidRPr="00EC7F57">
        <w:rPr>
          <w:lang w:val="fr-FR"/>
        </w:rPr>
        <w:t>Le Gouvernement de chaque État membre de l</w:t>
      </w:r>
      <w:r w:rsidR="00724B6B">
        <w:rPr>
          <w:lang w:val="fr-FR"/>
        </w:rPr>
        <w:t>’</w:t>
      </w:r>
      <w:r w:rsidRPr="00EC7F57">
        <w:rPr>
          <w:lang w:val="fr-FR"/>
        </w:rPr>
        <w:t>OMPI peut, s</w:t>
      </w:r>
      <w:r w:rsidR="00724B6B">
        <w:rPr>
          <w:lang w:val="fr-FR"/>
        </w:rPr>
        <w:t>’</w:t>
      </w:r>
      <w:r w:rsidRPr="00EC7F57">
        <w:rPr>
          <w:lang w:val="fr-FR"/>
        </w:rPr>
        <w:t>il le souhaite, proposer au Comité de coordination de l</w:t>
      </w:r>
      <w:r w:rsidR="00724B6B">
        <w:rPr>
          <w:lang w:val="fr-FR"/>
        </w:rPr>
        <w:t>’</w:t>
      </w:r>
      <w:r w:rsidRPr="00EC7F57">
        <w:rPr>
          <w:lang w:val="fr-FR"/>
        </w:rPr>
        <w:t>OMPI la candidature d</w:t>
      </w:r>
      <w:r w:rsidR="00724B6B">
        <w:rPr>
          <w:lang w:val="fr-FR"/>
        </w:rPr>
        <w:t>’</w:t>
      </w:r>
      <w:r w:rsidRPr="00EC7F57">
        <w:rPr>
          <w:lang w:val="fr-FR"/>
        </w:rPr>
        <w:t xml:space="preserve">un de ses ressortissants au poste de </w:t>
      </w:r>
      <w:r w:rsidR="00931F3A" w:rsidRPr="00EC7F57">
        <w:rPr>
          <w:lang w:val="fr-FR"/>
        </w:rPr>
        <w:t>D</w:t>
      </w:r>
      <w:r w:rsidRPr="00EC7F57">
        <w:rPr>
          <w:lang w:val="fr-FR"/>
        </w:rPr>
        <w:t>irecteur génér</w:t>
      </w:r>
      <w:r w:rsidR="001F2E2F" w:rsidRPr="00EC7F57">
        <w:rPr>
          <w:lang w:val="fr-FR"/>
        </w:rPr>
        <w:t>al</w:t>
      </w:r>
      <w:r w:rsidR="001F2E2F">
        <w:rPr>
          <w:lang w:val="fr-FR"/>
        </w:rPr>
        <w:t xml:space="preserve">.  </w:t>
      </w:r>
      <w:r w:rsidR="001F2E2F" w:rsidRPr="00EC7F57">
        <w:rPr>
          <w:lang w:val="fr-FR"/>
        </w:rPr>
        <w:t>Ch</w:t>
      </w:r>
      <w:r w:rsidRPr="00EC7F57">
        <w:rPr>
          <w:lang w:val="fr-FR"/>
        </w:rPr>
        <w:t>aque proposition devra être accompagnée du curriculum vitae de la personne proposée et être adressée au président du Comité de coordination de l</w:t>
      </w:r>
      <w:r w:rsidR="00724B6B">
        <w:rPr>
          <w:lang w:val="fr-FR"/>
        </w:rPr>
        <w:t>’</w:t>
      </w:r>
      <w:r w:rsidRPr="00EC7F57">
        <w:rPr>
          <w:lang w:val="fr-FR"/>
        </w:rPr>
        <w:t>OMPI, à l</w:t>
      </w:r>
      <w:r w:rsidR="00724B6B">
        <w:rPr>
          <w:lang w:val="fr-FR"/>
        </w:rPr>
        <w:t>’</w:t>
      </w:r>
      <w:r w:rsidRPr="00EC7F57">
        <w:rPr>
          <w:lang w:val="fr-FR"/>
        </w:rPr>
        <w:t>adresse de l</w:t>
      </w:r>
      <w:r w:rsidR="00724B6B">
        <w:rPr>
          <w:lang w:val="fr-FR"/>
        </w:rPr>
        <w:t>’</w:t>
      </w:r>
      <w:r w:rsidRPr="00EC7F57">
        <w:rPr>
          <w:lang w:val="fr-FR"/>
        </w:rPr>
        <w:t>OMPI à Genève, par le Ministre des affaires étrangères de l</w:t>
      </w:r>
      <w:r w:rsidR="00724B6B">
        <w:rPr>
          <w:lang w:val="fr-FR"/>
        </w:rPr>
        <w:t>’</w:t>
      </w:r>
      <w:r w:rsidRPr="00EC7F57">
        <w:rPr>
          <w:lang w:val="fr-FR"/>
        </w:rPr>
        <w:t>État membre présentant la propositi</w:t>
      </w:r>
      <w:r w:rsidR="001F2E2F" w:rsidRPr="00EC7F57">
        <w:rPr>
          <w:lang w:val="fr-FR"/>
        </w:rPr>
        <w:t>on</w:t>
      </w:r>
      <w:r w:rsidR="001F2E2F">
        <w:rPr>
          <w:lang w:val="fr-FR"/>
        </w:rPr>
        <w:t xml:space="preserve">.  </w:t>
      </w:r>
      <w:r w:rsidR="001F2E2F" w:rsidRPr="00EC7F57">
        <w:rPr>
          <w:lang w:val="fr-FR"/>
        </w:rPr>
        <w:t>Le</w:t>
      </w:r>
      <w:r w:rsidRPr="00EC7F57">
        <w:rPr>
          <w:lang w:val="fr-FR"/>
        </w:rPr>
        <w:t>s propositions devront parvenir à l</w:t>
      </w:r>
      <w:r w:rsidR="00724B6B">
        <w:rPr>
          <w:lang w:val="fr-FR"/>
        </w:rPr>
        <w:t>’</w:t>
      </w:r>
      <w:r w:rsidRPr="00EC7F57">
        <w:rPr>
          <w:lang w:val="fr-FR"/>
        </w:rPr>
        <w:t>OMPI avant le lundi 30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décembre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2019 à 17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heures.</w:t>
      </w:r>
    </w:p>
    <w:p w:rsidR="00E84376" w:rsidRPr="00EC7F57" w:rsidRDefault="006D0C99" w:rsidP="006D0C99">
      <w:pPr>
        <w:pStyle w:val="Endofdocument-Annex"/>
        <w:rPr>
          <w:lang w:val="fr-FR"/>
        </w:rPr>
      </w:pPr>
      <w:r>
        <w:rPr>
          <w:lang w:val="fr-FR"/>
        </w:rPr>
        <w:t xml:space="preserve">Le </w:t>
      </w:r>
      <w:r w:rsidR="008B13DD" w:rsidRPr="00EC7F57">
        <w:rPr>
          <w:lang w:val="fr-FR"/>
        </w:rPr>
        <w:t>30</w:t>
      </w:r>
      <w:r w:rsidR="004D0D64" w:rsidRPr="00EC7F57">
        <w:rPr>
          <w:lang w:val="fr-FR"/>
        </w:rPr>
        <w:t> </w:t>
      </w:r>
      <w:r w:rsidR="008B13DD" w:rsidRPr="00EC7F57">
        <w:rPr>
          <w:lang w:val="fr-FR"/>
        </w:rPr>
        <w:t>septembre</w:t>
      </w:r>
      <w:r w:rsidR="004D0D64" w:rsidRPr="00EC7F57">
        <w:rPr>
          <w:lang w:val="fr-FR"/>
        </w:rPr>
        <w:t> </w:t>
      </w:r>
      <w:r w:rsidR="008B13DD" w:rsidRPr="00EC7F57">
        <w:rPr>
          <w:lang w:val="fr-FR"/>
        </w:rPr>
        <w:t>2019</w:t>
      </w:r>
    </w:p>
    <w:p w:rsidR="00A47887" w:rsidRPr="00EC7F57" w:rsidRDefault="008B13DD" w:rsidP="006D0C99">
      <w:pPr>
        <w:pStyle w:val="Endofdocument-Annex"/>
        <w:rPr>
          <w:lang w:val="fr-FR"/>
        </w:rPr>
        <w:sectPr w:rsidR="00A47887" w:rsidRPr="00EC7F57" w:rsidSect="00EC7F57">
          <w:headerReference w:type="first" r:id="rId12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  <w:r w:rsidRPr="00EC7F57">
        <w:rPr>
          <w:lang w:val="fr-FR"/>
        </w:rPr>
        <w:t>[L</w:t>
      </w:r>
      <w:r w:rsidR="00724B6B">
        <w:rPr>
          <w:lang w:val="fr-FR"/>
        </w:rPr>
        <w:t>’</w:t>
      </w:r>
      <w:r w:rsidRPr="00EC7F57">
        <w:rPr>
          <w:lang w:val="fr-FR"/>
        </w:rPr>
        <w:t>annexe</w:t>
      </w:r>
      <w:r w:rsidR="004D0D64" w:rsidRPr="00EC7F57">
        <w:rPr>
          <w:lang w:val="fr-FR"/>
        </w:rPr>
        <w:t> </w:t>
      </w:r>
      <w:r w:rsidRPr="00EC7F57">
        <w:rPr>
          <w:lang w:val="fr-FR"/>
        </w:rPr>
        <w:t>III suit]</w:t>
      </w:r>
    </w:p>
    <w:p w:rsidR="006760EF" w:rsidRPr="00724B6B" w:rsidRDefault="006D0C99" w:rsidP="006D0C99">
      <w:pPr>
        <w:pStyle w:val="Heading3"/>
      </w:pPr>
      <w:r w:rsidRPr="00724B6B">
        <w:lastRenderedPageBreak/>
        <w:t>Nouvelle procédure proposée pour la désignation d</w:t>
      </w:r>
      <w:r w:rsidR="00724B6B">
        <w:t>’</w:t>
      </w:r>
      <w:r w:rsidRPr="00724B6B">
        <w:t xml:space="preserve">un candidat et la nomination au poste de </w:t>
      </w:r>
      <w:r w:rsidR="00F85B2A">
        <w:t>Directeur</w:t>
      </w:r>
      <w:r w:rsidRPr="00724B6B">
        <w:t xml:space="preserve"> général de l</w:t>
      </w:r>
      <w:r w:rsidR="00724B6B">
        <w:t>’</w:t>
      </w:r>
      <w:r w:rsidRPr="00724B6B">
        <w:t>OMPI</w:t>
      </w:r>
    </w:p>
    <w:p w:rsidR="008B13DD" w:rsidRPr="00EC7F57" w:rsidRDefault="008B13DD" w:rsidP="006D0C99">
      <w:pPr>
        <w:pStyle w:val="Heading4"/>
      </w:pPr>
      <w:r w:rsidRPr="00EC7F57">
        <w:t>Procédure d</w:t>
      </w:r>
      <w:r w:rsidR="00724B6B">
        <w:t>’</w:t>
      </w:r>
      <w:r w:rsidRPr="00EC7F57">
        <w:t>annonce de vacance à venir et de présentation de candidatures</w:t>
      </w:r>
    </w:p>
    <w:p w:rsidR="008B13DD" w:rsidRPr="006D0C99" w:rsidRDefault="008B13DD" w:rsidP="006D0C99">
      <w:pPr>
        <w:pStyle w:val="ONUMFS"/>
        <w:numPr>
          <w:ilvl w:val="0"/>
          <w:numId w:val="33"/>
        </w:numPr>
        <w:rPr>
          <w:lang w:val="fr-FR"/>
        </w:rPr>
      </w:pPr>
      <w:r w:rsidRPr="006D0C99">
        <w:rPr>
          <w:lang w:val="fr-FR"/>
        </w:rPr>
        <w:t>Six mois au moins avant la réunion du Comité de coordination qui doit être convoquée pour la désignation d</w:t>
      </w:r>
      <w:r w:rsidR="00724B6B">
        <w:rPr>
          <w:lang w:val="fr-FR"/>
        </w:rPr>
        <w:t>’</w:t>
      </w:r>
      <w:r w:rsidRPr="006D0C99">
        <w:rPr>
          <w:lang w:val="fr-FR"/>
        </w:rPr>
        <w:t xml:space="preserve">un candidat en vue de la nomination au poste de </w:t>
      </w:r>
      <w:r w:rsidR="00931F3A" w:rsidRPr="006D0C99">
        <w:rPr>
          <w:color w:val="000000"/>
          <w:lang w:val="fr-FR"/>
        </w:rPr>
        <w:t xml:space="preserve">Directeur </w:t>
      </w:r>
      <w:r w:rsidRPr="006D0C99">
        <w:rPr>
          <w:lang w:val="fr-FR"/>
        </w:rPr>
        <w:t>général, le président du Comité de coordination enverra à tous les États membres de l</w:t>
      </w:r>
      <w:r w:rsidR="00724B6B">
        <w:rPr>
          <w:lang w:val="fr-FR"/>
        </w:rPr>
        <w:t>’</w:t>
      </w:r>
      <w:r w:rsidRPr="006D0C99">
        <w:rPr>
          <w:lang w:val="fr-FR"/>
        </w:rPr>
        <w:t>OMPI une circulaire les invitant à présenter la candidature d</w:t>
      </w:r>
      <w:r w:rsidR="00724B6B">
        <w:rPr>
          <w:lang w:val="fr-FR"/>
        </w:rPr>
        <w:t>’</w:t>
      </w:r>
      <w:r w:rsidRPr="006D0C99">
        <w:rPr>
          <w:lang w:val="fr-FR"/>
        </w:rPr>
        <w:t xml:space="preserve">un de leurs ressortissants au poste de </w:t>
      </w:r>
      <w:r w:rsidR="00931F3A" w:rsidRPr="006D0C99">
        <w:rPr>
          <w:color w:val="000000"/>
          <w:lang w:val="fr-FR"/>
        </w:rPr>
        <w:t xml:space="preserve">Directeur </w:t>
      </w:r>
      <w:r w:rsidRPr="006D0C99">
        <w:rPr>
          <w:lang w:val="fr-FR"/>
        </w:rPr>
        <w:t>général de l</w:t>
      </w:r>
      <w:r w:rsidR="00724B6B">
        <w:rPr>
          <w:lang w:val="fr-FR"/>
        </w:rPr>
        <w:t>’</w:t>
      </w:r>
      <w:r w:rsidRPr="006D0C99">
        <w:rPr>
          <w:lang w:val="fr-FR"/>
        </w:rPr>
        <w:t>OMPI.</w:t>
      </w:r>
    </w:p>
    <w:p w:rsidR="008B13DD" w:rsidRPr="006D0C99" w:rsidRDefault="008B13DD" w:rsidP="006D0C99">
      <w:pPr>
        <w:pStyle w:val="ONUMFS"/>
        <w:numPr>
          <w:ilvl w:val="0"/>
          <w:numId w:val="33"/>
        </w:numPr>
        <w:rPr>
          <w:lang w:val="fr-FR"/>
        </w:rPr>
      </w:pPr>
      <w:r w:rsidRPr="006D0C99">
        <w:rPr>
          <w:lang w:val="fr-FR"/>
        </w:rPr>
        <w:t>La candidature présentée par un État membre sera accompagnée du curriculum vitae du candidat.</w:t>
      </w:r>
    </w:p>
    <w:p w:rsidR="008B13DD" w:rsidRPr="006D0C99" w:rsidRDefault="008B13DD" w:rsidP="006D0C99">
      <w:pPr>
        <w:pStyle w:val="ONUMFS"/>
        <w:numPr>
          <w:ilvl w:val="0"/>
          <w:numId w:val="33"/>
        </w:numPr>
        <w:rPr>
          <w:lang w:val="fr-FR"/>
        </w:rPr>
      </w:pPr>
      <w:r w:rsidRPr="006D0C99">
        <w:rPr>
          <w:lang w:val="fr-FR"/>
        </w:rPr>
        <w:t>La date et l</w:t>
      </w:r>
      <w:r w:rsidR="00724B6B">
        <w:rPr>
          <w:lang w:val="fr-FR"/>
        </w:rPr>
        <w:t>’</w:t>
      </w:r>
      <w:r w:rsidRPr="006D0C99">
        <w:rPr>
          <w:lang w:val="fr-FR"/>
        </w:rPr>
        <w:t>heure (Genève) précises d</w:t>
      </w:r>
      <w:r w:rsidR="00724B6B">
        <w:rPr>
          <w:lang w:val="fr-FR"/>
        </w:rPr>
        <w:t>’</w:t>
      </w:r>
      <w:r w:rsidRPr="006D0C99">
        <w:rPr>
          <w:lang w:val="fr-FR"/>
        </w:rPr>
        <w:t>expiration du délai de présentation des candidatures seront annoncées dans la circulaire d</w:t>
      </w:r>
      <w:r w:rsidR="00724B6B">
        <w:rPr>
          <w:lang w:val="fr-FR"/>
        </w:rPr>
        <w:t>’</w:t>
      </w:r>
      <w:r w:rsidRPr="006D0C99">
        <w:rPr>
          <w:lang w:val="fr-FR"/>
        </w:rPr>
        <w:t>appel de candidatures envoyée par le président du Comité de coordinati</w:t>
      </w:r>
      <w:r w:rsidR="001F2E2F" w:rsidRPr="006D0C99">
        <w:rPr>
          <w:lang w:val="fr-FR"/>
        </w:rPr>
        <w:t>on</w:t>
      </w:r>
      <w:r w:rsidR="001F2E2F">
        <w:rPr>
          <w:lang w:val="fr-FR"/>
        </w:rPr>
        <w:t xml:space="preserve">.  </w:t>
      </w:r>
      <w:r w:rsidR="001F2E2F" w:rsidRPr="006D0C99">
        <w:rPr>
          <w:lang w:val="fr-FR"/>
        </w:rPr>
        <w:t>Ce</w:t>
      </w:r>
      <w:r w:rsidRPr="006D0C99">
        <w:rPr>
          <w:lang w:val="fr-FR"/>
        </w:rPr>
        <w:t>tte date tombera trois</w:t>
      </w:r>
      <w:r w:rsidR="004D145B">
        <w:rPr>
          <w:lang w:val="fr-FR"/>
        </w:rPr>
        <w:t> </w:t>
      </w:r>
      <w:r w:rsidRPr="006D0C99">
        <w:rPr>
          <w:lang w:val="fr-FR"/>
        </w:rPr>
        <w:t>mois après la date de la circulaire.</w:t>
      </w:r>
    </w:p>
    <w:p w:rsidR="008B13DD" w:rsidRPr="006D0C99" w:rsidRDefault="008B13DD" w:rsidP="006D0C99">
      <w:pPr>
        <w:pStyle w:val="ONUMFS"/>
        <w:numPr>
          <w:ilvl w:val="0"/>
          <w:numId w:val="33"/>
        </w:numPr>
        <w:rPr>
          <w:lang w:val="fr-FR"/>
        </w:rPr>
      </w:pPr>
      <w:r w:rsidRPr="006D0C99">
        <w:rPr>
          <w:lang w:val="fr-FR"/>
        </w:rPr>
        <w:t>Dès réception des différentes candidatures, le président du Comité de coordination, agissant en collaboration avec le Bureau international, les communiquera à tous les États membr</w:t>
      </w:r>
      <w:r w:rsidR="001F2E2F" w:rsidRPr="006D0C99">
        <w:rPr>
          <w:lang w:val="fr-FR"/>
        </w:rPr>
        <w:t>es</w:t>
      </w:r>
      <w:r w:rsidR="001F2E2F">
        <w:rPr>
          <w:lang w:val="fr-FR"/>
        </w:rPr>
        <w:t xml:space="preserve">.  </w:t>
      </w:r>
      <w:r w:rsidR="001F2E2F" w:rsidRPr="006D0C99">
        <w:rPr>
          <w:lang w:val="fr-FR"/>
        </w:rPr>
        <w:t>Im</w:t>
      </w:r>
      <w:r w:rsidRPr="006D0C99">
        <w:rPr>
          <w:lang w:val="fr-FR"/>
        </w:rPr>
        <w:t>médiatement après la date limite pour la présentation des candidatures, il fera part aux États membres, en une seule communication, de toutes les candidatures reçues.</w:t>
      </w:r>
    </w:p>
    <w:p w:rsidR="008B13DD" w:rsidRPr="006D0C99" w:rsidRDefault="008B13DD" w:rsidP="006D0C99">
      <w:pPr>
        <w:pStyle w:val="ONUMFS"/>
        <w:numPr>
          <w:ilvl w:val="0"/>
          <w:numId w:val="33"/>
        </w:numPr>
        <w:rPr>
          <w:lang w:val="fr-FR"/>
        </w:rPr>
      </w:pPr>
      <w:r w:rsidRPr="006D0C99">
        <w:rPr>
          <w:lang w:val="fr-FR"/>
        </w:rPr>
        <w:t xml:space="preserve">Le Comité de coordination sera convoqué pour proposer un candidat au poste de </w:t>
      </w:r>
      <w:r w:rsidR="00931F3A" w:rsidRPr="006D0C99">
        <w:rPr>
          <w:color w:val="000000"/>
          <w:lang w:val="fr-FR"/>
        </w:rPr>
        <w:t xml:space="preserve">Directeur </w:t>
      </w:r>
      <w:r w:rsidRPr="006D0C99">
        <w:rPr>
          <w:lang w:val="fr-FR"/>
        </w:rPr>
        <w:t xml:space="preserve">général au plus tôt </w:t>
      </w:r>
      <w:r w:rsidR="004D0D64" w:rsidRPr="006D0C99">
        <w:rPr>
          <w:lang w:val="fr-FR"/>
        </w:rPr>
        <w:t>trois</w:t>
      </w:r>
      <w:r w:rsidR="004D145B">
        <w:rPr>
          <w:lang w:val="fr-FR"/>
        </w:rPr>
        <w:t> </w:t>
      </w:r>
      <w:r w:rsidRPr="006D0C99">
        <w:rPr>
          <w:lang w:val="fr-FR"/>
        </w:rPr>
        <w:t xml:space="preserve">mois et au plus tard </w:t>
      </w:r>
      <w:r w:rsidR="004D0D64" w:rsidRPr="006D0C99">
        <w:rPr>
          <w:lang w:val="fr-FR"/>
        </w:rPr>
        <w:t>deux</w:t>
      </w:r>
      <w:r w:rsidR="004D145B">
        <w:rPr>
          <w:lang w:val="fr-FR"/>
        </w:rPr>
        <w:t> </w:t>
      </w:r>
      <w:r w:rsidRPr="006D0C99">
        <w:rPr>
          <w:lang w:val="fr-FR"/>
        </w:rPr>
        <w:t>mois avant la réunion de l</w:t>
      </w:r>
      <w:r w:rsidR="00724B6B">
        <w:rPr>
          <w:lang w:val="fr-FR"/>
        </w:rPr>
        <w:t>’</w:t>
      </w:r>
      <w:r w:rsidRPr="006D0C99">
        <w:rPr>
          <w:lang w:val="fr-FR"/>
        </w:rPr>
        <w:t>Assemblée générale de l</w:t>
      </w:r>
      <w:r w:rsidR="00724B6B">
        <w:rPr>
          <w:lang w:val="fr-FR"/>
        </w:rPr>
        <w:t>’</w:t>
      </w:r>
      <w:r w:rsidRPr="006D0C99">
        <w:rPr>
          <w:lang w:val="fr-FR"/>
        </w:rPr>
        <w:t xml:space="preserve">OMPI qui doit nommer le </w:t>
      </w:r>
      <w:r w:rsidR="00931F3A" w:rsidRPr="006D0C99">
        <w:rPr>
          <w:color w:val="000000"/>
          <w:lang w:val="fr-FR"/>
        </w:rPr>
        <w:t xml:space="preserve">Directeur </w:t>
      </w:r>
      <w:r w:rsidRPr="006D0C99">
        <w:rPr>
          <w:lang w:val="fr-FR"/>
        </w:rPr>
        <w:t>général sur présentation du Comité de coordination.</w:t>
      </w:r>
    </w:p>
    <w:p w:rsidR="008B13DD" w:rsidRPr="006D0C99" w:rsidRDefault="008B13DD" w:rsidP="006D0C99">
      <w:pPr>
        <w:pStyle w:val="ONUMFS"/>
        <w:numPr>
          <w:ilvl w:val="0"/>
          <w:numId w:val="33"/>
        </w:numPr>
        <w:rPr>
          <w:lang w:val="fr-FR"/>
        </w:rPr>
      </w:pPr>
      <w:r w:rsidRPr="006D0C99">
        <w:rPr>
          <w:lang w:val="fr-FR"/>
        </w:rPr>
        <w:t>La décision du Comité de coordination sera communiquée à tous les États membres par le président du comité dès qu</w:t>
      </w:r>
      <w:r w:rsidR="00724B6B">
        <w:rPr>
          <w:lang w:val="fr-FR"/>
        </w:rPr>
        <w:t>’</w:t>
      </w:r>
      <w:r w:rsidRPr="006D0C99">
        <w:rPr>
          <w:lang w:val="fr-FR"/>
        </w:rPr>
        <w:t>elle aura été prise.</w:t>
      </w:r>
    </w:p>
    <w:p w:rsidR="008B13DD" w:rsidRPr="00EC7F57" w:rsidRDefault="008B13DD" w:rsidP="006D0C99">
      <w:pPr>
        <w:pStyle w:val="Heading4"/>
      </w:pPr>
      <w:r w:rsidRPr="00EC7F57">
        <w:t>Procédure de désignation d</w:t>
      </w:r>
      <w:r w:rsidR="00724B6B">
        <w:t>’</w:t>
      </w:r>
      <w:r w:rsidRPr="00EC7F57">
        <w:t xml:space="preserve">un candidat au poste de </w:t>
      </w:r>
      <w:r w:rsidR="00931F3A" w:rsidRPr="00EC7F57">
        <w:rPr>
          <w:color w:val="000000"/>
          <w:szCs w:val="22"/>
        </w:rPr>
        <w:t xml:space="preserve">Directeur </w:t>
      </w:r>
      <w:r w:rsidRPr="00EC7F57">
        <w:t xml:space="preserve">général par le Comité de </w:t>
      </w:r>
      <w:r w:rsidR="00724B6B" w:rsidRPr="00EC7F57">
        <w:t>coordination</w:t>
      </w:r>
    </w:p>
    <w:p w:rsidR="00E84376" w:rsidRPr="00EC7F57" w:rsidRDefault="0060329D" w:rsidP="00EC7F57">
      <w:pPr>
        <w:pStyle w:val="Heading4"/>
      </w:pPr>
      <w:r w:rsidRPr="00EC7F57">
        <w:rPr>
          <w:u w:val="none"/>
        </w:rPr>
        <w:t>I.</w:t>
      </w:r>
      <w:r w:rsidR="004D0D64" w:rsidRPr="00EC7F57">
        <w:rPr>
          <w:u w:val="none"/>
        </w:rPr>
        <w:tab/>
      </w:r>
      <w:r w:rsidRPr="00EC7F57">
        <w:t>Principes généraux</w:t>
      </w:r>
    </w:p>
    <w:p w:rsidR="00E84376" w:rsidRPr="001F2E2F" w:rsidRDefault="0060329D" w:rsidP="001F2E2F">
      <w:pPr>
        <w:pStyle w:val="ONUMFS"/>
        <w:numPr>
          <w:ilvl w:val="0"/>
          <w:numId w:val="38"/>
        </w:numPr>
        <w:rPr>
          <w:lang w:val="fr-FR"/>
        </w:rPr>
      </w:pPr>
      <w:r w:rsidRPr="001F2E2F">
        <w:rPr>
          <w:lang w:val="fr-FR"/>
        </w:rPr>
        <w:t>Le choix d</w:t>
      </w:r>
      <w:r w:rsidR="00724B6B" w:rsidRPr="001F2E2F">
        <w:rPr>
          <w:lang w:val="fr-FR"/>
        </w:rPr>
        <w:t>’</w:t>
      </w:r>
      <w:r w:rsidRPr="001F2E2F">
        <w:rPr>
          <w:lang w:val="fr-FR"/>
        </w:rPr>
        <w:t xml:space="preserve">un candidat au poste de </w:t>
      </w:r>
      <w:r w:rsidR="00931F3A" w:rsidRPr="001F2E2F">
        <w:rPr>
          <w:color w:val="000000"/>
          <w:lang w:val="fr-FR"/>
        </w:rPr>
        <w:t>D</w:t>
      </w:r>
      <w:r w:rsidRPr="001F2E2F">
        <w:rPr>
          <w:color w:val="000000"/>
          <w:lang w:val="fr-FR"/>
        </w:rPr>
        <w:t xml:space="preserve">irecteur </w:t>
      </w:r>
      <w:r w:rsidRPr="001F2E2F">
        <w:rPr>
          <w:lang w:val="fr-FR"/>
        </w:rPr>
        <w:t>général devra être guidé par le respect de la dignité des candidats et des pays qui les ont désignés et par la transparence du processus de désignation.</w:t>
      </w:r>
    </w:p>
    <w:p w:rsidR="00E84376" w:rsidRPr="006D0C99" w:rsidRDefault="0060329D" w:rsidP="006D0C99">
      <w:pPr>
        <w:pStyle w:val="ONUMFS"/>
        <w:numPr>
          <w:ilvl w:val="0"/>
          <w:numId w:val="21"/>
        </w:numPr>
        <w:rPr>
          <w:lang w:val="fr-FR"/>
        </w:rPr>
      </w:pPr>
      <w:r w:rsidRPr="006D0C99">
        <w:rPr>
          <w:lang w:val="fr-FR"/>
        </w:rPr>
        <w:t>La désignation d</w:t>
      </w:r>
      <w:r w:rsidR="00724B6B">
        <w:rPr>
          <w:lang w:val="fr-FR"/>
        </w:rPr>
        <w:t>’</w:t>
      </w:r>
      <w:r w:rsidRPr="006D0C99">
        <w:rPr>
          <w:lang w:val="fr-FR"/>
        </w:rPr>
        <w:t xml:space="preserve">un candidat au poste de </w:t>
      </w:r>
      <w:r w:rsidR="00931F3A" w:rsidRPr="00724B6B">
        <w:rPr>
          <w:color w:val="000000"/>
          <w:lang w:val="fr-FR"/>
        </w:rPr>
        <w:t>D</w:t>
      </w:r>
      <w:r w:rsidRPr="00724B6B">
        <w:rPr>
          <w:color w:val="000000"/>
          <w:lang w:val="fr-FR"/>
        </w:rPr>
        <w:t xml:space="preserve">irecteur </w:t>
      </w:r>
      <w:r w:rsidRPr="006D0C99">
        <w:rPr>
          <w:lang w:val="fr-FR"/>
        </w:rPr>
        <w:t>général devra si possible résulter d</w:t>
      </w:r>
      <w:r w:rsidR="00724B6B">
        <w:rPr>
          <w:lang w:val="fr-FR"/>
        </w:rPr>
        <w:t>’</w:t>
      </w:r>
      <w:r w:rsidRPr="006D0C99">
        <w:rPr>
          <w:lang w:val="fr-FR"/>
        </w:rPr>
        <w:t xml:space="preserve">un consensus, ce qui facilitera la nomination du </w:t>
      </w:r>
      <w:r w:rsidR="00931F3A" w:rsidRPr="00724B6B">
        <w:rPr>
          <w:color w:val="000000"/>
          <w:lang w:val="fr-FR"/>
        </w:rPr>
        <w:t>D</w:t>
      </w:r>
      <w:r w:rsidRPr="00724B6B">
        <w:rPr>
          <w:color w:val="000000"/>
          <w:lang w:val="fr-FR"/>
        </w:rPr>
        <w:t xml:space="preserve">irecteur </w:t>
      </w:r>
      <w:r w:rsidRPr="006D0C99">
        <w:rPr>
          <w:lang w:val="fr-FR"/>
        </w:rPr>
        <w:t>général par l</w:t>
      </w:r>
      <w:r w:rsidR="00724B6B">
        <w:rPr>
          <w:lang w:val="fr-FR"/>
        </w:rPr>
        <w:t>’</w:t>
      </w:r>
      <w:r w:rsidRPr="006D0C99">
        <w:rPr>
          <w:lang w:val="fr-FR"/>
        </w:rPr>
        <w:t>Assemblée généra</w:t>
      </w:r>
      <w:r w:rsidR="001F2E2F" w:rsidRPr="006D0C99">
        <w:rPr>
          <w:lang w:val="fr-FR"/>
        </w:rPr>
        <w:t>le</w:t>
      </w:r>
      <w:r w:rsidR="001F2E2F">
        <w:rPr>
          <w:lang w:val="fr-FR"/>
        </w:rPr>
        <w:t xml:space="preserve">.  </w:t>
      </w:r>
      <w:r w:rsidR="001F2E2F" w:rsidRPr="006D0C99">
        <w:rPr>
          <w:lang w:val="fr-FR"/>
        </w:rPr>
        <w:t>To</w:t>
      </w:r>
      <w:r w:rsidRPr="006D0C99">
        <w:rPr>
          <w:lang w:val="fr-FR"/>
        </w:rPr>
        <w:t>utefois, le recours au vote sera probablement nécessaire pour aboutir à un consensus sur la désignation d</w:t>
      </w:r>
      <w:r w:rsidR="00724B6B">
        <w:rPr>
          <w:lang w:val="fr-FR"/>
        </w:rPr>
        <w:t>’</w:t>
      </w:r>
      <w:r w:rsidRPr="006D0C99">
        <w:rPr>
          <w:lang w:val="fr-FR"/>
        </w:rPr>
        <w:t>un candidat.</w:t>
      </w:r>
    </w:p>
    <w:p w:rsidR="00E84376" w:rsidRPr="006D0C99" w:rsidRDefault="0060329D" w:rsidP="006D0C99">
      <w:pPr>
        <w:pStyle w:val="ONUMFS"/>
        <w:numPr>
          <w:ilvl w:val="0"/>
          <w:numId w:val="21"/>
        </w:numPr>
        <w:rPr>
          <w:lang w:val="fr-FR"/>
        </w:rPr>
      </w:pPr>
      <w:r w:rsidRPr="006D0C99">
        <w:rPr>
          <w:lang w:val="fr-FR"/>
        </w:rPr>
        <w:t>Les efforts qui pourront être déployés pour désigner un candidat au moyen de consultations conduisant à un consensus seront les bienvenus à toutes les étapes du processus de sélection mais ils ne devront pas retarder indûment le processus de décision.</w:t>
      </w:r>
    </w:p>
    <w:p w:rsidR="004974C4" w:rsidRDefault="0060329D" w:rsidP="00EC7F57">
      <w:pPr>
        <w:pStyle w:val="Heading4"/>
      </w:pPr>
      <w:r w:rsidRPr="00EC7F57">
        <w:rPr>
          <w:u w:val="none"/>
        </w:rPr>
        <w:lastRenderedPageBreak/>
        <w:t>II.</w:t>
      </w:r>
      <w:r w:rsidR="004D0D64" w:rsidRPr="00EC7F57">
        <w:rPr>
          <w:u w:val="none"/>
        </w:rPr>
        <w:tab/>
      </w:r>
      <w:r w:rsidRPr="00EC7F57">
        <w:t>Droit de vote</w:t>
      </w:r>
    </w:p>
    <w:p w:rsidR="00E84376" w:rsidRPr="00EC7F57" w:rsidRDefault="006D0C99" w:rsidP="00EC7F57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tab/>
      </w:r>
      <w:r w:rsidR="0060329D" w:rsidRPr="00EC7F57">
        <w:rPr>
          <w:lang w:val="fr-FR"/>
        </w:rPr>
        <w:t>Il est convenu que, aux fins de la désignation d</w:t>
      </w:r>
      <w:r w:rsidR="00724B6B">
        <w:rPr>
          <w:lang w:val="fr-FR"/>
        </w:rPr>
        <w:t>’</w:t>
      </w:r>
      <w:r w:rsidR="0060329D" w:rsidRPr="00EC7F57">
        <w:rPr>
          <w:lang w:val="fr-FR"/>
        </w:rPr>
        <w:t xml:space="preserve">un candidat au poste de </w:t>
      </w:r>
      <w:r w:rsidR="00931F3A" w:rsidRPr="00EC7F57">
        <w:rPr>
          <w:lang w:val="fr-FR"/>
        </w:rPr>
        <w:t>D</w:t>
      </w:r>
      <w:r w:rsidR="0060329D" w:rsidRPr="00EC7F57">
        <w:rPr>
          <w:lang w:val="fr-FR"/>
        </w:rPr>
        <w:t>irecteur général par le Comité de coordination, tous les membres de ce comité, à l</w:t>
      </w:r>
      <w:r w:rsidR="00724B6B">
        <w:rPr>
          <w:lang w:val="fr-FR"/>
        </w:rPr>
        <w:t>’</w:t>
      </w:r>
      <w:r w:rsidR="0060329D" w:rsidRPr="00EC7F57">
        <w:rPr>
          <w:lang w:val="fr-FR"/>
        </w:rPr>
        <w:t>exception des membres associés, pourront faire usage de leur droit de vote.</w:t>
      </w:r>
    </w:p>
    <w:p w:rsidR="00E84376" w:rsidRPr="00EC7F57" w:rsidRDefault="0060329D" w:rsidP="006D0C99">
      <w:pPr>
        <w:pStyle w:val="Heading4"/>
      </w:pPr>
      <w:r w:rsidRPr="006D0C99">
        <w:rPr>
          <w:u w:val="none"/>
        </w:rPr>
        <w:t>III.</w:t>
      </w:r>
      <w:r w:rsidR="004D0D64" w:rsidRPr="006D0C99">
        <w:rPr>
          <w:u w:val="none"/>
        </w:rPr>
        <w:tab/>
      </w:r>
      <w:r w:rsidRPr="00EC7F57">
        <w:t>Processus de décision</w:t>
      </w:r>
    </w:p>
    <w:p w:rsidR="008B13DD" w:rsidRPr="006D0C99" w:rsidRDefault="008B13DD" w:rsidP="006D0C99">
      <w:pPr>
        <w:pStyle w:val="ONUMFS"/>
        <w:numPr>
          <w:ilvl w:val="0"/>
          <w:numId w:val="35"/>
        </w:numPr>
        <w:rPr>
          <w:lang w:val="fr-FR"/>
        </w:rPr>
      </w:pPr>
      <w:r w:rsidRPr="006D0C99">
        <w:rPr>
          <w:lang w:val="fr-FR"/>
        </w:rPr>
        <w:t>S</w:t>
      </w:r>
      <w:r w:rsidR="00724B6B">
        <w:rPr>
          <w:lang w:val="fr-FR"/>
        </w:rPr>
        <w:t>’</w:t>
      </w:r>
      <w:r w:rsidRPr="006D0C99">
        <w:rPr>
          <w:lang w:val="fr-FR"/>
        </w:rPr>
        <w:t>il y a plus de trois</w:t>
      </w:r>
      <w:r w:rsidR="004D145B">
        <w:rPr>
          <w:lang w:val="fr-FR"/>
        </w:rPr>
        <w:t> </w:t>
      </w:r>
      <w:r w:rsidRPr="006D0C99">
        <w:rPr>
          <w:lang w:val="fr-FR"/>
        </w:rPr>
        <w:t>candidats, le soutien relatif dont ils bénéficient pourra être évalué, avant qu</w:t>
      </w:r>
      <w:r w:rsidR="00724B6B">
        <w:rPr>
          <w:lang w:val="fr-FR"/>
        </w:rPr>
        <w:t>’</w:t>
      </w:r>
      <w:r w:rsidRPr="006D0C99">
        <w:rPr>
          <w:lang w:val="fr-FR"/>
        </w:rPr>
        <w:t>un vote formel ait lieu, au moyen d</w:t>
      </w:r>
      <w:r w:rsidR="00724B6B">
        <w:rPr>
          <w:lang w:val="fr-FR"/>
        </w:rPr>
        <w:t>’</w:t>
      </w:r>
      <w:r w:rsidRPr="006D0C99">
        <w:rPr>
          <w:lang w:val="fr-FR"/>
        </w:rPr>
        <w:t>un vote indicat</w:t>
      </w:r>
      <w:r w:rsidR="001F2E2F" w:rsidRPr="006D0C99">
        <w:rPr>
          <w:lang w:val="fr-FR"/>
        </w:rPr>
        <w:t>if</w:t>
      </w:r>
      <w:r w:rsidR="001F2E2F">
        <w:rPr>
          <w:lang w:val="fr-FR"/>
        </w:rPr>
        <w:t xml:space="preserve">.  </w:t>
      </w:r>
      <w:r w:rsidR="001F2E2F" w:rsidRPr="006D0C99">
        <w:rPr>
          <w:lang w:val="fr-FR"/>
        </w:rPr>
        <w:t>Lo</w:t>
      </w:r>
      <w:r w:rsidRPr="006D0C99">
        <w:rPr>
          <w:lang w:val="fr-FR"/>
        </w:rPr>
        <w:t>rs de ce vote indicatif, chaque membre du Comité de coordination ayant le droit de vote inscrira sur son bulletin de vote son premier et deuxième choix de la liste des candida</w:t>
      </w:r>
      <w:r w:rsidR="001F2E2F" w:rsidRPr="006D0C99">
        <w:rPr>
          <w:lang w:val="fr-FR"/>
        </w:rPr>
        <w:t>ts</w:t>
      </w:r>
      <w:r w:rsidR="001F2E2F">
        <w:rPr>
          <w:lang w:val="fr-FR"/>
        </w:rPr>
        <w:t xml:space="preserve">.  </w:t>
      </w:r>
      <w:r w:rsidR="001F2E2F" w:rsidRPr="006D0C99">
        <w:rPr>
          <w:lang w:val="fr-FR"/>
        </w:rPr>
        <w:t>Le</w:t>
      </w:r>
      <w:r w:rsidRPr="006D0C99">
        <w:rPr>
          <w:lang w:val="fr-FR"/>
        </w:rPr>
        <w:t xml:space="preserve"> vote se déroulera à bulletins secre</w:t>
      </w:r>
      <w:r w:rsidR="001F2E2F" w:rsidRPr="006D0C99">
        <w:rPr>
          <w:lang w:val="fr-FR"/>
        </w:rPr>
        <w:t>ts</w:t>
      </w:r>
      <w:r w:rsidR="001F2E2F">
        <w:rPr>
          <w:lang w:val="fr-FR"/>
        </w:rPr>
        <w:t xml:space="preserve">.  </w:t>
      </w:r>
      <w:r w:rsidR="001F2E2F" w:rsidRPr="006D0C99">
        <w:rPr>
          <w:lang w:val="fr-FR"/>
        </w:rPr>
        <w:t>S</w:t>
      </w:r>
      <w:r w:rsidR="001F2E2F">
        <w:rPr>
          <w:lang w:val="fr-FR"/>
        </w:rPr>
        <w:t>’</w:t>
      </w:r>
      <w:r w:rsidR="001F2E2F" w:rsidRPr="006D0C99">
        <w:rPr>
          <w:lang w:val="fr-FR"/>
        </w:rPr>
        <w:t>i</w:t>
      </w:r>
      <w:r w:rsidRPr="006D0C99">
        <w:rPr>
          <w:lang w:val="fr-FR"/>
        </w:rPr>
        <w:t>l y a trois</w:t>
      </w:r>
      <w:r w:rsidR="004D145B">
        <w:rPr>
          <w:lang w:val="fr-FR"/>
        </w:rPr>
        <w:t> </w:t>
      </w:r>
      <w:r w:rsidRPr="006D0C99">
        <w:rPr>
          <w:lang w:val="fr-FR"/>
        </w:rPr>
        <w:t>candidats ou moins, la procédure décrite dans le présent paragraphe et dans le paragraphe qui suit sera omise.</w:t>
      </w:r>
    </w:p>
    <w:p w:rsidR="004974C4" w:rsidRDefault="008B13DD" w:rsidP="006D0C99">
      <w:pPr>
        <w:pStyle w:val="ONUMFS"/>
        <w:numPr>
          <w:ilvl w:val="0"/>
          <w:numId w:val="35"/>
        </w:numPr>
        <w:rPr>
          <w:lang w:val="fr-FR"/>
        </w:rPr>
      </w:pPr>
      <w:r w:rsidRPr="006D0C99">
        <w:rPr>
          <w:lang w:val="fr-FR"/>
        </w:rPr>
        <w:t>Des votes formels à bulletins secrets s</w:t>
      </w:r>
      <w:r w:rsidR="00724B6B">
        <w:rPr>
          <w:lang w:val="fr-FR"/>
        </w:rPr>
        <w:t>’</w:t>
      </w:r>
      <w:r w:rsidRPr="006D0C99">
        <w:rPr>
          <w:lang w:val="fr-FR"/>
        </w:rPr>
        <w:t>effectueront en plusieurs tours, précédés chaque fois d</w:t>
      </w:r>
      <w:r w:rsidR="00724B6B">
        <w:rPr>
          <w:lang w:val="fr-FR"/>
        </w:rPr>
        <w:t>’</w:t>
      </w:r>
      <w:r w:rsidRPr="006D0C99">
        <w:rPr>
          <w:lang w:val="fr-FR"/>
        </w:rPr>
        <w:t>un préavis suffisant, afin de réduire progressivement le nombre des candidats à tro</w:t>
      </w:r>
      <w:r w:rsidR="001F2E2F" w:rsidRPr="006D0C99">
        <w:rPr>
          <w:lang w:val="fr-FR"/>
        </w:rPr>
        <w:t>is</w:t>
      </w:r>
      <w:r w:rsidR="001F2E2F">
        <w:rPr>
          <w:lang w:val="fr-FR"/>
        </w:rPr>
        <w:t xml:space="preserve">.  </w:t>
      </w:r>
      <w:r w:rsidR="001F2E2F" w:rsidRPr="006D0C99">
        <w:rPr>
          <w:lang w:val="fr-FR"/>
        </w:rPr>
        <w:t>Ap</w:t>
      </w:r>
      <w:r w:rsidRPr="006D0C99">
        <w:rPr>
          <w:lang w:val="fr-FR"/>
        </w:rPr>
        <w:t>rès chaque vote, le candidat qui a recueilli le moins de voix ne pourra plus participer au tour suiva</w:t>
      </w:r>
      <w:r w:rsidR="001F2E2F" w:rsidRPr="006D0C99">
        <w:rPr>
          <w:lang w:val="fr-FR"/>
        </w:rPr>
        <w:t>nt</w:t>
      </w:r>
      <w:r w:rsidR="001F2E2F">
        <w:rPr>
          <w:lang w:val="fr-FR"/>
        </w:rPr>
        <w:t xml:space="preserve">.  </w:t>
      </w:r>
      <w:r w:rsidR="001F2E2F" w:rsidRPr="006D0C99">
        <w:rPr>
          <w:lang w:val="fr-FR"/>
        </w:rPr>
        <w:t>To</w:t>
      </w:r>
      <w:r w:rsidRPr="006D0C99">
        <w:rPr>
          <w:lang w:val="fr-FR"/>
        </w:rPr>
        <w:t>utefois, pour limiter la fréquence des votes lorsque le nombre de candidats est élevé, il pourra être déclaré que les deux ou trois</w:t>
      </w:r>
      <w:r w:rsidR="004D145B">
        <w:rPr>
          <w:lang w:val="fr-FR"/>
        </w:rPr>
        <w:t> </w:t>
      </w:r>
      <w:r w:rsidRPr="006D0C99">
        <w:rPr>
          <w:lang w:val="fr-FR"/>
        </w:rPr>
        <w:t>candidats qui ont recueilli le moins de voix ne pourront pas participer au tour suiva</w:t>
      </w:r>
      <w:r w:rsidR="001F2E2F" w:rsidRPr="006D0C99">
        <w:rPr>
          <w:lang w:val="fr-FR"/>
        </w:rPr>
        <w:t>nt</w:t>
      </w:r>
      <w:r w:rsidR="001F2E2F">
        <w:rPr>
          <w:lang w:val="fr-FR"/>
        </w:rPr>
        <w:t xml:space="preserve">.  </w:t>
      </w:r>
      <w:r w:rsidR="001F2E2F" w:rsidRPr="006D0C99">
        <w:rPr>
          <w:lang w:val="fr-FR"/>
        </w:rPr>
        <w:t>La</w:t>
      </w:r>
      <w:r w:rsidRPr="006D0C99">
        <w:rPr>
          <w:lang w:val="fr-FR"/>
        </w:rPr>
        <w:t xml:space="preserve"> portée exacte de chaque tour sera fixée, après consultation, par la présidence compte tenu du nombre des candidats restant en lice à un moment don</w:t>
      </w:r>
      <w:r w:rsidR="001F2E2F" w:rsidRPr="006D0C99">
        <w:rPr>
          <w:lang w:val="fr-FR"/>
        </w:rPr>
        <w:t>né</w:t>
      </w:r>
      <w:r w:rsidR="001F2E2F">
        <w:rPr>
          <w:lang w:val="fr-FR"/>
        </w:rPr>
        <w:t xml:space="preserve">.  </w:t>
      </w:r>
      <w:r w:rsidR="001F2E2F" w:rsidRPr="006D0C99">
        <w:rPr>
          <w:lang w:val="fr-FR"/>
        </w:rPr>
        <w:t>La</w:t>
      </w:r>
      <w:r w:rsidRPr="006D0C99">
        <w:rPr>
          <w:lang w:val="fr-FR"/>
        </w:rPr>
        <w:t xml:space="preserve"> procédure se déroulera dans l</w:t>
      </w:r>
      <w:r w:rsidR="00724B6B">
        <w:rPr>
          <w:lang w:val="fr-FR"/>
        </w:rPr>
        <w:t>’</w:t>
      </w:r>
      <w:r w:rsidRPr="006D0C99">
        <w:rPr>
          <w:lang w:val="fr-FR"/>
        </w:rPr>
        <w:t>esprit de l</w:t>
      </w:r>
      <w:r w:rsidR="00724B6B">
        <w:rPr>
          <w:lang w:val="fr-FR"/>
        </w:rPr>
        <w:t>’</w:t>
      </w:r>
      <w:r w:rsidRPr="006D0C99">
        <w:rPr>
          <w:lang w:val="fr-FR"/>
        </w:rPr>
        <w:t>exemple suivant, qui illustre la démarche à suivre dans le cas</w:t>
      </w:r>
      <w:r w:rsidR="004D0D64" w:rsidRPr="006D0C99">
        <w:rPr>
          <w:lang w:val="fr-FR"/>
        </w:rPr>
        <w:t xml:space="preserve"> </w:t>
      </w:r>
      <w:r w:rsidRPr="006D0C99">
        <w:rPr>
          <w:lang w:val="fr-FR"/>
        </w:rPr>
        <w:t>de 10</w:t>
      </w:r>
      <w:r w:rsidR="004D0D64" w:rsidRPr="006D0C99">
        <w:rPr>
          <w:lang w:val="fr-FR"/>
        </w:rPr>
        <w:t> </w:t>
      </w:r>
      <w:r w:rsidRPr="006D0C99">
        <w:rPr>
          <w:lang w:val="fr-FR"/>
        </w:rPr>
        <w:t>candidats</w:t>
      </w:r>
      <w:r w:rsidR="00724B6B">
        <w:rPr>
          <w:lang w:val="fr-FR"/>
        </w:rPr>
        <w:t> :</w:t>
      </w:r>
      <w:r w:rsidRPr="006D0C99">
        <w:rPr>
          <w:lang w:val="fr-FR"/>
        </w:rPr>
        <w:t xml:space="preserve"> après le premier vote formel sur les </w:t>
      </w:r>
      <w:r w:rsidR="004D145B">
        <w:rPr>
          <w:lang w:val="fr-FR"/>
        </w:rPr>
        <w:t>10 </w:t>
      </w:r>
      <w:r w:rsidRPr="006D0C99">
        <w:rPr>
          <w:lang w:val="fr-FR"/>
        </w:rPr>
        <w:t>candidats, les tours suivants seront limités aux sept</w:t>
      </w:r>
      <w:r w:rsidR="004D145B">
        <w:rPr>
          <w:lang w:val="fr-FR"/>
        </w:rPr>
        <w:t> </w:t>
      </w:r>
      <w:r w:rsidRPr="006D0C99">
        <w:rPr>
          <w:lang w:val="fr-FR"/>
        </w:rPr>
        <w:t>candidats ayant obtenu le plus grand nombre de vo</w:t>
      </w:r>
      <w:r w:rsidR="001F2E2F" w:rsidRPr="006D0C99">
        <w:rPr>
          <w:lang w:val="fr-FR"/>
        </w:rPr>
        <w:t>ix</w:t>
      </w:r>
      <w:r w:rsidR="001F2E2F">
        <w:rPr>
          <w:lang w:val="fr-FR"/>
        </w:rPr>
        <w:t xml:space="preserve">.  </w:t>
      </w:r>
      <w:r w:rsidR="001F2E2F" w:rsidRPr="006D0C99">
        <w:rPr>
          <w:lang w:val="fr-FR"/>
        </w:rPr>
        <w:t>Ap</w:t>
      </w:r>
      <w:r w:rsidRPr="006D0C99">
        <w:rPr>
          <w:lang w:val="fr-FR"/>
        </w:rPr>
        <w:t>rès le deuxième tour, les tours suivants seront limités aux cinq</w:t>
      </w:r>
      <w:r w:rsidR="004D145B">
        <w:rPr>
          <w:lang w:val="fr-FR"/>
        </w:rPr>
        <w:t> </w:t>
      </w:r>
      <w:r w:rsidRPr="006D0C99">
        <w:rPr>
          <w:lang w:val="fr-FR"/>
        </w:rPr>
        <w:t>candidats ayant obtenu le plus grand nombre de vo</w:t>
      </w:r>
      <w:r w:rsidR="001F2E2F" w:rsidRPr="006D0C99">
        <w:rPr>
          <w:lang w:val="fr-FR"/>
        </w:rPr>
        <w:t>ix</w:t>
      </w:r>
      <w:r w:rsidR="001F2E2F">
        <w:rPr>
          <w:lang w:val="fr-FR"/>
        </w:rPr>
        <w:t xml:space="preserve">.  </w:t>
      </w:r>
      <w:r w:rsidR="001F2E2F" w:rsidRPr="006D0C99">
        <w:rPr>
          <w:lang w:val="fr-FR"/>
        </w:rPr>
        <w:t>Ap</w:t>
      </w:r>
      <w:r w:rsidRPr="006D0C99">
        <w:rPr>
          <w:lang w:val="fr-FR"/>
        </w:rPr>
        <w:t>rès le troisième tour, ne seront maintenus sur la liste que les trois</w:t>
      </w:r>
      <w:r w:rsidR="004D145B">
        <w:rPr>
          <w:lang w:val="fr-FR"/>
        </w:rPr>
        <w:t> </w:t>
      </w:r>
      <w:r w:rsidRPr="006D0C99">
        <w:rPr>
          <w:lang w:val="fr-FR"/>
        </w:rPr>
        <w:t>candidats ayant obtenu le plus grand nombre de voix.</w:t>
      </w:r>
    </w:p>
    <w:p w:rsidR="008B13DD" w:rsidRPr="006D0C99" w:rsidRDefault="008B13DD" w:rsidP="006D0C99">
      <w:pPr>
        <w:pStyle w:val="ONUMFS"/>
        <w:numPr>
          <w:ilvl w:val="0"/>
          <w:numId w:val="35"/>
        </w:numPr>
        <w:rPr>
          <w:lang w:val="fr-FR"/>
        </w:rPr>
      </w:pPr>
      <w:r w:rsidRPr="006D0C99">
        <w:rPr>
          <w:lang w:val="fr-FR"/>
        </w:rPr>
        <w:t xml:space="preserve">Si les </w:t>
      </w:r>
      <w:r w:rsidRPr="006D0C99">
        <w:rPr>
          <w:color w:val="000000"/>
          <w:lang w:val="fr-FR"/>
        </w:rPr>
        <w:t>consultations engagées sur la base d</w:t>
      </w:r>
      <w:r w:rsidR="00724B6B">
        <w:rPr>
          <w:color w:val="000000"/>
          <w:lang w:val="fr-FR"/>
        </w:rPr>
        <w:t>’</w:t>
      </w:r>
      <w:r w:rsidRPr="006D0C99">
        <w:rPr>
          <w:color w:val="000000"/>
          <w:lang w:val="fr-FR"/>
        </w:rPr>
        <w:t>une liste réduite de trois</w:t>
      </w:r>
      <w:r w:rsidR="004D145B">
        <w:rPr>
          <w:color w:val="000000"/>
          <w:lang w:val="fr-FR"/>
        </w:rPr>
        <w:t> </w:t>
      </w:r>
      <w:r w:rsidRPr="006D0C99">
        <w:rPr>
          <w:color w:val="000000"/>
          <w:lang w:val="fr-FR"/>
        </w:rPr>
        <w:t>candidats ne progressent pas, le processus de vote sera poursui</w:t>
      </w:r>
      <w:r w:rsidR="001F2E2F" w:rsidRPr="006D0C99">
        <w:rPr>
          <w:color w:val="000000"/>
          <w:lang w:val="fr-FR"/>
        </w:rPr>
        <w:t>vi</w:t>
      </w:r>
      <w:r w:rsidR="001F2E2F">
        <w:rPr>
          <w:color w:val="000000"/>
          <w:lang w:val="fr-FR"/>
        </w:rPr>
        <w:t xml:space="preserve">.  </w:t>
      </w:r>
      <w:r w:rsidR="001F2E2F" w:rsidRPr="006D0C99">
        <w:rPr>
          <w:color w:val="000000"/>
          <w:lang w:val="fr-FR"/>
        </w:rPr>
        <w:t>Ap</w:t>
      </w:r>
      <w:r w:rsidRPr="006D0C99">
        <w:rPr>
          <w:color w:val="000000"/>
          <w:lang w:val="fr-FR"/>
        </w:rPr>
        <w:t>rès le tour de scrutin sur les noms de la liste réduite, un dernier tour aura lieu pour départager les deux</w:t>
      </w:r>
      <w:r w:rsidR="004D145B">
        <w:rPr>
          <w:color w:val="000000"/>
          <w:lang w:val="fr-FR"/>
        </w:rPr>
        <w:t> </w:t>
      </w:r>
      <w:r w:rsidRPr="006D0C99">
        <w:rPr>
          <w:color w:val="000000"/>
          <w:lang w:val="fr-FR"/>
        </w:rPr>
        <w:t>candidats</w:t>
      </w:r>
      <w:r w:rsidR="00724B6B">
        <w:rPr>
          <w:color w:val="000000"/>
          <w:lang w:val="fr-FR"/>
        </w:rPr>
        <w:t xml:space="preserve"> </w:t>
      </w:r>
      <w:r w:rsidRPr="006D0C99">
        <w:rPr>
          <w:color w:val="000000"/>
          <w:lang w:val="fr-FR"/>
        </w:rPr>
        <w:t>ayant obtenu le plus grand nombre de vo</w:t>
      </w:r>
      <w:r w:rsidR="001F2E2F" w:rsidRPr="006D0C99">
        <w:rPr>
          <w:color w:val="000000"/>
          <w:lang w:val="fr-FR"/>
        </w:rPr>
        <w:t>ix</w:t>
      </w:r>
      <w:r w:rsidR="001F2E2F">
        <w:rPr>
          <w:color w:val="000000"/>
          <w:lang w:val="fr-FR"/>
        </w:rPr>
        <w:t xml:space="preserve">.  </w:t>
      </w:r>
      <w:r w:rsidR="001F2E2F" w:rsidRPr="006D0C99">
        <w:rPr>
          <w:color w:val="000000"/>
          <w:lang w:val="fr-FR"/>
        </w:rPr>
        <w:t>Le</w:t>
      </w:r>
      <w:r w:rsidRPr="006D0C99">
        <w:rPr>
          <w:color w:val="000000"/>
          <w:lang w:val="fr-FR"/>
        </w:rPr>
        <w:t xml:space="preserve"> Comité de coordination fera alors, au plus tard le dernier jour de sa session, son choix définitif entre deux</w:t>
      </w:r>
      <w:r w:rsidR="004D145B">
        <w:rPr>
          <w:color w:val="000000"/>
          <w:lang w:val="fr-FR"/>
        </w:rPr>
        <w:t> </w:t>
      </w:r>
      <w:r w:rsidRPr="006D0C99">
        <w:rPr>
          <w:color w:val="000000"/>
          <w:lang w:val="fr-FR"/>
        </w:rPr>
        <w:t>candidats lors d</w:t>
      </w:r>
      <w:r w:rsidR="00724B6B">
        <w:rPr>
          <w:color w:val="000000"/>
          <w:lang w:val="fr-FR"/>
        </w:rPr>
        <w:t>’</w:t>
      </w:r>
      <w:r w:rsidRPr="006D0C99">
        <w:rPr>
          <w:color w:val="000000"/>
          <w:lang w:val="fr-FR"/>
        </w:rPr>
        <w:t>un vote.</w:t>
      </w:r>
    </w:p>
    <w:p w:rsidR="008B13DD" w:rsidRPr="006D0C99" w:rsidRDefault="008B13DD" w:rsidP="006D0C99">
      <w:pPr>
        <w:pStyle w:val="ONUMFS"/>
        <w:numPr>
          <w:ilvl w:val="0"/>
          <w:numId w:val="35"/>
        </w:numPr>
        <w:rPr>
          <w:lang w:val="fr-FR"/>
        </w:rPr>
      </w:pPr>
      <w:r w:rsidRPr="006D0C99">
        <w:rPr>
          <w:color w:val="000000"/>
          <w:lang w:val="fr-FR"/>
        </w:rPr>
        <w:t>Le président du Comité de coordination communiquera au président de l</w:t>
      </w:r>
      <w:r w:rsidR="00724B6B">
        <w:rPr>
          <w:color w:val="000000"/>
          <w:lang w:val="fr-FR"/>
        </w:rPr>
        <w:t>’</w:t>
      </w:r>
      <w:r w:rsidRPr="006D0C99">
        <w:rPr>
          <w:color w:val="000000"/>
          <w:lang w:val="fr-FR"/>
        </w:rPr>
        <w:t xml:space="preserve">Assemblée générale le nom du candidat à la nomination au poste de </w:t>
      </w:r>
      <w:r w:rsidR="00931F3A" w:rsidRPr="006D0C99">
        <w:rPr>
          <w:color w:val="000000"/>
          <w:lang w:val="fr-FR"/>
        </w:rPr>
        <w:t xml:space="preserve">Directeur </w:t>
      </w:r>
      <w:r w:rsidRPr="006D0C99">
        <w:rPr>
          <w:color w:val="000000"/>
          <w:lang w:val="fr-FR"/>
        </w:rPr>
        <w:t>général.</w:t>
      </w:r>
    </w:p>
    <w:p w:rsidR="008B13DD" w:rsidRPr="00EC7F57" w:rsidRDefault="008B13DD" w:rsidP="006D0C99">
      <w:pPr>
        <w:pStyle w:val="Heading4"/>
      </w:pPr>
      <w:r w:rsidRPr="00EC7F57">
        <w:t xml:space="preserve">Nomination du </w:t>
      </w:r>
      <w:r w:rsidR="00931F3A" w:rsidRPr="00EC7F57">
        <w:rPr>
          <w:color w:val="000000"/>
          <w:szCs w:val="22"/>
        </w:rPr>
        <w:t xml:space="preserve">Directeur </w:t>
      </w:r>
      <w:r w:rsidR="004D0D64" w:rsidRPr="00EC7F57">
        <w:t>général</w:t>
      </w:r>
    </w:p>
    <w:p w:rsidR="00E84376" w:rsidRPr="00EC7F57" w:rsidRDefault="004D0D64" w:rsidP="006D0C99">
      <w:pPr>
        <w:pStyle w:val="ONUMFS"/>
        <w:numPr>
          <w:ilvl w:val="0"/>
          <w:numId w:val="0"/>
        </w:numPr>
        <w:rPr>
          <w:lang w:val="fr-FR"/>
        </w:rPr>
      </w:pPr>
      <w:r w:rsidRPr="00EC7F57">
        <w:rPr>
          <w:lang w:val="fr-FR"/>
        </w:rPr>
        <w:t>“</w:t>
      </w:r>
      <w:r w:rsidR="008B13DD" w:rsidRPr="00EC7F57">
        <w:rPr>
          <w:lang w:val="fr-FR"/>
        </w:rPr>
        <w:t>L</w:t>
      </w:r>
      <w:r w:rsidR="00724B6B">
        <w:rPr>
          <w:lang w:val="fr-FR"/>
        </w:rPr>
        <w:t>’</w:t>
      </w:r>
      <w:r w:rsidR="008B13DD" w:rsidRPr="00EC7F57">
        <w:rPr>
          <w:lang w:val="fr-FR"/>
        </w:rPr>
        <w:t>Assemblée générale de l</w:t>
      </w:r>
      <w:r w:rsidR="00724B6B">
        <w:rPr>
          <w:lang w:val="fr-FR"/>
        </w:rPr>
        <w:t>’</w:t>
      </w:r>
      <w:r w:rsidR="008B13DD" w:rsidRPr="00EC7F57">
        <w:rPr>
          <w:lang w:val="fr-FR"/>
        </w:rPr>
        <w:t xml:space="preserve">OMPI qui doit nommer le </w:t>
      </w:r>
      <w:r w:rsidR="00931F3A" w:rsidRPr="00EC7F57">
        <w:rPr>
          <w:lang w:val="fr-FR"/>
        </w:rPr>
        <w:t xml:space="preserve">Directeur </w:t>
      </w:r>
      <w:r w:rsidR="008B13DD" w:rsidRPr="00EC7F57">
        <w:rPr>
          <w:lang w:val="fr-FR"/>
        </w:rPr>
        <w:t xml:space="preserve">général sur présentation du Comité de coordination se réunira au plus tôt </w:t>
      </w:r>
      <w:r w:rsidRPr="00EC7F57">
        <w:rPr>
          <w:lang w:val="fr-FR"/>
        </w:rPr>
        <w:t>six</w:t>
      </w:r>
      <w:r w:rsidR="004D145B">
        <w:rPr>
          <w:lang w:val="fr-FR"/>
        </w:rPr>
        <w:t> </w:t>
      </w:r>
      <w:r w:rsidR="008B13DD" w:rsidRPr="00EC7F57">
        <w:rPr>
          <w:lang w:val="fr-FR"/>
        </w:rPr>
        <w:t xml:space="preserve">mois, mais au plus tard </w:t>
      </w:r>
      <w:r w:rsidRPr="00EC7F57">
        <w:rPr>
          <w:lang w:val="fr-FR"/>
        </w:rPr>
        <w:t>quatre</w:t>
      </w:r>
      <w:r w:rsidR="004D145B">
        <w:rPr>
          <w:lang w:val="fr-FR"/>
        </w:rPr>
        <w:t> </w:t>
      </w:r>
      <w:r w:rsidR="008B13DD" w:rsidRPr="00EC7F57">
        <w:rPr>
          <w:lang w:val="fr-FR"/>
        </w:rPr>
        <w:t>mois, avant l</w:t>
      </w:r>
      <w:r w:rsidR="00724B6B">
        <w:rPr>
          <w:lang w:val="fr-FR"/>
        </w:rPr>
        <w:t>’</w:t>
      </w:r>
      <w:r w:rsidR="008B13DD" w:rsidRPr="00EC7F57">
        <w:rPr>
          <w:lang w:val="fr-FR"/>
        </w:rPr>
        <w:t xml:space="preserve">expiration du mandat du </w:t>
      </w:r>
      <w:r w:rsidR="00F85B2A">
        <w:rPr>
          <w:lang w:val="fr-FR"/>
        </w:rPr>
        <w:t>Directeur</w:t>
      </w:r>
      <w:r w:rsidR="008B13DD" w:rsidRPr="00EC7F57">
        <w:rPr>
          <w:lang w:val="fr-FR"/>
        </w:rPr>
        <w:t xml:space="preserve"> général sortant</w:t>
      </w:r>
      <w:r w:rsidR="00A47887" w:rsidRPr="00EC7F57">
        <w:rPr>
          <w:lang w:val="fr-FR"/>
        </w:rPr>
        <w:t>.</w:t>
      </w:r>
      <w:r w:rsidR="00724B6B">
        <w:rPr>
          <w:lang w:val="fr-FR"/>
        </w:rPr>
        <w:t>”</w:t>
      </w:r>
    </w:p>
    <w:p w:rsidR="00E84376" w:rsidRPr="00EC7F57" w:rsidRDefault="00A47887" w:rsidP="006D0C99">
      <w:pPr>
        <w:pStyle w:val="Endofdocument-Annex"/>
        <w:rPr>
          <w:lang w:val="fr-FR"/>
        </w:rPr>
      </w:pPr>
      <w:r w:rsidRPr="00EC7F57">
        <w:rPr>
          <w:lang w:val="fr-FR"/>
        </w:rPr>
        <w:t>[</w:t>
      </w:r>
      <w:r w:rsidR="004D0D64" w:rsidRPr="00EC7F57">
        <w:rPr>
          <w:lang w:val="fr-FR"/>
        </w:rPr>
        <w:t>Fin de l</w:t>
      </w:r>
      <w:r w:rsidR="00724B6B">
        <w:rPr>
          <w:lang w:val="fr-FR"/>
        </w:rPr>
        <w:t>’</w:t>
      </w:r>
      <w:r w:rsidR="004D0D64" w:rsidRPr="00EC7F57">
        <w:rPr>
          <w:lang w:val="fr-FR"/>
        </w:rPr>
        <w:t>a</w:t>
      </w:r>
      <w:r w:rsidRPr="00EC7F57">
        <w:rPr>
          <w:lang w:val="fr-FR"/>
        </w:rPr>
        <w:t>nnex</w:t>
      </w:r>
      <w:r w:rsidR="004D0D64" w:rsidRPr="00EC7F57">
        <w:rPr>
          <w:lang w:val="fr-FR"/>
        </w:rPr>
        <w:t>e </w:t>
      </w:r>
      <w:r w:rsidRPr="00EC7F57">
        <w:rPr>
          <w:lang w:val="fr-FR"/>
        </w:rPr>
        <w:t xml:space="preserve">III </w:t>
      </w:r>
      <w:r w:rsidR="004D0D64" w:rsidRPr="00EC7F57">
        <w:rPr>
          <w:lang w:val="fr-FR"/>
        </w:rPr>
        <w:t>et du</w:t>
      </w:r>
      <w:r w:rsidRPr="00EC7F57">
        <w:rPr>
          <w:lang w:val="fr-FR"/>
        </w:rPr>
        <w:t xml:space="preserve"> document]</w:t>
      </w:r>
    </w:p>
    <w:sectPr w:rsidR="00E84376" w:rsidRPr="00EC7F57" w:rsidSect="00EC7F57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7E" w:rsidRDefault="0010547E">
      <w:r>
        <w:separator/>
      </w:r>
    </w:p>
  </w:endnote>
  <w:endnote w:type="continuationSeparator" w:id="0">
    <w:p w:rsidR="0010547E" w:rsidRDefault="0010547E" w:rsidP="003B38C1">
      <w:r>
        <w:separator/>
      </w:r>
    </w:p>
    <w:p w:rsidR="0010547E" w:rsidRPr="003B38C1" w:rsidRDefault="0010547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547E" w:rsidRPr="003B38C1" w:rsidRDefault="0010547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7E" w:rsidRDefault="0010547E">
      <w:r>
        <w:separator/>
      </w:r>
    </w:p>
  </w:footnote>
  <w:footnote w:type="continuationSeparator" w:id="0">
    <w:p w:rsidR="0010547E" w:rsidRDefault="0010547E" w:rsidP="008B60B2">
      <w:r>
        <w:separator/>
      </w:r>
    </w:p>
    <w:p w:rsidR="0010547E" w:rsidRPr="00ED77FB" w:rsidRDefault="0010547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0547E" w:rsidRPr="00ED77FB" w:rsidRDefault="0010547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0547E" w:rsidRPr="00406BC8" w:rsidRDefault="0010547E" w:rsidP="00DA5916">
      <w:pPr>
        <w:pStyle w:val="FootnoteText"/>
        <w:rPr>
          <w:lang w:val="fr-CH"/>
        </w:rPr>
      </w:pPr>
      <w:r w:rsidRPr="00406BC8">
        <w:rPr>
          <w:rStyle w:val="FootnoteReference"/>
        </w:rPr>
        <w:footnoteRef/>
      </w:r>
      <w:r w:rsidRPr="00406BC8">
        <w:rPr>
          <w:lang w:val="fr-CH"/>
        </w:rPr>
        <w:t xml:space="preserve"> </w:t>
      </w:r>
      <w:r w:rsidR="00EC7F57">
        <w:rPr>
          <w:lang w:val="fr-CH"/>
        </w:rPr>
        <w:tab/>
      </w:r>
      <w:r w:rsidRPr="00406BC8">
        <w:rPr>
          <w:lang w:val="fr-CH"/>
        </w:rPr>
        <w:t>Voir le paragraphe</w:t>
      </w:r>
      <w:r>
        <w:rPr>
          <w:lang w:val="fr-CH"/>
        </w:rPr>
        <w:t> </w:t>
      </w:r>
      <w:r w:rsidRPr="00406BC8">
        <w:rPr>
          <w:lang w:val="fr-CH"/>
        </w:rPr>
        <w:t>5 du document WO/GA/23/6 et le paragraphe</w:t>
      </w:r>
      <w:r>
        <w:rPr>
          <w:lang w:val="fr-CH"/>
        </w:rPr>
        <w:t> </w:t>
      </w:r>
      <w:r w:rsidRPr="00406BC8">
        <w:rPr>
          <w:lang w:val="fr-CH"/>
        </w:rPr>
        <w:t>22 du document WO/GA/23/7.</w:t>
      </w:r>
    </w:p>
  </w:footnote>
  <w:footnote w:id="3">
    <w:p w:rsidR="0010547E" w:rsidRPr="00BC0D4A" w:rsidRDefault="0010547E" w:rsidP="0022001A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2001A">
        <w:rPr>
          <w:lang w:val="fr-CH"/>
        </w:rPr>
        <w:t xml:space="preserve"> </w:t>
      </w:r>
      <w:r w:rsidR="00EC7F57">
        <w:rPr>
          <w:lang w:val="fr-CH"/>
        </w:rPr>
        <w:tab/>
      </w:r>
      <w:r w:rsidRPr="00BC0D4A">
        <w:rPr>
          <w:lang w:val="fr-CH"/>
        </w:rPr>
        <w:t>Voir le paragraphe</w:t>
      </w:r>
      <w:r>
        <w:rPr>
          <w:lang w:val="fr-CH"/>
        </w:rPr>
        <w:t> </w:t>
      </w:r>
      <w:r w:rsidRPr="00BC0D4A">
        <w:rPr>
          <w:lang w:val="fr-CH"/>
        </w:rPr>
        <w:t>20 du document WO/CC/70/2 et le paragraphe</w:t>
      </w:r>
      <w:r>
        <w:rPr>
          <w:lang w:val="fr-CH"/>
        </w:rPr>
        <w:t> </w:t>
      </w:r>
      <w:r w:rsidRPr="00BC0D4A">
        <w:rPr>
          <w:lang w:val="fr-CH"/>
        </w:rPr>
        <w:t>39 du document WO/CC/70/5.</w:t>
      </w:r>
    </w:p>
  </w:footnote>
  <w:footnote w:id="4">
    <w:p w:rsidR="0010547E" w:rsidRPr="00BC0D4A" w:rsidRDefault="0010547E" w:rsidP="00543F9B">
      <w:pPr>
        <w:pStyle w:val="FootnoteText"/>
        <w:rPr>
          <w:lang w:val="fr-CH"/>
        </w:rPr>
      </w:pPr>
      <w:r w:rsidRPr="00BC0D4A">
        <w:rPr>
          <w:rStyle w:val="FootnoteReference"/>
        </w:rPr>
        <w:footnoteRef/>
      </w:r>
      <w:r w:rsidRPr="00BC0D4A">
        <w:rPr>
          <w:lang w:val="fr-CH"/>
        </w:rPr>
        <w:t xml:space="preserve"> </w:t>
      </w:r>
      <w:r w:rsidR="00EC7F57">
        <w:rPr>
          <w:lang w:val="fr-CH"/>
        </w:rPr>
        <w:tab/>
      </w:r>
      <w:r w:rsidR="00A31B03" w:rsidRPr="00BC0D4A">
        <w:rPr>
          <w:lang w:val="fr-CH"/>
        </w:rPr>
        <w:t>En</w:t>
      </w:r>
      <w:r w:rsidR="00A31B03">
        <w:rPr>
          <w:lang w:val="fr-CH"/>
        </w:rPr>
        <w:t> </w:t>
      </w:r>
      <w:r w:rsidR="00A31B03" w:rsidRPr="00BC0D4A">
        <w:rPr>
          <w:lang w:val="fr-CH"/>
        </w:rPr>
        <w:t>2013</w:t>
      </w:r>
      <w:r w:rsidRPr="00BC0D4A">
        <w:rPr>
          <w:lang w:val="fr-CH"/>
        </w:rPr>
        <w:t>, l</w:t>
      </w:r>
      <w:r w:rsidR="00E9581E">
        <w:rPr>
          <w:lang w:val="fr-CH"/>
        </w:rPr>
        <w:t>’</w:t>
      </w:r>
      <w:r w:rsidRPr="00BC0D4A">
        <w:rPr>
          <w:lang w:val="fr-CH"/>
        </w:rPr>
        <w:t>Assemblée générale de l</w:t>
      </w:r>
      <w:r w:rsidR="00E9581E">
        <w:rPr>
          <w:lang w:val="fr-CH"/>
        </w:rPr>
        <w:t>’</w:t>
      </w:r>
      <w:r w:rsidRPr="00BC0D4A">
        <w:rPr>
          <w:lang w:val="fr-CH"/>
        </w:rPr>
        <w:t>OMPI s</w:t>
      </w:r>
      <w:r w:rsidR="00E9581E">
        <w:rPr>
          <w:lang w:val="fr-CH"/>
        </w:rPr>
        <w:t>’</w:t>
      </w:r>
      <w:r w:rsidRPr="00BC0D4A">
        <w:rPr>
          <w:lang w:val="fr-CH"/>
        </w:rPr>
        <w:t>est réunie plus tôt (quatre mois et trois</w:t>
      </w:r>
      <w:r w:rsidR="004D145B">
        <w:rPr>
          <w:lang w:val="fr-CH"/>
        </w:rPr>
        <w:t> </w:t>
      </w:r>
      <w:r w:rsidRPr="00BC0D4A">
        <w:rPr>
          <w:lang w:val="fr-CH"/>
        </w:rPr>
        <w:t>semaines (au lieu de trois</w:t>
      </w:r>
      <w:r w:rsidR="004D145B">
        <w:rPr>
          <w:lang w:val="fr-CH"/>
        </w:rPr>
        <w:t> </w:t>
      </w:r>
      <w:r w:rsidRPr="00BC0D4A">
        <w:rPr>
          <w:lang w:val="fr-CH"/>
        </w:rPr>
        <w:t>mois) avant l</w:t>
      </w:r>
      <w:r w:rsidR="00E9581E">
        <w:rPr>
          <w:lang w:val="fr-CH"/>
        </w:rPr>
        <w:t>’</w:t>
      </w:r>
      <w:r w:rsidRPr="00BC0D4A">
        <w:rPr>
          <w:lang w:val="fr-CH"/>
        </w:rPr>
        <w:t>expiration du mandat du Directeur général sortant) afin que le nouveau Directeur général ait le temps de proposer la nomination</w:t>
      </w:r>
      <w:r w:rsidR="00A31B03" w:rsidRPr="00BC0D4A">
        <w:rPr>
          <w:lang w:val="fr-CH"/>
        </w:rPr>
        <w:t xml:space="preserve"> des</w:t>
      </w:r>
      <w:r w:rsidR="00A31B03">
        <w:rPr>
          <w:lang w:val="fr-CH"/>
        </w:rPr>
        <w:t> </w:t>
      </w:r>
      <w:r w:rsidR="00A31B03" w:rsidRPr="00BC0D4A">
        <w:rPr>
          <w:lang w:val="fr-CH"/>
        </w:rPr>
        <w:t>VDG</w:t>
      </w:r>
      <w:r w:rsidRPr="00BC0D4A">
        <w:rPr>
          <w:lang w:val="fr-CH"/>
        </w:rPr>
        <w:t xml:space="preserve"> et SDG (voir le paragraphe</w:t>
      </w:r>
      <w:r>
        <w:rPr>
          <w:lang w:val="fr-CH"/>
        </w:rPr>
        <w:t> </w:t>
      </w:r>
      <w:r w:rsidRPr="00BC0D4A">
        <w:rPr>
          <w:lang w:val="fr-CH"/>
        </w:rPr>
        <w:t>6 du document A/51/3 et le paragraphe</w:t>
      </w:r>
      <w:r>
        <w:rPr>
          <w:lang w:val="fr-CH"/>
        </w:rPr>
        <w:t> </w:t>
      </w:r>
      <w:r w:rsidRPr="00BC0D4A">
        <w:rPr>
          <w:lang w:val="fr-CH"/>
        </w:rPr>
        <w:t>171 du document A/51/20).  Cette dérogation a été jugée nécessaire malgré un calendrier moins chargé, puisque les mandats</w:t>
      </w:r>
      <w:r w:rsidR="00A31B03" w:rsidRPr="00BC0D4A">
        <w:rPr>
          <w:lang w:val="fr-CH"/>
        </w:rPr>
        <w:t xml:space="preserve"> des</w:t>
      </w:r>
      <w:r w:rsidR="00A31B03">
        <w:rPr>
          <w:lang w:val="fr-CH"/>
        </w:rPr>
        <w:t> </w:t>
      </w:r>
      <w:r w:rsidR="00A31B03" w:rsidRPr="00BC0D4A">
        <w:rPr>
          <w:lang w:val="fr-CH"/>
        </w:rPr>
        <w:t>VDG</w:t>
      </w:r>
      <w:r w:rsidRPr="00BC0D4A">
        <w:rPr>
          <w:lang w:val="fr-CH"/>
        </w:rPr>
        <w:t xml:space="preserve"> et SDG ne prenaient effet qu</w:t>
      </w:r>
      <w:r w:rsidR="00E9581E">
        <w:rPr>
          <w:lang w:val="fr-CH"/>
        </w:rPr>
        <w:t>’</w:t>
      </w:r>
      <w:r w:rsidRPr="00BC0D4A">
        <w:rPr>
          <w:lang w:val="fr-CH"/>
        </w:rPr>
        <w:t>au</w:t>
      </w:r>
      <w:r w:rsidR="00E9581E">
        <w:rPr>
          <w:lang w:val="fr-CH"/>
        </w:rPr>
        <w:t xml:space="preserve"> 1</w:t>
      </w:r>
      <w:r w:rsidR="00E9581E" w:rsidRPr="00E9581E">
        <w:rPr>
          <w:vertAlign w:val="superscript"/>
          <w:lang w:val="fr-CH"/>
        </w:rPr>
        <w:t>er</w:t>
      </w:r>
      <w:r w:rsidR="00E9581E">
        <w:rPr>
          <w:lang w:val="fr-CH"/>
        </w:rPr>
        <w:t> </w:t>
      </w:r>
      <w:r w:rsidRPr="00BC0D4A">
        <w:rPr>
          <w:i/>
          <w:lang w:val="fr-CH"/>
        </w:rPr>
        <w:t>décembre</w:t>
      </w:r>
      <w:r>
        <w:rPr>
          <w:lang w:val="fr-CH"/>
        </w:rPr>
        <w:t> </w:t>
      </w:r>
      <w:r w:rsidRPr="00BC0D4A">
        <w:rPr>
          <w:lang w:val="fr-CH"/>
        </w:rPr>
        <w:t xml:space="preserve">2014 et non, comme cela sera le cas </w:t>
      </w:r>
      <w:r w:rsidR="00A31B03" w:rsidRPr="00BC0D4A">
        <w:rPr>
          <w:lang w:val="fr-CH"/>
        </w:rPr>
        <w:t>en</w:t>
      </w:r>
      <w:r w:rsidR="00A31B03">
        <w:rPr>
          <w:lang w:val="fr-CH"/>
        </w:rPr>
        <w:t> </w:t>
      </w:r>
      <w:r w:rsidR="00A31B03" w:rsidRPr="00BC0D4A">
        <w:rPr>
          <w:lang w:val="fr-CH"/>
        </w:rPr>
        <w:t>2020</w:t>
      </w:r>
      <w:r w:rsidRPr="00BC0D4A">
        <w:rPr>
          <w:lang w:val="fr-CH"/>
        </w:rPr>
        <w:t>, au</w:t>
      </w:r>
      <w:r w:rsidR="00E9581E">
        <w:rPr>
          <w:lang w:val="fr-CH"/>
        </w:rPr>
        <w:t xml:space="preserve"> 1</w:t>
      </w:r>
      <w:r w:rsidR="00E9581E" w:rsidRPr="00E9581E">
        <w:rPr>
          <w:vertAlign w:val="superscript"/>
          <w:lang w:val="fr-CH"/>
        </w:rPr>
        <w:t>er</w:t>
      </w:r>
      <w:r w:rsidR="00E9581E">
        <w:rPr>
          <w:lang w:val="fr-CH"/>
        </w:rPr>
        <w:t> </w:t>
      </w:r>
      <w:r w:rsidRPr="00BC0D4A">
        <w:rPr>
          <w:i/>
          <w:lang w:val="fr-CH"/>
        </w:rPr>
        <w:t>octobre</w:t>
      </w:r>
      <w:r w:rsidRPr="00BC0D4A">
        <w:rPr>
          <w:lang w:val="fr-CH"/>
        </w:rPr>
        <w:t xml:space="preserve">.  </w:t>
      </w:r>
      <w:r w:rsidR="00A31B03" w:rsidRPr="00BC0D4A">
        <w:rPr>
          <w:lang w:val="fr-CH"/>
        </w:rPr>
        <w:t>En</w:t>
      </w:r>
      <w:r w:rsidR="00A31B03">
        <w:rPr>
          <w:lang w:val="fr-CH"/>
        </w:rPr>
        <w:t> </w:t>
      </w:r>
      <w:r w:rsidR="00A31B03" w:rsidRPr="00BC0D4A">
        <w:rPr>
          <w:lang w:val="fr-CH"/>
        </w:rPr>
        <w:t>2002</w:t>
      </w:r>
      <w:r w:rsidRPr="00BC0D4A">
        <w:rPr>
          <w:lang w:val="fr-CH"/>
        </w:rPr>
        <w:t xml:space="preserve">, il a été décidé de déroger à la procédure </w:t>
      </w:r>
      <w:r w:rsidR="00A31B03" w:rsidRPr="00BC0D4A">
        <w:rPr>
          <w:lang w:val="fr-CH"/>
        </w:rPr>
        <w:t>de</w:t>
      </w:r>
      <w:r w:rsidR="00A31B03">
        <w:rPr>
          <w:lang w:val="fr-CH"/>
        </w:rPr>
        <w:t> </w:t>
      </w:r>
      <w:r w:rsidR="00A31B03" w:rsidRPr="00BC0D4A">
        <w:rPr>
          <w:lang w:val="fr-CH"/>
        </w:rPr>
        <w:t>1998</w:t>
      </w:r>
      <w:r w:rsidRPr="00BC0D4A">
        <w:rPr>
          <w:lang w:val="fr-CH"/>
        </w:rPr>
        <w:t xml:space="preserve"> et de convoquer l</w:t>
      </w:r>
      <w:r w:rsidR="00E9581E">
        <w:rPr>
          <w:lang w:val="fr-CH"/>
        </w:rPr>
        <w:t>’</w:t>
      </w:r>
      <w:r w:rsidRPr="00BC0D4A">
        <w:rPr>
          <w:lang w:val="fr-CH"/>
        </w:rPr>
        <w:t>Assemblée générale plus tôt (mai</w:t>
      </w:r>
      <w:r>
        <w:rPr>
          <w:lang w:val="fr-CH"/>
        </w:rPr>
        <w:t> </w:t>
      </w:r>
      <w:r w:rsidRPr="00BC0D4A">
        <w:rPr>
          <w:lang w:val="fr-CH"/>
        </w:rPr>
        <w:t xml:space="preserve">2003 au lieu de septembre 2003) pour tenir compte de la </w:t>
      </w:r>
      <w:r>
        <w:rPr>
          <w:lang w:val="fr-CH"/>
        </w:rPr>
        <w:t>“</w:t>
      </w:r>
      <w:r w:rsidRPr="00BC0D4A">
        <w:rPr>
          <w:lang w:val="fr-CH"/>
        </w:rPr>
        <w:t xml:space="preserve">nécessité de recourir aux consultations pour le collaborateur direct </w:t>
      </w:r>
      <w:r>
        <w:rPr>
          <w:lang w:val="fr-CH"/>
        </w:rPr>
        <w:t>du D</w:t>
      </w:r>
      <w:r w:rsidRPr="00BC0D4A">
        <w:rPr>
          <w:lang w:val="fr-CH"/>
        </w:rPr>
        <w:t>irecteur général</w:t>
      </w:r>
      <w:r>
        <w:rPr>
          <w:lang w:val="fr-CH"/>
        </w:rPr>
        <w:t>”</w:t>
      </w:r>
      <w:r w:rsidRPr="00BC0D4A">
        <w:rPr>
          <w:lang w:val="fr-CH"/>
        </w:rPr>
        <w:t>,</w:t>
      </w:r>
      <w:r w:rsidR="00A31B03" w:rsidRPr="00BC0D4A">
        <w:rPr>
          <w:lang w:val="fr-CH"/>
        </w:rPr>
        <w:t xml:space="preserve"> les</w:t>
      </w:r>
      <w:r w:rsidR="00A31B03">
        <w:rPr>
          <w:lang w:val="fr-CH"/>
        </w:rPr>
        <w:t> </w:t>
      </w:r>
      <w:r w:rsidR="00A31B03" w:rsidRPr="00BC0D4A">
        <w:rPr>
          <w:lang w:val="fr-CH"/>
        </w:rPr>
        <w:t>VDG</w:t>
      </w:r>
      <w:r w:rsidRPr="00BC0D4A">
        <w:rPr>
          <w:lang w:val="fr-CH"/>
        </w:rPr>
        <w:t xml:space="preserve"> et</w:t>
      </w:r>
      <w:r w:rsidR="00A31B03" w:rsidRPr="00BC0D4A">
        <w:rPr>
          <w:lang w:val="fr-CH"/>
        </w:rPr>
        <w:t xml:space="preserve"> les</w:t>
      </w:r>
      <w:r w:rsidR="00A31B03">
        <w:rPr>
          <w:lang w:val="fr-CH"/>
        </w:rPr>
        <w:t> </w:t>
      </w:r>
      <w:r w:rsidR="00A31B03" w:rsidRPr="00BC0D4A">
        <w:rPr>
          <w:lang w:val="fr-CH"/>
        </w:rPr>
        <w:t>SDG</w:t>
      </w:r>
      <w:r w:rsidRPr="00BC0D4A">
        <w:rPr>
          <w:lang w:val="fr-CH"/>
        </w:rPr>
        <w:t xml:space="preserve"> (voir les paragraphes</w:t>
      </w:r>
      <w:r>
        <w:rPr>
          <w:lang w:val="fr-CH"/>
        </w:rPr>
        <w:t> </w:t>
      </w:r>
      <w:r w:rsidRPr="00BC0D4A">
        <w:rPr>
          <w:lang w:val="fr-CH"/>
        </w:rPr>
        <w:t>133 et 134 du document A/37/14).</w:t>
      </w:r>
    </w:p>
  </w:footnote>
  <w:footnote w:id="5">
    <w:p w:rsidR="0010547E" w:rsidRPr="00BC0D4A" w:rsidRDefault="0010547E" w:rsidP="00F3054A">
      <w:pPr>
        <w:pStyle w:val="FootnoteText"/>
        <w:rPr>
          <w:lang w:val="fr-CH"/>
        </w:rPr>
      </w:pPr>
      <w:r w:rsidRPr="00BC0D4A">
        <w:rPr>
          <w:rStyle w:val="FootnoteReference"/>
        </w:rPr>
        <w:footnoteRef/>
      </w:r>
      <w:r w:rsidRPr="00BC0D4A">
        <w:rPr>
          <w:lang w:val="fr-CH"/>
        </w:rPr>
        <w:t xml:space="preserve"> </w:t>
      </w:r>
      <w:r w:rsidR="00EC7F57">
        <w:rPr>
          <w:lang w:val="fr-CH"/>
        </w:rPr>
        <w:tab/>
      </w:r>
      <w:r w:rsidRPr="00BC0D4A">
        <w:rPr>
          <w:lang w:val="fr-CH"/>
        </w:rPr>
        <w:t>Voir le paragraphe</w:t>
      </w:r>
      <w:r>
        <w:rPr>
          <w:lang w:val="fr-CH"/>
        </w:rPr>
        <w:t> </w:t>
      </w:r>
      <w:r w:rsidRPr="00BC0D4A">
        <w:rPr>
          <w:lang w:val="fr-CH"/>
        </w:rPr>
        <w:t>7 du document A/51/3.</w:t>
      </w:r>
    </w:p>
  </w:footnote>
  <w:footnote w:id="6">
    <w:p w:rsidR="0010547E" w:rsidRPr="00E2170B" w:rsidRDefault="0010547E" w:rsidP="00F3054A">
      <w:pPr>
        <w:pStyle w:val="FootnoteText"/>
        <w:rPr>
          <w:lang w:val="fr-CH"/>
        </w:rPr>
      </w:pPr>
      <w:r w:rsidRPr="00E2170B">
        <w:rPr>
          <w:rStyle w:val="FootnoteReference"/>
        </w:rPr>
        <w:footnoteRef/>
      </w:r>
      <w:r w:rsidRPr="00E2170B">
        <w:rPr>
          <w:lang w:val="fr-CH"/>
        </w:rPr>
        <w:t xml:space="preserve"> </w:t>
      </w:r>
      <w:r w:rsidR="0007677D">
        <w:rPr>
          <w:lang w:val="fr-CH"/>
        </w:rPr>
        <w:tab/>
      </w:r>
      <w:r w:rsidRPr="00E2170B">
        <w:rPr>
          <w:lang w:val="fr-CH"/>
        </w:rPr>
        <w:t>Voir le paragraphe</w:t>
      </w:r>
      <w:r>
        <w:rPr>
          <w:lang w:val="fr-CH"/>
        </w:rPr>
        <w:t> </w:t>
      </w:r>
      <w:r w:rsidRPr="00E2170B">
        <w:rPr>
          <w:lang w:val="fr-CH"/>
        </w:rPr>
        <w:t>5 du document WO/GA/23/6 et le paragraphe</w:t>
      </w:r>
      <w:r>
        <w:rPr>
          <w:lang w:val="fr-CH"/>
        </w:rPr>
        <w:t> </w:t>
      </w:r>
      <w:r w:rsidRPr="00E2170B">
        <w:rPr>
          <w:lang w:val="fr-CH"/>
        </w:rPr>
        <w:t>22 du document WO/GA/23/7.</w:t>
      </w:r>
    </w:p>
  </w:footnote>
  <w:footnote w:id="7">
    <w:p w:rsidR="0010547E" w:rsidRPr="00E2170B" w:rsidRDefault="0010547E">
      <w:pPr>
        <w:pStyle w:val="FootnoteText"/>
        <w:rPr>
          <w:lang w:val="fr-CH"/>
        </w:rPr>
      </w:pPr>
      <w:r w:rsidRPr="00E2170B">
        <w:rPr>
          <w:rStyle w:val="FootnoteReference"/>
        </w:rPr>
        <w:footnoteRef/>
      </w:r>
      <w:r w:rsidRPr="00E2170B">
        <w:rPr>
          <w:lang w:val="fr-CH"/>
        </w:rPr>
        <w:t xml:space="preserve"> </w:t>
      </w:r>
      <w:r w:rsidR="0007677D">
        <w:rPr>
          <w:lang w:val="fr-CH"/>
        </w:rPr>
        <w:tab/>
      </w:r>
      <w:r w:rsidRPr="00E2170B">
        <w:rPr>
          <w:lang w:val="fr-CH"/>
        </w:rPr>
        <w:t>Voir le paragraphe</w:t>
      </w:r>
      <w:r>
        <w:rPr>
          <w:lang w:val="fr-CH"/>
        </w:rPr>
        <w:t> </w:t>
      </w:r>
      <w:r w:rsidRPr="00E2170B">
        <w:rPr>
          <w:lang w:val="fr-CH"/>
        </w:rPr>
        <w:t>5 du document WO/GA/23/6 et le paragraphe</w:t>
      </w:r>
      <w:r>
        <w:rPr>
          <w:lang w:val="fr-CH"/>
        </w:rPr>
        <w:t> </w:t>
      </w:r>
      <w:r w:rsidRPr="00E2170B">
        <w:rPr>
          <w:lang w:val="fr-CH"/>
        </w:rPr>
        <w:t>22 du document WO/GA/23/7.</w:t>
      </w:r>
    </w:p>
  </w:footnote>
  <w:footnote w:id="8">
    <w:p w:rsidR="0010547E" w:rsidRPr="00E114A9" w:rsidRDefault="0010547E" w:rsidP="00D23869">
      <w:pPr>
        <w:pStyle w:val="FootnoteText"/>
        <w:rPr>
          <w:lang w:val="fr-CH"/>
        </w:rPr>
      </w:pPr>
      <w:r w:rsidRPr="00E114A9">
        <w:rPr>
          <w:rStyle w:val="FootnoteReference"/>
        </w:rPr>
        <w:footnoteRef/>
      </w:r>
      <w:r w:rsidR="00EC7F57">
        <w:rPr>
          <w:lang w:val="fr-CH"/>
        </w:rPr>
        <w:t xml:space="preserve"> </w:t>
      </w:r>
      <w:r w:rsidR="00EC7F57">
        <w:rPr>
          <w:lang w:val="fr-CH"/>
        </w:rPr>
        <w:tab/>
      </w:r>
      <w:r w:rsidRPr="00E114A9">
        <w:rPr>
          <w:lang w:val="fr-CH"/>
        </w:rPr>
        <w:t>Voir le paragraphe</w:t>
      </w:r>
      <w:r>
        <w:rPr>
          <w:lang w:val="fr-CH"/>
        </w:rPr>
        <w:t> </w:t>
      </w:r>
      <w:r w:rsidRPr="00E114A9">
        <w:rPr>
          <w:lang w:val="fr-CH"/>
        </w:rPr>
        <w:t>5 du document WO/GA/23/6 et le paragraphe</w:t>
      </w:r>
      <w:r>
        <w:rPr>
          <w:lang w:val="fr-CH"/>
        </w:rPr>
        <w:t> </w:t>
      </w:r>
      <w:r w:rsidRPr="00E114A9">
        <w:rPr>
          <w:lang w:val="fr-CH"/>
        </w:rPr>
        <w:t>22 du document WO/GA/23/7.</w:t>
      </w:r>
    </w:p>
  </w:footnote>
  <w:footnote w:id="9">
    <w:p w:rsidR="0010547E" w:rsidRPr="00E309EA" w:rsidRDefault="0010547E" w:rsidP="00E309EA">
      <w:pPr>
        <w:pStyle w:val="FootnoteText"/>
        <w:rPr>
          <w:lang w:val="fr-CH"/>
        </w:rPr>
      </w:pPr>
      <w:r w:rsidRPr="00E114A9">
        <w:rPr>
          <w:rStyle w:val="FootnoteReference"/>
        </w:rPr>
        <w:footnoteRef/>
      </w:r>
      <w:r w:rsidR="00EC7F57">
        <w:rPr>
          <w:lang w:val="fr-CH"/>
        </w:rPr>
        <w:t xml:space="preserve"> </w:t>
      </w:r>
      <w:r w:rsidR="00EC7F57">
        <w:rPr>
          <w:lang w:val="fr-CH"/>
        </w:rPr>
        <w:tab/>
      </w:r>
      <w:r w:rsidRPr="00E114A9">
        <w:rPr>
          <w:lang w:val="fr-CH"/>
        </w:rPr>
        <w:t xml:space="preserve">Conformément à la procédure </w:t>
      </w:r>
      <w:r w:rsidR="00A31B03" w:rsidRPr="00E114A9">
        <w:rPr>
          <w:lang w:val="fr-CH"/>
        </w:rPr>
        <w:t>de</w:t>
      </w:r>
      <w:r w:rsidR="00A31B03">
        <w:rPr>
          <w:lang w:val="fr-CH"/>
        </w:rPr>
        <w:t> </w:t>
      </w:r>
      <w:r w:rsidR="00A31B03" w:rsidRPr="00E114A9">
        <w:rPr>
          <w:lang w:val="fr-CH"/>
        </w:rPr>
        <w:t>1998</w:t>
      </w:r>
      <w:r w:rsidRPr="00E114A9">
        <w:rPr>
          <w:lang w:val="fr-CH"/>
        </w:rPr>
        <w:t xml:space="preserve"> (voir le paragraphe</w:t>
      </w:r>
      <w:r>
        <w:rPr>
          <w:lang w:val="fr-CH"/>
        </w:rPr>
        <w:t> </w:t>
      </w:r>
      <w:r w:rsidRPr="00E114A9">
        <w:rPr>
          <w:lang w:val="fr-CH"/>
        </w:rPr>
        <w:t xml:space="preserve">5 du document WO/GA/23/6) et à la </w:t>
      </w:r>
      <w:r>
        <w:rPr>
          <w:lang w:val="fr-CH"/>
        </w:rPr>
        <w:t xml:space="preserve">proposition de </w:t>
      </w:r>
      <w:r w:rsidRPr="00E114A9">
        <w:rPr>
          <w:lang w:val="fr-CH"/>
        </w:rPr>
        <w:t xml:space="preserve">procédure </w:t>
      </w:r>
      <w:r w:rsidR="00A31B03" w:rsidRPr="00E114A9">
        <w:rPr>
          <w:lang w:val="fr-CH"/>
        </w:rPr>
        <w:t>de</w:t>
      </w:r>
      <w:r w:rsidR="00A31B03">
        <w:rPr>
          <w:lang w:val="fr-CH"/>
        </w:rPr>
        <w:t> </w:t>
      </w:r>
      <w:r w:rsidR="00A31B03" w:rsidRPr="00E114A9">
        <w:rPr>
          <w:lang w:val="fr-CH"/>
        </w:rPr>
        <w:t>2019</w:t>
      </w:r>
      <w:r w:rsidRPr="00E114A9">
        <w:rPr>
          <w:lang w:val="fr-CH"/>
        </w:rPr>
        <w:t>, la date limite de présentation des candidatures tombe trois</w:t>
      </w:r>
      <w:r w:rsidR="004D145B">
        <w:rPr>
          <w:lang w:val="fr-CH"/>
        </w:rPr>
        <w:t> </w:t>
      </w:r>
      <w:r w:rsidRPr="00E114A9">
        <w:rPr>
          <w:lang w:val="fr-CH"/>
        </w:rPr>
        <w:t>mois après la date de la circulaire.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7E" w:rsidRDefault="0010547E" w:rsidP="00477D6B">
    <w:pPr>
      <w:jc w:val="right"/>
    </w:pPr>
    <w:bookmarkStart w:id="6" w:name="Code2"/>
    <w:bookmarkEnd w:id="6"/>
    <w:r>
      <w:t>A/59/4</w:t>
    </w:r>
  </w:p>
  <w:p w:rsidR="0010547E" w:rsidRDefault="0010547E" w:rsidP="00477D6B">
    <w:pPr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 w:rsidR="00094986">
      <w:rPr>
        <w:noProof/>
      </w:rPr>
      <w:t>6</w:t>
    </w:r>
    <w:r>
      <w:fldChar w:fldCharType="end"/>
    </w:r>
  </w:p>
  <w:p w:rsidR="0010547E" w:rsidRDefault="0010547E" w:rsidP="00477D6B">
    <w:pPr>
      <w:jc w:val="right"/>
    </w:pPr>
  </w:p>
  <w:p w:rsidR="00EC7F57" w:rsidRDefault="00EC7F5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7E" w:rsidRDefault="0010547E" w:rsidP="00477D6B">
    <w:pPr>
      <w:jc w:val="right"/>
    </w:pPr>
    <w:r>
      <w:t>A/59/4</w:t>
    </w:r>
  </w:p>
  <w:p w:rsidR="0010547E" w:rsidRDefault="0010547E" w:rsidP="00477D6B">
    <w:pPr>
      <w:jc w:val="right"/>
    </w:pPr>
    <w:proofErr w:type="spellStart"/>
    <w:r>
      <w:t>Annex</w:t>
    </w:r>
    <w:r w:rsidR="00EC7F57">
      <w:t>e</w:t>
    </w:r>
    <w:proofErr w:type="spellEnd"/>
    <w:r w:rsidR="00EC7F57">
      <w:t xml:space="preserve"> I</w:t>
    </w:r>
    <w:r>
      <w:t xml:space="preserve">, page </w:t>
    </w:r>
    <w:r>
      <w:fldChar w:fldCharType="begin"/>
    </w:r>
    <w:r>
      <w:instrText xml:space="preserve"> PAGE  \* MERGEFORMAT </w:instrText>
    </w:r>
    <w:r>
      <w:fldChar w:fldCharType="separate"/>
    </w:r>
    <w:r w:rsidR="00094986">
      <w:rPr>
        <w:noProof/>
      </w:rPr>
      <w:t>2</w:t>
    </w:r>
    <w:r>
      <w:fldChar w:fldCharType="end"/>
    </w:r>
  </w:p>
  <w:p w:rsidR="0010547E" w:rsidRDefault="0010547E" w:rsidP="00477D6B">
    <w:pPr>
      <w:jc w:val="right"/>
    </w:pPr>
  </w:p>
  <w:p w:rsidR="0010547E" w:rsidRDefault="0010547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57" w:rsidRDefault="00EC7F57" w:rsidP="00EC7F57">
    <w:pPr>
      <w:pStyle w:val="Header"/>
      <w:jc w:val="right"/>
    </w:pPr>
    <w:r>
      <w:t>A/59/4</w:t>
    </w:r>
  </w:p>
  <w:p w:rsidR="00EC7F57" w:rsidRDefault="00EC7F57" w:rsidP="00EC7F57">
    <w:pPr>
      <w:pStyle w:val="Header"/>
      <w:jc w:val="right"/>
    </w:pPr>
    <w:r>
      <w:t>ANNEXE I</w:t>
    </w:r>
  </w:p>
  <w:p w:rsidR="00EC7F57" w:rsidRDefault="00EC7F57" w:rsidP="00EC7F57">
    <w:pPr>
      <w:pStyle w:val="Header"/>
      <w:jc w:val="right"/>
    </w:pPr>
  </w:p>
  <w:p w:rsidR="00EC7F57" w:rsidRPr="00EC7F57" w:rsidRDefault="00EC7F57" w:rsidP="00EC7F57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99" w:rsidRDefault="006D0C99" w:rsidP="00EC7F57">
    <w:pPr>
      <w:pStyle w:val="Header"/>
      <w:jc w:val="right"/>
    </w:pPr>
    <w:r>
      <w:t>A/59/4</w:t>
    </w:r>
  </w:p>
  <w:p w:rsidR="006D0C99" w:rsidRDefault="006D0C99" w:rsidP="00EC7F57">
    <w:pPr>
      <w:pStyle w:val="Header"/>
      <w:jc w:val="right"/>
    </w:pPr>
    <w:r>
      <w:t>ANNEXE II</w:t>
    </w:r>
  </w:p>
  <w:p w:rsidR="006D0C99" w:rsidRDefault="006D0C99" w:rsidP="00EC7F57">
    <w:pPr>
      <w:pStyle w:val="Header"/>
      <w:jc w:val="right"/>
    </w:pPr>
  </w:p>
  <w:p w:rsidR="006D0C99" w:rsidRPr="00EC7F57" w:rsidRDefault="006D0C99" w:rsidP="00EC7F57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7E" w:rsidRDefault="0010547E" w:rsidP="00477D6B">
    <w:pPr>
      <w:jc w:val="right"/>
    </w:pPr>
    <w:r>
      <w:t>A/59/4</w:t>
    </w:r>
  </w:p>
  <w:p w:rsidR="0010547E" w:rsidRDefault="0010547E" w:rsidP="00477D6B">
    <w:pPr>
      <w:jc w:val="right"/>
    </w:pPr>
    <w:proofErr w:type="spellStart"/>
    <w:r>
      <w:t>Annexe</w:t>
    </w:r>
    <w:proofErr w:type="spellEnd"/>
    <w:r>
      <w:t xml:space="preserve"> III, page </w:t>
    </w:r>
    <w:r>
      <w:fldChar w:fldCharType="begin"/>
    </w:r>
    <w:r>
      <w:instrText xml:space="preserve"> PAGE  \* MERGEFORMAT </w:instrText>
    </w:r>
    <w:r>
      <w:fldChar w:fldCharType="separate"/>
    </w:r>
    <w:r w:rsidR="00094986">
      <w:rPr>
        <w:noProof/>
      </w:rPr>
      <w:t>2</w:t>
    </w:r>
    <w:r>
      <w:fldChar w:fldCharType="end"/>
    </w:r>
  </w:p>
  <w:p w:rsidR="0010547E" w:rsidRDefault="0010547E" w:rsidP="00477D6B">
    <w:pPr>
      <w:jc w:val="right"/>
    </w:pPr>
  </w:p>
  <w:p w:rsidR="006D0C99" w:rsidRDefault="006D0C99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99" w:rsidRDefault="006D0C99" w:rsidP="00EC7F57">
    <w:pPr>
      <w:pStyle w:val="Header"/>
      <w:jc w:val="right"/>
    </w:pPr>
    <w:r>
      <w:t>A/59/4</w:t>
    </w:r>
  </w:p>
  <w:p w:rsidR="006D0C99" w:rsidRDefault="006D0C99" w:rsidP="00EC7F57">
    <w:pPr>
      <w:pStyle w:val="Header"/>
      <w:jc w:val="right"/>
    </w:pPr>
    <w:r>
      <w:t>ANNEXE III</w:t>
    </w:r>
  </w:p>
  <w:p w:rsidR="006D0C99" w:rsidRDefault="006D0C99" w:rsidP="00EC7F57">
    <w:pPr>
      <w:pStyle w:val="Header"/>
      <w:jc w:val="right"/>
    </w:pPr>
  </w:p>
  <w:p w:rsidR="006D0C99" w:rsidRPr="00EC7F57" w:rsidRDefault="006D0C99" w:rsidP="00EC7F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8332A9"/>
    <w:multiLevelType w:val="hybridMultilevel"/>
    <w:tmpl w:val="90A6DC86"/>
    <w:lvl w:ilvl="0" w:tplc="56906E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46AE"/>
    <w:multiLevelType w:val="hybridMultilevel"/>
    <w:tmpl w:val="6020258A"/>
    <w:lvl w:ilvl="0" w:tplc="BE9CEC8C">
      <w:start w:val="1"/>
      <w:numFmt w:val="lowerRoman"/>
      <w:lvlText w:val="%1)"/>
      <w:lvlJc w:val="left"/>
      <w:pPr>
        <w:ind w:left="2016" w:hanging="720"/>
      </w:pPr>
      <w:rPr>
        <w:rFonts w:hint="default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C452F99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BEB1B1B"/>
    <w:multiLevelType w:val="hybridMultilevel"/>
    <w:tmpl w:val="869A68E2"/>
    <w:lvl w:ilvl="0" w:tplc="05DC2910">
      <w:start w:val="1"/>
      <w:numFmt w:val="lowerRoman"/>
      <w:lvlText w:val="(%1)"/>
      <w:lvlJc w:val="left"/>
      <w:pPr>
        <w:ind w:left="62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970" w:hanging="360"/>
      </w:pPr>
    </w:lvl>
    <w:lvl w:ilvl="2" w:tplc="0409001B" w:tentative="1">
      <w:start w:val="1"/>
      <w:numFmt w:val="lowerRoman"/>
      <w:lvlText w:val="%3."/>
      <w:lvlJc w:val="right"/>
      <w:pPr>
        <w:ind w:left="7690" w:hanging="180"/>
      </w:pPr>
    </w:lvl>
    <w:lvl w:ilvl="3" w:tplc="0409000F" w:tentative="1">
      <w:start w:val="1"/>
      <w:numFmt w:val="decimal"/>
      <w:lvlText w:val="%4."/>
      <w:lvlJc w:val="left"/>
      <w:pPr>
        <w:ind w:left="8410" w:hanging="360"/>
      </w:pPr>
    </w:lvl>
    <w:lvl w:ilvl="4" w:tplc="04090019" w:tentative="1">
      <w:start w:val="1"/>
      <w:numFmt w:val="lowerLetter"/>
      <w:lvlText w:val="%5."/>
      <w:lvlJc w:val="left"/>
      <w:pPr>
        <w:ind w:left="9130" w:hanging="360"/>
      </w:pPr>
    </w:lvl>
    <w:lvl w:ilvl="5" w:tplc="0409001B" w:tentative="1">
      <w:start w:val="1"/>
      <w:numFmt w:val="lowerRoman"/>
      <w:lvlText w:val="%6."/>
      <w:lvlJc w:val="right"/>
      <w:pPr>
        <w:ind w:left="9850" w:hanging="180"/>
      </w:pPr>
    </w:lvl>
    <w:lvl w:ilvl="6" w:tplc="0409000F" w:tentative="1">
      <w:start w:val="1"/>
      <w:numFmt w:val="decimal"/>
      <w:lvlText w:val="%7."/>
      <w:lvlJc w:val="left"/>
      <w:pPr>
        <w:ind w:left="10570" w:hanging="360"/>
      </w:pPr>
    </w:lvl>
    <w:lvl w:ilvl="7" w:tplc="04090019" w:tentative="1">
      <w:start w:val="1"/>
      <w:numFmt w:val="lowerLetter"/>
      <w:lvlText w:val="%8."/>
      <w:lvlJc w:val="left"/>
      <w:pPr>
        <w:ind w:left="11290" w:hanging="360"/>
      </w:pPr>
    </w:lvl>
    <w:lvl w:ilvl="8" w:tplc="0409001B" w:tentative="1">
      <w:start w:val="1"/>
      <w:numFmt w:val="lowerRoman"/>
      <w:lvlText w:val="%9."/>
      <w:lvlJc w:val="right"/>
      <w:pPr>
        <w:ind w:left="12010" w:hanging="180"/>
      </w:pPr>
    </w:lvl>
  </w:abstractNum>
  <w:abstractNum w:abstractNumId="7" w15:restartNumberingAfterBreak="0">
    <w:nsid w:val="31375AD4"/>
    <w:multiLevelType w:val="hybridMultilevel"/>
    <w:tmpl w:val="7BFAC0F6"/>
    <w:lvl w:ilvl="0" w:tplc="CC160E2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0A8A"/>
    <w:multiLevelType w:val="hybridMultilevel"/>
    <w:tmpl w:val="D1121C72"/>
    <w:lvl w:ilvl="0" w:tplc="A084622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035D2"/>
    <w:multiLevelType w:val="hybridMultilevel"/>
    <w:tmpl w:val="FA1A8442"/>
    <w:lvl w:ilvl="0" w:tplc="42C011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E34200"/>
    <w:multiLevelType w:val="hybridMultilevel"/>
    <w:tmpl w:val="69C420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0548B"/>
    <w:multiLevelType w:val="hybridMultilevel"/>
    <w:tmpl w:val="9B7EBC7E"/>
    <w:lvl w:ilvl="0" w:tplc="1FFAFB2E">
      <w:start w:val="5"/>
      <w:numFmt w:val="lowerRoman"/>
      <w:lvlText w:val="%1)"/>
      <w:lvlJc w:val="left"/>
      <w:pPr>
        <w:ind w:left="6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0" w:hanging="360"/>
      </w:pPr>
    </w:lvl>
    <w:lvl w:ilvl="2" w:tplc="0409001B" w:tentative="1">
      <w:start w:val="1"/>
      <w:numFmt w:val="lowerRoman"/>
      <w:lvlText w:val="%3."/>
      <w:lvlJc w:val="right"/>
      <w:pPr>
        <w:ind w:left="7330" w:hanging="180"/>
      </w:pPr>
    </w:lvl>
    <w:lvl w:ilvl="3" w:tplc="0409000F" w:tentative="1">
      <w:start w:val="1"/>
      <w:numFmt w:val="decimal"/>
      <w:lvlText w:val="%4."/>
      <w:lvlJc w:val="left"/>
      <w:pPr>
        <w:ind w:left="8050" w:hanging="360"/>
      </w:pPr>
    </w:lvl>
    <w:lvl w:ilvl="4" w:tplc="04090019" w:tentative="1">
      <w:start w:val="1"/>
      <w:numFmt w:val="lowerLetter"/>
      <w:lvlText w:val="%5."/>
      <w:lvlJc w:val="left"/>
      <w:pPr>
        <w:ind w:left="8770" w:hanging="360"/>
      </w:pPr>
    </w:lvl>
    <w:lvl w:ilvl="5" w:tplc="0409001B" w:tentative="1">
      <w:start w:val="1"/>
      <w:numFmt w:val="lowerRoman"/>
      <w:lvlText w:val="%6."/>
      <w:lvlJc w:val="right"/>
      <w:pPr>
        <w:ind w:left="9490" w:hanging="180"/>
      </w:pPr>
    </w:lvl>
    <w:lvl w:ilvl="6" w:tplc="0409000F" w:tentative="1">
      <w:start w:val="1"/>
      <w:numFmt w:val="decimal"/>
      <w:lvlText w:val="%7."/>
      <w:lvlJc w:val="left"/>
      <w:pPr>
        <w:ind w:left="10210" w:hanging="360"/>
      </w:pPr>
    </w:lvl>
    <w:lvl w:ilvl="7" w:tplc="04090019" w:tentative="1">
      <w:start w:val="1"/>
      <w:numFmt w:val="lowerLetter"/>
      <w:lvlText w:val="%8."/>
      <w:lvlJc w:val="left"/>
      <w:pPr>
        <w:ind w:left="10930" w:hanging="360"/>
      </w:pPr>
    </w:lvl>
    <w:lvl w:ilvl="8" w:tplc="0409001B" w:tentative="1">
      <w:start w:val="1"/>
      <w:numFmt w:val="lowerRoman"/>
      <w:lvlText w:val="%9."/>
      <w:lvlJc w:val="right"/>
      <w:pPr>
        <w:ind w:left="11650" w:hanging="180"/>
      </w:p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3C607C"/>
    <w:multiLevelType w:val="hybridMultilevel"/>
    <w:tmpl w:val="57781272"/>
    <w:lvl w:ilvl="0" w:tplc="05DC2910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B18AA"/>
    <w:multiLevelType w:val="hybridMultilevel"/>
    <w:tmpl w:val="BDE81272"/>
    <w:lvl w:ilvl="0" w:tplc="7598BA6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D2A03"/>
    <w:multiLevelType w:val="hybridMultilevel"/>
    <w:tmpl w:val="68723E92"/>
    <w:lvl w:ilvl="0" w:tplc="C6041B3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96AA4"/>
    <w:multiLevelType w:val="hybridMultilevel"/>
    <w:tmpl w:val="9B1E6F16"/>
    <w:lvl w:ilvl="0" w:tplc="05DC2910">
      <w:start w:val="1"/>
      <w:numFmt w:val="lowerRoman"/>
      <w:lvlText w:val="(%1)"/>
      <w:lvlJc w:val="left"/>
      <w:pPr>
        <w:ind w:left="549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8" w15:restartNumberingAfterBreak="0">
    <w:nsid w:val="70387402"/>
    <w:multiLevelType w:val="hybridMultilevel"/>
    <w:tmpl w:val="CEDAFAB6"/>
    <w:lvl w:ilvl="0" w:tplc="D5E2BB60">
      <w:start w:val="1"/>
      <w:numFmt w:val="lowerRoman"/>
      <w:lvlText w:val="(%1)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74AC3734"/>
    <w:multiLevelType w:val="hybridMultilevel"/>
    <w:tmpl w:val="7A129B36"/>
    <w:lvl w:ilvl="0" w:tplc="4C82877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D6315"/>
    <w:multiLevelType w:val="hybridMultilevel"/>
    <w:tmpl w:val="79449874"/>
    <w:lvl w:ilvl="0" w:tplc="301AAD4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430E9"/>
    <w:multiLevelType w:val="hybridMultilevel"/>
    <w:tmpl w:val="095C74E0"/>
    <w:lvl w:ilvl="0" w:tplc="23FC0436">
      <w:start w:val="1"/>
      <w:numFmt w:val="lowerRoman"/>
      <w:lvlText w:val="%1)"/>
      <w:lvlJc w:val="left"/>
      <w:pPr>
        <w:ind w:left="2016" w:hanging="720"/>
      </w:pPr>
      <w:rPr>
        <w:rFonts w:hint="default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17"/>
  </w:num>
  <w:num w:numId="8">
    <w:abstractNumId w:val="18"/>
  </w:num>
  <w:num w:numId="9">
    <w:abstractNumId w:val="14"/>
  </w:num>
  <w:num w:numId="10">
    <w:abstractNumId w:val="6"/>
  </w:num>
  <w:num w:numId="11">
    <w:abstractNumId w:val="3"/>
  </w:num>
  <w:num w:numId="12">
    <w:abstractNumId w:val="21"/>
  </w:num>
  <w:num w:numId="13">
    <w:abstractNumId w:val="12"/>
  </w:num>
  <w:num w:numId="14">
    <w:abstractNumId w:val="13"/>
  </w:num>
  <w:num w:numId="15">
    <w:abstractNumId w:val="1"/>
  </w:num>
  <w:num w:numId="16">
    <w:abstractNumId w:val="5"/>
  </w:num>
  <w:num w:numId="17">
    <w:abstractNumId w:val="11"/>
  </w:num>
  <w:num w:numId="18">
    <w:abstractNumId w:val="8"/>
  </w:num>
  <w:num w:numId="19">
    <w:abstractNumId w:val="15"/>
  </w:num>
  <w:num w:numId="20">
    <w:abstractNumId w:val="5"/>
    <w:lvlOverride w:ilvl="0">
      <w:startOverride w:val="1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5"/>
  </w:num>
  <w:num w:numId="24">
    <w:abstractNumId w:val="1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9"/>
  </w:num>
  <w:num w:numId="30">
    <w:abstractNumId w:val="5"/>
  </w:num>
  <w:num w:numId="31">
    <w:abstractNumId w:val="16"/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FR_TermBase|Licence"/>
    <w:docVar w:name="TermBaseURL" w:val="empty"/>
    <w:docVar w:name="TextBases" w:val="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"/>
    <w:docVar w:name="TextBaseURL" w:val="empty"/>
    <w:docVar w:name="UILng" w:val="en"/>
  </w:docVars>
  <w:rsids>
    <w:rsidRoot w:val="00A6473B"/>
    <w:rsid w:val="00014868"/>
    <w:rsid w:val="00036E6D"/>
    <w:rsid w:val="000412AD"/>
    <w:rsid w:val="00043CAA"/>
    <w:rsid w:val="00075432"/>
    <w:rsid w:val="000765C4"/>
    <w:rsid w:val="0007677D"/>
    <w:rsid w:val="00094986"/>
    <w:rsid w:val="000968ED"/>
    <w:rsid w:val="000C117A"/>
    <w:rsid w:val="000C7887"/>
    <w:rsid w:val="000E6FDE"/>
    <w:rsid w:val="000F5E56"/>
    <w:rsid w:val="0010331B"/>
    <w:rsid w:val="0010547E"/>
    <w:rsid w:val="001163A1"/>
    <w:rsid w:val="001362EE"/>
    <w:rsid w:val="00156693"/>
    <w:rsid w:val="001647D5"/>
    <w:rsid w:val="0017235F"/>
    <w:rsid w:val="0017410E"/>
    <w:rsid w:val="001832A6"/>
    <w:rsid w:val="00186EF1"/>
    <w:rsid w:val="00197A1D"/>
    <w:rsid w:val="001D3A32"/>
    <w:rsid w:val="001D3E52"/>
    <w:rsid w:val="001E4E00"/>
    <w:rsid w:val="001F2E2F"/>
    <w:rsid w:val="0021217E"/>
    <w:rsid w:val="00214A65"/>
    <w:rsid w:val="0022001A"/>
    <w:rsid w:val="00221403"/>
    <w:rsid w:val="00237B06"/>
    <w:rsid w:val="00255906"/>
    <w:rsid w:val="002634C4"/>
    <w:rsid w:val="002928D3"/>
    <w:rsid w:val="002B7895"/>
    <w:rsid w:val="002D190F"/>
    <w:rsid w:val="002D7E82"/>
    <w:rsid w:val="002F1FE6"/>
    <w:rsid w:val="002F4E68"/>
    <w:rsid w:val="00312F7F"/>
    <w:rsid w:val="003178BA"/>
    <w:rsid w:val="003443C8"/>
    <w:rsid w:val="00350AE2"/>
    <w:rsid w:val="00352B48"/>
    <w:rsid w:val="00352DA4"/>
    <w:rsid w:val="00361450"/>
    <w:rsid w:val="00362D4E"/>
    <w:rsid w:val="003673CF"/>
    <w:rsid w:val="003754C8"/>
    <w:rsid w:val="003845C1"/>
    <w:rsid w:val="00391AB7"/>
    <w:rsid w:val="003A6F89"/>
    <w:rsid w:val="003B38C1"/>
    <w:rsid w:val="003D2030"/>
    <w:rsid w:val="003D23A4"/>
    <w:rsid w:val="003D57B0"/>
    <w:rsid w:val="00401A65"/>
    <w:rsid w:val="00406BC8"/>
    <w:rsid w:val="00423E3E"/>
    <w:rsid w:val="0042479A"/>
    <w:rsid w:val="00427AF4"/>
    <w:rsid w:val="004647DA"/>
    <w:rsid w:val="00474062"/>
    <w:rsid w:val="00477D6B"/>
    <w:rsid w:val="004974C4"/>
    <w:rsid w:val="004D0D64"/>
    <w:rsid w:val="004D145B"/>
    <w:rsid w:val="004F52AD"/>
    <w:rsid w:val="005019FF"/>
    <w:rsid w:val="00502EC7"/>
    <w:rsid w:val="0052740F"/>
    <w:rsid w:val="0053057A"/>
    <w:rsid w:val="00543F9B"/>
    <w:rsid w:val="0054722D"/>
    <w:rsid w:val="00560A29"/>
    <w:rsid w:val="005A3857"/>
    <w:rsid w:val="005C6649"/>
    <w:rsid w:val="005F1C78"/>
    <w:rsid w:val="0060329D"/>
    <w:rsid w:val="00603716"/>
    <w:rsid w:val="006053DD"/>
    <w:rsid w:val="00605827"/>
    <w:rsid w:val="00646050"/>
    <w:rsid w:val="006713CA"/>
    <w:rsid w:val="006760EF"/>
    <w:rsid w:val="00676C5C"/>
    <w:rsid w:val="006D0C99"/>
    <w:rsid w:val="006E0DAD"/>
    <w:rsid w:val="006E4F5F"/>
    <w:rsid w:val="00716C5D"/>
    <w:rsid w:val="00720B04"/>
    <w:rsid w:val="00724786"/>
    <w:rsid w:val="00724B6B"/>
    <w:rsid w:val="007515CB"/>
    <w:rsid w:val="007D1613"/>
    <w:rsid w:val="007D3CD6"/>
    <w:rsid w:val="007E4C0E"/>
    <w:rsid w:val="00860537"/>
    <w:rsid w:val="00877718"/>
    <w:rsid w:val="008952A2"/>
    <w:rsid w:val="008A134B"/>
    <w:rsid w:val="008B13DD"/>
    <w:rsid w:val="008B2CC1"/>
    <w:rsid w:val="008B60B2"/>
    <w:rsid w:val="008C1EE1"/>
    <w:rsid w:val="008C3C6A"/>
    <w:rsid w:val="008D4C2A"/>
    <w:rsid w:val="008E33B1"/>
    <w:rsid w:val="0090731E"/>
    <w:rsid w:val="00916EE2"/>
    <w:rsid w:val="00917808"/>
    <w:rsid w:val="00931F3A"/>
    <w:rsid w:val="009327CC"/>
    <w:rsid w:val="00966A22"/>
    <w:rsid w:val="0096722F"/>
    <w:rsid w:val="009772AA"/>
    <w:rsid w:val="00980843"/>
    <w:rsid w:val="009B6777"/>
    <w:rsid w:val="009C127D"/>
    <w:rsid w:val="009E2791"/>
    <w:rsid w:val="009E3F6F"/>
    <w:rsid w:val="009F499F"/>
    <w:rsid w:val="009F7DB0"/>
    <w:rsid w:val="00A12280"/>
    <w:rsid w:val="00A21D93"/>
    <w:rsid w:val="00A31B03"/>
    <w:rsid w:val="00A37342"/>
    <w:rsid w:val="00A42DAF"/>
    <w:rsid w:val="00A4445C"/>
    <w:rsid w:val="00A45BD8"/>
    <w:rsid w:val="00A47887"/>
    <w:rsid w:val="00A6473B"/>
    <w:rsid w:val="00A869B7"/>
    <w:rsid w:val="00AA2271"/>
    <w:rsid w:val="00AA2DD4"/>
    <w:rsid w:val="00AA6930"/>
    <w:rsid w:val="00AC205C"/>
    <w:rsid w:val="00AE288B"/>
    <w:rsid w:val="00AE7BD6"/>
    <w:rsid w:val="00AF0A6B"/>
    <w:rsid w:val="00AF3093"/>
    <w:rsid w:val="00B05A69"/>
    <w:rsid w:val="00B33A0E"/>
    <w:rsid w:val="00B96510"/>
    <w:rsid w:val="00B9734B"/>
    <w:rsid w:val="00BA071A"/>
    <w:rsid w:val="00BA30E2"/>
    <w:rsid w:val="00BC0D4A"/>
    <w:rsid w:val="00C04C29"/>
    <w:rsid w:val="00C11BFE"/>
    <w:rsid w:val="00C5068F"/>
    <w:rsid w:val="00C86D74"/>
    <w:rsid w:val="00CC1F58"/>
    <w:rsid w:val="00CC4DDE"/>
    <w:rsid w:val="00CD04F1"/>
    <w:rsid w:val="00CD7F59"/>
    <w:rsid w:val="00D23869"/>
    <w:rsid w:val="00D44A0B"/>
    <w:rsid w:val="00D45252"/>
    <w:rsid w:val="00D66E37"/>
    <w:rsid w:val="00D71B4D"/>
    <w:rsid w:val="00D93D55"/>
    <w:rsid w:val="00DA5916"/>
    <w:rsid w:val="00DC0E7C"/>
    <w:rsid w:val="00DD7197"/>
    <w:rsid w:val="00DE2FD0"/>
    <w:rsid w:val="00DF023A"/>
    <w:rsid w:val="00DF3523"/>
    <w:rsid w:val="00DF383E"/>
    <w:rsid w:val="00E114A9"/>
    <w:rsid w:val="00E15015"/>
    <w:rsid w:val="00E2170B"/>
    <w:rsid w:val="00E309EA"/>
    <w:rsid w:val="00E335FE"/>
    <w:rsid w:val="00E5566B"/>
    <w:rsid w:val="00E84376"/>
    <w:rsid w:val="00E85557"/>
    <w:rsid w:val="00E9581E"/>
    <w:rsid w:val="00EA7D6E"/>
    <w:rsid w:val="00EB2210"/>
    <w:rsid w:val="00EC4E49"/>
    <w:rsid w:val="00EC7F57"/>
    <w:rsid w:val="00ED7573"/>
    <w:rsid w:val="00ED77FB"/>
    <w:rsid w:val="00EE45FA"/>
    <w:rsid w:val="00F3054A"/>
    <w:rsid w:val="00F66152"/>
    <w:rsid w:val="00F671FF"/>
    <w:rsid w:val="00F70531"/>
    <w:rsid w:val="00F753DB"/>
    <w:rsid w:val="00F85B2A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docId w15:val="{184444E9-855C-45F5-A0D6-130964C2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57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EC7F57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C7F57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EC7F57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EC7F57"/>
    <w:pPr>
      <w:keepNext/>
      <w:spacing w:before="240" w:after="280"/>
      <w:outlineLvl w:val="3"/>
    </w:pPr>
    <w:rPr>
      <w:bCs/>
      <w:szCs w:val="28"/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qFormat/>
    <w:rsid w:val="004D0D64"/>
    <w:pPr>
      <w:keepNext/>
      <w:keepLines/>
      <w:spacing w:before="240" w:after="220"/>
      <w:outlineLvl w:val="4"/>
    </w:pPr>
    <w:rPr>
      <w:rFonts w:eastAsiaTheme="majorEastAsia" w:cstheme="majorBidi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EC7F57"/>
    <w:pPr>
      <w:spacing w:before="720"/>
      <w:ind w:left="5534"/>
    </w:pPr>
  </w:style>
  <w:style w:type="paragraph" w:styleId="BodyText">
    <w:name w:val="Body Text"/>
    <w:basedOn w:val="Normal"/>
    <w:link w:val="BodyTextChar"/>
    <w:rsid w:val="00EC7F57"/>
    <w:pPr>
      <w:spacing w:after="220"/>
    </w:pPr>
  </w:style>
  <w:style w:type="paragraph" w:styleId="Caption">
    <w:name w:val="caption"/>
    <w:basedOn w:val="Normal"/>
    <w:next w:val="Normal"/>
    <w:qFormat/>
    <w:rsid w:val="00EC7F57"/>
    <w:rPr>
      <w:b/>
      <w:bCs/>
      <w:sz w:val="18"/>
    </w:rPr>
  </w:style>
  <w:style w:type="paragraph" w:styleId="CommentText">
    <w:name w:val="annotation text"/>
    <w:basedOn w:val="Normal"/>
    <w:semiHidden/>
    <w:rsid w:val="00EC7F57"/>
    <w:rPr>
      <w:sz w:val="18"/>
    </w:rPr>
  </w:style>
  <w:style w:type="paragraph" w:styleId="EndnoteText">
    <w:name w:val="endnote text"/>
    <w:basedOn w:val="Normal"/>
    <w:semiHidden/>
    <w:rsid w:val="00EC7F57"/>
    <w:rPr>
      <w:sz w:val="18"/>
    </w:rPr>
  </w:style>
  <w:style w:type="paragraph" w:styleId="Footer">
    <w:name w:val="footer"/>
    <w:basedOn w:val="Normal"/>
    <w:semiHidden/>
    <w:rsid w:val="00EC7F5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C7F57"/>
    <w:rPr>
      <w:sz w:val="18"/>
    </w:rPr>
  </w:style>
  <w:style w:type="paragraph" w:styleId="Header">
    <w:name w:val="header"/>
    <w:basedOn w:val="Normal"/>
    <w:semiHidden/>
    <w:rsid w:val="00EC7F57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EC7F57"/>
    <w:pPr>
      <w:numPr>
        <w:numId w:val="14"/>
      </w:numPr>
    </w:pPr>
  </w:style>
  <w:style w:type="paragraph" w:customStyle="1" w:styleId="ONUME">
    <w:name w:val="ONUM E"/>
    <w:basedOn w:val="BodyText"/>
    <w:rsid w:val="00EC7F57"/>
    <w:pPr>
      <w:numPr>
        <w:numId w:val="15"/>
      </w:numPr>
    </w:pPr>
  </w:style>
  <w:style w:type="paragraph" w:customStyle="1" w:styleId="ONUMFS">
    <w:name w:val="ONUM FS"/>
    <w:basedOn w:val="BodyText"/>
    <w:rsid w:val="00EC7F57"/>
    <w:pPr>
      <w:numPr>
        <w:numId w:val="32"/>
      </w:numPr>
    </w:pPr>
  </w:style>
  <w:style w:type="paragraph" w:styleId="Salutation">
    <w:name w:val="Salutation"/>
    <w:basedOn w:val="Normal"/>
    <w:next w:val="Normal"/>
    <w:semiHidden/>
    <w:rsid w:val="00EC7F57"/>
  </w:style>
  <w:style w:type="paragraph" w:styleId="Signature">
    <w:name w:val="Signature"/>
    <w:basedOn w:val="Normal"/>
    <w:semiHidden/>
    <w:rsid w:val="00EC7F57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4D0D64"/>
    <w:rPr>
      <w:rFonts w:ascii="Arial" w:eastAsiaTheme="majorEastAsia" w:hAnsi="Arial" w:cstheme="majorBidi"/>
      <w:sz w:val="22"/>
      <w:u w:val="single"/>
      <w:lang w:eastAsia="zh-CN"/>
    </w:rPr>
  </w:style>
  <w:style w:type="character" w:styleId="FootnoteReference">
    <w:name w:val="footnote reference"/>
    <w:basedOn w:val="DefaultParagraphFont"/>
    <w:unhideWhenUsed/>
    <w:rsid w:val="00A647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7F57"/>
    <w:pPr>
      <w:ind w:left="720"/>
      <w:contextualSpacing/>
    </w:pPr>
    <w:rPr>
      <w:lang w:val="fr-CH"/>
    </w:rPr>
  </w:style>
  <w:style w:type="table" w:styleId="TableGrid">
    <w:name w:val="Table Grid"/>
    <w:basedOn w:val="TableNormal"/>
    <w:rsid w:val="00A6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">
    <w:name w:val="End of document"/>
    <w:basedOn w:val="Normal"/>
    <w:rsid w:val="00A47887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itleofDoc">
    <w:name w:val="Title of Doc"/>
    <w:basedOn w:val="Normal"/>
    <w:rsid w:val="00A4788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cisionInvitingPara">
    <w:name w:val="Decision Inviting Para."/>
    <w:basedOn w:val="Signature"/>
    <w:next w:val="Date"/>
    <w:rsid w:val="008C1EE1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Date">
    <w:name w:val="Date"/>
    <w:basedOn w:val="Normal"/>
    <w:next w:val="Normal"/>
    <w:link w:val="DateChar"/>
    <w:rsid w:val="008C1EE1"/>
  </w:style>
  <w:style w:type="character" w:customStyle="1" w:styleId="DateChar">
    <w:name w:val="Date Char"/>
    <w:basedOn w:val="DefaultParagraphFont"/>
    <w:link w:val="Date"/>
    <w:rsid w:val="008C1EE1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EC7F57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EC7F57"/>
    <w:rPr>
      <w:rFonts w:ascii="Arial" w:eastAsia="SimSun" w:hAnsi="Arial" w:cs="Arial"/>
      <w:b/>
      <w:bCs/>
      <w:kern w:val="32"/>
      <w:sz w:val="28"/>
      <w:szCs w:val="32"/>
      <w:lang w:val="en-US" w:eastAsia="zh-CN"/>
    </w:rPr>
  </w:style>
  <w:style w:type="character" w:styleId="Hyperlink">
    <w:name w:val="Hyperlink"/>
    <w:basedOn w:val="DefaultParagraphFont"/>
    <w:semiHidden/>
    <w:unhideWhenUsed/>
    <w:rsid w:val="00724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21FC-EB05-4883-80DB-D60740E0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C63E9C6B</Template>
  <TotalTime>70</TotalTime>
  <Pages>11</Pages>
  <Words>4127</Words>
  <Characters>21592</Characters>
  <Application>Microsoft Office Word</Application>
  <DocSecurity>0</DocSecurity>
  <Lines>179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Manager>OLC</Manager>
  <Company>WIPO</Company>
  <LinksUpToDate>false</LinksUpToDate>
  <CharactersWithSpaces>25668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Fifty-Eighth Series of Meetings</dc:subject>
  <dc:creator>HAPPY-DUMAS Juliet</dc:creator>
  <cp:keywords>FOR OFFICIAL USE ONLY</cp:keywords>
  <dc:description/>
  <cp:lastModifiedBy>HÄFLIGER Patience</cp:lastModifiedBy>
  <cp:revision>13</cp:revision>
  <cp:lastPrinted>2019-05-31T14:23:00Z</cp:lastPrinted>
  <dcterms:created xsi:type="dcterms:W3CDTF">2019-06-04T09:14:00Z</dcterms:created>
  <dcterms:modified xsi:type="dcterms:W3CDTF">2019-06-20T07:49:00Z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