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7B01" w14:textId="77777777" w:rsidR="008B2CC1" w:rsidRPr="00F043DE" w:rsidRDefault="00B92F1F" w:rsidP="00BD2DB3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6C86D6EF" wp14:editId="0BF0728F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09308" w14:textId="77777777" w:rsidR="008B2CC1" w:rsidRPr="00B75281" w:rsidRDefault="002370C5" w:rsidP="00EB2F76">
      <w:pPr>
        <w:jc w:val="right"/>
        <w:rPr>
          <w:rFonts w:ascii="Arial Black" w:hAnsi="Arial Black"/>
          <w:sz w:val="15"/>
          <w:szCs w:val="15"/>
        </w:rPr>
      </w:pPr>
      <w:r>
        <w:rPr>
          <w:rFonts w:ascii="Arial Black" w:hAnsi="Arial Black"/>
          <w:sz w:val="15"/>
          <w:szCs w:val="15"/>
        </w:rPr>
        <w:t>WO/CC/79/</w:t>
      </w:r>
      <w:bookmarkStart w:id="1" w:name="Code"/>
      <w:bookmarkEnd w:id="1"/>
      <w:r w:rsidR="00485657">
        <w:rPr>
          <w:rFonts w:ascii="Arial Black" w:hAnsi="Arial Black"/>
          <w:sz w:val="15"/>
          <w:szCs w:val="15"/>
        </w:rPr>
        <w:t>2</w:t>
      </w:r>
    </w:p>
    <w:p w14:paraId="2FD56031" w14:textId="77777777" w:rsidR="008B2CC1" w:rsidRPr="000A3D97" w:rsidRDefault="00EC577F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485657">
        <w:rPr>
          <w:rFonts w:ascii="Arial Black" w:hAnsi="Arial Black"/>
          <w:caps/>
          <w:sz w:val="15"/>
          <w:szCs w:val="15"/>
        </w:rPr>
        <w:t>English</w:t>
      </w:r>
    </w:p>
    <w:bookmarkEnd w:id="2"/>
    <w:p w14:paraId="27D7F9D0" w14:textId="5614684F" w:rsidR="008B2CC1" w:rsidRPr="000A3D97" w:rsidRDefault="00EC577F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485657">
        <w:rPr>
          <w:rFonts w:ascii="Arial Black" w:hAnsi="Arial Black"/>
          <w:caps/>
          <w:sz w:val="15"/>
          <w:szCs w:val="15"/>
        </w:rPr>
        <w:t xml:space="preserve">November </w:t>
      </w:r>
      <w:r w:rsidR="0080130B">
        <w:rPr>
          <w:rFonts w:ascii="Arial Black" w:hAnsi="Arial Black"/>
          <w:caps/>
          <w:sz w:val="15"/>
          <w:szCs w:val="15"/>
        </w:rPr>
        <w:t>2</w:t>
      </w:r>
      <w:r w:rsidR="00BC70AC">
        <w:rPr>
          <w:rFonts w:ascii="Arial Black" w:hAnsi="Arial Black"/>
          <w:caps/>
          <w:sz w:val="15"/>
          <w:szCs w:val="15"/>
        </w:rPr>
        <w:t>7</w:t>
      </w:r>
      <w:r w:rsidR="00485657">
        <w:rPr>
          <w:rFonts w:ascii="Arial Black" w:hAnsi="Arial Black"/>
          <w:caps/>
          <w:sz w:val="15"/>
          <w:szCs w:val="15"/>
        </w:rPr>
        <w:t>, 2020</w:t>
      </w:r>
    </w:p>
    <w:bookmarkEnd w:id="3"/>
    <w:p w14:paraId="23977B61" w14:textId="77777777" w:rsidR="008B2CC1" w:rsidRPr="00720EFD" w:rsidRDefault="002370C5" w:rsidP="00720EFD">
      <w:pPr>
        <w:pStyle w:val="Heading1"/>
        <w:spacing w:before="0" w:after="480"/>
        <w:rPr>
          <w:sz w:val="28"/>
          <w:szCs w:val="28"/>
        </w:rPr>
      </w:pPr>
      <w:r w:rsidRPr="002370C5">
        <w:rPr>
          <w:sz w:val="28"/>
          <w:szCs w:val="28"/>
        </w:rPr>
        <w:t xml:space="preserve">WIPO </w:t>
      </w:r>
      <w:r>
        <w:rPr>
          <w:sz w:val="28"/>
          <w:szCs w:val="28"/>
        </w:rPr>
        <w:t>C</w:t>
      </w:r>
      <w:r w:rsidRPr="002370C5">
        <w:rPr>
          <w:caps w:val="0"/>
          <w:sz w:val="28"/>
          <w:szCs w:val="28"/>
        </w:rPr>
        <w:t xml:space="preserve">oordination </w:t>
      </w:r>
      <w:r>
        <w:rPr>
          <w:caps w:val="0"/>
          <w:sz w:val="28"/>
          <w:szCs w:val="28"/>
        </w:rPr>
        <w:t>C</w:t>
      </w:r>
      <w:r w:rsidRPr="002370C5">
        <w:rPr>
          <w:caps w:val="0"/>
          <w:sz w:val="28"/>
          <w:szCs w:val="28"/>
        </w:rPr>
        <w:t>ommittee</w:t>
      </w:r>
    </w:p>
    <w:p w14:paraId="0564F16A" w14:textId="77777777" w:rsidR="008B2CC1" w:rsidRPr="003845C1" w:rsidRDefault="002370C5" w:rsidP="00F9165B">
      <w:pPr>
        <w:spacing w:after="720"/>
        <w:outlineLvl w:val="1"/>
        <w:rPr>
          <w:b/>
          <w:sz w:val="24"/>
          <w:szCs w:val="24"/>
        </w:rPr>
      </w:pPr>
      <w:r w:rsidRPr="00D04ACE">
        <w:rPr>
          <w:b/>
          <w:sz w:val="24"/>
        </w:rPr>
        <w:t>Seventy-</w:t>
      </w:r>
      <w:r>
        <w:rPr>
          <w:b/>
          <w:sz w:val="24"/>
        </w:rPr>
        <w:t>Ninth</w:t>
      </w:r>
      <w:r w:rsidRPr="00D04ACE">
        <w:rPr>
          <w:b/>
          <w:sz w:val="24"/>
        </w:rPr>
        <w:t xml:space="preserve"> (</w:t>
      </w:r>
      <w:r>
        <w:rPr>
          <w:b/>
          <w:sz w:val="24"/>
        </w:rPr>
        <w:t>28</w:t>
      </w:r>
      <w:r w:rsidRPr="0024712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Extraordinary</w:t>
      </w:r>
      <w:r w:rsidRPr="00D04ACE">
        <w:rPr>
          <w:b/>
          <w:sz w:val="24"/>
        </w:rPr>
        <w:t>) Session</w:t>
      </w:r>
      <w:r w:rsidR="001D4107">
        <w:rPr>
          <w:b/>
          <w:sz w:val="24"/>
          <w:szCs w:val="24"/>
        </w:rPr>
        <w:br/>
      </w:r>
      <w:r w:rsidRPr="00D04ACE">
        <w:rPr>
          <w:b/>
          <w:sz w:val="24"/>
        </w:rPr>
        <w:t xml:space="preserve">Geneva, </w:t>
      </w:r>
      <w:r>
        <w:rPr>
          <w:b/>
          <w:sz w:val="24"/>
        </w:rPr>
        <w:t>December 3, 2020</w:t>
      </w:r>
    </w:p>
    <w:p w14:paraId="0C8E1354" w14:textId="77777777" w:rsidR="008B2CC1" w:rsidRPr="003845C1" w:rsidRDefault="00485657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APPOINTMENT OF DEPUTY DIRECTORS GENERAL AND ASSISTANT DIRECTORS GENERAL</w:t>
      </w:r>
    </w:p>
    <w:p w14:paraId="41882A40" w14:textId="77777777" w:rsidR="002928D3" w:rsidRPr="00F9165B" w:rsidRDefault="00485657" w:rsidP="001D4107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>Document prepared by the Director General</w:t>
      </w:r>
    </w:p>
    <w:p w14:paraId="1FC99D96" w14:textId="03D08725" w:rsidR="00485657" w:rsidRPr="003F06F0" w:rsidRDefault="00485657" w:rsidP="0080130B">
      <w:pPr>
        <w:numPr>
          <w:ilvl w:val="0"/>
          <w:numId w:val="7"/>
        </w:numPr>
        <w:ind w:left="0" w:hanging="14"/>
      </w:pPr>
      <w:r w:rsidRPr="003F06F0">
        <w:t>Article 9(7) of the Convention Establishing the World Intellectual Property Organization</w:t>
      </w:r>
      <w:r w:rsidR="0080130B">
        <w:t> </w:t>
      </w:r>
      <w:r w:rsidRPr="003F06F0">
        <w:t>(WIPO) provides that the Director General shall appoint the Deputy Directors General</w:t>
      </w:r>
      <w:r w:rsidR="00D55374">
        <w:t xml:space="preserve"> </w:t>
      </w:r>
      <w:r w:rsidRPr="003F06F0">
        <w:t>after approval by the WIPO Coordination Committee.  Regulation 4.8 of the WIPO Staff Regulations and Rules also provides that the Director General shall appoint the Assistant</w:t>
      </w:r>
      <w:r w:rsidR="0080130B">
        <w:t> </w:t>
      </w:r>
      <w:r w:rsidRPr="003F06F0">
        <w:t>Directors General</w:t>
      </w:r>
      <w:r w:rsidR="00D55374">
        <w:t xml:space="preserve"> </w:t>
      </w:r>
      <w:r w:rsidRPr="003F06F0">
        <w:t>taking into account the advice of the WIPO Coordination Committee.</w:t>
      </w:r>
    </w:p>
    <w:p w14:paraId="14AF5026" w14:textId="77777777" w:rsidR="00485657" w:rsidRPr="003F06F0" w:rsidRDefault="00485657" w:rsidP="00DC4F43"/>
    <w:p w14:paraId="24A26E50" w14:textId="113B68EF" w:rsidR="00485657" w:rsidRDefault="00485657" w:rsidP="00DC4F43">
      <w:pPr>
        <w:numPr>
          <w:ilvl w:val="0"/>
          <w:numId w:val="7"/>
        </w:numPr>
        <w:ind w:left="0" w:hanging="14"/>
      </w:pPr>
      <w:r w:rsidRPr="003F06F0">
        <w:t xml:space="preserve">On </w:t>
      </w:r>
      <w:r>
        <w:t>August 3, 2020</w:t>
      </w:r>
      <w:r w:rsidRPr="003F06F0">
        <w:t xml:space="preserve">, the </w:t>
      </w:r>
      <w:r>
        <w:t xml:space="preserve">then </w:t>
      </w:r>
      <w:r w:rsidRPr="003F06F0">
        <w:t>Director General</w:t>
      </w:r>
      <w:r>
        <w:t>-Elect</w:t>
      </w:r>
      <w:r w:rsidR="003E08E6">
        <w:t>,</w:t>
      </w:r>
      <w:r w:rsidR="00AD6FDA">
        <w:t xml:space="preserve"> Mr. Daren Tang</w:t>
      </w:r>
      <w:r w:rsidR="003E08E6">
        <w:t>,</w:t>
      </w:r>
      <w:r w:rsidRPr="003F06F0">
        <w:t xml:space="preserve"> notified the Member States of WIPO</w:t>
      </w:r>
      <w:r>
        <w:t>, in Note C. N 4025,</w:t>
      </w:r>
      <w:r w:rsidRPr="003F06F0">
        <w:t xml:space="preserve"> that </w:t>
      </w:r>
      <w:r>
        <w:t xml:space="preserve">he intended to seek the approval and advice of the WIPO Coordination Committee for the new appointments </w:t>
      </w:r>
      <w:r w:rsidRPr="003F06F0">
        <w:t xml:space="preserve">of Deputy Directors General </w:t>
      </w:r>
      <w:r w:rsidR="00971F47">
        <w:t>(</w:t>
      </w:r>
      <w:r w:rsidR="00D55374">
        <w:t>DDGs</w:t>
      </w:r>
      <w:r w:rsidR="00971F47">
        <w:t>)</w:t>
      </w:r>
      <w:r w:rsidR="00331694">
        <w:t xml:space="preserve"> </w:t>
      </w:r>
      <w:r w:rsidRPr="003F06F0">
        <w:t>and Assistant Directors General</w:t>
      </w:r>
      <w:r w:rsidR="00D55374">
        <w:t xml:space="preserve"> </w:t>
      </w:r>
      <w:r w:rsidR="00971F47">
        <w:t>(</w:t>
      </w:r>
      <w:r w:rsidR="00331694">
        <w:t>ADGs</w:t>
      </w:r>
      <w:r w:rsidR="00971F47">
        <w:t>)</w:t>
      </w:r>
      <w:r>
        <w:t xml:space="preserve"> to take effect on January 1, 2021</w:t>
      </w:r>
      <w:r w:rsidRPr="003F06F0">
        <w:t>.  In addition, the Director General</w:t>
      </w:r>
      <w:r w:rsidR="006C6E29">
        <w:noBreakHyphen/>
      </w:r>
      <w:r>
        <w:t>Elect</w:t>
      </w:r>
      <w:r w:rsidRPr="003F06F0">
        <w:t xml:space="preserve"> invited governments wishing to nominate candidates to submit proposals by </w:t>
      </w:r>
      <w:r>
        <w:t>September</w:t>
      </w:r>
      <w:r w:rsidR="006C6E29">
        <w:t> </w:t>
      </w:r>
      <w:r>
        <w:t xml:space="preserve">21, 2020.  Nominated candidates </w:t>
      </w:r>
      <w:proofErr w:type="gramStart"/>
      <w:r>
        <w:t>were also requested</w:t>
      </w:r>
      <w:proofErr w:type="gramEnd"/>
      <w:r>
        <w:t xml:space="preserve"> to submit application materials through a dedicated WIPO recruitment platform, including their personal history, a motivation letter stating their requisite experience and how they intended to contribute to WIPO.</w:t>
      </w:r>
    </w:p>
    <w:p w14:paraId="066EC8DC" w14:textId="77777777" w:rsidR="00485657" w:rsidRDefault="00485657" w:rsidP="00DC4F43">
      <w:pPr>
        <w:pStyle w:val="ListParagraph"/>
      </w:pPr>
    </w:p>
    <w:p w14:paraId="631C5292" w14:textId="388A940A" w:rsidR="00485657" w:rsidRDefault="00485657" w:rsidP="00DC4F43">
      <w:pPr>
        <w:numPr>
          <w:ilvl w:val="0"/>
          <w:numId w:val="7"/>
        </w:numPr>
        <w:ind w:left="0" w:hanging="14"/>
      </w:pPr>
      <w:proofErr w:type="gramStart"/>
      <w:r>
        <w:t xml:space="preserve">On September 25, 2020, following a proposal from the Director General-Elect </w:t>
      </w:r>
      <w:r w:rsidRPr="00D03207">
        <w:rPr>
          <w:szCs w:val="22"/>
        </w:rPr>
        <w:t>for an exceptional short-term re-appointment of the incumbent DDG</w:t>
      </w:r>
      <w:r w:rsidR="00331694">
        <w:rPr>
          <w:szCs w:val="22"/>
        </w:rPr>
        <w:t>s</w:t>
      </w:r>
      <w:r w:rsidRPr="00D03207">
        <w:rPr>
          <w:szCs w:val="22"/>
        </w:rPr>
        <w:t xml:space="preserve"> and ADG</w:t>
      </w:r>
      <w:r w:rsidR="00331694">
        <w:rPr>
          <w:szCs w:val="22"/>
        </w:rPr>
        <w:t>s</w:t>
      </w:r>
      <w:r w:rsidRPr="00D03207">
        <w:rPr>
          <w:szCs w:val="22"/>
        </w:rPr>
        <w:t xml:space="preserve"> for three months</w:t>
      </w:r>
      <w:r>
        <w:t xml:space="preserve">, so as to allow them to assist the Director General-Elect in managing the transition until the new DDGs and ADGs take up their appointments (see document WO/CC/78/4), the </w:t>
      </w:r>
      <w:r w:rsidRPr="005C0CBF">
        <w:t xml:space="preserve">WIPO Coordination Committee approved the exceptional re-appointments as </w:t>
      </w:r>
      <w:r w:rsidR="00331694">
        <w:t>DDGs</w:t>
      </w:r>
      <w:r w:rsidRPr="005C0CBF">
        <w:t xml:space="preserve"> of Mr. Mario Matus, Mr. John Sandage, Ms. Wang </w:t>
      </w:r>
      <w:proofErr w:type="spellStart"/>
      <w:r w:rsidRPr="005C0CBF">
        <w:t>Binying</w:t>
      </w:r>
      <w:proofErr w:type="spellEnd"/>
      <w:r w:rsidRPr="005C0CBF">
        <w:t xml:space="preserve"> and Ms. Sylvie </w:t>
      </w:r>
      <w:proofErr w:type="spellStart"/>
      <w:r w:rsidRPr="005C0CBF">
        <w:t>Forbin</w:t>
      </w:r>
      <w:proofErr w:type="spellEnd"/>
      <w:r w:rsidRPr="005C0CBF">
        <w:t xml:space="preserve"> </w:t>
      </w:r>
      <w:r>
        <w:t xml:space="preserve">and </w:t>
      </w:r>
      <w:r w:rsidRPr="00A77EDF">
        <w:t>gave its advice on the exceptional re</w:t>
      </w:r>
      <w:r w:rsidRPr="00A77EDF">
        <w:noBreakHyphen/>
        <w:t>appointments as</w:t>
      </w:r>
      <w:r w:rsidR="00331694">
        <w:t xml:space="preserve"> ADGs</w:t>
      </w:r>
      <w:r w:rsidR="00D81CA3">
        <w:t xml:space="preserve"> of Mr. </w:t>
      </w:r>
      <w:proofErr w:type="spellStart"/>
      <w:r w:rsidR="00D81CA3">
        <w:t>Minelik</w:t>
      </w:r>
      <w:proofErr w:type="spellEnd"/>
      <w:r w:rsidR="00D81CA3">
        <w:t> </w:t>
      </w:r>
      <w:proofErr w:type="spellStart"/>
      <w:r w:rsidR="00D81CA3">
        <w:t>Getahun</w:t>
      </w:r>
      <w:proofErr w:type="spellEnd"/>
      <w:r w:rsidR="00D81CA3">
        <w:t>.</w:t>
      </w:r>
      <w:proofErr w:type="gramEnd"/>
      <w:r w:rsidR="00D162E2">
        <w:t xml:space="preserve"> </w:t>
      </w:r>
      <w:r w:rsidR="00D81CA3">
        <w:t xml:space="preserve"> </w:t>
      </w:r>
      <w:r w:rsidRPr="00A77EDF">
        <w:lastRenderedPageBreak/>
        <w:t>Mr. Yoshiyuki </w:t>
      </w:r>
      <w:proofErr w:type="gramStart"/>
      <w:r w:rsidRPr="00A77EDF">
        <w:t>Takagi,</w:t>
      </w:r>
      <w:proofErr w:type="gramEnd"/>
      <w:r w:rsidRPr="00A77EDF">
        <w:t xml:space="preserve"> and Mr. </w:t>
      </w:r>
      <w:proofErr w:type="spellStart"/>
      <w:r w:rsidRPr="00A77EDF">
        <w:t>Naresh</w:t>
      </w:r>
      <w:proofErr w:type="spellEnd"/>
      <w:r w:rsidRPr="00A77EDF">
        <w:t xml:space="preserve"> Prasad for the period </w:t>
      </w:r>
      <w:r>
        <w:t xml:space="preserve">proposed.  </w:t>
      </w:r>
      <w:r w:rsidRPr="00D03207">
        <w:rPr>
          <w:szCs w:val="22"/>
        </w:rPr>
        <w:t xml:space="preserve">The terms of office of these seven </w:t>
      </w:r>
      <w:r w:rsidR="00D03207" w:rsidRPr="00D03207">
        <w:rPr>
          <w:szCs w:val="22"/>
        </w:rPr>
        <w:t xml:space="preserve">DDGs </w:t>
      </w:r>
      <w:r w:rsidRPr="00D03207">
        <w:rPr>
          <w:szCs w:val="22"/>
        </w:rPr>
        <w:t xml:space="preserve">and </w:t>
      </w:r>
      <w:r w:rsidR="00D03207" w:rsidRPr="00D03207">
        <w:rPr>
          <w:szCs w:val="22"/>
        </w:rPr>
        <w:t xml:space="preserve">ADGs </w:t>
      </w:r>
      <w:r w:rsidRPr="00D03207">
        <w:rPr>
          <w:szCs w:val="22"/>
        </w:rPr>
        <w:t>will therefore end on December 31, 2020</w:t>
      </w:r>
      <w:r w:rsidR="00331694">
        <w:rPr>
          <w:szCs w:val="22"/>
        </w:rPr>
        <w:t>.</w:t>
      </w:r>
      <w:r>
        <w:t xml:space="preserve">  </w:t>
      </w:r>
    </w:p>
    <w:p w14:paraId="5098A326" w14:textId="63AFE589" w:rsidR="00485657" w:rsidRPr="003F06F0" w:rsidRDefault="00485657" w:rsidP="0080130B"/>
    <w:p w14:paraId="0AB7C92B" w14:textId="2A6115BD" w:rsidR="00485657" w:rsidRDefault="00485657" w:rsidP="000C14D5">
      <w:pPr>
        <w:numPr>
          <w:ilvl w:val="0"/>
          <w:numId w:val="7"/>
        </w:numPr>
        <w:ind w:left="0" w:firstLine="0"/>
        <w:jc w:val="both"/>
      </w:pPr>
      <w:r w:rsidRPr="003F06F0">
        <w:t xml:space="preserve">The outgoing </w:t>
      </w:r>
      <w:r w:rsidR="00D03207">
        <w:t xml:space="preserve">DDGs </w:t>
      </w:r>
      <w:r w:rsidRPr="003F06F0">
        <w:t xml:space="preserve">and </w:t>
      </w:r>
      <w:r w:rsidR="00D03207">
        <w:t xml:space="preserve">ADGs </w:t>
      </w:r>
      <w:r w:rsidRPr="003F06F0">
        <w:t>are:</w:t>
      </w:r>
    </w:p>
    <w:p w14:paraId="47AD1A5D" w14:textId="77777777" w:rsidR="00B33FB7" w:rsidRPr="003F06F0" w:rsidRDefault="00B33FB7" w:rsidP="000C14D5">
      <w:pPr>
        <w:jc w:val="both"/>
      </w:pPr>
    </w:p>
    <w:p w14:paraId="56D92DE9" w14:textId="77777777" w:rsidR="00485657" w:rsidRPr="00971F47" w:rsidRDefault="00485657" w:rsidP="000C14D5">
      <w:pPr>
        <w:pStyle w:val="ListParagraph"/>
        <w:numPr>
          <w:ilvl w:val="0"/>
          <w:numId w:val="11"/>
        </w:numPr>
        <w:spacing w:after="120"/>
        <w:ind w:left="1268" w:hanging="634"/>
        <w:jc w:val="both"/>
        <w:rPr>
          <w:szCs w:val="22"/>
        </w:rPr>
      </w:pPr>
      <w:r w:rsidRPr="00971F47">
        <w:rPr>
          <w:szCs w:val="22"/>
        </w:rPr>
        <w:t xml:space="preserve">Mr. Mario </w:t>
      </w:r>
      <w:proofErr w:type="spellStart"/>
      <w:r w:rsidRPr="00971F47">
        <w:rPr>
          <w:szCs w:val="22"/>
        </w:rPr>
        <w:t>Matus</w:t>
      </w:r>
      <w:proofErr w:type="spellEnd"/>
      <w:r w:rsidRPr="00971F47">
        <w:rPr>
          <w:szCs w:val="22"/>
        </w:rPr>
        <w:t xml:space="preserve"> (Chile), Deputy Director General, Development Sector;</w:t>
      </w:r>
    </w:p>
    <w:p w14:paraId="64C33276" w14:textId="77777777" w:rsidR="00485657" w:rsidRPr="003F06F0" w:rsidRDefault="00485657" w:rsidP="00DC4F43">
      <w:pPr>
        <w:pStyle w:val="ListParagraph"/>
        <w:numPr>
          <w:ilvl w:val="0"/>
          <w:numId w:val="11"/>
        </w:numPr>
        <w:spacing w:after="120"/>
        <w:ind w:left="1260" w:hanging="630"/>
        <w:rPr>
          <w:szCs w:val="22"/>
        </w:rPr>
      </w:pPr>
      <w:r>
        <w:rPr>
          <w:szCs w:val="22"/>
        </w:rPr>
        <w:t xml:space="preserve">Mr. John </w:t>
      </w:r>
      <w:proofErr w:type="spellStart"/>
      <w:r>
        <w:rPr>
          <w:szCs w:val="22"/>
        </w:rPr>
        <w:t>Sandage</w:t>
      </w:r>
      <w:proofErr w:type="spellEnd"/>
      <w:r>
        <w:rPr>
          <w:szCs w:val="22"/>
        </w:rPr>
        <w:t xml:space="preserve"> (United States of America)</w:t>
      </w:r>
      <w:r w:rsidRPr="003F06F0">
        <w:rPr>
          <w:szCs w:val="22"/>
        </w:rPr>
        <w:t xml:space="preserve">, Deputy Director General, </w:t>
      </w:r>
      <w:r w:rsidRPr="003F06F0">
        <w:rPr>
          <w:rFonts w:eastAsia="Times New Roman"/>
          <w:szCs w:val="22"/>
          <w:lang w:val="en" w:eastAsia="en-US"/>
        </w:rPr>
        <w:t>Patents and Technology Sector;</w:t>
      </w:r>
    </w:p>
    <w:p w14:paraId="2F73CB82" w14:textId="77777777" w:rsidR="00485657" w:rsidRPr="007A0FFD" w:rsidRDefault="00485657" w:rsidP="00DC4F43">
      <w:pPr>
        <w:pStyle w:val="ListParagraph"/>
        <w:numPr>
          <w:ilvl w:val="0"/>
          <w:numId w:val="11"/>
        </w:numPr>
        <w:spacing w:after="120"/>
        <w:ind w:left="1260" w:hanging="630"/>
        <w:rPr>
          <w:szCs w:val="22"/>
        </w:rPr>
      </w:pPr>
      <w:r>
        <w:rPr>
          <w:szCs w:val="22"/>
        </w:rPr>
        <w:t xml:space="preserve">Ms. Wang </w:t>
      </w:r>
      <w:proofErr w:type="spellStart"/>
      <w:r>
        <w:rPr>
          <w:szCs w:val="22"/>
        </w:rPr>
        <w:t>Binying</w:t>
      </w:r>
      <w:proofErr w:type="spellEnd"/>
      <w:r>
        <w:rPr>
          <w:szCs w:val="22"/>
        </w:rPr>
        <w:t xml:space="preserve"> (China)</w:t>
      </w:r>
      <w:r w:rsidRPr="003F06F0">
        <w:rPr>
          <w:szCs w:val="22"/>
        </w:rPr>
        <w:t>, Deputy Director General</w:t>
      </w:r>
      <w:r w:rsidRPr="003F06F0">
        <w:rPr>
          <w:szCs w:val="22"/>
          <w:lang w:val="en"/>
        </w:rPr>
        <w:t>, Brands and Designs Sector;</w:t>
      </w:r>
    </w:p>
    <w:p w14:paraId="0853109F" w14:textId="77777777" w:rsidR="00485657" w:rsidRPr="003F06F0" w:rsidRDefault="00485657" w:rsidP="00DC4F43">
      <w:pPr>
        <w:pStyle w:val="ListParagraph"/>
        <w:numPr>
          <w:ilvl w:val="0"/>
          <w:numId w:val="11"/>
        </w:numPr>
        <w:ind w:left="1260" w:hanging="630"/>
        <w:rPr>
          <w:szCs w:val="22"/>
        </w:rPr>
      </w:pPr>
      <w:r>
        <w:rPr>
          <w:szCs w:val="22"/>
        </w:rPr>
        <w:t xml:space="preserve">Ms. Sylvie </w:t>
      </w:r>
      <w:proofErr w:type="spellStart"/>
      <w:r>
        <w:rPr>
          <w:szCs w:val="22"/>
        </w:rPr>
        <w:t>Forbin</w:t>
      </w:r>
      <w:proofErr w:type="spellEnd"/>
      <w:r>
        <w:rPr>
          <w:szCs w:val="22"/>
        </w:rPr>
        <w:t xml:space="preserve"> (France)</w:t>
      </w:r>
      <w:r w:rsidRPr="003F06F0">
        <w:rPr>
          <w:szCs w:val="22"/>
        </w:rPr>
        <w:t xml:space="preserve">, </w:t>
      </w:r>
      <w:r>
        <w:rPr>
          <w:szCs w:val="22"/>
        </w:rPr>
        <w:t>Deputy</w:t>
      </w:r>
      <w:r w:rsidRPr="003F06F0">
        <w:rPr>
          <w:szCs w:val="22"/>
        </w:rPr>
        <w:t xml:space="preserve"> Director General, </w:t>
      </w:r>
      <w:r>
        <w:rPr>
          <w:szCs w:val="22"/>
        </w:rPr>
        <w:t>Copyright</w:t>
      </w:r>
      <w:r w:rsidRPr="003F06F0">
        <w:rPr>
          <w:szCs w:val="22"/>
        </w:rPr>
        <w:t xml:space="preserve"> and Creative Industries Sector;</w:t>
      </w:r>
    </w:p>
    <w:p w14:paraId="75B167CB" w14:textId="77777777" w:rsidR="00485657" w:rsidRPr="007A0FFD" w:rsidRDefault="00485657" w:rsidP="00DC4F43">
      <w:pPr>
        <w:pStyle w:val="ListParagraph"/>
        <w:numPr>
          <w:ilvl w:val="0"/>
          <w:numId w:val="11"/>
        </w:numPr>
        <w:spacing w:after="120"/>
        <w:ind w:left="1260" w:hanging="630"/>
        <w:rPr>
          <w:szCs w:val="22"/>
        </w:rPr>
      </w:pPr>
      <w:r>
        <w:rPr>
          <w:szCs w:val="22"/>
        </w:rPr>
        <w:t xml:space="preserve">Mr. </w:t>
      </w:r>
      <w:proofErr w:type="spellStart"/>
      <w:r>
        <w:rPr>
          <w:szCs w:val="22"/>
        </w:rPr>
        <w:t>Minelik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Getahun</w:t>
      </w:r>
      <w:proofErr w:type="spellEnd"/>
      <w:r>
        <w:rPr>
          <w:szCs w:val="22"/>
        </w:rPr>
        <w:t xml:space="preserve"> (Ethiopia)</w:t>
      </w:r>
      <w:r w:rsidRPr="003F06F0">
        <w:rPr>
          <w:szCs w:val="22"/>
        </w:rPr>
        <w:t xml:space="preserve">, </w:t>
      </w:r>
      <w:r>
        <w:rPr>
          <w:szCs w:val="22"/>
        </w:rPr>
        <w:t>Assistant</w:t>
      </w:r>
      <w:r w:rsidRPr="003F06F0">
        <w:rPr>
          <w:szCs w:val="22"/>
        </w:rPr>
        <w:t xml:space="preserve"> Director General</w:t>
      </w:r>
      <w:r w:rsidRPr="003F06F0">
        <w:rPr>
          <w:szCs w:val="22"/>
          <w:lang w:val="en"/>
        </w:rPr>
        <w:t xml:space="preserve">, </w:t>
      </w:r>
      <w:r w:rsidRPr="003F06F0">
        <w:rPr>
          <w:rFonts w:eastAsia="Times New Roman"/>
          <w:szCs w:val="22"/>
          <w:lang w:val="en" w:eastAsia="en-US"/>
        </w:rPr>
        <w:t>Global Issues Sector;</w:t>
      </w:r>
    </w:p>
    <w:p w14:paraId="31E7D441" w14:textId="1CE22C10" w:rsidR="00485657" w:rsidRPr="003F06F0" w:rsidRDefault="00485657" w:rsidP="00DC4F43">
      <w:pPr>
        <w:pStyle w:val="ListParagraph"/>
        <w:numPr>
          <w:ilvl w:val="0"/>
          <w:numId w:val="11"/>
        </w:numPr>
        <w:spacing w:after="240"/>
        <w:ind w:left="1260" w:hanging="630"/>
        <w:rPr>
          <w:szCs w:val="22"/>
        </w:rPr>
      </w:pPr>
      <w:r>
        <w:rPr>
          <w:szCs w:val="22"/>
        </w:rPr>
        <w:t>Mr. Yoshiyuki Takagi (Japan)</w:t>
      </w:r>
      <w:r w:rsidRPr="003F06F0">
        <w:rPr>
          <w:szCs w:val="22"/>
        </w:rPr>
        <w:t>, Assistant Director General,</w:t>
      </w:r>
      <w:hyperlink r:id="rId9" w:tgtFrame="_self" w:history="1">
        <w:r w:rsidRPr="003F06F0">
          <w:rPr>
            <w:rFonts w:eastAsia="Times New Roman"/>
            <w:szCs w:val="22"/>
            <w:lang w:val="en" w:eastAsia="en-US"/>
          </w:rPr>
          <w:t xml:space="preserve"> Global Infrastructure</w:t>
        </w:r>
      </w:hyperlink>
      <w:r w:rsidRPr="003F06F0">
        <w:rPr>
          <w:rFonts w:eastAsia="Times New Roman"/>
          <w:szCs w:val="22"/>
          <w:lang w:val="en" w:eastAsia="en-US"/>
        </w:rPr>
        <w:t xml:space="preserve"> Sector</w:t>
      </w:r>
      <w:r>
        <w:rPr>
          <w:rFonts w:eastAsia="Times New Roman"/>
          <w:szCs w:val="22"/>
          <w:lang w:val="en" w:eastAsia="en-US"/>
        </w:rPr>
        <w:t xml:space="preserve">;  </w:t>
      </w:r>
    </w:p>
    <w:p w14:paraId="25C67EAF" w14:textId="77777777" w:rsidR="00485657" w:rsidRPr="000A0EB6" w:rsidRDefault="00485657" w:rsidP="00DC4F43">
      <w:pPr>
        <w:pStyle w:val="ListParagraph"/>
        <w:numPr>
          <w:ilvl w:val="0"/>
          <w:numId w:val="11"/>
        </w:numPr>
        <w:spacing w:after="240"/>
        <w:ind w:left="1260" w:hanging="630"/>
        <w:rPr>
          <w:szCs w:val="22"/>
        </w:rPr>
      </w:pPr>
      <w:r>
        <w:rPr>
          <w:szCs w:val="22"/>
        </w:rPr>
        <w:t xml:space="preserve">Mr. </w:t>
      </w:r>
      <w:proofErr w:type="spellStart"/>
      <w:r>
        <w:rPr>
          <w:rFonts w:eastAsia="Times New Roman"/>
          <w:szCs w:val="22"/>
          <w:lang w:val="en" w:eastAsia="en-US"/>
        </w:rPr>
        <w:t>Naresh</w:t>
      </w:r>
      <w:proofErr w:type="spellEnd"/>
      <w:r>
        <w:rPr>
          <w:rFonts w:eastAsia="Times New Roman"/>
          <w:szCs w:val="22"/>
          <w:lang w:val="en" w:eastAsia="en-US"/>
        </w:rPr>
        <w:t xml:space="preserve"> Prasad</w:t>
      </w:r>
      <w:r>
        <w:rPr>
          <w:szCs w:val="22"/>
        </w:rPr>
        <w:t xml:space="preserve"> (India)</w:t>
      </w:r>
      <w:r w:rsidRPr="003F06F0">
        <w:rPr>
          <w:szCs w:val="22"/>
        </w:rPr>
        <w:t>, Assistant Director General</w:t>
      </w:r>
      <w:r>
        <w:rPr>
          <w:rFonts w:eastAsia="Times New Roman"/>
          <w:szCs w:val="22"/>
          <w:lang w:eastAsia="en-US"/>
        </w:rPr>
        <w:t>, Chief of Staff</w:t>
      </w:r>
      <w:r w:rsidRPr="003540F5">
        <w:rPr>
          <w:szCs w:val="22"/>
        </w:rPr>
        <w:t xml:space="preserve"> </w:t>
      </w:r>
      <w:r>
        <w:rPr>
          <w:szCs w:val="22"/>
        </w:rPr>
        <w:t>and responsible for the support of the Director General’s management;</w:t>
      </w:r>
      <w:r>
        <w:rPr>
          <w:szCs w:val="22"/>
        </w:rPr>
        <w:br/>
        <w:t>meetings of the Assemblies of the Member States;  the Chief Ethics Officer;  and WIPO’s External Offices</w:t>
      </w:r>
      <w:r w:rsidR="00742DF0">
        <w:rPr>
          <w:rFonts w:eastAsia="Times New Roman"/>
          <w:szCs w:val="22"/>
          <w:lang w:val="en" w:eastAsia="en-US"/>
        </w:rPr>
        <w:t xml:space="preserve">; </w:t>
      </w:r>
      <w:r w:rsidR="00775E04">
        <w:rPr>
          <w:rFonts w:eastAsia="Times New Roman"/>
          <w:szCs w:val="22"/>
          <w:lang w:val="en" w:eastAsia="en-US"/>
        </w:rPr>
        <w:t xml:space="preserve"> </w:t>
      </w:r>
      <w:r w:rsidR="00742DF0">
        <w:rPr>
          <w:rFonts w:eastAsia="Times New Roman"/>
          <w:szCs w:val="22"/>
          <w:lang w:val="en" w:eastAsia="en-US"/>
        </w:rPr>
        <w:t>and</w:t>
      </w:r>
    </w:p>
    <w:p w14:paraId="4AF6B479" w14:textId="09E72A4A" w:rsidR="00485657" w:rsidRPr="003F06F0" w:rsidRDefault="001D4C9C" w:rsidP="00DC4F43">
      <w:pPr>
        <w:pStyle w:val="ListParagraph"/>
        <w:numPr>
          <w:ilvl w:val="0"/>
          <w:numId w:val="11"/>
        </w:numPr>
        <w:spacing w:after="360"/>
        <w:ind w:left="1268" w:hanging="634"/>
        <w:rPr>
          <w:szCs w:val="22"/>
        </w:rPr>
      </w:pPr>
      <w:r>
        <w:rPr>
          <w:szCs w:val="22"/>
        </w:rPr>
        <w:t xml:space="preserve">For the purpose of completeness, it </w:t>
      </w:r>
      <w:proofErr w:type="gramStart"/>
      <w:r w:rsidR="003E08E6">
        <w:rPr>
          <w:szCs w:val="22"/>
        </w:rPr>
        <w:t>is</w:t>
      </w:r>
      <w:r>
        <w:rPr>
          <w:szCs w:val="22"/>
        </w:rPr>
        <w:t xml:space="preserve"> noted</w:t>
      </w:r>
      <w:proofErr w:type="gramEnd"/>
      <w:r>
        <w:rPr>
          <w:szCs w:val="22"/>
        </w:rPr>
        <w:t xml:space="preserve"> that the post </w:t>
      </w:r>
      <w:r>
        <w:rPr>
          <w:rFonts w:eastAsia="Times New Roman"/>
          <w:szCs w:val="22"/>
          <w:lang w:val="en" w:eastAsia="en-US"/>
        </w:rPr>
        <w:t xml:space="preserve">of </w:t>
      </w:r>
      <w:r w:rsidRPr="003F06F0">
        <w:rPr>
          <w:rFonts w:eastAsia="Times New Roman"/>
          <w:szCs w:val="22"/>
          <w:lang w:val="en" w:eastAsia="en-US"/>
        </w:rPr>
        <w:t>Assistant Director General, Administration and Management Secto</w:t>
      </w:r>
      <w:r>
        <w:rPr>
          <w:rFonts w:eastAsia="Times New Roman"/>
          <w:szCs w:val="22"/>
          <w:lang w:val="en" w:eastAsia="en-US"/>
        </w:rPr>
        <w:t>r, which was held by Mr.</w:t>
      </w:r>
      <w:r w:rsidR="0080130B">
        <w:rPr>
          <w:rFonts w:eastAsia="Times New Roman"/>
          <w:szCs w:val="22"/>
          <w:lang w:val="en" w:eastAsia="en-US"/>
        </w:rPr>
        <w:t> </w:t>
      </w:r>
      <w:proofErr w:type="spellStart"/>
      <w:r>
        <w:rPr>
          <w:rFonts w:eastAsia="Times New Roman"/>
          <w:szCs w:val="22"/>
          <w:lang w:val="en" w:eastAsia="en-US"/>
        </w:rPr>
        <w:t>Ambi</w:t>
      </w:r>
      <w:proofErr w:type="spellEnd"/>
      <w:r w:rsidR="0080130B">
        <w:rPr>
          <w:rFonts w:eastAsia="Times New Roman"/>
          <w:szCs w:val="22"/>
          <w:lang w:val="en" w:eastAsia="en-US"/>
        </w:rPr>
        <w:t> </w:t>
      </w:r>
      <w:proofErr w:type="spellStart"/>
      <w:r>
        <w:rPr>
          <w:rFonts w:eastAsia="Times New Roman"/>
          <w:szCs w:val="22"/>
          <w:lang w:val="en" w:eastAsia="en-US"/>
        </w:rPr>
        <w:t>Sundaram</w:t>
      </w:r>
      <w:proofErr w:type="spellEnd"/>
      <w:r>
        <w:rPr>
          <w:rFonts w:eastAsia="Times New Roman"/>
          <w:szCs w:val="22"/>
          <w:lang w:val="en" w:eastAsia="en-US"/>
        </w:rPr>
        <w:t xml:space="preserve"> (Sri Lanka)</w:t>
      </w:r>
      <w:r w:rsidR="00184E15">
        <w:rPr>
          <w:rFonts w:eastAsia="Times New Roman"/>
          <w:szCs w:val="22"/>
          <w:lang w:val="en" w:eastAsia="en-US"/>
        </w:rPr>
        <w:t>,</w:t>
      </w:r>
      <w:r>
        <w:rPr>
          <w:rFonts w:eastAsia="Times New Roman"/>
          <w:szCs w:val="22"/>
          <w:lang w:val="en" w:eastAsia="en-US"/>
        </w:rPr>
        <w:t xml:space="preserve"> </w:t>
      </w:r>
      <w:r w:rsidR="00184E15">
        <w:rPr>
          <w:rFonts w:eastAsia="Times New Roman"/>
          <w:szCs w:val="22"/>
          <w:lang w:val="en" w:eastAsia="en-US"/>
        </w:rPr>
        <w:t>was</w:t>
      </w:r>
      <w:r>
        <w:rPr>
          <w:rFonts w:eastAsia="Times New Roman"/>
          <w:szCs w:val="22"/>
          <w:lang w:val="en" w:eastAsia="en-US"/>
        </w:rPr>
        <w:t xml:space="preserve"> vacated as of September 30, 2020, with </w:t>
      </w:r>
      <w:r w:rsidR="00184E15">
        <w:rPr>
          <w:rFonts w:eastAsia="Times New Roman"/>
          <w:szCs w:val="22"/>
          <w:lang w:val="en" w:eastAsia="en-US"/>
        </w:rPr>
        <w:t>Mr.</w:t>
      </w:r>
      <w:r w:rsidR="0080130B">
        <w:rPr>
          <w:rFonts w:eastAsia="Times New Roman"/>
          <w:szCs w:val="22"/>
          <w:lang w:val="en" w:eastAsia="en-US"/>
        </w:rPr>
        <w:t> </w:t>
      </w:r>
      <w:proofErr w:type="spellStart"/>
      <w:r w:rsidR="00184E15">
        <w:rPr>
          <w:rFonts w:eastAsia="Times New Roman"/>
          <w:szCs w:val="22"/>
          <w:lang w:val="en" w:eastAsia="en-US"/>
        </w:rPr>
        <w:t>Sundaram’s</w:t>
      </w:r>
      <w:proofErr w:type="spellEnd"/>
      <w:r>
        <w:rPr>
          <w:rFonts w:eastAsia="Times New Roman"/>
          <w:szCs w:val="22"/>
          <w:lang w:val="en" w:eastAsia="en-US"/>
        </w:rPr>
        <w:t xml:space="preserve"> retirement on that same day.</w:t>
      </w:r>
    </w:p>
    <w:p w14:paraId="37A3A5D1" w14:textId="307DFFDE" w:rsidR="004461DD" w:rsidRPr="00DC4F43" w:rsidRDefault="001F4F24" w:rsidP="00DC4F43">
      <w:pPr>
        <w:pStyle w:val="Heading1"/>
        <w:rPr>
          <w:szCs w:val="22"/>
          <w:u w:val="single"/>
        </w:rPr>
      </w:pPr>
      <w:r w:rsidRPr="00DC4F43">
        <w:rPr>
          <w:caps w:val="0"/>
          <w:u w:val="single"/>
        </w:rPr>
        <w:t>Selection Process</w:t>
      </w:r>
    </w:p>
    <w:p w14:paraId="484ECC13" w14:textId="77777777" w:rsidR="00284846" w:rsidRDefault="00284846" w:rsidP="000C14D5">
      <w:pPr>
        <w:rPr>
          <w:szCs w:val="22"/>
        </w:rPr>
      </w:pPr>
    </w:p>
    <w:p w14:paraId="568531E1" w14:textId="12F21459" w:rsidR="004461DD" w:rsidRPr="00DC4F43" w:rsidRDefault="004461DD" w:rsidP="00DC4F43">
      <w:pPr>
        <w:numPr>
          <w:ilvl w:val="0"/>
          <w:numId w:val="7"/>
        </w:numPr>
        <w:ind w:left="0" w:hanging="14"/>
        <w:rPr>
          <w:color w:val="000000" w:themeColor="text1"/>
          <w:szCs w:val="22"/>
        </w:rPr>
      </w:pPr>
      <w:r w:rsidRPr="00C24DE8">
        <w:rPr>
          <w:szCs w:val="22"/>
        </w:rPr>
        <w:t xml:space="preserve">Following the </w:t>
      </w:r>
      <w:r w:rsidR="00184E15" w:rsidRPr="00C24DE8">
        <w:rPr>
          <w:szCs w:val="22"/>
        </w:rPr>
        <w:t>invitation</w:t>
      </w:r>
      <w:r w:rsidRPr="004461DD">
        <w:rPr>
          <w:szCs w:val="22"/>
        </w:rPr>
        <w:t xml:space="preserve"> </w:t>
      </w:r>
      <w:r w:rsidR="00184E15">
        <w:rPr>
          <w:szCs w:val="22"/>
        </w:rPr>
        <w:t>issued</w:t>
      </w:r>
      <w:r w:rsidRPr="004461DD">
        <w:rPr>
          <w:szCs w:val="22"/>
        </w:rPr>
        <w:t xml:space="preserve"> on August </w:t>
      </w:r>
      <w:r w:rsidR="0080130B">
        <w:rPr>
          <w:szCs w:val="22"/>
        </w:rPr>
        <w:t xml:space="preserve">3, </w:t>
      </w:r>
      <w:r w:rsidRPr="004461DD">
        <w:rPr>
          <w:szCs w:val="22"/>
        </w:rPr>
        <w:t>2020 by the then Director General-</w:t>
      </w:r>
      <w:r w:rsidR="00184E15">
        <w:rPr>
          <w:szCs w:val="22"/>
        </w:rPr>
        <w:t>E</w:t>
      </w:r>
      <w:r w:rsidRPr="004461DD">
        <w:rPr>
          <w:szCs w:val="22"/>
        </w:rPr>
        <w:t xml:space="preserve">lect for Member States to nominate candidates for the posts of DDG and ADG, </w:t>
      </w:r>
      <w:proofErr w:type="gramStart"/>
      <w:r w:rsidRPr="004461DD">
        <w:rPr>
          <w:szCs w:val="22"/>
        </w:rPr>
        <w:t>a total of 49</w:t>
      </w:r>
      <w:proofErr w:type="gramEnd"/>
      <w:r w:rsidRPr="004461DD">
        <w:rPr>
          <w:szCs w:val="22"/>
        </w:rPr>
        <w:t xml:space="preserve"> applications were received, of which 26 per cent were female and 74 per cent were male. </w:t>
      </w:r>
      <w:r w:rsidR="0080130B">
        <w:rPr>
          <w:szCs w:val="22"/>
        </w:rPr>
        <w:t xml:space="preserve"> </w:t>
      </w:r>
      <w:r w:rsidR="00F75E98">
        <w:rPr>
          <w:szCs w:val="22"/>
        </w:rPr>
        <w:t>Each of t</w:t>
      </w:r>
      <w:r w:rsidRPr="004461DD">
        <w:rPr>
          <w:szCs w:val="22"/>
        </w:rPr>
        <w:t xml:space="preserve">hese applicants </w:t>
      </w:r>
      <w:proofErr w:type="gramStart"/>
      <w:r w:rsidRPr="004461DD">
        <w:rPr>
          <w:szCs w:val="22"/>
        </w:rPr>
        <w:t xml:space="preserve">were </w:t>
      </w:r>
      <w:r w:rsidR="00184E15">
        <w:rPr>
          <w:szCs w:val="22"/>
        </w:rPr>
        <w:t xml:space="preserve">then </w:t>
      </w:r>
      <w:r w:rsidRPr="004461DD">
        <w:rPr>
          <w:szCs w:val="22"/>
        </w:rPr>
        <w:t>invited</w:t>
      </w:r>
      <w:proofErr w:type="gramEnd"/>
      <w:r w:rsidRPr="004461DD">
        <w:rPr>
          <w:szCs w:val="22"/>
        </w:rPr>
        <w:t xml:space="preserve"> to </w:t>
      </w:r>
      <w:r w:rsidR="00184E15">
        <w:rPr>
          <w:szCs w:val="22"/>
        </w:rPr>
        <w:t xml:space="preserve">individual </w:t>
      </w:r>
      <w:r w:rsidR="00F75E98">
        <w:rPr>
          <w:szCs w:val="22"/>
        </w:rPr>
        <w:t xml:space="preserve">meetings </w:t>
      </w:r>
      <w:r w:rsidRPr="004461DD">
        <w:rPr>
          <w:szCs w:val="22"/>
        </w:rPr>
        <w:t>with the Director General, which took place between October 13</w:t>
      </w:r>
      <w:r w:rsidR="009B7A72">
        <w:rPr>
          <w:szCs w:val="22"/>
        </w:rPr>
        <w:t xml:space="preserve"> </w:t>
      </w:r>
      <w:r w:rsidRPr="004461DD">
        <w:rPr>
          <w:szCs w:val="22"/>
        </w:rPr>
        <w:t xml:space="preserve">and November 20, 2020. </w:t>
      </w:r>
      <w:r w:rsidR="0080130B">
        <w:rPr>
          <w:szCs w:val="22"/>
        </w:rPr>
        <w:t xml:space="preserve"> </w:t>
      </w:r>
      <w:r w:rsidR="00184E15">
        <w:rPr>
          <w:szCs w:val="22"/>
        </w:rPr>
        <w:t>The applicants</w:t>
      </w:r>
      <w:r w:rsidRPr="004461DD">
        <w:rPr>
          <w:szCs w:val="22"/>
        </w:rPr>
        <w:t xml:space="preserve"> </w:t>
      </w:r>
      <w:proofErr w:type="gramStart"/>
      <w:r w:rsidRPr="004461DD">
        <w:rPr>
          <w:szCs w:val="22"/>
        </w:rPr>
        <w:t>were considered</w:t>
      </w:r>
      <w:proofErr w:type="gramEnd"/>
      <w:r w:rsidRPr="004461DD">
        <w:rPr>
          <w:szCs w:val="22"/>
        </w:rPr>
        <w:t xml:space="preserve"> carefully in order to evaluate their requisite experience, intended contribution to the Organization, technical and managerial competence, as well as leadership qualitie</w:t>
      </w:r>
      <w:r w:rsidR="00BC70AC">
        <w:rPr>
          <w:szCs w:val="22"/>
        </w:rPr>
        <w:t>s and ability to work as a team</w:t>
      </w:r>
      <w:r w:rsidR="00BC70AC" w:rsidRPr="00DC4F43">
        <w:rPr>
          <w:color w:val="000000" w:themeColor="text1"/>
          <w:szCs w:val="22"/>
        </w:rPr>
        <w:t xml:space="preserve">, </w:t>
      </w:r>
      <w:r w:rsidR="001674A3" w:rsidRPr="00DC4F43">
        <w:rPr>
          <w:color w:val="000000" w:themeColor="text1"/>
          <w:szCs w:val="22"/>
        </w:rPr>
        <w:t>with due regard to equitable geographic and gender balance.</w:t>
      </w:r>
    </w:p>
    <w:p w14:paraId="5507CED4" w14:textId="77777777" w:rsidR="004461DD" w:rsidRPr="004461DD" w:rsidRDefault="004461DD">
      <w:pPr>
        <w:rPr>
          <w:szCs w:val="22"/>
        </w:rPr>
      </w:pPr>
    </w:p>
    <w:p w14:paraId="59C735AA" w14:textId="79F56F96" w:rsidR="00485657" w:rsidRPr="003F06F0" w:rsidRDefault="00485657" w:rsidP="00DC4F43">
      <w:pPr>
        <w:numPr>
          <w:ilvl w:val="0"/>
          <w:numId w:val="7"/>
        </w:numPr>
        <w:ind w:left="0" w:hanging="14"/>
        <w:rPr>
          <w:szCs w:val="22"/>
        </w:rPr>
      </w:pPr>
      <w:r w:rsidRPr="00D03207">
        <w:rPr>
          <w:szCs w:val="22"/>
        </w:rPr>
        <w:t xml:space="preserve">No list of </w:t>
      </w:r>
      <w:r w:rsidR="001D4C9C">
        <w:rPr>
          <w:szCs w:val="22"/>
        </w:rPr>
        <w:t>applicants</w:t>
      </w:r>
      <w:r w:rsidRPr="00D03207">
        <w:rPr>
          <w:szCs w:val="22"/>
        </w:rPr>
        <w:t xml:space="preserve"> </w:t>
      </w:r>
      <w:proofErr w:type="gramStart"/>
      <w:r w:rsidRPr="00D03207">
        <w:rPr>
          <w:szCs w:val="22"/>
        </w:rPr>
        <w:t>has been made</w:t>
      </w:r>
      <w:proofErr w:type="gramEnd"/>
      <w:r w:rsidRPr="00D03207">
        <w:rPr>
          <w:szCs w:val="22"/>
        </w:rPr>
        <w:t xml:space="preserve"> public in deference to requests from a number of </w:t>
      </w:r>
      <w:r w:rsidR="001D4C9C">
        <w:rPr>
          <w:szCs w:val="22"/>
        </w:rPr>
        <w:t>them</w:t>
      </w:r>
      <w:r w:rsidR="001D4C9C" w:rsidRPr="00D03207">
        <w:rPr>
          <w:szCs w:val="22"/>
        </w:rPr>
        <w:t xml:space="preserve"> </w:t>
      </w:r>
      <w:r w:rsidRPr="00D03207">
        <w:rPr>
          <w:szCs w:val="22"/>
        </w:rPr>
        <w:t>for confidentiality.</w:t>
      </w:r>
    </w:p>
    <w:p w14:paraId="442D74C5" w14:textId="06FCA5B6" w:rsidR="00485657" w:rsidRPr="00DC4F43" w:rsidRDefault="001F4F24" w:rsidP="00DC4F43">
      <w:pPr>
        <w:pStyle w:val="Heading2"/>
        <w:spacing w:before="360"/>
        <w:rPr>
          <w:i/>
          <w:u w:val="single"/>
        </w:rPr>
      </w:pPr>
      <w:r w:rsidRPr="001F4F24">
        <w:rPr>
          <w:i/>
          <w:caps w:val="0"/>
          <w:u w:val="single"/>
        </w:rPr>
        <w:t xml:space="preserve">Sectoral Portfolios </w:t>
      </w:r>
      <w:r>
        <w:rPr>
          <w:i/>
          <w:caps w:val="0"/>
          <w:u w:val="single"/>
        </w:rPr>
        <w:t>a</w:t>
      </w:r>
      <w:r w:rsidRPr="001F4F24">
        <w:rPr>
          <w:i/>
          <w:caps w:val="0"/>
          <w:u w:val="single"/>
        </w:rPr>
        <w:t xml:space="preserve">nd Proposed Appointments </w:t>
      </w:r>
    </w:p>
    <w:p w14:paraId="1EE581C2" w14:textId="77777777" w:rsidR="00485657" w:rsidRPr="003F06F0" w:rsidRDefault="00485657" w:rsidP="00331694">
      <w:pPr>
        <w:rPr>
          <w:szCs w:val="22"/>
        </w:rPr>
      </w:pPr>
    </w:p>
    <w:p w14:paraId="65AFC14C" w14:textId="517796E9" w:rsidR="00485657" w:rsidRDefault="00485657" w:rsidP="00331694">
      <w:pPr>
        <w:numPr>
          <w:ilvl w:val="0"/>
          <w:numId w:val="7"/>
        </w:numPr>
        <w:ind w:left="0" w:hanging="14"/>
        <w:rPr>
          <w:szCs w:val="22"/>
        </w:rPr>
      </w:pPr>
      <w:r w:rsidRPr="00D03207">
        <w:rPr>
          <w:szCs w:val="22"/>
        </w:rPr>
        <w:t xml:space="preserve">The successful candidates for the posts of </w:t>
      </w:r>
      <w:r w:rsidR="00184E15">
        <w:rPr>
          <w:szCs w:val="22"/>
        </w:rPr>
        <w:t xml:space="preserve">Deputy Director General </w:t>
      </w:r>
      <w:r w:rsidRPr="00D03207">
        <w:rPr>
          <w:szCs w:val="22"/>
        </w:rPr>
        <w:t>will take responsibility for the following sectors:</w:t>
      </w:r>
    </w:p>
    <w:p w14:paraId="73EBAFA3" w14:textId="77777777" w:rsidR="006F191E" w:rsidRDefault="006F191E" w:rsidP="000C14D5">
      <w:pPr>
        <w:rPr>
          <w:szCs w:val="22"/>
        </w:rPr>
      </w:pPr>
    </w:p>
    <w:p w14:paraId="7CF1C2FC" w14:textId="2DEFBE8E" w:rsidR="006F191E" w:rsidRPr="003F06F0" w:rsidRDefault="006F191E" w:rsidP="00DC4F43">
      <w:pPr>
        <w:pStyle w:val="ListParagraph"/>
        <w:numPr>
          <w:ilvl w:val="0"/>
          <w:numId w:val="14"/>
        </w:numPr>
        <w:ind w:left="630" w:firstLine="0"/>
        <w:rPr>
          <w:szCs w:val="22"/>
        </w:rPr>
      </w:pPr>
      <w:proofErr w:type="spellStart"/>
      <w:r w:rsidRPr="003F06F0">
        <w:rPr>
          <w:rFonts w:eastAsia="Times New Roman"/>
          <w:szCs w:val="22"/>
          <w:lang w:eastAsia="en-US"/>
        </w:rPr>
        <w:t>T</w:t>
      </w:r>
      <w:r w:rsidRPr="003F06F0">
        <w:rPr>
          <w:rFonts w:eastAsia="Times New Roman"/>
          <w:szCs w:val="22"/>
          <w:lang w:val="en" w:eastAsia="en-US"/>
        </w:rPr>
        <w:t>he</w:t>
      </w:r>
      <w:proofErr w:type="spellEnd"/>
      <w:r w:rsidRPr="003F06F0">
        <w:rPr>
          <w:rFonts w:eastAsia="Times New Roman"/>
          <w:szCs w:val="22"/>
          <w:lang w:val="en" w:eastAsia="en-US"/>
        </w:rPr>
        <w:t xml:space="preserve"> </w:t>
      </w:r>
      <w:r w:rsidRPr="00C21052">
        <w:rPr>
          <w:rFonts w:eastAsia="Times New Roman"/>
          <w:b/>
          <w:szCs w:val="22"/>
          <w:u w:val="single"/>
          <w:lang w:val="en" w:eastAsia="en-US"/>
        </w:rPr>
        <w:t>Patents and Technology Sector</w:t>
      </w:r>
      <w:r>
        <w:rPr>
          <w:rFonts w:eastAsia="Times New Roman"/>
          <w:szCs w:val="22"/>
          <w:lang w:val="en" w:eastAsia="en-US"/>
        </w:rPr>
        <w:t xml:space="preserve">, which will administer the </w:t>
      </w:r>
      <w:hyperlink r:id="rId10" w:tgtFrame="_self" w:history="1">
        <w:r w:rsidRPr="003F06F0">
          <w:rPr>
            <w:rFonts w:eastAsia="Times New Roman"/>
            <w:szCs w:val="22"/>
            <w:lang w:val="en" w:eastAsia="en-US"/>
          </w:rPr>
          <w:t>Patent Cooperation Treaty</w:t>
        </w:r>
      </w:hyperlink>
      <w:r>
        <w:rPr>
          <w:rFonts w:eastAsia="Times New Roman"/>
          <w:szCs w:val="22"/>
          <w:lang w:val="en" w:eastAsia="en-US"/>
        </w:rPr>
        <w:t xml:space="preserve"> (PCT) and the Organization’s programs relating to the law of patents, </w:t>
      </w:r>
      <w:r w:rsidR="00F75E98">
        <w:rPr>
          <w:rFonts w:eastAsia="Times New Roman"/>
          <w:szCs w:val="22"/>
          <w:lang w:val="en" w:eastAsia="en-US"/>
        </w:rPr>
        <w:t xml:space="preserve">as well as </w:t>
      </w:r>
      <w:r>
        <w:rPr>
          <w:rFonts w:eastAsia="Times New Roman"/>
          <w:szCs w:val="22"/>
          <w:lang w:val="en" w:eastAsia="en-US"/>
        </w:rPr>
        <w:t>their full practical application</w:t>
      </w:r>
      <w:r w:rsidR="00F75E98">
        <w:rPr>
          <w:rFonts w:eastAsia="Times New Roman"/>
          <w:szCs w:val="22"/>
          <w:lang w:val="en" w:eastAsia="en-US"/>
        </w:rPr>
        <w:t xml:space="preserve">. </w:t>
      </w:r>
      <w:r>
        <w:rPr>
          <w:rFonts w:eastAsia="Times New Roman"/>
          <w:szCs w:val="22"/>
          <w:lang w:val="en" w:eastAsia="en-US"/>
        </w:rPr>
        <w:t xml:space="preserve">This Sector </w:t>
      </w:r>
      <w:proofErr w:type="gramStart"/>
      <w:r>
        <w:rPr>
          <w:rFonts w:eastAsia="Times New Roman"/>
          <w:szCs w:val="22"/>
          <w:lang w:val="en" w:eastAsia="en-US"/>
        </w:rPr>
        <w:t>will be assigned</w:t>
      </w:r>
      <w:proofErr w:type="gramEnd"/>
      <w:r>
        <w:rPr>
          <w:rFonts w:eastAsia="Times New Roman"/>
          <w:szCs w:val="22"/>
          <w:lang w:val="en" w:eastAsia="en-US"/>
        </w:rPr>
        <w:t xml:space="preserve"> to </w:t>
      </w:r>
      <w:r w:rsidR="00D81CA3">
        <w:rPr>
          <w:rFonts w:eastAsia="Times New Roman"/>
          <w:szCs w:val="22"/>
          <w:lang w:val="en" w:eastAsia="en-US"/>
        </w:rPr>
        <w:t>Ms. Lisa Jorgenson (United </w:t>
      </w:r>
      <w:r w:rsidR="00F75E98">
        <w:rPr>
          <w:rFonts w:eastAsia="Times New Roman"/>
          <w:szCs w:val="22"/>
          <w:lang w:val="en" w:eastAsia="en-US"/>
        </w:rPr>
        <w:t xml:space="preserve">States of America). </w:t>
      </w:r>
      <w:r>
        <w:rPr>
          <w:rFonts w:eastAsia="Times New Roman"/>
          <w:szCs w:val="22"/>
          <w:lang w:val="en" w:eastAsia="en-US"/>
        </w:rPr>
        <w:t xml:space="preserve"> </w:t>
      </w:r>
    </w:p>
    <w:p w14:paraId="61D23B6D" w14:textId="77777777" w:rsidR="006F191E" w:rsidRPr="003F06F0" w:rsidRDefault="006F191E" w:rsidP="00DC4F43">
      <w:pPr>
        <w:pStyle w:val="ListParagraph"/>
        <w:ind w:left="630"/>
        <w:rPr>
          <w:szCs w:val="22"/>
        </w:rPr>
      </w:pPr>
    </w:p>
    <w:p w14:paraId="593EA46E" w14:textId="561A89DC" w:rsidR="006F191E" w:rsidRPr="003F06F0" w:rsidRDefault="006F191E" w:rsidP="00DC4F43">
      <w:pPr>
        <w:pStyle w:val="ListParagraph"/>
        <w:numPr>
          <w:ilvl w:val="0"/>
          <w:numId w:val="14"/>
        </w:numPr>
        <w:ind w:left="630" w:firstLine="0"/>
        <w:rPr>
          <w:szCs w:val="22"/>
        </w:rPr>
      </w:pPr>
      <w:r w:rsidRPr="003F06F0">
        <w:rPr>
          <w:szCs w:val="22"/>
          <w:lang w:val="en"/>
        </w:rPr>
        <w:t xml:space="preserve">The </w:t>
      </w:r>
      <w:r w:rsidRPr="00C21052">
        <w:rPr>
          <w:b/>
          <w:szCs w:val="22"/>
          <w:u w:val="single"/>
          <w:lang w:val="en"/>
        </w:rPr>
        <w:t>Brands and Designs Sector</w:t>
      </w:r>
      <w:r>
        <w:rPr>
          <w:szCs w:val="22"/>
          <w:lang w:val="en"/>
        </w:rPr>
        <w:t>, which will</w:t>
      </w:r>
      <w:r w:rsidRPr="003F06F0">
        <w:rPr>
          <w:szCs w:val="22"/>
          <w:lang w:val="en"/>
        </w:rPr>
        <w:t xml:space="preserve"> administer the </w:t>
      </w:r>
      <w:hyperlink r:id="rId11" w:tgtFrame="_self" w:history="1">
        <w:r w:rsidRPr="00DC4F43">
          <w:rPr>
            <w:rStyle w:val="Hyperlink"/>
            <w:color w:val="000000" w:themeColor="text1"/>
            <w:szCs w:val="22"/>
            <w:lang w:val="en"/>
          </w:rPr>
          <w:t>Madrid System</w:t>
        </w:r>
      </w:hyperlink>
      <w:r w:rsidRPr="00DC4F43">
        <w:rPr>
          <w:color w:val="000000" w:themeColor="text1"/>
          <w:szCs w:val="22"/>
          <w:lang w:val="en"/>
        </w:rPr>
        <w:t xml:space="preserve"> </w:t>
      </w:r>
      <w:r w:rsidRPr="003F06F0">
        <w:rPr>
          <w:szCs w:val="22"/>
          <w:lang w:val="en"/>
        </w:rPr>
        <w:t>for International Trademark Registrations</w:t>
      </w:r>
      <w:r>
        <w:rPr>
          <w:szCs w:val="22"/>
          <w:lang w:val="en"/>
        </w:rPr>
        <w:t xml:space="preserve">; </w:t>
      </w:r>
      <w:r w:rsidRPr="003F06F0">
        <w:rPr>
          <w:szCs w:val="22"/>
          <w:lang w:val="en"/>
        </w:rPr>
        <w:t xml:space="preserve"> the </w:t>
      </w:r>
      <w:hyperlink r:id="rId12" w:tgtFrame="_self" w:history="1">
        <w:r w:rsidRPr="00DC4F43">
          <w:rPr>
            <w:rStyle w:val="Hyperlink"/>
            <w:color w:val="000000" w:themeColor="text1"/>
            <w:szCs w:val="22"/>
            <w:lang w:val="en"/>
          </w:rPr>
          <w:t>Hague System</w:t>
        </w:r>
      </w:hyperlink>
      <w:r w:rsidRPr="003F06F0">
        <w:rPr>
          <w:szCs w:val="22"/>
          <w:lang w:val="en"/>
        </w:rPr>
        <w:t xml:space="preserve"> for International Design Registrations</w:t>
      </w:r>
      <w:r>
        <w:rPr>
          <w:szCs w:val="22"/>
          <w:lang w:val="en"/>
        </w:rPr>
        <w:t xml:space="preserve">; </w:t>
      </w:r>
      <w:r w:rsidRPr="003F06F0">
        <w:rPr>
          <w:szCs w:val="22"/>
          <w:lang w:val="en"/>
        </w:rPr>
        <w:t xml:space="preserve"> the </w:t>
      </w:r>
      <w:hyperlink r:id="rId13" w:tgtFrame="_self" w:history="1">
        <w:r w:rsidRPr="00DC4F43">
          <w:rPr>
            <w:rStyle w:val="Hyperlink"/>
            <w:color w:val="000000" w:themeColor="text1"/>
            <w:szCs w:val="22"/>
            <w:lang w:val="en"/>
          </w:rPr>
          <w:t>Lisbon System</w:t>
        </w:r>
      </w:hyperlink>
      <w:r w:rsidRPr="003F06F0">
        <w:rPr>
          <w:szCs w:val="22"/>
          <w:lang w:val="en"/>
        </w:rPr>
        <w:t xml:space="preserve"> for International Registrations of Appellations of Origin</w:t>
      </w:r>
      <w:r>
        <w:rPr>
          <w:szCs w:val="22"/>
          <w:lang w:val="en"/>
        </w:rPr>
        <w:t xml:space="preserve">; </w:t>
      </w:r>
      <w:r w:rsidR="00F20180">
        <w:rPr>
          <w:szCs w:val="22"/>
          <w:lang w:val="en"/>
        </w:rPr>
        <w:t>and</w:t>
      </w:r>
      <w:r>
        <w:rPr>
          <w:szCs w:val="22"/>
          <w:lang w:val="en"/>
        </w:rPr>
        <w:t xml:space="preserve"> the Organization’s programs relating to the law of trademarks, industrial designs and geographical indications</w:t>
      </w:r>
      <w:r w:rsidR="00F20180">
        <w:rPr>
          <w:szCs w:val="22"/>
          <w:lang w:val="en"/>
        </w:rPr>
        <w:t xml:space="preserve">, as well as </w:t>
      </w:r>
      <w:r>
        <w:rPr>
          <w:szCs w:val="22"/>
          <w:lang w:val="en"/>
        </w:rPr>
        <w:t xml:space="preserve">their </w:t>
      </w:r>
      <w:r w:rsidR="00F20180">
        <w:rPr>
          <w:szCs w:val="22"/>
          <w:lang w:val="en"/>
        </w:rPr>
        <w:t xml:space="preserve">full </w:t>
      </w:r>
      <w:r>
        <w:rPr>
          <w:szCs w:val="22"/>
          <w:lang w:val="en"/>
        </w:rPr>
        <w:t xml:space="preserve">practical application. </w:t>
      </w:r>
      <w:r w:rsidR="0080130B">
        <w:rPr>
          <w:szCs w:val="22"/>
          <w:lang w:val="en"/>
        </w:rPr>
        <w:t xml:space="preserve"> </w:t>
      </w:r>
      <w:r>
        <w:rPr>
          <w:szCs w:val="22"/>
          <w:lang w:val="en"/>
        </w:rPr>
        <w:t xml:space="preserve">This Sector </w:t>
      </w:r>
      <w:proofErr w:type="gramStart"/>
      <w:r>
        <w:rPr>
          <w:szCs w:val="22"/>
          <w:lang w:val="en"/>
        </w:rPr>
        <w:t>will be assigned</w:t>
      </w:r>
      <w:proofErr w:type="gramEnd"/>
      <w:r>
        <w:rPr>
          <w:szCs w:val="22"/>
          <w:lang w:val="en"/>
        </w:rPr>
        <w:t xml:space="preserve"> to </w:t>
      </w:r>
      <w:r w:rsidR="00F75E98">
        <w:rPr>
          <w:szCs w:val="22"/>
          <w:lang w:val="en"/>
        </w:rPr>
        <w:t xml:space="preserve">Ms. Wang </w:t>
      </w:r>
      <w:proofErr w:type="spellStart"/>
      <w:r w:rsidR="00F75E98">
        <w:rPr>
          <w:szCs w:val="22"/>
          <w:lang w:val="en"/>
        </w:rPr>
        <w:t>Binying</w:t>
      </w:r>
      <w:proofErr w:type="spellEnd"/>
      <w:r w:rsidR="00F75E98">
        <w:rPr>
          <w:szCs w:val="22"/>
          <w:lang w:val="en"/>
        </w:rPr>
        <w:t xml:space="preserve"> (China). </w:t>
      </w:r>
    </w:p>
    <w:p w14:paraId="5336F603" w14:textId="77777777" w:rsidR="006F191E" w:rsidRPr="003F06F0" w:rsidRDefault="006F191E" w:rsidP="000C14D5">
      <w:pPr>
        <w:pStyle w:val="ListParagraph"/>
        <w:ind w:left="1557"/>
        <w:jc w:val="both"/>
        <w:rPr>
          <w:szCs w:val="22"/>
        </w:rPr>
      </w:pPr>
    </w:p>
    <w:p w14:paraId="7E88BA10" w14:textId="1BE0063B" w:rsidR="006F191E" w:rsidRPr="00C21052" w:rsidRDefault="006F191E" w:rsidP="00DC4F43">
      <w:pPr>
        <w:pStyle w:val="ListParagraph"/>
        <w:numPr>
          <w:ilvl w:val="0"/>
          <w:numId w:val="14"/>
        </w:numPr>
        <w:ind w:left="630" w:firstLine="0"/>
        <w:rPr>
          <w:szCs w:val="22"/>
        </w:rPr>
      </w:pPr>
      <w:r w:rsidRPr="003F06F0">
        <w:rPr>
          <w:szCs w:val="22"/>
        </w:rPr>
        <w:lastRenderedPageBreak/>
        <w:t xml:space="preserve">The </w:t>
      </w:r>
      <w:r w:rsidRPr="00C21052">
        <w:rPr>
          <w:b/>
          <w:szCs w:val="22"/>
          <w:u w:val="single"/>
        </w:rPr>
        <w:t>Copyright and Creative Industries Sector</w:t>
      </w:r>
      <w:r>
        <w:rPr>
          <w:szCs w:val="22"/>
        </w:rPr>
        <w:t>, which will</w:t>
      </w:r>
      <w:r w:rsidRPr="003F06F0">
        <w:rPr>
          <w:szCs w:val="22"/>
        </w:rPr>
        <w:t xml:space="preserve"> </w:t>
      </w:r>
      <w:r>
        <w:rPr>
          <w:szCs w:val="22"/>
          <w:lang w:val="en"/>
        </w:rPr>
        <w:t>cover the Organization’s programs relating</w:t>
      </w:r>
      <w:r w:rsidRPr="003F06F0">
        <w:rPr>
          <w:szCs w:val="22"/>
          <w:lang w:val="en"/>
        </w:rPr>
        <w:t xml:space="preserve"> </w:t>
      </w:r>
      <w:r>
        <w:rPr>
          <w:szCs w:val="22"/>
          <w:lang w:val="en"/>
        </w:rPr>
        <w:t>to</w:t>
      </w:r>
      <w:r w:rsidRPr="00DC4F43">
        <w:rPr>
          <w:color w:val="000000" w:themeColor="text1"/>
          <w:szCs w:val="22"/>
          <w:lang w:val="en"/>
        </w:rPr>
        <w:t xml:space="preserve"> </w:t>
      </w:r>
      <w:hyperlink r:id="rId14" w:tgtFrame="_self" w:history="1">
        <w:r w:rsidRPr="00DC4F43">
          <w:rPr>
            <w:rStyle w:val="Hyperlink"/>
            <w:color w:val="000000" w:themeColor="text1"/>
            <w:szCs w:val="22"/>
            <w:lang w:val="en"/>
          </w:rPr>
          <w:t>copyright and related rights</w:t>
        </w:r>
      </w:hyperlink>
      <w:r w:rsidRPr="00DC4F43">
        <w:rPr>
          <w:rStyle w:val="Hyperlink"/>
          <w:color w:val="000000" w:themeColor="text1"/>
          <w:szCs w:val="22"/>
          <w:lang w:val="en"/>
        </w:rPr>
        <w:t>; and its work in supporting creators and the creative industries.</w:t>
      </w:r>
      <w:r>
        <w:rPr>
          <w:rStyle w:val="Hyperlink"/>
          <w:szCs w:val="22"/>
          <w:lang w:val="en"/>
        </w:rPr>
        <w:t xml:space="preserve"> </w:t>
      </w:r>
      <w:r w:rsidR="001F4F24">
        <w:rPr>
          <w:rStyle w:val="Hyperlink"/>
          <w:szCs w:val="22"/>
          <w:lang w:val="en"/>
        </w:rPr>
        <w:t xml:space="preserve"> </w:t>
      </w:r>
      <w:r>
        <w:rPr>
          <w:szCs w:val="22"/>
          <w:lang w:val="en"/>
        </w:rPr>
        <w:t xml:space="preserve">This Sector </w:t>
      </w:r>
      <w:proofErr w:type="gramStart"/>
      <w:r>
        <w:rPr>
          <w:szCs w:val="22"/>
          <w:lang w:val="en"/>
        </w:rPr>
        <w:t>will be assigned</w:t>
      </w:r>
      <w:proofErr w:type="gramEnd"/>
      <w:r>
        <w:rPr>
          <w:szCs w:val="22"/>
          <w:lang w:val="en"/>
        </w:rPr>
        <w:t xml:space="preserve"> to </w:t>
      </w:r>
      <w:r w:rsidR="00F75E98">
        <w:rPr>
          <w:szCs w:val="22"/>
          <w:lang w:val="en"/>
        </w:rPr>
        <w:t xml:space="preserve">Ms. Sylvie </w:t>
      </w:r>
      <w:proofErr w:type="spellStart"/>
      <w:r w:rsidR="00F75E98">
        <w:rPr>
          <w:szCs w:val="22"/>
          <w:lang w:val="en"/>
        </w:rPr>
        <w:t>Forbin</w:t>
      </w:r>
      <w:proofErr w:type="spellEnd"/>
      <w:r w:rsidR="00F75E98">
        <w:rPr>
          <w:szCs w:val="22"/>
          <w:lang w:val="en"/>
        </w:rPr>
        <w:t xml:space="preserve"> (France). </w:t>
      </w:r>
    </w:p>
    <w:p w14:paraId="5E56E402" w14:textId="77777777" w:rsidR="006F191E" w:rsidRPr="00BE0B4E" w:rsidRDefault="006F191E" w:rsidP="00DC4F43">
      <w:pPr>
        <w:pStyle w:val="ListParagraph"/>
        <w:ind w:left="1647"/>
        <w:rPr>
          <w:szCs w:val="22"/>
        </w:rPr>
      </w:pPr>
    </w:p>
    <w:p w14:paraId="467605A8" w14:textId="4B3C9419" w:rsidR="006F191E" w:rsidRPr="00BE0B4E" w:rsidRDefault="006F191E" w:rsidP="00DC4F43">
      <w:pPr>
        <w:pStyle w:val="ListParagraph"/>
        <w:numPr>
          <w:ilvl w:val="0"/>
          <w:numId w:val="14"/>
        </w:numPr>
        <w:ind w:left="630" w:firstLine="0"/>
        <w:rPr>
          <w:szCs w:val="22"/>
        </w:rPr>
      </w:pPr>
      <w:r w:rsidRPr="00BE0B4E">
        <w:rPr>
          <w:szCs w:val="22"/>
        </w:rPr>
        <w:t xml:space="preserve">The </w:t>
      </w:r>
      <w:r w:rsidRPr="00DC4F43">
        <w:rPr>
          <w:b/>
          <w:szCs w:val="22"/>
          <w:u w:val="single"/>
        </w:rPr>
        <w:t xml:space="preserve">Regional and National </w:t>
      </w:r>
      <w:r w:rsidRPr="00C21052">
        <w:rPr>
          <w:b/>
          <w:szCs w:val="22"/>
          <w:u w:val="single"/>
        </w:rPr>
        <w:t>Development Sector</w:t>
      </w:r>
      <w:r w:rsidRPr="00BE0B4E">
        <w:rPr>
          <w:szCs w:val="22"/>
        </w:rPr>
        <w:t xml:space="preserve">, which will cover </w:t>
      </w:r>
      <w:r>
        <w:rPr>
          <w:szCs w:val="22"/>
        </w:rPr>
        <w:t xml:space="preserve">the Organization’s </w:t>
      </w:r>
      <w:r w:rsidRPr="00BE0B4E">
        <w:rPr>
          <w:szCs w:val="22"/>
        </w:rPr>
        <w:t>programs</w:t>
      </w:r>
      <w:r>
        <w:rPr>
          <w:szCs w:val="22"/>
        </w:rPr>
        <w:t xml:space="preserve"> relating to the </w:t>
      </w:r>
      <w:r w:rsidRPr="00BE0B4E">
        <w:rPr>
          <w:rFonts w:eastAsia="Times New Roman"/>
          <w:szCs w:val="22"/>
          <w:lang w:val="en" w:eastAsia="en-US"/>
        </w:rPr>
        <w:t xml:space="preserve">WIPO </w:t>
      </w:r>
      <w:hyperlink r:id="rId15" w:tgtFrame="_self" w:history="1">
        <w:r w:rsidRPr="00BE0B4E">
          <w:rPr>
            <w:rFonts w:eastAsia="Times New Roman"/>
            <w:szCs w:val="22"/>
            <w:lang w:val="en" w:eastAsia="en-US"/>
          </w:rPr>
          <w:t>Development Agenda</w:t>
        </w:r>
      </w:hyperlink>
      <w:r w:rsidRPr="00BE0B4E">
        <w:rPr>
          <w:rFonts w:eastAsia="Times New Roman"/>
          <w:szCs w:val="22"/>
          <w:lang w:val="en" w:eastAsia="en-US"/>
        </w:rPr>
        <w:t xml:space="preserve">; </w:t>
      </w:r>
      <w:r>
        <w:rPr>
          <w:rFonts w:eastAsia="Times New Roman"/>
          <w:szCs w:val="22"/>
          <w:lang w:val="en" w:eastAsia="en-US"/>
        </w:rPr>
        <w:t>the use of IP to support the growth and development</w:t>
      </w:r>
      <w:r w:rsidR="00F20180">
        <w:rPr>
          <w:rFonts w:eastAsia="Times New Roman"/>
          <w:szCs w:val="22"/>
          <w:lang w:val="en" w:eastAsia="en-US"/>
        </w:rPr>
        <w:t>, in an impactful manner,</w:t>
      </w:r>
      <w:r>
        <w:rPr>
          <w:rFonts w:eastAsia="Times New Roman"/>
          <w:szCs w:val="22"/>
          <w:lang w:val="en" w:eastAsia="en-US"/>
        </w:rPr>
        <w:t xml:space="preserve"> of developing countries and their relevant regions and sub-regions, and support</w:t>
      </w:r>
      <w:r w:rsidR="003E08E6">
        <w:rPr>
          <w:rFonts w:eastAsia="Times New Roman"/>
          <w:szCs w:val="22"/>
          <w:lang w:val="en" w:eastAsia="en-US"/>
        </w:rPr>
        <w:t>, in particular,</w:t>
      </w:r>
      <w:r>
        <w:rPr>
          <w:rFonts w:eastAsia="Times New Roman"/>
          <w:szCs w:val="22"/>
          <w:lang w:val="en" w:eastAsia="en-US"/>
        </w:rPr>
        <w:t xml:space="preserve"> to </w:t>
      </w:r>
      <w:hyperlink r:id="rId16" w:tgtFrame="_self" w:history="1">
        <w:r w:rsidRPr="00BE0B4E">
          <w:rPr>
            <w:rFonts w:eastAsia="Times New Roman"/>
            <w:szCs w:val="22"/>
            <w:lang w:val="en" w:eastAsia="en-US"/>
          </w:rPr>
          <w:t>least developed countries</w:t>
        </w:r>
      </w:hyperlink>
      <w:r w:rsidRPr="00BE0B4E">
        <w:rPr>
          <w:rFonts w:eastAsia="Times New Roman"/>
          <w:szCs w:val="22"/>
          <w:lang w:val="en" w:eastAsia="en-US"/>
        </w:rPr>
        <w:t xml:space="preserve"> (LDCs). </w:t>
      </w:r>
      <w:r w:rsidR="001F4F24">
        <w:rPr>
          <w:rFonts w:eastAsia="Times New Roman"/>
          <w:szCs w:val="22"/>
          <w:lang w:val="en" w:eastAsia="en-US"/>
        </w:rPr>
        <w:t xml:space="preserve"> </w:t>
      </w:r>
      <w:r>
        <w:rPr>
          <w:rFonts w:eastAsia="Times New Roman"/>
          <w:szCs w:val="22"/>
          <w:lang w:val="en" w:eastAsia="en-US"/>
        </w:rPr>
        <w:t xml:space="preserve">This Sector </w:t>
      </w:r>
      <w:proofErr w:type="gramStart"/>
      <w:r>
        <w:rPr>
          <w:rFonts w:eastAsia="Times New Roman"/>
          <w:szCs w:val="22"/>
          <w:lang w:val="en" w:eastAsia="en-US"/>
        </w:rPr>
        <w:t>will be assigned</w:t>
      </w:r>
      <w:proofErr w:type="gramEnd"/>
      <w:r>
        <w:rPr>
          <w:rFonts w:eastAsia="Times New Roman"/>
          <w:szCs w:val="22"/>
          <w:lang w:val="en" w:eastAsia="en-US"/>
        </w:rPr>
        <w:t xml:space="preserve"> to </w:t>
      </w:r>
      <w:r w:rsidR="00F75E98">
        <w:rPr>
          <w:rFonts w:eastAsia="Times New Roman"/>
          <w:szCs w:val="22"/>
          <w:lang w:val="en" w:eastAsia="en-US"/>
        </w:rPr>
        <w:t xml:space="preserve">Mr. Hasan </w:t>
      </w:r>
      <w:proofErr w:type="spellStart"/>
      <w:r w:rsidR="00F75E98">
        <w:rPr>
          <w:rFonts w:eastAsia="Times New Roman"/>
          <w:szCs w:val="22"/>
          <w:lang w:val="en" w:eastAsia="en-US"/>
        </w:rPr>
        <w:t>Kleib</w:t>
      </w:r>
      <w:proofErr w:type="spellEnd"/>
      <w:r w:rsidR="00F75E98">
        <w:rPr>
          <w:rFonts w:eastAsia="Times New Roman"/>
          <w:szCs w:val="22"/>
          <w:lang w:val="en" w:eastAsia="en-US"/>
        </w:rPr>
        <w:t xml:space="preserve"> (Indonesia). </w:t>
      </w:r>
    </w:p>
    <w:p w14:paraId="229767F0" w14:textId="77777777" w:rsidR="00485657" w:rsidRPr="00D03207" w:rsidRDefault="00485657" w:rsidP="00331694">
      <w:pPr>
        <w:rPr>
          <w:szCs w:val="22"/>
        </w:rPr>
      </w:pPr>
    </w:p>
    <w:p w14:paraId="70522A78" w14:textId="62D13549" w:rsidR="004461DD" w:rsidRDefault="003E08E6" w:rsidP="000C14D5">
      <w:pPr>
        <w:numPr>
          <w:ilvl w:val="0"/>
          <w:numId w:val="7"/>
        </w:numPr>
        <w:ind w:left="0" w:firstLine="0"/>
        <w:jc w:val="both"/>
        <w:rPr>
          <w:szCs w:val="22"/>
        </w:rPr>
      </w:pPr>
      <w:r>
        <w:rPr>
          <w:szCs w:val="22"/>
        </w:rPr>
        <w:t>With regard to</w:t>
      </w:r>
      <w:r w:rsidR="004461DD" w:rsidRPr="00B8381F">
        <w:rPr>
          <w:szCs w:val="22"/>
        </w:rPr>
        <w:t xml:space="preserve"> the posts of Assistant Directors General,</w:t>
      </w:r>
      <w:r w:rsidR="004461DD">
        <w:rPr>
          <w:szCs w:val="22"/>
        </w:rPr>
        <w:t xml:space="preserve"> </w:t>
      </w:r>
      <w:r w:rsidR="004461DD" w:rsidRPr="00B8381F">
        <w:rPr>
          <w:szCs w:val="22"/>
        </w:rPr>
        <w:t xml:space="preserve">work </w:t>
      </w:r>
      <w:r w:rsidR="00184E15">
        <w:rPr>
          <w:szCs w:val="22"/>
        </w:rPr>
        <w:t>across</w:t>
      </w:r>
      <w:r w:rsidR="004461DD" w:rsidRPr="00B8381F">
        <w:rPr>
          <w:szCs w:val="22"/>
        </w:rPr>
        <w:t xml:space="preserve"> </w:t>
      </w:r>
      <w:r w:rsidR="00184E15">
        <w:rPr>
          <w:szCs w:val="22"/>
        </w:rPr>
        <w:t>the Organization</w:t>
      </w:r>
      <w:r w:rsidR="004461DD" w:rsidRPr="00B8381F">
        <w:rPr>
          <w:szCs w:val="22"/>
        </w:rPr>
        <w:t xml:space="preserve"> has increased substantially since 2014, as evi</w:t>
      </w:r>
      <w:r w:rsidR="00184E15">
        <w:rPr>
          <w:szCs w:val="22"/>
        </w:rPr>
        <w:t>de</w:t>
      </w:r>
      <w:r w:rsidR="004461DD" w:rsidRPr="00B8381F">
        <w:rPr>
          <w:szCs w:val="22"/>
        </w:rPr>
        <w:t>nced by the</w:t>
      </w:r>
      <w:r w:rsidR="004461DD">
        <w:rPr>
          <w:szCs w:val="22"/>
        </w:rPr>
        <w:t xml:space="preserve"> growing demands</w:t>
      </w:r>
      <w:r w:rsidR="004461DD" w:rsidRPr="00B8381F">
        <w:rPr>
          <w:szCs w:val="22"/>
        </w:rPr>
        <w:t xml:space="preserve"> </w:t>
      </w:r>
      <w:r w:rsidR="004461DD">
        <w:rPr>
          <w:szCs w:val="22"/>
        </w:rPr>
        <w:t xml:space="preserve">from </w:t>
      </w:r>
      <w:r w:rsidR="004461DD" w:rsidRPr="00B8381F">
        <w:rPr>
          <w:szCs w:val="22"/>
        </w:rPr>
        <w:t>Member</w:t>
      </w:r>
      <w:r w:rsidR="00184E15">
        <w:rPr>
          <w:szCs w:val="22"/>
        </w:rPr>
        <w:t xml:space="preserve"> State</w:t>
      </w:r>
      <w:r w:rsidR="004461DD" w:rsidRPr="00B8381F">
        <w:rPr>
          <w:szCs w:val="22"/>
        </w:rPr>
        <w:t xml:space="preserve">s </w:t>
      </w:r>
      <w:r w:rsidR="004461DD">
        <w:rPr>
          <w:szCs w:val="22"/>
        </w:rPr>
        <w:t xml:space="preserve">for </w:t>
      </w:r>
      <w:r w:rsidR="00F75E98">
        <w:rPr>
          <w:szCs w:val="22"/>
        </w:rPr>
        <w:t xml:space="preserve">its </w:t>
      </w:r>
      <w:r w:rsidR="004461DD">
        <w:rPr>
          <w:szCs w:val="22"/>
        </w:rPr>
        <w:t>services, as well as increased requests from Member</w:t>
      </w:r>
      <w:r w:rsidR="00184E15">
        <w:rPr>
          <w:szCs w:val="22"/>
        </w:rPr>
        <w:t xml:space="preserve"> State</w:t>
      </w:r>
      <w:r w:rsidR="004461DD">
        <w:rPr>
          <w:szCs w:val="22"/>
        </w:rPr>
        <w:t xml:space="preserve">s for the Organization to support them </w:t>
      </w:r>
      <w:r w:rsidR="004461DD" w:rsidRPr="00B8381F">
        <w:rPr>
          <w:szCs w:val="22"/>
        </w:rPr>
        <w:t>in using innovation and creativity as tools for economic and social development.</w:t>
      </w:r>
    </w:p>
    <w:p w14:paraId="44177879" w14:textId="77777777" w:rsidR="004461DD" w:rsidRDefault="004461DD">
      <w:pPr>
        <w:rPr>
          <w:szCs w:val="22"/>
        </w:rPr>
      </w:pPr>
    </w:p>
    <w:p w14:paraId="6EAF53D4" w14:textId="52B6CD9F" w:rsidR="004461DD" w:rsidRPr="004461DD" w:rsidRDefault="004461DD" w:rsidP="00DC4F43">
      <w:pPr>
        <w:numPr>
          <w:ilvl w:val="0"/>
          <w:numId w:val="7"/>
        </w:numPr>
        <w:ind w:left="0" w:firstLine="0"/>
        <w:rPr>
          <w:szCs w:val="22"/>
        </w:rPr>
      </w:pPr>
      <w:r w:rsidRPr="00B8381F">
        <w:rPr>
          <w:szCs w:val="22"/>
        </w:rPr>
        <w:t>Member</w:t>
      </w:r>
      <w:r w:rsidR="00184E15">
        <w:rPr>
          <w:szCs w:val="22"/>
        </w:rPr>
        <w:t xml:space="preserve"> State</w:t>
      </w:r>
      <w:r w:rsidRPr="00B8381F">
        <w:rPr>
          <w:szCs w:val="22"/>
        </w:rPr>
        <w:t xml:space="preserve">s </w:t>
      </w:r>
      <w:r>
        <w:rPr>
          <w:szCs w:val="22"/>
        </w:rPr>
        <w:t xml:space="preserve">are keen to tap </w:t>
      </w:r>
      <w:r w:rsidR="00184E15">
        <w:rPr>
          <w:szCs w:val="22"/>
        </w:rPr>
        <w:t>into</w:t>
      </w:r>
      <w:r>
        <w:rPr>
          <w:szCs w:val="22"/>
        </w:rPr>
        <w:t xml:space="preserve"> the </w:t>
      </w:r>
      <w:r w:rsidR="00184E15">
        <w:rPr>
          <w:szCs w:val="22"/>
        </w:rPr>
        <w:t xml:space="preserve">expertise of the </w:t>
      </w:r>
      <w:r>
        <w:rPr>
          <w:szCs w:val="22"/>
        </w:rPr>
        <w:t xml:space="preserve">Organization for </w:t>
      </w:r>
      <w:r w:rsidRPr="00B8381F">
        <w:rPr>
          <w:szCs w:val="22"/>
        </w:rPr>
        <w:t xml:space="preserve">the development of their </w:t>
      </w:r>
      <w:r w:rsidR="00184E15">
        <w:rPr>
          <w:szCs w:val="22"/>
        </w:rPr>
        <w:t>intellectual property (IP)</w:t>
      </w:r>
      <w:r w:rsidRPr="00B8381F">
        <w:rPr>
          <w:szCs w:val="22"/>
        </w:rPr>
        <w:t xml:space="preserve"> and innovation ecosystems to drive enterprise growth, especially for Small and Medium Enterprises (SMEs), and more broadly as a catalyst for economic growth.</w:t>
      </w:r>
      <w:r w:rsidR="00D81CA3">
        <w:rPr>
          <w:szCs w:val="22"/>
        </w:rPr>
        <w:t xml:space="preserve"> </w:t>
      </w:r>
      <w:r w:rsidRPr="00B8381F">
        <w:rPr>
          <w:szCs w:val="22"/>
        </w:rPr>
        <w:t xml:space="preserve"> </w:t>
      </w:r>
      <w:r>
        <w:rPr>
          <w:szCs w:val="22"/>
        </w:rPr>
        <w:t>As such, t</w:t>
      </w:r>
      <w:r w:rsidRPr="00B8381F">
        <w:rPr>
          <w:szCs w:val="22"/>
        </w:rPr>
        <w:t>he Organization will need to develop a specific focus on programs that look at IP not just from a legal perspective</w:t>
      </w:r>
      <w:r w:rsidR="00184E15">
        <w:rPr>
          <w:szCs w:val="22"/>
        </w:rPr>
        <w:t>,</w:t>
      </w:r>
      <w:r w:rsidRPr="00B8381F">
        <w:rPr>
          <w:szCs w:val="22"/>
        </w:rPr>
        <w:t xml:space="preserve"> but also </w:t>
      </w:r>
      <w:r w:rsidR="00184E15">
        <w:rPr>
          <w:szCs w:val="22"/>
        </w:rPr>
        <w:t xml:space="preserve">from </w:t>
      </w:r>
      <w:r w:rsidRPr="00B8381F">
        <w:rPr>
          <w:szCs w:val="22"/>
        </w:rPr>
        <w:t>the enterprise and economic perspectives, supporting the movement of ideas to the market.</w:t>
      </w:r>
      <w:r w:rsidR="0080130B">
        <w:rPr>
          <w:szCs w:val="22"/>
        </w:rPr>
        <w:t xml:space="preserve"> </w:t>
      </w:r>
      <w:r w:rsidRPr="00B8381F">
        <w:rPr>
          <w:szCs w:val="22"/>
        </w:rPr>
        <w:t xml:space="preserve"> </w:t>
      </w:r>
      <w:r w:rsidRPr="000B2888">
        <w:rPr>
          <w:szCs w:val="22"/>
        </w:rPr>
        <w:t xml:space="preserve">It </w:t>
      </w:r>
      <w:proofErr w:type="gramStart"/>
      <w:r w:rsidRPr="000B2888">
        <w:rPr>
          <w:szCs w:val="22"/>
        </w:rPr>
        <w:t>is therefore proposed</w:t>
      </w:r>
      <w:proofErr w:type="gramEnd"/>
      <w:r w:rsidRPr="000B2888">
        <w:rPr>
          <w:szCs w:val="22"/>
        </w:rPr>
        <w:t xml:space="preserve"> to </w:t>
      </w:r>
      <w:r w:rsidR="00F75E98">
        <w:rPr>
          <w:szCs w:val="22"/>
        </w:rPr>
        <w:t xml:space="preserve">regularize </w:t>
      </w:r>
      <w:r w:rsidRPr="000B2888">
        <w:rPr>
          <w:szCs w:val="22"/>
        </w:rPr>
        <w:t xml:space="preserve">the fourth </w:t>
      </w:r>
      <w:r>
        <w:rPr>
          <w:szCs w:val="22"/>
        </w:rPr>
        <w:t xml:space="preserve">post </w:t>
      </w:r>
      <w:r w:rsidRPr="000B2888">
        <w:rPr>
          <w:szCs w:val="22"/>
        </w:rPr>
        <w:t>of an Assistant Director General</w:t>
      </w:r>
      <w:r>
        <w:rPr>
          <w:szCs w:val="22"/>
        </w:rPr>
        <w:t>,</w:t>
      </w:r>
      <w:r w:rsidRPr="000B2888">
        <w:rPr>
          <w:szCs w:val="22"/>
        </w:rPr>
        <w:t xml:space="preserve"> </w:t>
      </w:r>
      <w:r>
        <w:rPr>
          <w:szCs w:val="22"/>
        </w:rPr>
        <w:t xml:space="preserve">with </w:t>
      </w:r>
      <w:r w:rsidRPr="000B2888">
        <w:rPr>
          <w:szCs w:val="22"/>
        </w:rPr>
        <w:t xml:space="preserve">responsibility </w:t>
      </w:r>
      <w:r>
        <w:rPr>
          <w:szCs w:val="22"/>
        </w:rPr>
        <w:t xml:space="preserve">over </w:t>
      </w:r>
      <w:r w:rsidRPr="000B2888">
        <w:rPr>
          <w:szCs w:val="22"/>
        </w:rPr>
        <w:t xml:space="preserve">these substantive areas. </w:t>
      </w:r>
    </w:p>
    <w:p w14:paraId="48FF18DB" w14:textId="77777777" w:rsidR="004461DD" w:rsidRDefault="004461DD">
      <w:pPr>
        <w:rPr>
          <w:szCs w:val="22"/>
        </w:rPr>
      </w:pPr>
    </w:p>
    <w:p w14:paraId="4C857B25" w14:textId="4F557ACD" w:rsidR="00485657" w:rsidRDefault="00485657" w:rsidP="00DC4F43">
      <w:pPr>
        <w:numPr>
          <w:ilvl w:val="0"/>
          <w:numId w:val="7"/>
        </w:numPr>
        <w:ind w:left="0" w:firstLine="0"/>
        <w:rPr>
          <w:szCs w:val="22"/>
        </w:rPr>
      </w:pPr>
      <w:r w:rsidRPr="003F06F0">
        <w:rPr>
          <w:szCs w:val="22"/>
        </w:rPr>
        <w:t>The successful candidates for the posts of Assistant Director General will take responsibility for the following sectors:</w:t>
      </w:r>
    </w:p>
    <w:p w14:paraId="1D54ECDB" w14:textId="77777777" w:rsidR="00F75E98" w:rsidRPr="003F06F0" w:rsidRDefault="00F75E98" w:rsidP="000C14D5">
      <w:pPr>
        <w:rPr>
          <w:szCs w:val="22"/>
        </w:rPr>
      </w:pPr>
    </w:p>
    <w:p w14:paraId="3541B68B" w14:textId="65504AC6" w:rsidR="006F191E" w:rsidRDefault="006F191E" w:rsidP="00DC4F43">
      <w:pPr>
        <w:pStyle w:val="ListParagraph"/>
        <w:numPr>
          <w:ilvl w:val="0"/>
          <w:numId w:val="15"/>
        </w:numPr>
        <w:ind w:left="630" w:firstLine="0"/>
        <w:rPr>
          <w:szCs w:val="22"/>
        </w:rPr>
      </w:pPr>
      <w:r w:rsidRPr="00BE0B4E">
        <w:rPr>
          <w:szCs w:val="22"/>
        </w:rPr>
        <w:t xml:space="preserve">The </w:t>
      </w:r>
      <w:r w:rsidRPr="00C21052">
        <w:rPr>
          <w:b/>
          <w:szCs w:val="22"/>
        </w:rPr>
        <w:t>Infrastructure</w:t>
      </w:r>
      <w:r>
        <w:rPr>
          <w:b/>
          <w:szCs w:val="22"/>
        </w:rPr>
        <w:t xml:space="preserve"> </w:t>
      </w:r>
      <w:r w:rsidRPr="00C21052">
        <w:rPr>
          <w:b/>
          <w:szCs w:val="22"/>
        </w:rPr>
        <w:t>and Platforms Sector</w:t>
      </w:r>
      <w:r w:rsidRPr="00BE0B4E">
        <w:rPr>
          <w:szCs w:val="22"/>
        </w:rPr>
        <w:t xml:space="preserve">, which will </w:t>
      </w:r>
      <w:r>
        <w:rPr>
          <w:szCs w:val="22"/>
        </w:rPr>
        <w:t xml:space="preserve">cover developing, implementing and maintaining </w:t>
      </w:r>
      <w:r w:rsidRPr="00BE0B4E">
        <w:rPr>
          <w:szCs w:val="22"/>
        </w:rPr>
        <w:t xml:space="preserve">the various </w:t>
      </w:r>
      <w:r>
        <w:rPr>
          <w:szCs w:val="22"/>
        </w:rPr>
        <w:t xml:space="preserve">databases, tools and </w:t>
      </w:r>
      <w:r w:rsidRPr="00BE0B4E">
        <w:rPr>
          <w:szCs w:val="22"/>
        </w:rPr>
        <w:t xml:space="preserve">platforms </w:t>
      </w:r>
      <w:r>
        <w:rPr>
          <w:szCs w:val="22"/>
        </w:rPr>
        <w:t xml:space="preserve">of the Organization </w:t>
      </w:r>
      <w:r w:rsidRPr="00BE0B4E">
        <w:rPr>
          <w:szCs w:val="22"/>
        </w:rPr>
        <w:t xml:space="preserve">that </w:t>
      </w:r>
      <w:proofErr w:type="gramStart"/>
      <w:r w:rsidRPr="00BE0B4E">
        <w:rPr>
          <w:szCs w:val="22"/>
        </w:rPr>
        <w:t xml:space="preserve">are </w:t>
      </w:r>
      <w:r>
        <w:rPr>
          <w:szCs w:val="22"/>
        </w:rPr>
        <w:t>target</w:t>
      </w:r>
      <w:r w:rsidRPr="00BE0B4E">
        <w:rPr>
          <w:szCs w:val="22"/>
        </w:rPr>
        <w:t>ed at</w:t>
      </w:r>
      <w:r>
        <w:rPr>
          <w:szCs w:val="22"/>
        </w:rPr>
        <w:t xml:space="preserve"> and used by </w:t>
      </w:r>
      <w:r w:rsidRPr="00BE0B4E">
        <w:rPr>
          <w:szCs w:val="22"/>
        </w:rPr>
        <w:t xml:space="preserve">IP offices, </w:t>
      </w:r>
      <w:r>
        <w:rPr>
          <w:szCs w:val="22"/>
        </w:rPr>
        <w:t xml:space="preserve">IP professionals, </w:t>
      </w:r>
      <w:r w:rsidRPr="00BE0B4E">
        <w:rPr>
          <w:szCs w:val="22"/>
        </w:rPr>
        <w:t>researchers, and other specialized users in national, regional and global IP and innovation ecosystems</w:t>
      </w:r>
      <w:proofErr w:type="gramEnd"/>
      <w:r>
        <w:rPr>
          <w:szCs w:val="22"/>
        </w:rPr>
        <w:t xml:space="preserve">. </w:t>
      </w:r>
      <w:r w:rsidR="0080130B">
        <w:rPr>
          <w:szCs w:val="22"/>
        </w:rPr>
        <w:t xml:space="preserve"> </w:t>
      </w:r>
      <w:r>
        <w:rPr>
          <w:szCs w:val="22"/>
        </w:rPr>
        <w:t>It will also include the use of technologies such as A</w:t>
      </w:r>
      <w:r w:rsidR="00D16752">
        <w:rPr>
          <w:szCs w:val="22"/>
        </w:rPr>
        <w:t xml:space="preserve">rtificial </w:t>
      </w:r>
      <w:r>
        <w:rPr>
          <w:szCs w:val="22"/>
        </w:rPr>
        <w:t>I</w:t>
      </w:r>
      <w:r w:rsidR="00D16752">
        <w:rPr>
          <w:szCs w:val="22"/>
        </w:rPr>
        <w:t>ntelligence</w:t>
      </w:r>
      <w:r>
        <w:rPr>
          <w:szCs w:val="22"/>
        </w:rPr>
        <w:t xml:space="preserve"> to enhance and support the effectiveness and impact of these databases, tools and platforms.</w:t>
      </w:r>
      <w:r w:rsidR="0080130B">
        <w:rPr>
          <w:szCs w:val="22"/>
        </w:rPr>
        <w:t xml:space="preserve"> </w:t>
      </w:r>
      <w:r>
        <w:rPr>
          <w:szCs w:val="22"/>
        </w:rPr>
        <w:t xml:space="preserve"> This Sector </w:t>
      </w:r>
      <w:proofErr w:type="gramStart"/>
      <w:r>
        <w:rPr>
          <w:szCs w:val="22"/>
        </w:rPr>
        <w:t>will be assigned</w:t>
      </w:r>
      <w:proofErr w:type="gramEnd"/>
      <w:r>
        <w:rPr>
          <w:szCs w:val="22"/>
        </w:rPr>
        <w:t xml:space="preserve"> to </w:t>
      </w:r>
      <w:r w:rsidR="00F75E98">
        <w:rPr>
          <w:szCs w:val="22"/>
        </w:rPr>
        <w:t xml:space="preserve">Mr. </w:t>
      </w:r>
      <w:proofErr w:type="spellStart"/>
      <w:r w:rsidR="00F75E98">
        <w:rPr>
          <w:szCs w:val="22"/>
        </w:rPr>
        <w:t>Kenichiro</w:t>
      </w:r>
      <w:proofErr w:type="spellEnd"/>
      <w:r w:rsidR="00F75E98">
        <w:rPr>
          <w:szCs w:val="22"/>
        </w:rPr>
        <w:t xml:space="preserve"> </w:t>
      </w:r>
      <w:proofErr w:type="spellStart"/>
      <w:r w:rsidR="00F75E98">
        <w:rPr>
          <w:szCs w:val="22"/>
        </w:rPr>
        <w:t>Natsume</w:t>
      </w:r>
      <w:proofErr w:type="spellEnd"/>
      <w:r w:rsidR="00F75E98">
        <w:rPr>
          <w:szCs w:val="22"/>
        </w:rPr>
        <w:t xml:space="preserve"> (Japan)</w:t>
      </w:r>
      <w:r>
        <w:rPr>
          <w:szCs w:val="22"/>
        </w:rPr>
        <w:t xml:space="preserve">.  </w:t>
      </w:r>
    </w:p>
    <w:p w14:paraId="3504BC14" w14:textId="77777777" w:rsidR="006F191E" w:rsidRPr="00BE0B4E" w:rsidRDefault="006F191E">
      <w:pPr>
        <w:pStyle w:val="ListParagraph"/>
        <w:ind w:left="630"/>
        <w:rPr>
          <w:szCs w:val="22"/>
        </w:rPr>
      </w:pPr>
    </w:p>
    <w:p w14:paraId="11B00CFB" w14:textId="670786DA" w:rsidR="006F191E" w:rsidRDefault="006F191E" w:rsidP="00DC4F43">
      <w:pPr>
        <w:pStyle w:val="ListParagraph"/>
        <w:numPr>
          <w:ilvl w:val="0"/>
          <w:numId w:val="15"/>
        </w:numPr>
        <w:ind w:left="630" w:firstLine="0"/>
        <w:rPr>
          <w:szCs w:val="22"/>
        </w:rPr>
      </w:pPr>
      <w:r>
        <w:rPr>
          <w:szCs w:val="22"/>
        </w:rPr>
        <w:t xml:space="preserve">The </w:t>
      </w:r>
      <w:r w:rsidRPr="00C21052">
        <w:rPr>
          <w:b/>
          <w:szCs w:val="22"/>
        </w:rPr>
        <w:t>Global Challenges and Partnerships Sector</w:t>
      </w:r>
      <w:r>
        <w:rPr>
          <w:szCs w:val="22"/>
        </w:rPr>
        <w:t>, which will cover issues relating to traditional knowledge, traditional cultural expressions and genetic resources;</w:t>
      </w:r>
      <w:r w:rsidR="00D81CA3">
        <w:rPr>
          <w:szCs w:val="22"/>
        </w:rPr>
        <w:t xml:space="preserve"> </w:t>
      </w:r>
      <w:r>
        <w:rPr>
          <w:szCs w:val="22"/>
        </w:rPr>
        <w:t xml:space="preserve"> lead efforts to work with other UN agencies and international organizations on cross-cutting global issues; </w:t>
      </w:r>
      <w:r w:rsidR="00D81CA3">
        <w:rPr>
          <w:szCs w:val="22"/>
        </w:rPr>
        <w:t xml:space="preserve"> </w:t>
      </w:r>
      <w:r>
        <w:rPr>
          <w:szCs w:val="22"/>
        </w:rPr>
        <w:t xml:space="preserve">build on and expand partnerships with stakeholders, including those from international, business and civil society sectors; </w:t>
      </w:r>
      <w:r w:rsidR="00D81CA3">
        <w:rPr>
          <w:szCs w:val="22"/>
        </w:rPr>
        <w:t xml:space="preserve"> </w:t>
      </w:r>
      <w:r>
        <w:rPr>
          <w:szCs w:val="22"/>
        </w:rPr>
        <w:t xml:space="preserve">and reach out to new stakeholders such as youths.  This Sector </w:t>
      </w:r>
      <w:proofErr w:type="gramStart"/>
      <w:r>
        <w:rPr>
          <w:szCs w:val="22"/>
        </w:rPr>
        <w:t>will be assigned</w:t>
      </w:r>
      <w:proofErr w:type="gramEnd"/>
      <w:r>
        <w:rPr>
          <w:szCs w:val="22"/>
        </w:rPr>
        <w:t xml:space="preserve"> to </w:t>
      </w:r>
      <w:r w:rsidR="00F75E98">
        <w:rPr>
          <w:szCs w:val="22"/>
        </w:rPr>
        <w:t xml:space="preserve">Mr. Edward </w:t>
      </w:r>
      <w:proofErr w:type="spellStart"/>
      <w:r w:rsidR="00F75E98">
        <w:rPr>
          <w:szCs w:val="22"/>
        </w:rPr>
        <w:t>Kwakwa</w:t>
      </w:r>
      <w:proofErr w:type="spellEnd"/>
      <w:r w:rsidR="00F75E98">
        <w:rPr>
          <w:szCs w:val="22"/>
        </w:rPr>
        <w:t xml:space="preserve"> (Ghana). </w:t>
      </w:r>
    </w:p>
    <w:p w14:paraId="29EEB820" w14:textId="77777777" w:rsidR="006F191E" w:rsidRPr="00BE0B4E" w:rsidRDefault="006F191E">
      <w:pPr>
        <w:pStyle w:val="ListParagraph"/>
        <w:ind w:left="1287"/>
        <w:rPr>
          <w:szCs w:val="22"/>
        </w:rPr>
      </w:pPr>
    </w:p>
    <w:p w14:paraId="461A6D48" w14:textId="7BB8AC22" w:rsidR="006F191E" w:rsidRDefault="006F191E" w:rsidP="00DC4F43">
      <w:pPr>
        <w:pStyle w:val="ListParagraph"/>
        <w:numPr>
          <w:ilvl w:val="0"/>
          <w:numId w:val="15"/>
        </w:numPr>
        <w:ind w:left="630" w:firstLine="0"/>
        <w:rPr>
          <w:szCs w:val="22"/>
        </w:rPr>
      </w:pPr>
      <w:r>
        <w:rPr>
          <w:szCs w:val="22"/>
        </w:rPr>
        <w:t xml:space="preserve">The </w:t>
      </w:r>
      <w:r w:rsidRPr="00C21052">
        <w:rPr>
          <w:b/>
          <w:szCs w:val="22"/>
        </w:rPr>
        <w:t>IP and</w:t>
      </w:r>
      <w:r>
        <w:rPr>
          <w:szCs w:val="22"/>
        </w:rPr>
        <w:t xml:space="preserve"> </w:t>
      </w:r>
      <w:r w:rsidRPr="00C21052">
        <w:rPr>
          <w:b/>
          <w:szCs w:val="22"/>
        </w:rPr>
        <w:t>Innovation Ecosystems Sector</w:t>
      </w:r>
      <w:r>
        <w:rPr>
          <w:szCs w:val="22"/>
        </w:rPr>
        <w:t>, which will cover the issues highlighted in paragraph 9 above, including support for researchers and SMEs</w:t>
      </w:r>
      <w:r w:rsidR="0087168C">
        <w:rPr>
          <w:szCs w:val="22"/>
        </w:rPr>
        <w:t xml:space="preserve"> in </w:t>
      </w:r>
      <w:r w:rsidR="00F20180">
        <w:rPr>
          <w:szCs w:val="22"/>
        </w:rPr>
        <w:t xml:space="preserve">commercializing </w:t>
      </w:r>
      <w:r w:rsidR="0087168C">
        <w:rPr>
          <w:szCs w:val="22"/>
        </w:rPr>
        <w:t xml:space="preserve">IP and </w:t>
      </w:r>
      <w:r w:rsidR="00F20180">
        <w:rPr>
          <w:szCs w:val="22"/>
        </w:rPr>
        <w:t xml:space="preserve">using it for </w:t>
      </w:r>
      <w:r w:rsidR="0087168C">
        <w:rPr>
          <w:szCs w:val="22"/>
        </w:rPr>
        <w:t>business growth</w:t>
      </w:r>
      <w:proofErr w:type="gramStart"/>
      <w:r>
        <w:rPr>
          <w:szCs w:val="22"/>
        </w:rPr>
        <w:t>;</w:t>
      </w:r>
      <w:r w:rsidR="00720E58">
        <w:rPr>
          <w:szCs w:val="22"/>
        </w:rPr>
        <w:t xml:space="preserve"> </w:t>
      </w:r>
      <w:r>
        <w:rPr>
          <w:szCs w:val="22"/>
        </w:rPr>
        <w:t xml:space="preserve"> the</w:t>
      </w:r>
      <w:proofErr w:type="gramEnd"/>
      <w:r>
        <w:rPr>
          <w:szCs w:val="22"/>
        </w:rPr>
        <w:t xml:space="preserve"> emergence of IP as an asset class; </w:t>
      </w:r>
      <w:r w:rsidR="0080130B">
        <w:rPr>
          <w:szCs w:val="22"/>
        </w:rPr>
        <w:t xml:space="preserve"> </w:t>
      </w:r>
      <w:r>
        <w:rPr>
          <w:szCs w:val="22"/>
        </w:rPr>
        <w:t xml:space="preserve">and the development of legislative and policy advisory expertise in these areas and beyond. </w:t>
      </w:r>
      <w:r w:rsidR="0080130B">
        <w:rPr>
          <w:szCs w:val="22"/>
        </w:rPr>
        <w:t xml:space="preserve"> </w:t>
      </w:r>
      <w:r>
        <w:rPr>
          <w:szCs w:val="22"/>
        </w:rPr>
        <w:t xml:space="preserve">This Sector </w:t>
      </w:r>
      <w:proofErr w:type="gramStart"/>
      <w:r>
        <w:rPr>
          <w:szCs w:val="22"/>
        </w:rPr>
        <w:t>will be assigned</w:t>
      </w:r>
      <w:proofErr w:type="gramEnd"/>
      <w:r>
        <w:rPr>
          <w:szCs w:val="22"/>
        </w:rPr>
        <w:t xml:space="preserve"> to </w:t>
      </w:r>
      <w:r w:rsidR="00F75E98">
        <w:rPr>
          <w:szCs w:val="22"/>
        </w:rPr>
        <w:t>Mr. Marco Aleman (Colombia)</w:t>
      </w:r>
      <w:r>
        <w:rPr>
          <w:szCs w:val="22"/>
        </w:rPr>
        <w:t xml:space="preserve">. </w:t>
      </w:r>
    </w:p>
    <w:p w14:paraId="7EDF2BD5" w14:textId="77777777" w:rsidR="006F191E" w:rsidRPr="00BE0B4E" w:rsidRDefault="006F191E">
      <w:pPr>
        <w:pStyle w:val="ListParagraph"/>
        <w:ind w:left="630"/>
        <w:rPr>
          <w:szCs w:val="22"/>
        </w:rPr>
      </w:pPr>
    </w:p>
    <w:p w14:paraId="52A191EC" w14:textId="4FDE07E0" w:rsidR="006F191E" w:rsidRPr="00014444" w:rsidRDefault="006F191E" w:rsidP="00DC4F43">
      <w:pPr>
        <w:pStyle w:val="ListParagraph"/>
        <w:numPr>
          <w:ilvl w:val="0"/>
          <w:numId w:val="15"/>
        </w:numPr>
        <w:ind w:left="630" w:firstLine="0"/>
        <w:rPr>
          <w:szCs w:val="22"/>
        </w:rPr>
      </w:pPr>
      <w:r>
        <w:rPr>
          <w:szCs w:val="22"/>
        </w:rPr>
        <w:t xml:space="preserve">The </w:t>
      </w:r>
      <w:r w:rsidRPr="00C21052">
        <w:rPr>
          <w:b/>
          <w:szCs w:val="22"/>
        </w:rPr>
        <w:t>Administration</w:t>
      </w:r>
      <w:r w:rsidR="00F75E98">
        <w:rPr>
          <w:b/>
          <w:szCs w:val="22"/>
        </w:rPr>
        <w:t>, Finance</w:t>
      </w:r>
      <w:r>
        <w:rPr>
          <w:b/>
          <w:szCs w:val="22"/>
        </w:rPr>
        <w:t xml:space="preserve"> and Management </w:t>
      </w:r>
      <w:r w:rsidRPr="00C21052">
        <w:rPr>
          <w:b/>
          <w:szCs w:val="22"/>
        </w:rPr>
        <w:t>Sector</w:t>
      </w:r>
      <w:r>
        <w:rPr>
          <w:szCs w:val="22"/>
        </w:rPr>
        <w:t xml:space="preserve">, which </w:t>
      </w:r>
      <w:r w:rsidRPr="00014444">
        <w:rPr>
          <w:szCs w:val="22"/>
          <w:lang w:val="en"/>
        </w:rPr>
        <w:t xml:space="preserve">will </w:t>
      </w:r>
      <w:r>
        <w:rPr>
          <w:szCs w:val="22"/>
          <w:lang w:val="en"/>
        </w:rPr>
        <w:t xml:space="preserve">cover key administrative functions that underpin the operational success and financial viability of the </w:t>
      </w:r>
      <w:r w:rsidRPr="00014444">
        <w:rPr>
          <w:szCs w:val="22"/>
          <w:lang w:val="en"/>
        </w:rPr>
        <w:t>Organization, including</w:t>
      </w:r>
      <w:r w:rsidR="00D16752">
        <w:rPr>
          <w:szCs w:val="22"/>
          <w:lang w:val="en"/>
        </w:rPr>
        <w:t>:</w:t>
      </w:r>
      <w:r w:rsidR="00720E58">
        <w:rPr>
          <w:szCs w:val="22"/>
          <w:lang w:val="en"/>
        </w:rPr>
        <w:t xml:space="preserve"> </w:t>
      </w:r>
      <w:r w:rsidRPr="00014444">
        <w:rPr>
          <w:szCs w:val="22"/>
          <w:lang w:val="en"/>
        </w:rPr>
        <w:t xml:space="preserve"> </w:t>
      </w:r>
      <w:r>
        <w:rPr>
          <w:szCs w:val="22"/>
          <w:lang w:val="en"/>
        </w:rPr>
        <w:t>Legal;</w:t>
      </w:r>
      <w:r w:rsidRPr="00DC4F43">
        <w:rPr>
          <w:color w:val="000000" w:themeColor="text1"/>
          <w:szCs w:val="22"/>
          <w:lang w:val="en"/>
        </w:rPr>
        <w:t xml:space="preserve"> </w:t>
      </w:r>
      <w:r w:rsidR="00720E58">
        <w:rPr>
          <w:color w:val="000000" w:themeColor="text1"/>
          <w:szCs w:val="22"/>
          <w:lang w:val="en"/>
        </w:rPr>
        <w:t xml:space="preserve"> </w:t>
      </w:r>
      <w:hyperlink r:id="rId17" w:tgtFrame="_self" w:history="1">
        <w:r w:rsidRPr="00DC4F43">
          <w:rPr>
            <w:rStyle w:val="Hyperlink"/>
            <w:color w:val="000000" w:themeColor="text1"/>
            <w:szCs w:val="22"/>
            <w:lang w:val="en"/>
          </w:rPr>
          <w:t>Finance</w:t>
        </w:r>
      </w:hyperlink>
      <w:r w:rsidRPr="00DC4F43">
        <w:rPr>
          <w:color w:val="000000" w:themeColor="text1"/>
          <w:szCs w:val="22"/>
        </w:rPr>
        <w:t xml:space="preserve">; </w:t>
      </w:r>
      <w:r w:rsidR="0080130B" w:rsidRPr="00DC4F43">
        <w:rPr>
          <w:color w:val="000000" w:themeColor="text1"/>
          <w:szCs w:val="22"/>
        </w:rPr>
        <w:t xml:space="preserve"> </w:t>
      </w:r>
      <w:r>
        <w:rPr>
          <w:szCs w:val="22"/>
        </w:rPr>
        <w:t>Program Performance and Budget</w:t>
      </w:r>
      <w:r w:rsidRPr="00014444">
        <w:rPr>
          <w:szCs w:val="22"/>
          <w:lang w:val="en"/>
        </w:rPr>
        <w:t>;</w:t>
      </w:r>
      <w:r w:rsidR="0080130B">
        <w:rPr>
          <w:szCs w:val="22"/>
          <w:lang w:val="en"/>
        </w:rPr>
        <w:t xml:space="preserve"> </w:t>
      </w:r>
      <w:r>
        <w:rPr>
          <w:szCs w:val="22"/>
          <w:lang w:val="en"/>
        </w:rPr>
        <w:t xml:space="preserve"> Information and Communication Technology, Digitalization and Data; </w:t>
      </w:r>
      <w:r w:rsidR="0080130B">
        <w:rPr>
          <w:szCs w:val="22"/>
          <w:lang w:val="en"/>
        </w:rPr>
        <w:t xml:space="preserve"> </w:t>
      </w:r>
      <w:hyperlink r:id="rId18" w:tgtFrame="_self" w:history="1">
        <w:r w:rsidRPr="00DC4F43">
          <w:rPr>
            <w:rStyle w:val="Hyperlink"/>
            <w:color w:val="000000" w:themeColor="text1"/>
            <w:szCs w:val="22"/>
            <w:lang w:val="en"/>
          </w:rPr>
          <w:t>Procurement and Travel</w:t>
        </w:r>
      </w:hyperlink>
      <w:r w:rsidRPr="00DC4F43">
        <w:rPr>
          <w:color w:val="000000" w:themeColor="text1"/>
          <w:szCs w:val="22"/>
          <w:lang w:val="en"/>
        </w:rPr>
        <w:t xml:space="preserve"> </w:t>
      </w:r>
      <w:r w:rsidRPr="00014444">
        <w:rPr>
          <w:szCs w:val="22"/>
          <w:lang w:val="en"/>
        </w:rPr>
        <w:t>Services;  Conference and Language Services;  Safety and Security</w:t>
      </w:r>
      <w:r>
        <w:rPr>
          <w:szCs w:val="22"/>
          <w:lang w:val="en"/>
        </w:rPr>
        <w:t>;</w:t>
      </w:r>
      <w:r w:rsidRPr="00014444">
        <w:rPr>
          <w:szCs w:val="22"/>
          <w:lang w:val="en"/>
        </w:rPr>
        <w:t xml:space="preserve"> and Premises and Infrastructure.</w:t>
      </w:r>
      <w:r w:rsidR="0080130B">
        <w:rPr>
          <w:szCs w:val="22"/>
          <w:lang w:val="en"/>
        </w:rPr>
        <w:t xml:space="preserve"> </w:t>
      </w:r>
      <w:r w:rsidRPr="00014444">
        <w:rPr>
          <w:szCs w:val="22"/>
          <w:lang w:val="en"/>
        </w:rPr>
        <w:t xml:space="preserve"> </w:t>
      </w:r>
      <w:r>
        <w:rPr>
          <w:szCs w:val="22"/>
          <w:lang w:val="en"/>
        </w:rPr>
        <w:t xml:space="preserve">This Sector </w:t>
      </w:r>
      <w:proofErr w:type="gramStart"/>
      <w:r>
        <w:rPr>
          <w:szCs w:val="22"/>
          <w:lang w:val="en"/>
        </w:rPr>
        <w:t>will be assigned</w:t>
      </w:r>
      <w:proofErr w:type="gramEnd"/>
      <w:r>
        <w:rPr>
          <w:szCs w:val="22"/>
          <w:lang w:val="en"/>
        </w:rPr>
        <w:t xml:space="preserve"> to </w:t>
      </w:r>
      <w:r w:rsidR="00720E58">
        <w:rPr>
          <w:szCs w:val="22"/>
          <w:lang w:val="en"/>
        </w:rPr>
        <w:t xml:space="preserve">Mr. Andrew </w:t>
      </w:r>
      <w:proofErr w:type="spellStart"/>
      <w:r w:rsidR="00720E58">
        <w:rPr>
          <w:szCs w:val="22"/>
          <w:lang w:val="en"/>
        </w:rPr>
        <w:t>Staines</w:t>
      </w:r>
      <w:proofErr w:type="spellEnd"/>
      <w:r w:rsidR="00720E58">
        <w:rPr>
          <w:szCs w:val="22"/>
          <w:lang w:val="en"/>
        </w:rPr>
        <w:t xml:space="preserve"> (United </w:t>
      </w:r>
      <w:r w:rsidR="00F75E98">
        <w:rPr>
          <w:szCs w:val="22"/>
          <w:lang w:val="en"/>
        </w:rPr>
        <w:t>Kingdom)</w:t>
      </w:r>
      <w:r>
        <w:rPr>
          <w:szCs w:val="22"/>
          <w:lang w:val="en"/>
        </w:rPr>
        <w:t xml:space="preserve">. </w:t>
      </w:r>
    </w:p>
    <w:p w14:paraId="0537992A" w14:textId="68B8D037" w:rsidR="00485657" w:rsidRPr="003F06F0" w:rsidRDefault="00485657" w:rsidP="00DC4F43">
      <w:pPr>
        <w:numPr>
          <w:ilvl w:val="0"/>
          <w:numId w:val="7"/>
        </w:numPr>
        <w:ind w:left="0" w:firstLine="0"/>
        <w:rPr>
          <w:szCs w:val="22"/>
        </w:rPr>
      </w:pPr>
      <w:r w:rsidRPr="003F06F0">
        <w:rPr>
          <w:szCs w:val="22"/>
        </w:rPr>
        <w:lastRenderedPageBreak/>
        <w:t>The curricul</w:t>
      </w:r>
      <w:r>
        <w:rPr>
          <w:szCs w:val="22"/>
        </w:rPr>
        <w:t>a</w:t>
      </w:r>
      <w:r w:rsidRPr="003F06F0">
        <w:rPr>
          <w:szCs w:val="22"/>
        </w:rPr>
        <w:t xml:space="preserve"> vitae </w:t>
      </w:r>
      <w:r>
        <w:rPr>
          <w:szCs w:val="22"/>
        </w:rPr>
        <w:t>of</w:t>
      </w:r>
      <w:r w:rsidRPr="003F06F0">
        <w:rPr>
          <w:szCs w:val="22"/>
        </w:rPr>
        <w:t xml:space="preserve"> the </w:t>
      </w:r>
      <w:r w:rsidR="00D012B8">
        <w:rPr>
          <w:szCs w:val="22"/>
        </w:rPr>
        <w:t>eight</w:t>
      </w:r>
      <w:r w:rsidRPr="003F06F0">
        <w:rPr>
          <w:szCs w:val="22"/>
        </w:rPr>
        <w:t xml:space="preserve"> proposed candidates are </w:t>
      </w:r>
      <w:r>
        <w:rPr>
          <w:szCs w:val="22"/>
        </w:rPr>
        <w:t>set out in the</w:t>
      </w:r>
      <w:r w:rsidRPr="003F06F0">
        <w:rPr>
          <w:szCs w:val="22"/>
        </w:rPr>
        <w:t xml:space="preserve"> Annex to this document.</w:t>
      </w:r>
    </w:p>
    <w:p w14:paraId="40FB92D6" w14:textId="77777777" w:rsidR="00485657" w:rsidRDefault="00485657" w:rsidP="00DC4F43">
      <w:pPr>
        <w:rPr>
          <w:szCs w:val="22"/>
        </w:rPr>
      </w:pPr>
    </w:p>
    <w:p w14:paraId="0E3CE686" w14:textId="77777777" w:rsidR="00485657" w:rsidRDefault="00485657" w:rsidP="00DC4F43">
      <w:pPr>
        <w:numPr>
          <w:ilvl w:val="0"/>
          <w:numId w:val="7"/>
        </w:numPr>
        <w:ind w:left="0" w:firstLine="0"/>
        <w:rPr>
          <w:szCs w:val="22"/>
        </w:rPr>
      </w:pPr>
      <w:r w:rsidRPr="00114F79">
        <w:rPr>
          <w:szCs w:val="22"/>
        </w:rPr>
        <w:t xml:space="preserve">The assignment of roles </w:t>
      </w:r>
      <w:proofErr w:type="gramStart"/>
      <w:r w:rsidRPr="00114F79">
        <w:rPr>
          <w:szCs w:val="22"/>
        </w:rPr>
        <w:t>is made</w:t>
      </w:r>
      <w:proofErr w:type="gramEnd"/>
      <w:r w:rsidRPr="00114F79">
        <w:rPr>
          <w:szCs w:val="22"/>
        </w:rPr>
        <w:t xml:space="preserve"> subject to future changes at the Director General’s discretion, taking into account the evolving operational needs of the Organization and further discussion with the eventual incumbents. </w:t>
      </w:r>
    </w:p>
    <w:p w14:paraId="0C1E76C2" w14:textId="77777777" w:rsidR="00485657" w:rsidRPr="000C14D5" w:rsidRDefault="006C6E29" w:rsidP="00DC4F43">
      <w:pPr>
        <w:pStyle w:val="Heading1"/>
        <w:spacing w:before="360"/>
        <w:rPr>
          <w:b w:val="0"/>
          <w:i/>
          <w:u w:val="single"/>
        </w:rPr>
      </w:pPr>
      <w:r w:rsidRPr="000C14D5">
        <w:rPr>
          <w:b w:val="0"/>
          <w:i/>
          <w:caps w:val="0"/>
          <w:u w:val="single"/>
        </w:rPr>
        <w:t>Term of Office</w:t>
      </w:r>
    </w:p>
    <w:p w14:paraId="07BEA72E" w14:textId="77777777" w:rsidR="00485657" w:rsidRPr="003F06F0" w:rsidRDefault="00485657" w:rsidP="00DC4F43">
      <w:pPr>
        <w:rPr>
          <w:szCs w:val="22"/>
        </w:rPr>
      </w:pPr>
    </w:p>
    <w:p w14:paraId="382033C1" w14:textId="21DC0E99" w:rsidR="00485657" w:rsidRPr="007A0FFD" w:rsidRDefault="00485657" w:rsidP="00BC1671">
      <w:pPr>
        <w:numPr>
          <w:ilvl w:val="0"/>
          <w:numId w:val="7"/>
        </w:numPr>
        <w:ind w:left="0" w:firstLine="0"/>
        <w:rPr>
          <w:szCs w:val="22"/>
        </w:rPr>
      </w:pPr>
      <w:r w:rsidRPr="00114F79">
        <w:rPr>
          <w:szCs w:val="22"/>
        </w:rPr>
        <w:t>The Director General further proposes a term of office for these appointments that coincides with his mandate.  On May 8, 2020</w:t>
      </w:r>
      <w:r w:rsidR="00D55374">
        <w:rPr>
          <w:szCs w:val="22"/>
        </w:rPr>
        <w:t>,</w:t>
      </w:r>
      <w:r w:rsidRPr="00114F79">
        <w:rPr>
          <w:szCs w:val="22"/>
        </w:rPr>
        <w:t xml:space="preserve"> the WIPO General Assembly and </w:t>
      </w:r>
      <w:r>
        <w:t xml:space="preserve">the Assemblies of the Paris and Berne Unions appointed the </w:t>
      </w:r>
      <w:r w:rsidRPr="003F06F0">
        <w:t xml:space="preserve">Director General </w:t>
      </w:r>
      <w:r>
        <w:t>to a six-year term</w:t>
      </w:r>
      <w:r w:rsidRPr="003F06F0">
        <w:t xml:space="preserve"> </w:t>
      </w:r>
      <w:r>
        <w:t>for the period of October 1, 2020 to September 30, 2026</w:t>
      </w:r>
      <w:r w:rsidRPr="00114F79">
        <w:rPr>
          <w:szCs w:val="22"/>
        </w:rPr>
        <w:t xml:space="preserve">.  It </w:t>
      </w:r>
      <w:proofErr w:type="gramStart"/>
      <w:r w:rsidRPr="00114F79">
        <w:rPr>
          <w:szCs w:val="22"/>
        </w:rPr>
        <w:t>is therefore proposed</w:t>
      </w:r>
      <w:proofErr w:type="gramEnd"/>
      <w:r w:rsidRPr="00114F79">
        <w:rPr>
          <w:szCs w:val="22"/>
        </w:rPr>
        <w:t xml:space="preserve"> that the term of office </w:t>
      </w:r>
      <w:r w:rsidR="001674A3" w:rsidRPr="00C24DE8">
        <w:rPr>
          <w:szCs w:val="22"/>
        </w:rPr>
        <w:t xml:space="preserve">for each </w:t>
      </w:r>
      <w:r w:rsidRPr="00C24DE8">
        <w:rPr>
          <w:szCs w:val="22"/>
        </w:rPr>
        <w:t>of</w:t>
      </w:r>
      <w:r w:rsidRPr="00114F79">
        <w:rPr>
          <w:szCs w:val="22"/>
        </w:rPr>
        <w:t xml:space="preserve"> the incoming Deputy Directors General and Assistant Directors General commence on January 1, 202</w:t>
      </w:r>
      <w:r w:rsidR="00B33FB7">
        <w:rPr>
          <w:szCs w:val="22"/>
        </w:rPr>
        <w:t>1</w:t>
      </w:r>
      <w:r w:rsidRPr="00114F79">
        <w:rPr>
          <w:szCs w:val="22"/>
        </w:rPr>
        <w:t xml:space="preserve">, </w:t>
      </w:r>
      <w:r w:rsidR="00647F63">
        <w:rPr>
          <w:szCs w:val="22"/>
        </w:rPr>
        <w:t xml:space="preserve">or on a date thereafter as soon as practicable, </w:t>
      </w:r>
      <w:r w:rsidRPr="00114F79">
        <w:rPr>
          <w:szCs w:val="22"/>
        </w:rPr>
        <w:t>and expire on September</w:t>
      </w:r>
      <w:r w:rsidR="00BC1671">
        <w:rPr>
          <w:szCs w:val="22"/>
        </w:rPr>
        <w:t> </w:t>
      </w:r>
      <w:r w:rsidRPr="00114F79">
        <w:rPr>
          <w:szCs w:val="22"/>
        </w:rPr>
        <w:t>30,</w:t>
      </w:r>
      <w:r w:rsidR="00BC1671">
        <w:rPr>
          <w:szCs w:val="22"/>
        </w:rPr>
        <w:t> </w:t>
      </w:r>
      <w:r w:rsidRPr="00114F79">
        <w:rPr>
          <w:szCs w:val="22"/>
        </w:rPr>
        <w:t xml:space="preserve">2026.  However, should the term of office of the Director General come to an end more than six months before </w:t>
      </w:r>
      <w:r w:rsidR="00BE2FE4">
        <w:rPr>
          <w:szCs w:val="22"/>
        </w:rPr>
        <w:t xml:space="preserve">the end of </w:t>
      </w:r>
      <w:r w:rsidRPr="00114F79">
        <w:rPr>
          <w:szCs w:val="22"/>
        </w:rPr>
        <w:t>its stated term on September</w:t>
      </w:r>
      <w:r>
        <w:t> </w:t>
      </w:r>
      <w:r w:rsidRPr="00114F79">
        <w:rPr>
          <w:szCs w:val="22"/>
        </w:rPr>
        <w:t xml:space="preserve">30, 2026, the terms of office of the Deputy Directors General and Assistant Directors General will end six months after the end of the Director General’s </w:t>
      </w:r>
      <w:r w:rsidR="00CD0337">
        <w:rPr>
          <w:szCs w:val="22"/>
        </w:rPr>
        <w:t>term</w:t>
      </w:r>
      <w:r w:rsidRPr="00114F79">
        <w:rPr>
          <w:szCs w:val="22"/>
        </w:rPr>
        <w:t>.</w:t>
      </w:r>
    </w:p>
    <w:p w14:paraId="466E34C0" w14:textId="77777777" w:rsidR="00485657" w:rsidRPr="00114F79" w:rsidRDefault="00485657" w:rsidP="00EE676E">
      <w:pPr>
        <w:pStyle w:val="ListParagraph"/>
        <w:rPr>
          <w:szCs w:val="22"/>
        </w:rPr>
      </w:pPr>
    </w:p>
    <w:p w14:paraId="0CEA8817" w14:textId="6C034E54" w:rsidR="00114F79" w:rsidRPr="00246E53" w:rsidRDefault="00485657" w:rsidP="000C14D5">
      <w:pPr>
        <w:pStyle w:val="ListParagraph"/>
        <w:numPr>
          <w:ilvl w:val="0"/>
          <w:numId w:val="7"/>
        </w:numPr>
        <w:ind w:left="5580" w:firstLine="0"/>
        <w:rPr>
          <w:i/>
        </w:rPr>
      </w:pPr>
      <w:r w:rsidRPr="00246E53">
        <w:rPr>
          <w:i/>
        </w:rPr>
        <w:t xml:space="preserve">The WIPO Coordination Committee </w:t>
      </w:r>
      <w:proofErr w:type="gramStart"/>
      <w:r w:rsidRPr="00246E53">
        <w:rPr>
          <w:i/>
        </w:rPr>
        <w:t>is invited</w:t>
      </w:r>
      <w:proofErr w:type="gramEnd"/>
      <w:r w:rsidRPr="00246E53">
        <w:rPr>
          <w:i/>
        </w:rPr>
        <w:t xml:space="preserve"> to approve the appointments as Deputy Directors General of</w:t>
      </w:r>
      <w:r w:rsidR="00D16752">
        <w:rPr>
          <w:i/>
        </w:rPr>
        <w:t xml:space="preserve"> </w:t>
      </w:r>
      <w:r w:rsidR="00314AF3">
        <w:rPr>
          <w:i/>
        </w:rPr>
        <w:t>Ms</w:t>
      </w:r>
      <w:r w:rsidR="00314AF3" w:rsidRPr="00246E53">
        <w:rPr>
          <w:i/>
        </w:rPr>
        <w:t>. </w:t>
      </w:r>
      <w:r w:rsidR="00AD6FDA">
        <w:rPr>
          <w:i/>
        </w:rPr>
        <w:t>Lisa Jorgenso</w:t>
      </w:r>
      <w:r w:rsidR="00314AF3">
        <w:rPr>
          <w:i/>
        </w:rPr>
        <w:t>n</w:t>
      </w:r>
      <w:r w:rsidR="00314AF3" w:rsidRPr="00246E53">
        <w:rPr>
          <w:i/>
        </w:rPr>
        <w:t xml:space="preserve">, Ms. Wang </w:t>
      </w:r>
      <w:proofErr w:type="spellStart"/>
      <w:r w:rsidR="00314AF3" w:rsidRPr="00246E53">
        <w:rPr>
          <w:i/>
        </w:rPr>
        <w:t>Binying</w:t>
      </w:r>
      <w:proofErr w:type="spellEnd"/>
      <w:r w:rsidR="00314AF3">
        <w:rPr>
          <w:i/>
        </w:rPr>
        <w:t>,</w:t>
      </w:r>
      <w:r w:rsidR="00314AF3" w:rsidRPr="00246E53">
        <w:rPr>
          <w:i/>
        </w:rPr>
        <w:t xml:space="preserve"> Ms.</w:t>
      </w:r>
      <w:r w:rsidR="00314AF3">
        <w:rPr>
          <w:i/>
        </w:rPr>
        <w:t> Sylvie</w:t>
      </w:r>
      <w:r w:rsidR="00314AF3" w:rsidRPr="00246E53">
        <w:rPr>
          <w:i/>
        </w:rPr>
        <w:t xml:space="preserve"> </w:t>
      </w:r>
      <w:proofErr w:type="spellStart"/>
      <w:r w:rsidR="00314AF3">
        <w:rPr>
          <w:i/>
        </w:rPr>
        <w:t>Forbin</w:t>
      </w:r>
      <w:proofErr w:type="spellEnd"/>
      <w:r w:rsidR="00314AF3">
        <w:rPr>
          <w:i/>
        </w:rPr>
        <w:t xml:space="preserve"> and Mr. Hasan </w:t>
      </w:r>
      <w:proofErr w:type="spellStart"/>
      <w:r w:rsidR="00314AF3">
        <w:rPr>
          <w:i/>
        </w:rPr>
        <w:t>Kleib</w:t>
      </w:r>
      <w:proofErr w:type="spellEnd"/>
      <w:r>
        <w:rPr>
          <w:i/>
        </w:rPr>
        <w:t xml:space="preserve"> </w:t>
      </w:r>
      <w:r w:rsidRPr="00246E53">
        <w:rPr>
          <w:i/>
        </w:rPr>
        <w:t>for the period indicated in paragraph </w:t>
      </w:r>
      <w:r w:rsidR="00AD6FDA">
        <w:rPr>
          <w:i/>
        </w:rPr>
        <w:t>13</w:t>
      </w:r>
      <w:r w:rsidRPr="00246E53">
        <w:rPr>
          <w:i/>
        </w:rPr>
        <w:t>, above.</w:t>
      </w:r>
    </w:p>
    <w:p w14:paraId="1C7381C5" w14:textId="77777777" w:rsidR="00485657" w:rsidRPr="003F06F0" w:rsidRDefault="00485657" w:rsidP="00485657">
      <w:pPr>
        <w:pStyle w:val="ListParagraph"/>
        <w:rPr>
          <w:i/>
        </w:rPr>
      </w:pPr>
    </w:p>
    <w:p w14:paraId="095A8A6F" w14:textId="1C9C4929" w:rsidR="00BC1671" w:rsidRPr="00246E53" w:rsidRDefault="00BC1671" w:rsidP="00BC1671">
      <w:pPr>
        <w:pStyle w:val="ListParagraph"/>
        <w:numPr>
          <w:ilvl w:val="0"/>
          <w:numId w:val="7"/>
        </w:numPr>
        <w:ind w:left="5580" w:firstLine="0"/>
        <w:rPr>
          <w:i/>
        </w:rPr>
      </w:pPr>
      <w:r w:rsidRPr="00BC1671">
        <w:rPr>
          <w:i/>
        </w:rPr>
        <w:t xml:space="preserve">The WIPO Coordination Committee </w:t>
      </w:r>
      <w:proofErr w:type="gramStart"/>
      <w:r w:rsidRPr="00BC1671">
        <w:rPr>
          <w:i/>
        </w:rPr>
        <w:t>is invited</w:t>
      </w:r>
      <w:proofErr w:type="gramEnd"/>
      <w:r w:rsidRPr="00BC1671">
        <w:rPr>
          <w:i/>
        </w:rPr>
        <w:t xml:space="preserve"> to give its advice on the appointments as Assistant Directors General of Mr.</w:t>
      </w:r>
      <w:r w:rsidR="00673C33">
        <w:rPr>
          <w:i/>
        </w:rPr>
        <w:t> </w:t>
      </w:r>
      <w:proofErr w:type="spellStart"/>
      <w:r w:rsidRPr="00BC1671">
        <w:rPr>
          <w:i/>
        </w:rPr>
        <w:t>Kenichiro</w:t>
      </w:r>
      <w:proofErr w:type="spellEnd"/>
      <w:r w:rsidRPr="00BC1671">
        <w:rPr>
          <w:i/>
        </w:rPr>
        <w:t xml:space="preserve"> </w:t>
      </w:r>
      <w:proofErr w:type="spellStart"/>
      <w:r w:rsidRPr="00BC1671">
        <w:rPr>
          <w:i/>
        </w:rPr>
        <w:t>Natsume</w:t>
      </w:r>
      <w:proofErr w:type="spellEnd"/>
      <w:r w:rsidRPr="00BC1671">
        <w:rPr>
          <w:i/>
        </w:rPr>
        <w:t xml:space="preserve">, Mr. Edward </w:t>
      </w:r>
      <w:proofErr w:type="spellStart"/>
      <w:r w:rsidRPr="00BC1671">
        <w:rPr>
          <w:i/>
        </w:rPr>
        <w:t>Kwakwa</w:t>
      </w:r>
      <w:proofErr w:type="spellEnd"/>
      <w:r w:rsidRPr="00BC1671">
        <w:rPr>
          <w:i/>
        </w:rPr>
        <w:t>, Mr.</w:t>
      </w:r>
      <w:r w:rsidR="00035319">
        <w:rPr>
          <w:i/>
        </w:rPr>
        <w:t> </w:t>
      </w:r>
      <w:r w:rsidR="005A639B">
        <w:rPr>
          <w:i/>
        </w:rPr>
        <w:t>Marco Aleman and Mr. </w:t>
      </w:r>
      <w:r w:rsidRPr="00BC1671">
        <w:rPr>
          <w:i/>
        </w:rPr>
        <w:t>Andrew</w:t>
      </w:r>
      <w:r w:rsidR="005A639B">
        <w:rPr>
          <w:i/>
        </w:rPr>
        <w:t xml:space="preserve"> </w:t>
      </w:r>
      <w:proofErr w:type="spellStart"/>
      <w:r w:rsidRPr="00BC1671">
        <w:rPr>
          <w:i/>
        </w:rPr>
        <w:t>Staines</w:t>
      </w:r>
      <w:proofErr w:type="spellEnd"/>
      <w:r w:rsidRPr="00BC1671">
        <w:rPr>
          <w:i/>
        </w:rPr>
        <w:t xml:space="preserve"> for the period indicated in paragraph 13</w:t>
      </w:r>
      <w:r>
        <w:rPr>
          <w:i/>
        </w:rPr>
        <w:t>, above</w:t>
      </w:r>
      <w:r w:rsidRPr="00246E53">
        <w:rPr>
          <w:i/>
        </w:rPr>
        <w:t>.</w:t>
      </w:r>
    </w:p>
    <w:p w14:paraId="717D6C42" w14:textId="77777777" w:rsidR="00BC1671" w:rsidRPr="003F06F0" w:rsidRDefault="00BC1671" w:rsidP="00BC1671">
      <w:pPr>
        <w:pStyle w:val="ListParagraph"/>
        <w:rPr>
          <w:i/>
        </w:rPr>
      </w:pPr>
    </w:p>
    <w:p w14:paraId="59FAD8EB" w14:textId="17EEA26A" w:rsidR="00485657" w:rsidRPr="00246E53" w:rsidRDefault="00485657" w:rsidP="000C14D5">
      <w:pPr>
        <w:pStyle w:val="Endofdocument-Annex"/>
        <w:spacing w:before="720"/>
        <w:ind w:left="5587"/>
      </w:pPr>
      <w:r w:rsidRPr="00246E53">
        <w:t xml:space="preserve">[Annex follows] </w:t>
      </w:r>
    </w:p>
    <w:p w14:paraId="07609E0B" w14:textId="77777777" w:rsidR="00485657" w:rsidRDefault="00485657" w:rsidP="00485657">
      <w:pPr>
        <w:pStyle w:val="Endofdocument-Annex"/>
        <w:ind w:left="0"/>
        <w:sectPr w:rsidR="00485657" w:rsidSect="00A30D13">
          <w:headerReference w:type="even" r:id="rId19"/>
          <w:headerReference w:type="default" r:id="rId20"/>
          <w:footerReference w:type="even" r:id="rId21"/>
          <w:headerReference w:type="first" r:id="rId2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5DA10CA" w14:textId="77777777" w:rsidR="00A21796" w:rsidRDefault="00A21796" w:rsidP="00A21796">
      <w:pPr>
        <w:jc w:val="center"/>
        <w:rPr>
          <w:u w:val="single"/>
        </w:rPr>
      </w:pPr>
    </w:p>
    <w:p w14:paraId="29C2ED46" w14:textId="77777777" w:rsidR="00A21796" w:rsidRPr="005F06AC" w:rsidRDefault="00A21796" w:rsidP="00A21796">
      <w:pPr>
        <w:jc w:val="center"/>
        <w:rPr>
          <w:u w:val="single"/>
        </w:rPr>
      </w:pPr>
      <w:r w:rsidRPr="005F06AC">
        <w:rPr>
          <w:u w:val="single"/>
        </w:rPr>
        <w:t>CURRICULUM VITAE OF M</w:t>
      </w:r>
      <w:r>
        <w:rPr>
          <w:u w:val="single"/>
        </w:rPr>
        <w:t>S</w:t>
      </w:r>
      <w:r w:rsidRPr="005F06AC">
        <w:rPr>
          <w:u w:val="single"/>
        </w:rPr>
        <w:t xml:space="preserve">. </w:t>
      </w:r>
      <w:r>
        <w:rPr>
          <w:u w:val="single"/>
        </w:rPr>
        <w:t>LISA KEISER JORGENSON</w:t>
      </w:r>
    </w:p>
    <w:p w14:paraId="361572BE" w14:textId="77777777" w:rsidR="00A21796" w:rsidRPr="005F06AC" w:rsidRDefault="00A21796" w:rsidP="00A21796">
      <w:pPr>
        <w:jc w:val="center"/>
        <w:rPr>
          <w:u w:val="single"/>
        </w:rPr>
      </w:pPr>
    </w:p>
    <w:p w14:paraId="6FDFB478" w14:textId="77777777" w:rsidR="00A21796" w:rsidRDefault="00A21796" w:rsidP="00A21796">
      <w:pPr>
        <w:tabs>
          <w:tab w:val="left" w:pos="2340"/>
        </w:tabs>
      </w:pPr>
    </w:p>
    <w:p w14:paraId="741B4A70" w14:textId="77777777" w:rsidR="00A21796" w:rsidRPr="005F06AC" w:rsidRDefault="00A21796" w:rsidP="00A21796">
      <w:pPr>
        <w:tabs>
          <w:tab w:val="left" w:pos="2160"/>
        </w:tabs>
      </w:pPr>
      <w:r w:rsidRPr="005F06AC">
        <w:t>Date of birth:</w:t>
      </w:r>
      <w:r w:rsidRPr="005F06AC">
        <w:tab/>
      </w:r>
      <w:r>
        <w:t>July 30</w:t>
      </w:r>
      <w:r w:rsidRPr="005F06AC">
        <w:t>, 1956</w:t>
      </w:r>
    </w:p>
    <w:p w14:paraId="5603ABCA" w14:textId="77777777" w:rsidR="00A21796" w:rsidRPr="005F06AC" w:rsidRDefault="00A21796" w:rsidP="00A21796">
      <w:pPr>
        <w:tabs>
          <w:tab w:val="left" w:pos="2160"/>
        </w:tabs>
      </w:pPr>
      <w:r w:rsidRPr="005F06AC">
        <w:t>National of:</w:t>
      </w:r>
      <w:r w:rsidRPr="005F06AC">
        <w:tab/>
      </w:r>
      <w:r>
        <w:t>United States of America</w:t>
      </w:r>
    </w:p>
    <w:p w14:paraId="65E23D05" w14:textId="77777777" w:rsidR="00A21796" w:rsidRPr="005F06AC" w:rsidRDefault="00A21796" w:rsidP="00A21796"/>
    <w:p w14:paraId="334BE473" w14:textId="77777777" w:rsidR="00A21796" w:rsidRPr="005F06AC" w:rsidRDefault="00A21796" w:rsidP="00A21796">
      <w:pPr>
        <w:rPr>
          <w:u w:val="single"/>
        </w:rPr>
      </w:pPr>
    </w:p>
    <w:p w14:paraId="0187DE62" w14:textId="77777777" w:rsidR="00A21796" w:rsidRPr="005F06AC" w:rsidRDefault="00A21796" w:rsidP="00A21796">
      <w:r w:rsidRPr="005F06AC">
        <w:rPr>
          <w:u w:val="single"/>
        </w:rPr>
        <w:t>Education</w:t>
      </w:r>
    </w:p>
    <w:p w14:paraId="546AF778" w14:textId="77777777" w:rsidR="00A21796" w:rsidRPr="005F06AC" w:rsidRDefault="00A21796" w:rsidP="00A21796"/>
    <w:p w14:paraId="26A49455" w14:textId="77777777" w:rsidR="00A21796" w:rsidRDefault="00A21796" w:rsidP="00A21796">
      <w:pPr>
        <w:ind w:left="2160" w:hanging="2160"/>
      </w:pPr>
      <w:r w:rsidRPr="002C7069">
        <w:t>198</w:t>
      </w:r>
      <w:r>
        <w:t>4</w:t>
      </w:r>
      <w:r w:rsidRPr="002C7069">
        <w:t xml:space="preserve"> – 1987</w:t>
      </w:r>
      <w:r w:rsidRPr="002C7069">
        <w:tab/>
      </w:r>
      <w:r>
        <w:t>Juris Doctor, Law</w:t>
      </w:r>
    </w:p>
    <w:p w14:paraId="12DB48BD" w14:textId="77777777" w:rsidR="00A21796" w:rsidRPr="002C7069" w:rsidRDefault="00A21796" w:rsidP="00A21796">
      <w:pPr>
        <w:ind w:left="2160" w:hanging="2160"/>
      </w:pPr>
      <w:r w:rsidRPr="002C7069">
        <w:tab/>
      </w:r>
      <w:r>
        <w:t>The John Marshall Law School, Chicago, Illinois, USA</w:t>
      </w:r>
    </w:p>
    <w:p w14:paraId="0182358F" w14:textId="77777777" w:rsidR="00A21796" w:rsidRPr="002C7069" w:rsidRDefault="00A21796" w:rsidP="00A21796">
      <w:pPr>
        <w:ind w:left="2160" w:hanging="2160"/>
      </w:pPr>
    </w:p>
    <w:p w14:paraId="7B4D5995" w14:textId="77777777" w:rsidR="00A21796" w:rsidRDefault="00A21796" w:rsidP="00A21796">
      <w:pPr>
        <w:ind w:left="2160" w:hanging="2160"/>
      </w:pPr>
      <w:r w:rsidRPr="002C7069">
        <w:t>19</w:t>
      </w:r>
      <w:r>
        <w:t>79</w:t>
      </w:r>
      <w:r w:rsidRPr="002C7069">
        <w:t xml:space="preserve"> </w:t>
      </w:r>
      <w:r w:rsidRPr="005F06AC">
        <w:t>–</w:t>
      </w:r>
      <w:r w:rsidRPr="002C7069">
        <w:t xml:space="preserve"> 198</w:t>
      </w:r>
      <w:r>
        <w:t>3</w:t>
      </w:r>
      <w:r w:rsidRPr="002C7069">
        <w:tab/>
      </w:r>
      <w:r>
        <w:t>Master’s degree in Management</w:t>
      </w:r>
      <w:r w:rsidRPr="002C7069">
        <w:t>,</w:t>
      </w:r>
    </w:p>
    <w:p w14:paraId="61729088" w14:textId="77777777" w:rsidR="00A21796" w:rsidRPr="002C7069" w:rsidRDefault="00A21796" w:rsidP="00A21796">
      <w:pPr>
        <w:ind w:left="2160" w:hanging="2160"/>
      </w:pPr>
      <w:r>
        <w:tab/>
        <w:t>Purdue University, Calumet Campus, Hammond, Indiana, USA</w:t>
      </w:r>
    </w:p>
    <w:p w14:paraId="031F89E7" w14:textId="77777777" w:rsidR="00A21796" w:rsidRPr="005F06AC" w:rsidRDefault="00A21796" w:rsidP="00A21796">
      <w:pPr>
        <w:ind w:left="2160" w:hanging="2160"/>
      </w:pPr>
    </w:p>
    <w:p w14:paraId="6BFA03E2" w14:textId="77777777" w:rsidR="00A21796" w:rsidRDefault="00A21796" w:rsidP="00A21796">
      <w:pPr>
        <w:ind w:left="2160" w:hanging="2160"/>
        <w:rPr>
          <w:lang w:val="es-ES_tradnl"/>
        </w:rPr>
      </w:pPr>
      <w:r w:rsidRPr="0033377C">
        <w:rPr>
          <w:lang w:val="es-ES_tradnl"/>
        </w:rPr>
        <w:t>197</w:t>
      </w:r>
      <w:r>
        <w:rPr>
          <w:lang w:val="es-ES_tradnl"/>
        </w:rPr>
        <w:t>4</w:t>
      </w:r>
      <w:r w:rsidRPr="0033377C">
        <w:rPr>
          <w:lang w:val="es-ES_tradnl"/>
        </w:rPr>
        <w:t xml:space="preserve"> – 197</w:t>
      </w:r>
      <w:r>
        <w:rPr>
          <w:lang w:val="es-ES_tradnl"/>
        </w:rPr>
        <w:t>8</w:t>
      </w:r>
      <w:r w:rsidRPr="00505BBB">
        <w:rPr>
          <w:lang w:val="es-ES_tradnl"/>
        </w:rPr>
        <w:tab/>
      </w:r>
      <w:proofErr w:type="spellStart"/>
      <w:r>
        <w:rPr>
          <w:lang w:val="es-ES_tradnl"/>
        </w:rPr>
        <w:t>Bachelor</w:t>
      </w:r>
      <w:proofErr w:type="spellEnd"/>
      <w:r>
        <w:rPr>
          <w:lang w:val="es-ES_tradnl"/>
        </w:rPr>
        <w:t xml:space="preserve"> of </w:t>
      </w:r>
      <w:proofErr w:type="spellStart"/>
      <w:r>
        <w:rPr>
          <w:lang w:val="es-ES_tradnl"/>
        </w:rPr>
        <w:t>Science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Biology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Chemistry</w:t>
      </w:r>
      <w:proofErr w:type="spellEnd"/>
      <w:r w:rsidRPr="00505BBB">
        <w:rPr>
          <w:lang w:val="es-ES_tradnl"/>
        </w:rPr>
        <w:t xml:space="preserve">, </w:t>
      </w:r>
    </w:p>
    <w:p w14:paraId="7173F24E" w14:textId="77777777" w:rsidR="00A21796" w:rsidRPr="00505BBB" w:rsidRDefault="00A21796" w:rsidP="00A21796">
      <w:pPr>
        <w:ind w:left="2160" w:hanging="2160"/>
        <w:rPr>
          <w:lang w:val="es-ES_tradnl"/>
        </w:rPr>
      </w:pPr>
      <w:r>
        <w:rPr>
          <w:lang w:val="es-ES_tradnl"/>
        </w:rPr>
        <w:tab/>
        <w:t xml:space="preserve">St. </w:t>
      </w:r>
      <w:proofErr w:type="spellStart"/>
      <w:r>
        <w:rPr>
          <w:lang w:val="es-ES_tradnl"/>
        </w:rPr>
        <w:t>Mary’s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College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Notre</w:t>
      </w:r>
      <w:proofErr w:type="spellEnd"/>
      <w:r>
        <w:rPr>
          <w:lang w:val="es-ES_tradnl"/>
        </w:rPr>
        <w:t xml:space="preserve"> Dame, Indiana, USA</w:t>
      </w:r>
    </w:p>
    <w:p w14:paraId="08239F30" w14:textId="77777777" w:rsidR="00A21796" w:rsidRPr="00505BBB" w:rsidRDefault="00A21796" w:rsidP="00A21796">
      <w:pPr>
        <w:ind w:left="2160" w:hanging="2160"/>
        <w:rPr>
          <w:lang w:val="es-ES_tradnl"/>
        </w:rPr>
      </w:pPr>
    </w:p>
    <w:p w14:paraId="599EA9DC" w14:textId="77777777" w:rsidR="00A21796" w:rsidRPr="00505BBB" w:rsidRDefault="00A21796" w:rsidP="00A21796">
      <w:pPr>
        <w:ind w:left="2160" w:hanging="2160"/>
        <w:rPr>
          <w:u w:val="single"/>
          <w:lang w:val="es-ES_tradnl"/>
        </w:rPr>
      </w:pPr>
    </w:p>
    <w:p w14:paraId="36E74A51" w14:textId="77777777" w:rsidR="00A21796" w:rsidRPr="005F06AC" w:rsidRDefault="00A21796" w:rsidP="00A21796">
      <w:pPr>
        <w:ind w:left="2160" w:hanging="2160"/>
      </w:pPr>
      <w:r w:rsidRPr="005F06AC">
        <w:rPr>
          <w:u w:val="single"/>
        </w:rPr>
        <w:t>Work Experience</w:t>
      </w:r>
    </w:p>
    <w:p w14:paraId="621AE6C2" w14:textId="77777777" w:rsidR="00A21796" w:rsidRPr="005F06AC" w:rsidRDefault="00A21796" w:rsidP="00A21796">
      <w:pPr>
        <w:ind w:left="2160" w:hanging="2160"/>
      </w:pPr>
    </w:p>
    <w:p w14:paraId="3D137871" w14:textId="77777777" w:rsidR="00A21796" w:rsidRPr="005F06AC" w:rsidRDefault="00A21796" w:rsidP="00A21796">
      <w:pPr>
        <w:ind w:left="2160" w:hanging="2160"/>
      </w:pPr>
      <w:r w:rsidRPr="005F06AC">
        <w:t xml:space="preserve">2014 – </w:t>
      </w:r>
      <w:r>
        <w:t>2020</w:t>
      </w:r>
      <w:r w:rsidRPr="005F06AC">
        <w:tab/>
      </w:r>
      <w:r>
        <w:t>Executive Director, American Intellectual Property Law Association Arlington, Virginia, USA</w:t>
      </w:r>
    </w:p>
    <w:p w14:paraId="2F006A55" w14:textId="77777777" w:rsidR="00A21796" w:rsidRPr="005F06AC" w:rsidRDefault="00A21796" w:rsidP="00A21796">
      <w:pPr>
        <w:ind w:left="2160" w:hanging="2160"/>
      </w:pPr>
    </w:p>
    <w:p w14:paraId="3DFC0C35" w14:textId="77777777" w:rsidR="00A21796" w:rsidRDefault="00A21796" w:rsidP="00A21796">
      <w:pPr>
        <w:ind w:left="2160" w:hanging="2160"/>
      </w:pPr>
      <w:r>
        <w:t>1990</w:t>
      </w:r>
      <w:r w:rsidRPr="005F06AC">
        <w:t xml:space="preserve"> – 2014</w:t>
      </w:r>
      <w:r w:rsidRPr="005F06AC">
        <w:tab/>
      </w:r>
      <w:r>
        <w:t>Group Vice President, Intellectual Property and Licensing, STMicroelectronics (ST), Coppell, Texas, USA</w:t>
      </w:r>
    </w:p>
    <w:p w14:paraId="096D121E" w14:textId="77777777" w:rsidR="00A21796" w:rsidRDefault="00A21796" w:rsidP="00A21796">
      <w:pPr>
        <w:ind w:left="2160" w:hanging="2160"/>
      </w:pPr>
    </w:p>
    <w:p w14:paraId="385CB99A" w14:textId="77777777" w:rsidR="00A21796" w:rsidRPr="002C7069" w:rsidRDefault="00A21796" w:rsidP="00A21796">
      <w:pPr>
        <w:ind w:left="2160" w:hanging="2160"/>
      </w:pPr>
      <w:r>
        <w:t xml:space="preserve">1988 </w:t>
      </w:r>
      <w:r w:rsidRPr="002C7069">
        <w:t>–</w:t>
      </w:r>
      <w:r>
        <w:t xml:space="preserve"> 1990</w:t>
      </w:r>
      <w:r w:rsidRPr="005F06AC">
        <w:tab/>
      </w:r>
      <w:r>
        <w:t>Associate Attorney, Bickel &amp; Brewer (now Brewer Attorneys and Consultants), Dallas, Texas, USA</w:t>
      </w:r>
    </w:p>
    <w:p w14:paraId="58492555" w14:textId="77777777" w:rsidR="00A21796" w:rsidRPr="002C7069" w:rsidRDefault="00A21796" w:rsidP="00A21796">
      <w:pPr>
        <w:ind w:left="2160" w:hanging="2160"/>
      </w:pPr>
    </w:p>
    <w:p w14:paraId="092A064C" w14:textId="77777777" w:rsidR="00A21796" w:rsidRDefault="00A21796" w:rsidP="00A21796">
      <w:pPr>
        <w:ind w:left="2160" w:hanging="2160"/>
      </w:pPr>
      <w:r>
        <w:t>1978</w:t>
      </w:r>
      <w:r w:rsidRPr="002C7069">
        <w:t xml:space="preserve"> – </w:t>
      </w:r>
      <w:r>
        <w:t>1987</w:t>
      </w:r>
      <w:r w:rsidRPr="002C7069">
        <w:tab/>
      </w:r>
      <w:r>
        <w:t>Sales Engineer, Westinghouse Electric Corporation</w:t>
      </w:r>
    </w:p>
    <w:p w14:paraId="2C4051F9" w14:textId="77777777" w:rsidR="00A21796" w:rsidRDefault="00A21796" w:rsidP="00A21796">
      <w:pPr>
        <w:ind w:left="2160" w:hanging="2160"/>
      </w:pPr>
      <w:r>
        <w:tab/>
        <w:t>Elmhurst, Illinois, USA</w:t>
      </w:r>
    </w:p>
    <w:p w14:paraId="1ACFB379" w14:textId="77777777" w:rsidR="0056633B" w:rsidRDefault="0056633B" w:rsidP="00A21796">
      <w:pPr>
        <w:ind w:left="2340" w:hanging="2340"/>
        <w:sectPr w:rsidR="0056633B" w:rsidSect="00485657"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A95986C" w14:textId="60B1A9E5" w:rsidR="00A21796" w:rsidRPr="002C7069" w:rsidRDefault="00A21796" w:rsidP="00A21796">
      <w:pPr>
        <w:ind w:left="2340" w:hanging="2340"/>
      </w:pPr>
    </w:p>
    <w:p w14:paraId="19CFA7E9" w14:textId="77777777" w:rsidR="00A21796" w:rsidRDefault="00A21796" w:rsidP="00A21796">
      <w:pPr>
        <w:jc w:val="center"/>
        <w:rPr>
          <w:u w:val="single"/>
        </w:rPr>
      </w:pPr>
      <w:r w:rsidRPr="005F06AC">
        <w:rPr>
          <w:u w:val="single"/>
        </w:rPr>
        <w:t>CURRICULUM VITAE OF MS. WANG BINYING</w:t>
      </w:r>
    </w:p>
    <w:p w14:paraId="4E694320" w14:textId="77777777" w:rsidR="00A21796" w:rsidRPr="005F06AC" w:rsidRDefault="00A21796" w:rsidP="00A21796">
      <w:pPr>
        <w:jc w:val="center"/>
        <w:rPr>
          <w:u w:val="single"/>
        </w:rPr>
      </w:pPr>
    </w:p>
    <w:p w14:paraId="37410648" w14:textId="77777777" w:rsidR="00A21796" w:rsidRPr="005F06AC" w:rsidRDefault="00A21796" w:rsidP="00A21796">
      <w:pPr>
        <w:jc w:val="center"/>
        <w:rPr>
          <w:u w:val="single"/>
        </w:rPr>
      </w:pPr>
    </w:p>
    <w:p w14:paraId="549AC1F6" w14:textId="77777777" w:rsidR="00A21796" w:rsidRPr="005F06AC" w:rsidRDefault="00A21796" w:rsidP="00A21796">
      <w:pPr>
        <w:tabs>
          <w:tab w:val="left" w:pos="2160"/>
        </w:tabs>
      </w:pPr>
      <w:r>
        <w:t>Date of birth:</w:t>
      </w:r>
      <w:r>
        <w:tab/>
      </w:r>
      <w:r w:rsidRPr="005F06AC">
        <w:t>December 28, 1952</w:t>
      </w:r>
    </w:p>
    <w:p w14:paraId="500FD0FC" w14:textId="77777777" w:rsidR="00A21796" w:rsidRPr="005F06AC" w:rsidRDefault="00A21796" w:rsidP="00A21796">
      <w:pPr>
        <w:tabs>
          <w:tab w:val="left" w:pos="2160"/>
        </w:tabs>
      </w:pPr>
      <w:r>
        <w:t>National of:</w:t>
      </w:r>
      <w:r>
        <w:tab/>
      </w:r>
      <w:r w:rsidRPr="005F06AC">
        <w:t>China</w:t>
      </w:r>
    </w:p>
    <w:p w14:paraId="09D12C7E" w14:textId="77777777" w:rsidR="00A21796" w:rsidRPr="005F06AC" w:rsidRDefault="00A21796" w:rsidP="00A21796"/>
    <w:p w14:paraId="38A48230" w14:textId="77777777" w:rsidR="00A21796" w:rsidRPr="005F06AC" w:rsidRDefault="00A21796" w:rsidP="00A21796">
      <w:r w:rsidRPr="005F06AC">
        <w:rPr>
          <w:u w:val="single"/>
        </w:rPr>
        <w:t>Education</w:t>
      </w:r>
    </w:p>
    <w:p w14:paraId="1A234FEB" w14:textId="77777777" w:rsidR="00A21796" w:rsidRPr="005F06AC" w:rsidRDefault="00A21796" w:rsidP="00A21796"/>
    <w:p w14:paraId="57BDB419" w14:textId="77777777" w:rsidR="00A21796" w:rsidRPr="005F06AC" w:rsidRDefault="00A21796" w:rsidP="00A21796">
      <w:pPr>
        <w:ind w:left="2127" w:hanging="2127"/>
        <w:rPr>
          <w:rFonts w:eastAsia="Arial"/>
          <w:w w:val="111"/>
        </w:rPr>
      </w:pPr>
      <w:r w:rsidRPr="008D255B">
        <w:t xml:space="preserve">1985 </w:t>
      </w:r>
      <w:r w:rsidRPr="005F06AC">
        <w:t>–</w:t>
      </w:r>
      <w:r w:rsidRPr="008D255B">
        <w:t xml:space="preserve"> 1986</w:t>
      </w:r>
      <w:r w:rsidRPr="005F06AC">
        <w:rPr>
          <w:rFonts w:eastAsia="Arial"/>
          <w:w w:val="104"/>
        </w:rPr>
        <w:tab/>
      </w:r>
      <w:r w:rsidRPr="00D54681">
        <w:t>LL. M on US law including industrial property law, Law School of University of California, Berkeley, California, USA</w:t>
      </w:r>
    </w:p>
    <w:p w14:paraId="23B31919" w14:textId="77777777" w:rsidR="00A21796" w:rsidRPr="005F06AC" w:rsidRDefault="00A21796" w:rsidP="00A21796">
      <w:pPr>
        <w:ind w:left="2127" w:hanging="2127"/>
        <w:rPr>
          <w:rFonts w:eastAsia="Arial"/>
          <w:w w:val="108"/>
        </w:rPr>
      </w:pPr>
    </w:p>
    <w:p w14:paraId="28D68AC8" w14:textId="77777777" w:rsidR="00A21796" w:rsidRPr="00D54681" w:rsidRDefault="00A21796" w:rsidP="00A21796">
      <w:pPr>
        <w:ind w:left="2127" w:hanging="2127"/>
      </w:pPr>
      <w:r w:rsidRPr="008D255B">
        <w:t xml:space="preserve">1984 </w:t>
      </w:r>
      <w:r w:rsidRPr="005F06AC">
        <w:t>–</w:t>
      </w:r>
      <w:r w:rsidRPr="008D255B">
        <w:t xml:space="preserve"> 1985</w:t>
      </w:r>
      <w:r w:rsidRPr="005F06AC">
        <w:rPr>
          <w:rFonts w:eastAsia="Arial"/>
          <w:w w:val="108"/>
        </w:rPr>
        <w:tab/>
      </w:r>
      <w:r w:rsidRPr="00D54681">
        <w:t>Diploma in American Commercial Law, Columbia Law School, New York, USA</w:t>
      </w:r>
    </w:p>
    <w:p w14:paraId="4996E50F" w14:textId="77777777" w:rsidR="00A21796" w:rsidRPr="005F06AC" w:rsidRDefault="00A21796" w:rsidP="00A21796">
      <w:pPr>
        <w:ind w:left="2127" w:hanging="2127"/>
        <w:rPr>
          <w:rFonts w:eastAsia="Arial"/>
          <w:w w:val="108"/>
        </w:rPr>
      </w:pPr>
    </w:p>
    <w:p w14:paraId="3CDE5873" w14:textId="77777777" w:rsidR="00A21796" w:rsidRPr="005F06AC" w:rsidRDefault="00A21796" w:rsidP="00A21796">
      <w:pPr>
        <w:ind w:left="2127" w:hanging="2127"/>
        <w:rPr>
          <w:rFonts w:eastAsia="Arial"/>
          <w:w w:val="108"/>
        </w:rPr>
      </w:pPr>
      <w:r w:rsidRPr="008D255B">
        <w:t>1972 – 1975</w:t>
      </w:r>
      <w:r w:rsidRPr="005F06AC">
        <w:rPr>
          <w:rFonts w:eastAsia="Arial"/>
          <w:w w:val="108"/>
        </w:rPr>
        <w:tab/>
      </w:r>
      <w:r w:rsidRPr="00D54681">
        <w:t xml:space="preserve">(B.S.) in English, Communication and Transportation, </w:t>
      </w:r>
      <w:proofErr w:type="spellStart"/>
      <w:r w:rsidRPr="00D54681">
        <w:t>Zhongnan</w:t>
      </w:r>
      <w:proofErr w:type="spellEnd"/>
      <w:r w:rsidRPr="00D54681">
        <w:t xml:space="preserve"> University, Changsha, China</w:t>
      </w:r>
    </w:p>
    <w:p w14:paraId="38F4121D" w14:textId="77777777" w:rsidR="00A21796" w:rsidRPr="005F06AC" w:rsidRDefault="00A21796" w:rsidP="00A21796">
      <w:pPr>
        <w:ind w:left="2127" w:hanging="2127"/>
      </w:pPr>
    </w:p>
    <w:p w14:paraId="0667B051" w14:textId="77777777" w:rsidR="00A21796" w:rsidRPr="005F06AC" w:rsidRDefault="00A21796" w:rsidP="00A21796">
      <w:pPr>
        <w:ind w:left="2127" w:hanging="2127"/>
      </w:pPr>
    </w:p>
    <w:p w14:paraId="52E3B55E" w14:textId="77777777" w:rsidR="00A21796" w:rsidRPr="005F06AC" w:rsidRDefault="00A21796" w:rsidP="00A21796">
      <w:pPr>
        <w:ind w:left="2127" w:hanging="2127"/>
      </w:pPr>
      <w:r w:rsidRPr="005F06AC">
        <w:rPr>
          <w:u w:val="single"/>
        </w:rPr>
        <w:t>Work Experience in WIPO</w:t>
      </w:r>
    </w:p>
    <w:p w14:paraId="04B1BBDB" w14:textId="77777777" w:rsidR="00A21796" w:rsidRPr="005F06AC" w:rsidRDefault="00A21796" w:rsidP="00A21796">
      <w:pPr>
        <w:ind w:left="2127" w:hanging="2127"/>
      </w:pPr>
    </w:p>
    <w:p w14:paraId="318078D5" w14:textId="77777777" w:rsidR="00A21796" w:rsidRPr="005F06AC" w:rsidRDefault="00A21796" w:rsidP="00A21796">
      <w:pPr>
        <w:ind w:left="2127" w:hanging="2127"/>
        <w:rPr>
          <w:rFonts w:eastAsia="Arial"/>
          <w:w w:val="109"/>
        </w:rPr>
      </w:pPr>
      <w:r w:rsidRPr="005F06AC">
        <w:t xml:space="preserve">2009 – </w:t>
      </w:r>
      <w:proofErr w:type="gramStart"/>
      <w:r w:rsidRPr="005F06AC">
        <w:t>present</w:t>
      </w:r>
      <w:proofErr w:type="gramEnd"/>
      <w:r w:rsidRPr="005F06AC">
        <w:tab/>
      </w:r>
      <w:r w:rsidRPr="005F06AC">
        <w:rPr>
          <w:rFonts w:eastAsia="Arial"/>
        </w:rPr>
        <w:t>Deputy</w:t>
      </w:r>
      <w:r w:rsidRPr="005F06AC">
        <w:rPr>
          <w:rFonts w:eastAsia="Arial"/>
          <w:spacing w:val="35"/>
        </w:rPr>
        <w:t xml:space="preserve"> </w:t>
      </w:r>
      <w:r w:rsidRPr="005F06AC">
        <w:rPr>
          <w:rFonts w:eastAsia="Arial"/>
        </w:rPr>
        <w:t xml:space="preserve">Director </w:t>
      </w:r>
      <w:r w:rsidRPr="005F06AC">
        <w:rPr>
          <w:rFonts w:eastAsia="Arial"/>
          <w:spacing w:val="3"/>
        </w:rPr>
        <w:t>General</w:t>
      </w:r>
      <w:r w:rsidRPr="005F06AC">
        <w:rPr>
          <w:rFonts w:eastAsia="Arial"/>
          <w:spacing w:val="5"/>
        </w:rPr>
        <w:t xml:space="preserve"> </w:t>
      </w:r>
      <w:r w:rsidRPr="005F06AC">
        <w:rPr>
          <w:rFonts w:eastAsia="Arial"/>
        </w:rPr>
        <w:t>in</w:t>
      </w:r>
      <w:r w:rsidRPr="005F06AC">
        <w:rPr>
          <w:rFonts w:eastAsia="Arial"/>
          <w:spacing w:val="16"/>
        </w:rPr>
        <w:t xml:space="preserve"> </w:t>
      </w:r>
      <w:r w:rsidRPr="005F06AC">
        <w:rPr>
          <w:rFonts w:eastAsia="Arial"/>
        </w:rPr>
        <w:t>charge</w:t>
      </w:r>
      <w:r w:rsidRPr="005F06AC">
        <w:rPr>
          <w:rFonts w:eastAsia="Arial"/>
          <w:spacing w:val="38"/>
        </w:rPr>
        <w:t xml:space="preserve"> </w:t>
      </w:r>
      <w:r w:rsidRPr="005F06AC">
        <w:rPr>
          <w:rFonts w:eastAsia="Arial"/>
        </w:rPr>
        <w:t>of</w:t>
      </w:r>
      <w:r w:rsidRPr="005F06AC">
        <w:rPr>
          <w:rFonts w:eastAsia="Arial"/>
          <w:spacing w:val="25"/>
        </w:rPr>
        <w:t xml:space="preserve"> </w:t>
      </w:r>
      <w:r w:rsidRPr="005F06AC">
        <w:rPr>
          <w:rFonts w:eastAsia="Arial"/>
        </w:rPr>
        <w:t>Brand</w:t>
      </w:r>
      <w:r>
        <w:rPr>
          <w:rFonts w:eastAsia="Arial"/>
        </w:rPr>
        <w:t>s</w:t>
      </w:r>
      <w:r w:rsidRPr="005F06AC">
        <w:rPr>
          <w:rFonts w:eastAsia="Arial"/>
          <w:spacing w:val="32"/>
        </w:rPr>
        <w:t xml:space="preserve"> </w:t>
      </w:r>
      <w:r w:rsidRPr="005F06AC">
        <w:rPr>
          <w:rFonts w:eastAsia="Arial"/>
        </w:rPr>
        <w:t>and</w:t>
      </w:r>
      <w:r w:rsidRPr="005F06AC">
        <w:rPr>
          <w:rFonts w:eastAsia="Arial"/>
          <w:spacing w:val="17"/>
        </w:rPr>
        <w:t xml:space="preserve"> </w:t>
      </w:r>
      <w:r w:rsidRPr="005F06AC">
        <w:rPr>
          <w:rFonts w:eastAsia="Arial"/>
        </w:rPr>
        <w:t>Design</w:t>
      </w:r>
      <w:r>
        <w:rPr>
          <w:rFonts w:eastAsia="Arial"/>
        </w:rPr>
        <w:t>s</w:t>
      </w:r>
      <w:r w:rsidRPr="005F06AC">
        <w:rPr>
          <w:rFonts w:eastAsia="Arial"/>
          <w:spacing w:val="39"/>
        </w:rPr>
        <w:t xml:space="preserve"> </w:t>
      </w:r>
      <w:r w:rsidRPr="005F06AC">
        <w:rPr>
          <w:rFonts w:eastAsia="Arial"/>
          <w:w w:val="109"/>
        </w:rPr>
        <w:t>Sector</w:t>
      </w:r>
    </w:p>
    <w:p w14:paraId="28A846AB" w14:textId="77777777" w:rsidR="00A21796" w:rsidRPr="005F06AC" w:rsidRDefault="00A21796" w:rsidP="00A21796">
      <w:pPr>
        <w:ind w:left="2127" w:hanging="2127"/>
        <w:rPr>
          <w:rFonts w:eastAsia="Arial"/>
          <w:w w:val="109"/>
        </w:rPr>
      </w:pPr>
    </w:p>
    <w:p w14:paraId="5AABC5F1" w14:textId="77777777" w:rsidR="00A21796" w:rsidRPr="00D54681" w:rsidRDefault="00A21796" w:rsidP="00A21796">
      <w:pPr>
        <w:ind w:left="2127" w:hanging="2127"/>
      </w:pPr>
      <w:r w:rsidRPr="008D255B">
        <w:t>2006 – 2009</w:t>
      </w:r>
      <w:r w:rsidRPr="005F06AC">
        <w:rPr>
          <w:rFonts w:eastAsia="Arial"/>
          <w:w w:val="109"/>
        </w:rPr>
        <w:t xml:space="preserve"> </w:t>
      </w:r>
      <w:r w:rsidRPr="005F06AC">
        <w:rPr>
          <w:rFonts w:eastAsia="Arial"/>
          <w:w w:val="109"/>
        </w:rPr>
        <w:tab/>
      </w:r>
      <w:r w:rsidRPr="00D54681">
        <w:t>Assistant Director General in charge of Administrative Support Services and General Assembly Affairs and WIPO security system</w:t>
      </w:r>
    </w:p>
    <w:p w14:paraId="0AD594C2" w14:textId="77777777" w:rsidR="00A21796" w:rsidRPr="00D54681" w:rsidRDefault="00A21796" w:rsidP="00A21796">
      <w:pPr>
        <w:ind w:left="2127" w:hanging="2127"/>
      </w:pPr>
    </w:p>
    <w:p w14:paraId="3EB880A9" w14:textId="77777777" w:rsidR="00A21796" w:rsidRPr="005F06AC" w:rsidRDefault="00A21796" w:rsidP="00A21796">
      <w:pPr>
        <w:ind w:left="2127" w:hanging="2127"/>
        <w:rPr>
          <w:rFonts w:eastAsia="Arial"/>
          <w:w w:val="109"/>
        </w:rPr>
      </w:pPr>
      <w:r w:rsidRPr="008D255B">
        <w:t>2003 – 2006</w:t>
      </w:r>
      <w:r w:rsidRPr="005F06AC">
        <w:rPr>
          <w:rFonts w:eastAsia="Arial"/>
          <w:w w:val="109"/>
        </w:rPr>
        <w:tab/>
      </w:r>
      <w:r w:rsidRPr="00D54681">
        <w:t>Executive Director of Administrative Support Services, Inter-agency and General Assembly Affairs</w:t>
      </w:r>
    </w:p>
    <w:p w14:paraId="472CB759" w14:textId="77777777" w:rsidR="00A21796" w:rsidRPr="005F06AC" w:rsidRDefault="00A21796" w:rsidP="00A21796">
      <w:pPr>
        <w:ind w:left="2127" w:hanging="2127"/>
        <w:rPr>
          <w:rFonts w:eastAsia="Arial"/>
          <w:w w:val="109"/>
        </w:rPr>
      </w:pPr>
    </w:p>
    <w:p w14:paraId="1982B703" w14:textId="77777777" w:rsidR="00A21796" w:rsidRPr="008D255B" w:rsidRDefault="00A21796" w:rsidP="00A21796">
      <w:pPr>
        <w:ind w:left="2127" w:hanging="2127"/>
      </w:pPr>
      <w:r w:rsidRPr="008D255B">
        <w:t>1999 – 2003</w:t>
      </w:r>
      <w:r w:rsidRPr="008D255B">
        <w:tab/>
      </w:r>
      <w:r w:rsidRPr="00D54681">
        <w:t>Director, Inter-office and General Assembly Affairs, Office of Strategic Planning and Policy Development</w:t>
      </w:r>
    </w:p>
    <w:p w14:paraId="46B3B439" w14:textId="77777777" w:rsidR="00A21796" w:rsidRPr="008D255B" w:rsidRDefault="00A21796" w:rsidP="00A21796">
      <w:pPr>
        <w:ind w:left="2127" w:hanging="2127"/>
      </w:pPr>
    </w:p>
    <w:p w14:paraId="7715C924" w14:textId="77777777" w:rsidR="00A21796" w:rsidRPr="008D255B" w:rsidRDefault="00A21796" w:rsidP="00A21796">
      <w:pPr>
        <w:ind w:left="2127" w:hanging="2127"/>
      </w:pPr>
      <w:r w:rsidRPr="008D255B">
        <w:t>1997 – 1999</w:t>
      </w:r>
      <w:r w:rsidRPr="008D255B">
        <w:tab/>
      </w:r>
      <w:r w:rsidRPr="00D54681">
        <w:t>Senior Counselor, Office of Strategic Planning and Policy Development</w:t>
      </w:r>
    </w:p>
    <w:p w14:paraId="19D27380" w14:textId="77777777" w:rsidR="00A21796" w:rsidRPr="008D255B" w:rsidRDefault="00A21796" w:rsidP="00A21796">
      <w:pPr>
        <w:ind w:left="2127" w:hanging="2127"/>
      </w:pPr>
    </w:p>
    <w:p w14:paraId="39A5AE12" w14:textId="77777777" w:rsidR="00A21796" w:rsidRPr="008D255B" w:rsidRDefault="00A21796" w:rsidP="00A21796">
      <w:pPr>
        <w:ind w:left="2127" w:hanging="2127"/>
      </w:pPr>
      <w:r w:rsidRPr="008D255B">
        <w:t>1994 – 1997</w:t>
      </w:r>
      <w:r w:rsidRPr="008D255B">
        <w:tab/>
      </w:r>
      <w:r w:rsidRPr="00D54681">
        <w:t>Counselor and later, Senior Counselor, Office of the Director General</w:t>
      </w:r>
    </w:p>
    <w:p w14:paraId="2413C7B3" w14:textId="77777777" w:rsidR="00A21796" w:rsidRPr="008D255B" w:rsidRDefault="00A21796" w:rsidP="00A21796">
      <w:pPr>
        <w:ind w:left="2127" w:hanging="2127"/>
      </w:pPr>
    </w:p>
    <w:p w14:paraId="25E0EBBB" w14:textId="77777777" w:rsidR="00A21796" w:rsidRPr="005F06AC" w:rsidRDefault="00A21796" w:rsidP="00A21796">
      <w:pPr>
        <w:ind w:left="2127" w:hanging="2127"/>
        <w:rPr>
          <w:rFonts w:eastAsia="Arial"/>
          <w:w w:val="109"/>
        </w:rPr>
      </w:pPr>
      <w:r w:rsidRPr="008D255B">
        <w:t>1992 – 1994</w:t>
      </w:r>
      <w:r w:rsidRPr="005F06AC">
        <w:rPr>
          <w:rFonts w:eastAsia="Arial"/>
          <w:w w:val="109"/>
        </w:rPr>
        <w:tab/>
      </w:r>
      <w:r w:rsidRPr="00D54681">
        <w:t>Senior Program Officer, Bureau for Development Cooperation for Asia and the Pacific</w:t>
      </w:r>
    </w:p>
    <w:p w14:paraId="40C02645" w14:textId="77777777" w:rsidR="00A21796" w:rsidRPr="005F06AC" w:rsidRDefault="00A21796" w:rsidP="00A21796">
      <w:pPr>
        <w:ind w:left="2127" w:hanging="2127"/>
        <w:rPr>
          <w:rFonts w:eastAsia="Arial"/>
          <w:w w:val="109"/>
        </w:rPr>
      </w:pPr>
    </w:p>
    <w:p w14:paraId="26890DE5" w14:textId="77777777" w:rsidR="00A21796" w:rsidRPr="005F06AC" w:rsidRDefault="00A21796" w:rsidP="00A21796">
      <w:pPr>
        <w:ind w:left="2127" w:hanging="2127"/>
        <w:rPr>
          <w:rFonts w:eastAsia="Arial"/>
          <w:w w:val="109"/>
        </w:rPr>
      </w:pPr>
    </w:p>
    <w:p w14:paraId="72E6C216" w14:textId="77777777" w:rsidR="00A21796" w:rsidRPr="005F06AC" w:rsidRDefault="00A21796" w:rsidP="00A21796">
      <w:pPr>
        <w:ind w:left="2127" w:hanging="2127"/>
      </w:pPr>
      <w:r w:rsidRPr="005F06AC">
        <w:rPr>
          <w:u w:val="single"/>
        </w:rPr>
        <w:t>Work Experience Prior to Joining WIPO</w:t>
      </w:r>
    </w:p>
    <w:p w14:paraId="19B0B32A" w14:textId="77777777" w:rsidR="00A21796" w:rsidRPr="005F06AC" w:rsidRDefault="00A21796" w:rsidP="00A21796">
      <w:pPr>
        <w:ind w:left="2127" w:hanging="2127"/>
      </w:pPr>
    </w:p>
    <w:p w14:paraId="2AD61EC3" w14:textId="77777777" w:rsidR="00A21796" w:rsidRPr="005F06AC" w:rsidRDefault="00A21796" w:rsidP="00A21796">
      <w:pPr>
        <w:ind w:left="2127" w:hanging="2127"/>
        <w:rPr>
          <w:rFonts w:eastAsia="Arial"/>
          <w:w w:val="106"/>
        </w:rPr>
      </w:pPr>
      <w:r w:rsidRPr="005F06AC">
        <w:t>1990 – 1992</w:t>
      </w:r>
      <w:r w:rsidRPr="005F06AC">
        <w:tab/>
      </w:r>
      <w:r w:rsidRPr="00D54681">
        <w:t>Managing Director, China Trademark Service, State Administration for Industry and Commerce (SAIC), Beijing, China</w:t>
      </w:r>
    </w:p>
    <w:p w14:paraId="7366E3C5" w14:textId="77777777" w:rsidR="00A21796" w:rsidRPr="005F06AC" w:rsidRDefault="00A21796" w:rsidP="00A21796">
      <w:pPr>
        <w:ind w:left="2127" w:hanging="2127"/>
        <w:rPr>
          <w:rFonts w:eastAsia="Arial"/>
          <w:w w:val="106"/>
        </w:rPr>
      </w:pPr>
    </w:p>
    <w:p w14:paraId="4D3D00F7" w14:textId="77777777" w:rsidR="00A21796" w:rsidRDefault="00A21796" w:rsidP="00A21796">
      <w:pPr>
        <w:spacing w:before="45"/>
        <w:ind w:left="2127" w:right="-20" w:hanging="2127"/>
      </w:pPr>
      <w:r w:rsidRPr="00246E53">
        <w:t xml:space="preserve">1980 – 1990 </w:t>
      </w:r>
      <w:r w:rsidRPr="005F06AC">
        <w:rPr>
          <w:rFonts w:eastAsia="Arial"/>
          <w:w w:val="106"/>
        </w:rPr>
        <w:tab/>
      </w:r>
      <w:r w:rsidRPr="00D54681">
        <w:t>Director and later, Acting Director General, Department for Registration of Enterprises and Foreign Companies, SAIC, Beijing, China</w:t>
      </w:r>
    </w:p>
    <w:p w14:paraId="385ADC12" w14:textId="77777777" w:rsidR="00A21796" w:rsidRPr="005F06AC" w:rsidRDefault="00A21796" w:rsidP="00A21796">
      <w:pPr>
        <w:spacing w:before="45"/>
        <w:ind w:left="2127" w:right="-20" w:hanging="2127"/>
        <w:rPr>
          <w:rFonts w:eastAsia="Arial"/>
          <w:w w:val="104"/>
        </w:rPr>
      </w:pPr>
    </w:p>
    <w:p w14:paraId="10B97E4D" w14:textId="77777777" w:rsidR="00A21796" w:rsidRDefault="00A21796" w:rsidP="00A21796">
      <w:pPr>
        <w:spacing w:before="45"/>
        <w:ind w:left="2127" w:right="-20" w:hanging="2127"/>
      </w:pPr>
      <w:r w:rsidRPr="005F06AC">
        <w:t>1975 – 1980</w:t>
      </w:r>
      <w:r w:rsidRPr="005F06AC">
        <w:tab/>
      </w:r>
      <w:proofErr w:type="spellStart"/>
      <w:r w:rsidRPr="00D54681">
        <w:t>Secondment</w:t>
      </w:r>
      <w:proofErr w:type="spellEnd"/>
      <w:r w:rsidRPr="00D54681">
        <w:t xml:space="preserve"> to Foreign Economic Services in Africa, and research fellow in the Ministry for Communication and Transportation, Beijing, China</w:t>
      </w:r>
    </w:p>
    <w:p w14:paraId="2465339C" w14:textId="77777777" w:rsidR="00FC264D" w:rsidRDefault="00FC264D" w:rsidP="00A21796">
      <w:pPr>
        <w:sectPr w:rsidR="00FC264D" w:rsidSect="0056633B">
          <w:headerReference w:type="first" r:id="rId2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14:paraId="7CB37E90" w14:textId="77777777" w:rsidR="00FC264D" w:rsidRDefault="00FC264D" w:rsidP="00A21796">
      <w:pPr>
        <w:sectPr w:rsidR="00FC264D" w:rsidSect="00FC264D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14:paraId="372F08B2" w14:textId="59B12A60" w:rsidR="00A21796" w:rsidRDefault="00A21796" w:rsidP="00A21796"/>
    <w:p w14:paraId="57F4486A" w14:textId="77777777" w:rsidR="00A21796" w:rsidRDefault="00A21796" w:rsidP="00A21796">
      <w:pPr>
        <w:tabs>
          <w:tab w:val="left" w:pos="2160"/>
        </w:tabs>
        <w:ind w:left="-90"/>
        <w:jc w:val="center"/>
        <w:rPr>
          <w:u w:val="single"/>
        </w:rPr>
      </w:pPr>
      <w:r w:rsidRPr="005F06AC">
        <w:rPr>
          <w:u w:val="single"/>
        </w:rPr>
        <w:t xml:space="preserve">CURRICULUM VITAE OF MS. </w:t>
      </w:r>
      <w:r>
        <w:rPr>
          <w:u w:val="single"/>
        </w:rPr>
        <w:t>SYLVIE FORBIN</w:t>
      </w:r>
    </w:p>
    <w:p w14:paraId="518AE5EB" w14:textId="77777777" w:rsidR="00A21796" w:rsidRDefault="00A21796" w:rsidP="00A21796">
      <w:pPr>
        <w:tabs>
          <w:tab w:val="left" w:pos="2160"/>
        </w:tabs>
        <w:ind w:left="-90"/>
        <w:jc w:val="center"/>
        <w:rPr>
          <w:u w:val="single"/>
        </w:rPr>
      </w:pPr>
    </w:p>
    <w:p w14:paraId="58A35949" w14:textId="77777777" w:rsidR="00A21796" w:rsidRDefault="00A21796" w:rsidP="00A21796">
      <w:pPr>
        <w:tabs>
          <w:tab w:val="left" w:pos="2160"/>
        </w:tabs>
        <w:ind w:left="-90"/>
        <w:jc w:val="center"/>
        <w:rPr>
          <w:u w:val="single"/>
        </w:rPr>
      </w:pPr>
    </w:p>
    <w:p w14:paraId="0DA53B76" w14:textId="77777777" w:rsidR="00A21796" w:rsidRDefault="00A21796" w:rsidP="00A21796">
      <w:pPr>
        <w:tabs>
          <w:tab w:val="left" w:pos="2160"/>
        </w:tabs>
      </w:pPr>
      <w:r>
        <w:t>Date of birth:</w:t>
      </w:r>
      <w:r>
        <w:tab/>
        <w:t>May 16, 1956</w:t>
      </w:r>
    </w:p>
    <w:p w14:paraId="16E6CD99" w14:textId="77777777" w:rsidR="00A21796" w:rsidRDefault="00A21796" w:rsidP="00A21796">
      <w:pPr>
        <w:tabs>
          <w:tab w:val="left" w:pos="2160"/>
        </w:tabs>
      </w:pPr>
      <w:r>
        <w:t>National of:</w:t>
      </w:r>
      <w:r>
        <w:tab/>
        <w:t>France</w:t>
      </w:r>
    </w:p>
    <w:p w14:paraId="2F6A351C" w14:textId="77777777" w:rsidR="00A21796" w:rsidRDefault="00A21796" w:rsidP="00A21796">
      <w:pPr>
        <w:jc w:val="center"/>
        <w:rPr>
          <w:u w:val="single"/>
        </w:rPr>
      </w:pPr>
    </w:p>
    <w:p w14:paraId="18843470" w14:textId="77777777" w:rsidR="00A21796" w:rsidRPr="005F06AC" w:rsidRDefault="00A21796" w:rsidP="00A21796">
      <w:pPr>
        <w:jc w:val="center"/>
        <w:rPr>
          <w:u w:val="single"/>
        </w:rPr>
      </w:pPr>
    </w:p>
    <w:p w14:paraId="22DC682F" w14:textId="77777777" w:rsidR="00A21796" w:rsidRPr="00DF3544" w:rsidRDefault="00A21796" w:rsidP="00A21796">
      <w:r w:rsidRPr="00DF3544">
        <w:rPr>
          <w:u w:val="single"/>
        </w:rPr>
        <w:t>Education</w:t>
      </w:r>
    </w:p>
    <w:p w14:paraId="7C958F17" w14:textId="77777777" w:rsidR="00A21796" w:rsidRPr="00DF3544" w:rsidRDefault="00A21796" w:rsidP="00A21796"/>
    <w:p w14:paraId="109F5228" w14:textId="77777777" w:rsidR="00A21796" w:rsidRPr="00DF3544" w:rsidRDefault="00A21796" w:rsidP="00A21796">
      <w:pPr>
        <w:ind w:left="2160" w:hanging="2160"/>
      </w:pPr>
      <w:r w:rsidRPr="00DF3544">
        <w:t>1982 - 1983</w:t>
      </w:r>
      <w:r w:rsidRPr="00DF3544">
        <w:tab/>
      </w:r>
      <w:r>
        <w:t>M</w:t>
      </w:r>
      <w:r w:rsidRPr="00DF3544">
        <w:t xml:space="preserve">.A. </w:t>
      </w:r>
      <w:r>
        <w:t xml:space="preserve">in </w:t>
      </w:r>
      <w:r w:rsidRPr="00DF3544">
        <w:t xml:space="preserve">International Economics, Foundation of Political Sciences, Paris, France </w:t>
      </w:r>
    </w:p>
    <w:p w14:paraId="4B1F721E" w14:textId="77777777" w:rsidR="00A21796" w:rsidRPr="00DF3544" w:rsidRDefault="00A21796" w:rsidP="00A21796">
      <w:pPr>
        <w:ind w:left="2160" w:hanging="2160"/>
      </w:pPr>
    </w:p>
    <w:p w14:paraId="1069BB79" w14:textId="77777777" w:rsidR="00A21796" w:rsidRPr="0014006F" w:rsidRDefault="00A21796" w:rsidP="00A21796">
      <w:pPr>
        <w:ind w:left="2160" w:hanging="2160"/>
        <w:rPr>
          <w:lang w:val="fr-CH"/>
        </w:rPr>
      </w:pPr>
      <w:r w:rsidRPr="0014006F">
        <w:rPr>
          <w:lang w:val="fr-CH"/>
        </w:rPr>
        <w:t>1978 - 1980</w:t>
      </w:r>
      <w:r w:rsidRPr="0014006F">
        <w:rPr>
          <w:lang w:val="fr-CH"/>
        </w:rPr>
        <w:tab/>
        <w:t xml:space="preserve">M.A. in International Relations, Institut d’études politiques de Paris, Paris, France </w:t>
      </w:r>
    </w:p>
    <w:p w14:paraId="4349CAE0" w14:textId="77777777" w:rsidR="00A21796" w:rsidRPr="0014006F" w:rsidRDefault="00A21796" w:rsidP="00A21796">
      <w:pPr>
        <w:ind w:left="2160" w:hanging="2160"/>
        <w:rPr>
          <w:lang w:val="fr-CH"/>
        </w:rPr>
      </w:pPr>
    </w:p>
    <w:p w14:paraId="00F8DCE1" w14:textId="77777777" w:rsidR="00A21796" w:rsidRPr="0014006F" w:rsidRDefault="00A21796" w:rsidP="00A21796">
      <w:pPr>
        <w:ind w:left="2160" w:hanging="2160"/>
        <w:rPr>
          <w:lang w:val="es-ES_tradnl"/>
        </w:rPr>
      </w:pPr>
      <w:r w:rsidRPr="0014006F">
        <w:rPr>
          <w:lang w:val="es-ES_tradnl"/>
        </w:rPr>
        <w:t>1974 - 1977</w:t>
      </w:r>
      <w:r w:rsidRPr="0014006F">
        <w:rPr>
          <w:lang w:val="es-ES_tradnl"/>
        </w:rPr>
        <w:tab/>
        <w:t xml:space="preserve">B.A. in </w:t>
      </w:r>
      <w:r w:rsidRPr="0014006F">
        <w:t>Classics</w:t>
      </w:r>
      <w:r w:rsidRPr="0014006F">
        <w:rPr>
          <w:lang w:val="es-ES_tradnl"/>
        </w:rPr>
        <w:t xml:space="preserve"> and </w:t>
      </w:r>
      <w:r w:rsidRPr="0014006F">
        <w:t>Literature</w:t>
      </w:r>
      <w:r w:rsidRPr="0014006F">
        <w:rPr>
          <w:lang w:val="es-ES_tradnl"/>
        </w:rPr>
        <w:t xml:space="preserve">, </w:t>
      </w:r>
      <w:proofErr w:type="spellStart"/>
      <w:r w:rsidRPr="0014006F">
        <w:rPr>
          <w:lang w:val="es-ES_tradnl"/>
        </w:rPr>
        <w:t>University</w:t>
      </w:r>
      <w:proofErr w:type="spellEnd"/>
      <w:r w:rsidRPr="0014006F">
        <w:rPr>
          <w:lang w:val="es-ES_tradnl"/>
        </w:rPr>
        <w:t xml:space="preserve"> Paris </w:t>
      </w:r>
      <w:proofErr w:type="spellStart"/>
      <w:r w:rsidRPr="0014006F">
        <w:rPr>
          <w:lang w:val="es-ES_tradnl"/>
        </w:rPr>
        <w:t>Sorbonne</w:t>
      </w:r>
      <w:proofErr w:type="spellEnd"/>
      <w:r w:rsidRPr="0014006F">
        <w:rPr>
          <w:lang w:val="es-ES_tradnl"/>
        </w:rPr>
        <w:t xml:space="preserve">, Paris, France </w:t>
      </w:r>
    </w:p>
    <w:p w14:paraId="663E4D9F" w14:textId="77777777" w:rsidR="00A21796" w:rsidRPr="0014006F" w:rsidRDefault="00A21796" w:rsidP="00A21796">
      <w:pPr>
        <w:ind w:left="2160" w:hanging="2160"/>
        <w:rPr>
          <w:lang w:val="es-ES_tradnl"/>
        </w:rPr>
      </w:pPr>
    </w:p>
    <w:p w14:paraId="7F34BB34" w14:textId="77777777" w:rsidR="00A21796" w:rsidRPr="0014006F" w:rsidRDefault="00A21796" w:rsidP="00A21796">
      <w:pPr>
        <w:ind w:left="2160" w:hanging="2160"/>
        <w:rPr>
          <w:u w:val="single"/>
          <w:lang w:val="es-ES_tradnl"/>
        </w:rPr>
      </w:pPr>
    </w:p>
    <w:p w14:paraId="24FEBB85" w14:textId="77777777" w:rsidR="00A21796" w:rsidRPr="0014006F" w:rsidRDefault="00A21796" w:rsidP="00A21796">
      <w:pPr>
        <w:ind w:left="2160" w:hanging="2160"/>
      </w:pPr>
      <w:r w:rsidRPr="0014006F">
        <w:rPr>
          <w:u w:val="single"/>
        </w:rPr>
        <w:t>Work Experience</w:t>
      </w:r>
      <w:r>
        <w:rPr>
          <w:u w:val="single"/>
        </w:rPr>
        <w:t xml:space="preserve"> in WIPO</w:t>
      </w:r>
    </w:p>
    <w:p w14:paraId="5B6C9A15" w14:textId="77777777" w:rsidR="00A21796" w:rsidRDefault="00A21796" w:rsidP="00A21796">
      <w:pPr>
        <w:ind w:left="2160" w:hanging="2160"/>
      </w:pPr>
    </w:p>
    <w:p w14:paraId="705FFD61" w14:textId="77777777" w:rsidR="00A21796" w:rsidRDefault="00A21796" w:rsidP="00A21796">
      <w:pPr>
        <w:ind w:left="2160" w:hanging="2160"/>
      </w:pPr>
      <w:r>
        <w:t xml:space="preserve">2016 – </w:t>
      </w:r>
      <w:proofErr w:type="gramStart"/>
      <w:r>
        <w:t>present</w:t>
      </w:r>
      <w:proofErr w:type="gramEnd"/>
      <w:r>
        <w:tab/>
        <w:t>Deputy Director General, Copyright and Creative Industries Sector</w:t>
      </w:r>
    </w:p>
    <w:p w14:paraId="2D8865B4" w14:textId="77777777" w:rsidR="00A21796" w:rsidRDefault="00A21796" w:rsidP="00A21796">
      <w:pPr>
        <w:ind w:left="2160" w:hanging="2160"/>
      </w:pPr>
    </w:p>
    <w:p w14:paraId="64B280C8" w14:textId="77777777" w:rsidR="00A21796" w:rsidRDefault="00A21796" w:rsidP="00A21796">
      <w:pPr>
        <w:ind w:left="2160" w:hanging="2160"/>
      </w:pPr>
    </w:p>
    <w:p w14:paraId="2F03630E" w14:textId="77777777" w:rsidR="00A21796" w:rsidRPr="005F06AC" w:rsidRDefault="00A21796" w:rsidP="00A21796">
      <w:pPr>
        <w:ind w:left="2160" w:hanging="2160"/>
      </w:pPr>
      <w:r w:rsidRPr="005F06AC">
        <w:rPr>
          <w:u w:val="single"/>
        </w:rPr>
        <w:t>Work Experience Prior to Joining WIPO</w:t>
      </w:r>
    </w:p>
    <w:p w14:paraId="2FFBE73B" w14:textId="77777777" w:rsidR="00A21796" w:rsidRPr="0014006F" w:rsidRDefault="00A21796" w:rsidP="00A21796">
      <w:pPr>
        <w:ind w:left="2160" w:hanging="2160"/>
      </w:pPr>
    </w:p>
    <w:p w14:paraId="6DE27F6C" w14:textId="77777777" w:rsidR="00A21796" w:rsidRPr="0014006F" w:rsidRDefault="00A21796" w:rsidP="00A21796">
      <w:pPr>
        <w:ind w:left="2160" w:hanging="2160"/>
      </w:pPr>
      <w:r w:rsidRPr="0014006F">
        <w:t xml:space="preserve">2001 - 2016 </w:t>
      </w:r>
      <w:r w:rsidRPr="0014006F">
        <w:tab/>
        <w:t xml:space="preserve">Senior Vice President for Public and European Affairs, VIVENDI, Paris, France </w:t>
      </w:r>
    </w:p>
    <w:p w14:paraId="253F4CE5" w14:textId="77777777" w:rsidR="00A21796" w:rsidRPr="0014006F" w:rsidRDefault="00A21796" w:rsidP="00A21796">
      <w:pPr>
        <w:ind w:left="2160" w:hanging="2160"/>
      </w:pPr>
    </w:p>
    <w:p w14:paraId="0875AE02" w14:textId="77777777" w:rsidR="00A21796" w:rsidRPr="0014006F" w:rsidRDefault="00A21796" w:rsidP="00A21796">
      <w:pPr>
        <w:ind w:left="2160" w:hanging="2160"/>
      </w:pPr>
      <w:r w:rsidRPr="0014006F">
        <w:t>1993 - 2001</w:t>
      </w:r>
      <w:r w:rsidRPr="0014006F">
        <w:tab/>
        <w:t xml:space="preserve">General Manager of Eureka Audiovisual, Brussels, Belgium </w:t>
      </w:r>
    </w:p>
    <w:p w14:paraId="25A13AC6" w14:textId="77777777" w:rsidR="00A21796" w:rsidRPr="0014006F" w:rsidRDefault="00A21796" w:rsidP="00A21796">
      <w:pPr>
        <w:ind w:left="2160" w:hanging="2160"/>
      </w:pPr>
    </w:p>
    <w:p w14:paraId="355892AD" w14:textId="77777777" w:rsidR="00A21796" w:rsidRPr="0014006F" w:rsidRDefault="00A21796" w:rsidP="00A21796">
      <w:pPr>
        <w:ind w:left="2160" w:hanging="2160"/>
      </w:pPr>
      <w:r w:rsidRPr="0014006F">
        <w:t>1990 - 1992</w:t>
      </w:r>
      <w:r w:rsidRPr="0014006F">
        <w:tab/>
        <w:t>Diplomat, Vice Cultural Counsellor at the French Embassy, Rome, Italy</w:t>
      </w:r>
    </w:p>
    <w:p w14:paraId="21FFBB09" w14:textId="77777777" w:rsidR="00A21796" w:rsidRPr="0014006F" w:rsidRDefault="00A21796" w:rsidP="00A21796">
      <w:pPr>
        <w:ind w:left="2160" w:hanging="2160"/>
      </w:pPr>
      <w:r w:rsidRPr="0014006F">
        <w:t xml:space="preserve"> </w:t>
      </w:r>
    </w:p>
    <w:p w14:paraId="6AB706FB" w14:textId="77777777" w:rsidR="00A21796" w:rsidRPr="0014006F" w:rsidRDefault="00A21796" w:rsidP="00A21796">
      <w:pPr>
        <w:ind w:left="2160" w:hanging="2160"/>
      </w:pPr>
      <w:r w:rsidRPr="0014006F">
        <w:t>1989 - 1990</w:t>
      </w:r>
      <w:r w:rsidRPr="0014006F">
        <w:tab/>
        <w:t>Diplomat, Counsellor at the Permanent Representation of France to the European Union, Brussels, Belgium</w:t>
      </w:r>
    </w:p>
    <w:p w14:paraId="0A93CCAA" w14:textId="77777777" w:rsidR="00A21796" w:rsidRPr="0014006F" w:rsidRDefault="00A21796" w:rsidP="00A21796">
      <w:pPr>
        <w:ind w:left="2160" w:hanging="2160"/>
      </w:pPr>
      <w:r w:rsidRPr="0014006F">
        <w:t xml:space="preserve"> </w:t>
      </w:r>
    </w:p>
    <w:p w14:paraId="631F4470" w14:textId="77777777" w:rsidR="00A21796" w:rsidRPr="0014006F" w:rsidRDefault="00A21796" w:rsidP="00A21796">
      <w:pPr>
        <w:ind w:left="2160" w:hanging="2160"/>
      </w:pPr>
      <w:r w:rsidRPr="0014006F">
        <w:t>1986 - 1988</w:t>
      </w:r>
      <w:r w:rsidRPr="0014006F">
        <w:tab/>
        <w:t xml:space="preserve">Diplomat, Head of the Communications and Press Services, French Embassy, Beijing, China </w:t>
      </w:r>
    </w:p>
    <w:p w14:paraId="41915CBF" w14:textId="77777777" w:rsidR="00A21796" w:rsidRPr="0014006F" w:rsidRDefault="00A21796" w:rsidP="00A21796">
      <w:pPr>
        <w:ind w:left="2160" w:hanging="2160"/>
      </w:pPr>
    </w:p>
    <w:p w14:paraId="009FDFFC" w14:textId="77777777" w:rsidR="00A21796" w:rsidRPr="002C7069" w:rsidRDefault="00A21796" w:rsidP="00A21796">
      <w:pPr>
        <w:ind w:left="2160" w:hanging="2160"/>
      </w:pPr>
      <w:r w:rsidRPr="0014006F">
        <w:t>1983 - 1986</w:t>
      </w:r>
      <w:r w:rsidRPr="0014006F">
        <w:tab/>
        <w:t>Diplomat, Asia and Pacific Directorate, Ministry of Foreign Affairs, Paris, France</w:t>
      </w:r>
    </w:p>
    <w:p w14:paraId="10607CCC" w14:textId="77777777" w:rsidR="00A21796" w:rsidRDefault="00A21796" w:rsidP="00A21796">
      <w:r>
        <w:br w:type="page"/>
      </w:r>
    </w:p>
    <w:p w14:paraId="60A06511" w14:textId="77777777" w:rsidR="00A21796" w:rsidRPr="005F06AC" w:rsidRDefault="00A21796" w:rsidP="00A21796">
      <w:pPr>
        <w:jc w:val="center"/>
        <w:rPr>
          <w:u w:val="single"/>
        </w:rPr>
      </w:pPr>
      <w:r w:rsidRPr="005F06AC">
        <w:rPr>
          <w:u w:val="single"/>
        </w:rPr>
        <w:lastRenderedPageBreak/>
        <w:t>CURRICULUM VITAE OF M</w:t>
      </w:r>
      <w:r>
        <w:rPr>
          <w:u w:val="single"/>
        </w:rPr>
        <w:t>R</w:t>
      </w:r>
      <w:r w:rsidRPr="005F06AC">
        <w:rPr>
          <w:u w:val="single"/>
        </w:rPr>
        <w:t xml:space="preserve">. </w:t>
      </w:r>
      <w:r>
        <w:rPr>
          <w:u w:val="single"/>
        </w:rPr>
        <w:t>HASAN KLEIB</w:t>
      </w:r>
    </w:p>
    <w:p w14:paraId="0452230B" w14:textId="77777777" w:rsidR="00A21796" w:rsidRDefault="00A21796" w:rsidP="00A21796">
      <w:pPr>
        <w:jc w:val="center"/>
        <w:rPr>
          <w:u w:val="single"/>
        </w:rPr>
      </w:pPr>
    </w:p>
    <w:p w14:paraId="5E172154" w14:textId="77777777" w:rsidR="00A21796" w:rsidRPr="005F06AC" w:rsidRDefault="00A21796" w:rsidP="00A21796">
      <w:pPr>
        <w:jc w:val="center"/>
        <w:rPr>
          <w:u w:val="single"/>
        </w:rPr>
      </w:pPr>
    </w:p>
    <w:p w14:paraId="38668688" w14:textId="77777777" w:rsidR="00A21796" w:rsidRPr="005F06AC" w:rsidRDefault="00A21796" w:rsidP="00A21796">
      <w:pPr>
        <w:tabs>
          <w:tab w:val="left" w:pos="2160"/>
        </w:tabs>
      </w:pPr>
      <w:r w:rsidRPr="005F06AC">
        <w:t>Date of birth:</w:t>
      </w:r>
      <w:r w:rsidRPr="005F06AC">
        <w:tab/>
      </w:r>
      <w:r>
        <w:t>October 1, 1960</w:t>
      </w:r>
    </w:p>
    <w:p w14:paraId="5043E247" w14:textId="77777777" w:rsidR="00A21796" w:rsidRPr="005F06AC" w:rsidRDefault="00A21796" w:rsidP="00A21796">
      <w:pPr>
        <w:tabs>
          <w:tab w:val="left" w:pos="2160"/>
        </w:tabs>
      </w:pPr>
      <w:r w:rsidRPr="005F06AC">
        <w:t>National of:</w:t>
      </w:r>
      <w:r w:rsidRPr="005F06AC">
        <w:tab/>
      </w:r>
      <w:r>
        <w:t>Indonesia</w:t>
      </w:r>
    </w:p>
    <w:p w14:paraId="574C9396" w14:textId="77777777" w:rsidR="00A21796" w:rsidRPr="005F06AC" w:rsidRDefault="00A21796" w:rsidP="00A21796"/>
    <w:p w14:paraId="2FC6BA82" w14:textId="77777777" w:rsidR="00A21796" w:rsidRPr="005F06AC" w:rsidRDefault="00A21796" w:rsidP="00A21796">
      <w:pPr>
        <w:rPr>
          <w:u w:val="single"/>
        </w:rPr>
      </w:pPr>
    </w:p>
    <w:p w14:paraId="75EDDEF8" w14:textId="77777777" w:rsidR="00A21796" w:rsidRPr="005F06AC" w:rsidRDefault="00A21796" w:rsidP="00A21796">
      <w:r w:rsidRPr="005F06AC">
        <w:rPr>
          <w:u w:val="single"/>
        </w:rPr>
        <w:t>Education</w:t>
      </w:r>
    </w:p>
    <w:p w14:paraId="418FD6D1" w14:textId="77777777" w:rsidR="00A21796" w:rsidRPr="005F06AC" w:rsidRDefault="00A21796" w:rsidP="00A21796"/>
    <w:p w14:paraId="4630DA2E" w14:textId="77777777" w:rsidR="00A21796" w:rsidRDefault="00A21796" w:rsidP="00A21796">
      <w:pPr>
        <w:ind w:left="2160" w:hanging="2160"/>
      </w:pPr>
      <w:r w:rsidRPr="002C7069">
        <w:t>19</w:t>
      </w:r>
      <w:r>
        <w:t>97</w:t>
      </w:r>
      <w:r w:rsidRPr="002C7069">
        <w:t xml:space="preserve"> – 19</w:t>
      </w:r>
      <w:r>
        <w:t>9</w:t>
      </w:r>
      <w:r w:rsidRPr="002C7069">
        <w:t>8</w:t>
      </w:r>
      <w:r w:rsidRPr="002C7069">
        <w:tab/>
      </w:r>
      <w:r>
        <w:t>Master’s degree, Foreign Affairs and Trade, Monash University, Melbourne Australia</w:t>
      </w:r>
    </w:p>
    <w:p w14:paraId="5B2EF0C6" w14:textId="77777777" w:rsidR="00A21796" w:rsidRPr="002C7069" w:rsidRDefault="00A21796" w:rsidP="00A21796">
      <w:pPr>
        <w:ind w:left="2160" w:hanging="2160"/>
      </w:pPr>
    </w:p>
    <w:p w14:paraId="32D7C282" w14:textId="77777777" w:rsidR="00A21796" w:rsidRDefault="00A21796" w:rsidP="00A21796">
      <w:pPr>
        <w:ind w:left="2160" w:hanging="2160"/>
      </w:pPr>
      <w:r w:rsidRPr="002C7069">
        <w:t>19</w:t>
      </w:r>
      <w:r>
        <w:t>79</w:t>
      </w:r>
      <w:r w:rsidRPr="002C7069">
        <w:t xml:space="preserve"> </w:t>
      </w:r>
      <w:r w:rsidRPr="005F06AC">
        <w:t>–</w:t>
      </w:r>
      <w:r w:rsidRPr="002C7069">
        <w:t xml:space="preserve"> 198</w:t>
      </w:r>
      <w:r>
        <w:t>5</w:t>
      </w:r>
      <w:r>
        <w:tab/>
        <w:t xml:space="preserve">First level university degree, Political Affairs and International Relations, University of </w:t>
      </w:r>
      <w:proofErr w:type="spellStart"/>
      <w:r>
        <w:t>Padjadjaran</w:t>
      </w:r>
      <w:proofErr w:type="spellEnd"/>
      <w:r>
        <w:t>, Bandung, Indonesia</w:t>
      </w:r>
    </w:p>
    <w:p w14:paraId="1A4DC241" w14:textId="77777777" w:rsidR="00A21796" w:rsidRPr="005F06AC" w:rsidRDefault="00A21796" w:rsidP="00A21796">
      <w:pPr>
        <w:ind w:left="2160" w:hanging="2160"/>
      </w:pPr>
    </w:p>
    <w:p w14:paraId="342206F7" w14:textId="77777777" w:rsidR="00A21796" w:rsidRPr="00505BBB" w:rsidRDefault="00A21796" w:rsidP="00A21796">
      <w:pPr>
        <w:ind w:left="2160" w:hanging="2160"/>
        <w:rPr>
          <w:u w:val="single"/>
          <w:lang w:val="es-ES_tradnl"/>
        </w:rPr>
      </w:pPr>
    </w:p>
    <w:p w14:paraId="1871F2EC" w14:textId="77777777" w:rsidR="00A21796" w:rsidRPr="005F06AC" w:rsidRDefault="00A21796" w:rsidP="00A21796">
      <w:pPr>
        <w:ind w:left="2340" w:hanging="2340"/>
      </w:pPr>
      <w:r w:rsidRPr="005F06AC">
        <w:rPr>
          <w:u w:val="single"/>
        </w:rPr>
        <w:t>Work Experience</w:t>
      </w:r>
    </w:p>
    <w:p w14:paraId="6680FC42" w14:textId="77777777" w:rsidR="00A21796" w:rsidRPr="005F06AC" w:rsidRDefault="00A21796" w:rsidP="00A21796">
      <w:pPr>
        <w:ind w:left="2340" w:hanging="2340"/>
      </w:pPr>
    </w:p>
    <w:p w14:paraId="7D5A567A" w14:textId="77777777" w:rsidR="00A21796" w:rsidRDefault="00A21796" w:rsidP="00A21796">
      <w:pPr>
        <w:ind w:left="2160" w:hanging="2160"/>
      </w:pPr>
      <w:r w:rsidRPr="005F06AC">
        <w:t>201</w:t>
      </w:r>
      <w:r>
        <w:t>7</w:t>
      </w:r>
      <w:r w:rsidRPr="005F06AC">
        <w:t xml:space="preserve"> – </w:t>
      </w:r>
      <w:proofErr w:type="gramStart"/>
      <w:r>
        <w:t>present</w:t>
      </w:r>
      <w:proofErr w:type="gramEnd"/>
      <w:r w:rsidRPr="005F06AC">
        <w:tab/>
      </w:r>
      <w:r>
        <w:t>Ambassador/Permanent Representative of the Republic of Indonesia to the United Nations, World Trade Organization, and other International Organizations in Geneva, Switzerland</w:t>
      </w:r>
    </w:p>
    <w:p w14:paraId="0DB472BF" w14:textId="77777777" w:rsidR="00A21796" w:rsidRPr="005F06AC" w:rsidRDefault="00A21796" w:rsidP="00A21796">
      <w:pPr>
        <w:ind w:left="2160" w:hanging="2160"/>
      </w:pPr>
    </w:p>
    <w:p w14:paraId="5EA2B691" w14:textId="77777777" w:rsidR="00A21796" w:rsidRDefault="00A21796" w:rsidP="00A21796">
      <w:pPr>
        <w:ind w:left="2160" w:hanging="2160"/>
      </w:pPr>
      <w:r>
        <w:t xml:space="preserve">2012 </w:t>
      </w:r>
      <w:r w:rsidRPr="005F06AC">
        <w:t>– 201</w:t>
      </w:r>
      <w:r>
        <w:t>7</w:t>
      </w:r>
      <w:r w:rsidRPr="005F06AC">
        <w:tab/>
      </w:r>
      <w:r>
        <w:t>Deputy Minister for Multilateral Affairs, Ministry of Foreign Affairs,</w:t>
      </w:r>
    </w:p>
    <w:p w14:paraId="2342C6D3" w14:textId="77777777" w:rsidR="00A21796" w:rsidRDefault="00A21796" w:rsidP="00A21796">
      <w:pPr>
        <w:ind w:left="2160" w:hanging="2160"/>
      </w:pPr>
      <w:r>
        <w:tab/>
        <w:t>Republic of Indonesia, Jakarta, Indonesia</w:t>
      </w:r>
    </w:p>
    <w:p w14:paraId="53D24094" w14:textId="77777777" w:rsidR="00A21796" w:rsidRDefault="00A21796" w:rsidP="00A21796">
      <w:pPr>
        <w:ind w:left="2160" w:hanging="2160"/>
      </w:pPr>
    </w:p>
    <w:p w14:paraId="440442E2" w14:textId="77777777" w:rsidR="00A21796" w:rsidRDefault="00A21796" w:rsidP="00A21796">
      <w:pPr>
        <w:ind w:left="2160" w:hanging="2160"/>
      </w:pPr>
      <w:r>
        <w:t xml:space="preserve">2010 </w:t>
      </w:r>
      <w:r w:rsidRPr="005F06AC">
        <w:t>– 201</w:t>
      </w:r>
      <w:r>
        <w:t>1</w:t>
      </w:r>
      <w:r w:rsidRPr="005F06AC">
        <w:tab/>
      </w:r>
      <w:r>
        <w:t>Ambassador/Permanent Representative of the Republic of Indonesia to the United Nations, New York, USA</w:t>
      </w:r>
    </w:p>
    <w:p w14:paraId="7286BF20" w14:textId="77777777" w:rsidR="00A21796" w:rsidRPr="002C7069" w:rsidRDefault="00A21796" w:rsidP="00A21796">
      <w:pPr>
        <w:ind w:left="2160" w:hanging="2160"/>
      </w:pPr>
    </w:p>
    <w:p w14:paraId="365F2576" w14:textId="77777777" w:rsidR="00A21796" w:rsidRDefault="00A21796" w:rsidP="00A21796">
      <w:pPr>
        <w:ind w:left="2160" w:hanging="2160"/>
      </w:pPr>
      <w:r>
        <w:t xml:space="preserve">2009 </w:t>
      </w:r>
      <w:r w:rsidRPr="005F06AC">
        <w:t>– 201</w:t>
      </w:r>
      <w:r>
        <w:t>0</w:t>
      </w:r>
      <w:r w:rsidRPr="002C7069">
        <w:tab/>
      </w:r>
      <w:r>
        <w:t>Ambassador/Deputy Permanent Representative of the Republic of Indonesia to the United Nations, New York, USA</w:t>
      </w:r>
    </w:p>
    <w:p w14:paraId="7B2CFD00" w14:textId="77777777" w:rsidR="00A21796" w:rsidRPr="002C7069" w:rsidRDefault="00A21796" w:rsidP="00A21796">
      <w:pPr>
        <w:ind w:left="2160" w:hanging="2160"/>
      </w:pPr>
    </w:p>
    <w:p w14:paraId="07F2E0BD" w14:textId="77777777" w:rsidR="00A21796" w:rsidRDefault="00A21796" w:rsidP="00A21796">
      <w:pPr>
        <w:ind w:left="2160" w:hanging="2160"/>
      </w:pPr>
      <w:r>
        <w:t>2007 – 2008</w:t>
      </w:r>
      <w:r w:rsidRPr="002C7069">
        <w:tab/>
      </w:r>
      <w:r>
        <w:t>Ambassador/Deputy Permanent Representative of the Republic of Indonesia to the United Nations Security Council, New York, USA</w:t>
      </w:r>
    </w:p>
    <w:p w14:paraId="0BA47054" w14:textId="77777777" w:rsidR="00A21796" w:rsidRPr="005F06AC" w:rsidRDefault="00A21796" w:rsidP="00A21796">
      <w:pPr>
        <w:ind w:left="2160" w:hanging="2160"/>
        <w:rPr>
          <w:rFonts w:eastAsia="Arial"/>
          <w:spacing w:val="-6"/>
          <w:w w:val="104"/>
        </w:rPr>
      </w:pPr>
    </w:p>
    <w:p w14:paraId="3E760CCC" w14:textId="77777777" w:rsidR="00A21796" w:rsidRDefault="00A21796" w:rsidP="00A21796">
      <w:pPr>
        <w:ind w:left="2160" w:hanging="2160"/>
      </w:pPr>
      <w:r w:rsidRPr="003639B9">
        <w:rPr>
          <w:color w:val="000000"/>
          <w:szCs w:val="22"/>
        </w:rPr>
        <w:t>2002</w:t>
      </w:r>
      <w:r>
        <w:rPr>
          <w:color w:val="000000"/>
          <w:szCs w:val="22"/>
        </w:rPr>
        <w:t xml:space="preserve"> </w:t>
      </w:r>
      <w:r w:rsidRPr="003639B9">
        <w:rPr>
          <w:color w:val="000000"/>
          <w:szCs w:val="22"/>
        </w:rPr>
        <w:t>– 2004</w:t>
      </w:r>
      <w:r w:rsidRPr="005404AE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 w:rsidRPr="005404AE">
        <w:t>Head of Political Division/Counselor</w:t>
      </w:r>
      <w:r>
        <w:t xml:space="preserve">, </w:t>
      </w:r>
      <w:r w:rsidRPr="005404AE">
        <w:t>Embassy of the Republic of Indonesia, Washington DC, USA</w:t>
      </w:r>
    </w:p>
    <w:p w14:paraId="51D5D67C" w14:textId="77777777" w:rsidR="00A21796" w:rsidRPr="005404AE" w:rsidRDefault="00A21796" w:rsidP="00A21796">
      <w:pPr>
        <w:ind w:left="2160" w:hanging="2160"/>
      </w:pPr>
    </w:p>
    <w:p w14:paraId="13922DDD" w14:textId="77777777" w:rsidR="00A21796" w:rsidRPr="005404AE" w:rsidRDefault="00A21796" w:rsidP="00A21796">
      <w:pPr>
        <w:ind w:left="2160" w:hanging="2160"/>
      </w:pPr>
      <w:r w:rsidRPr="005404AE">
        <w:t xml:space="preserve">2000 – </w:t>
      </w:r>
      <w:r>
        <w:t>2002</w:t>
      </w:r>
      <w:r>
        <w:tab/>
      </w:r>
      <w:r w:rsidRPr="005404AE">
        <w:t>Deputy Head of Political Division/First Secretary</w:t>
      </w:r>
      <w:r>
        <w:t xml:space="preserve">, </w:t>
      </w:r>
      <w:r w:rsidRPr="005404AE">
        <w:t>Embassy of the Republic of Indonesia, Washington DC, USA</w:t>
      </w:r>
    </w:p>
    <w:p w14:paraId="69F63074" w14:textId="77777777" w:rsidR="00A21796" w:rsidRPr="005404AE" w:rsidRDefault="00A21796" w:rsidP="00A21796">
      <w:pPr>
        <w:ind w:left="2160" w:hanging="2160"/>
      </w:pPr>
    </w:p>
    <w:p w14:paraId="24ADC2AF" w14:textId="77777777" w:rsidR="00A21796" w:rsidRPr="005404AE" w:rsidRDefault="00A21796" w:rsidP="00A21796">
      <w:pPr>
        <w:ind w:left="2160" w:hanging="2160"/>
      </w:pPr>
      <w:r w:rsidRPr="005404AE">
        <w:t xml:space="preserve">1996 – 2000 </w:t>
      </w:r>
      <w:r w:rsidRPr="005404AE">
        <w:tab/>
        <w:t>Head of Disarmament Section</w:t>
      </w:r>
      <w:r>
        <w:t xml:space="preserve">, </w:t>
      </w:r>
      <w:r w:rsidRPr="005404AE">
        <w:t>Ministry of Foreign Affairs of Indonesia, Jakarta, Indonesia</w:t>
      </w:r>
    </w:p>
    <w:p w14:paraId="391286AC" w14:textId="77777777" w:rsidR="00A21796" w:rsidRPr="005404AE" w:rsidRDefault="00A21796" w:rsidP="00A21796">
      <w:pPr>
        <w:ind w:left="2160" w:hanging="2160"/>
      </w:pPr>
    </w:p>
    <w:p w14:paraId="16C538D2" w14:textId="77777777" w:rsidR="00A21796" w:rsidRPr="005404AE" w:rsidRDefault="00A21796" w:rsidP="00A21796">
      <w:pPr>
        <w:ind w:left="2160" w:hanging="2160"/>
      </w:pPr>
      <w:r w:rsidRPr="005404AE">
        <w:t xml:space="preserve">1992 – 1996 </w:t>
      </w:r>
      <w:r w:rsidRPr="005404AE">
        <w:tab/>
        <w:t>Third/Second Secretary for Political Affairs</w:t>
      </w:r>
      <w:r>
        <w:t xml:space="preserve">, </w:t>
      </w:r>
      <w:r w:rsidRPr="005404AE">
        <w:t>Permanent Mission of Indonesia to the United Nations, New York, USA</w:t>
      </w:r>
    </w:p>
    <w:p w14:paraId="27219CF1" w14:textId="77777777" w:rsidR="00A21796" w:rsidRPr="005404AE" w:rsidRDefault="00A21796" w:rsidP="00A21796">
      <w:pPr>
        <w:ind w:left="2160" w:hanging="2160"/>
      </w:pPr>
    </w:p>
    <w:p w14:paraId="4F8E9C6C" w14:textId="77777777" w:rsidR="00A21796" w:rsidRPr="005404AE" w:rsidRDefault="00A21796" w:rsidP="00A21796">
      <w:pPr>
        <w:ind w:left="2160" w:hanging="2160"/>
      </w:pPr>
      <w:r w:rsidRPr="005404AE">
        <w:t xml:space="preserve">1988 – 1992  </w:t>
      </w:r>
      <w:r w:rsidRPr="005404AE">
        <w:tab/>
        <w:t>Head of Middle East Section</w:t>
      </w:r>
      <w:r>
        <w:t xml:space="preserve">, </w:t>
      </w:r>
      <w:r w:rsidRPr="005404AE">
        <w:t>Ministry of Foreign Affairs of Indonesia, Jakarta, Indonesia</w:t>
      </w:r>
    </w:p>
    <w:p w14:paraId="2D13B107" w14:textId="77777777" w:rsidR="00A21796" w:rsidRPr="005404AE" w:rsidRDefault="00A21796" w:rsidP="00A21796">
      <w:pPr>
        <w:ind w:left="2160" w:hanging="2160"/>
      </w:pPr>
    </w:p>
    <w:p w14:paraId="677B328E" w14:textId="77777777" w:rsidR="00A21796" w:rsidRPr="00202293" w:rsidRDefault="00A21796" w:rsidP="00A21796">
      <w:pPr>
        <w:ind w:left="2160" w:hanging="2160"/>
        <w:jc w:val="both"/>
      </w:pPr>
      <w:r w:rsidRPr="00202293">
        <w:t xml:space="preserve">March 1987  </w:t>
      </w:r>
      <w:r w:rsidRPr="00FD5E07">
        <w:tab/>
      </w:r>
      <w:r w:rsidRPr="00202293">
        <w:t>Joined the Ministry of Foreign Affairs of Indonesia, Jakarta, Indonesia</w:t>
      </w:r>
    </w:p>
    <w:p w14:paraId="7C4F69B1" w14:textId="77777777" w:rsidR="00A21796" w:rsidRDefault="00A21796" w:rsidP="00A21796">
      <w:pPr>
        <w:ind w:left="2160" w:hanging="2160"/>
      </w:pPr>
    </w:p>
    <w:p w14:paraId="0D96B206" w14:textId="77777777" w:rsidR="00A21796" w:rsidRDefault="00A21796" w:rsidP="00A21796">
      <w:pPr>
        <w:ind w:left="2160" w:hanging="2160"/>
      </w:pPr>
      <w:r>
        <w:br w:type="page"/>
      </w:r>
    </w:p>
    <w:p w14:paraId="69385A6E" w14:textId="77777777" w:rsidR="00A21796" w:rsidRPr="005F06AC" w:rsidRDefault="00A21796" w:rsidP="00A21796">
      <w:pPr>
        <w:jc w:val="center"/>
        <w:rPr>
          <w:u w:val="single"/>
        </w:rPr>
      </w:pPr>
      <w:r w:rsidRPr="005F06AC">
        <w:rPr>
          <w:u w:val="single"/>
        </w:rPr>
        <w:lastRenderedPageBreak/>
        <w:t xml:space="preserve">CURRICULUM VITAE OF MR. </w:t>
      </w:r>
      <w:r>
        <w:rPr>
          <w:u w:val="single"/>
        </w:rPr>
        <w:t>KENICHIRO NATSUME</w:t>
      </w:r>
    </w:p>
    <w:p w14:paraId="31F22E64" w14:textId="77777777" w:rsidR="00A21796" w:rsidRDefault="00A21796" w:rsidP="00A21796">
      <w:pPr>
        <w:jc w:val="center"/>
        <w:rPr>
          <w:u w:val="single"/>
        </w:rPr>
      </w:pPr>
    </w:p>
    <w:p w14:paraId="32EA728B" w14:textId="77777777" w:rsidR="00A21796" w:rsidRPr="005F06AC" w:rsidRDefault="00A21796" w:rsidP="00A21796">
      <w:pPr>
        <w:jc w:val="center"/>
        <w:rPr>
          <w:u w:val="single"/>
        </w:rPr>
      </w:pPr>
    </w:p>
    <w:p w14:paraId="67390B85" w14:textId="77777777" w:rsidR="00A21796" w:rsidRPr="005F06AC" w:rsidRDefault="00A21796" w:rsidP="00A21796">
      <w:pPr>
        <w:tabs>
          <w:tab w:val="left" w:pos="2160"/>
        </w:tabs>
      </w:pPr>
      <w:r>
        <w:t>Date of birth:</w:t>
      </w:r>
      <w:r>
        <w:tab/>
        <w:t>March 5, 1968</w:t>
      </w:r>
    </w:p>
    <w:p w14:paraId="127BE308" w14:textId="77777777" w:rsidR="00A21796" w:rsidRPr="005F06AC" w:rsidRDefault="00A21796" w:rsidP="00A21796">
      <w:pPr>
        <w:tabs>
          <w:tab w:val="left" w:pos="2160"/>
          <w:tab w:val="left" w:pos="2520"/>
        </w:tabs>
      </w:pPr>
      <w:r>
        <w:t>National of:</w:t>
      </w:r>
      <w:r>
        <w:tab/>
        <w:t>Japan</w:t>
      </w:r>
    </w:p>
    <w:p w14:paraId="35C16B18" w14:textId="77777777" w:rsidR="00A21796" w:rsidRPr="005F06AC" w:rsidRDefault="00A21796" w:rsidP="00A21796"/>
    <w:p w14:paraId="5836529B" w14:textId="77777777" w:rsidR="00A21796" w:rsidRPr="005F06AC" w:rsidRDefault="00A21796" w:rsidP="00A21796">
      <w:pPr>
        <w:rPr>
          <w:u w:val="single"/>
        </w:rPr>
      </w:pPr>
    </w:p>
    <w:p w14:paraId="370BEAD0" w14:textId="77777777" w:rsidR="00A21796" w:rsidRPr="005F06AC" w:rsidRDefault="00A21796" w:rsidP="00A21796">
      <w:r w:rsidRPr="005F06AC">
        <w:rPr>
          <w:u w:val="single"/>
        </w:rPr>
        <w:t>Education</w:t>
      </w:r>
    </w:p>
    <w:p w14:paraId="5F3BF39E" w14:textId="77777777" w:rsidR="00A21796" w:rsidRPr="005F06AC" w:rsidRDefault="00A21796" w:rsidP="00A21796"/>
    <w:p w14:paraId="19FDEE3C" w14:textId="77777777" w:rsidR="00A21796" w:rsidRPr="00BF09BF" w:rsidRDefault="00A21796" w:rsidP="00A21796">
      <w:pPr>
        <w:ind w:left="2160" w:hanging="2160"/>
        <w:rPr>
          <w:rFonts w:eastAsia="Arial"/>
          <w:w w:val="107"/>
        </w:rPr>
      </w:pPr>
      <w:r w:rsidRPr="00BF09BF">
        <w:rPr>
          <w:rFonts w:eastAsia="Arial"/>
          <w:w w:val="107"/>
        </w:rPr>
        <w:t>1990 – 1992</w:t>
      </w:r>
      <w:r w:rsidRPr="00BF09BF">
        <w:rPr>
          <w:rFonts w:eastAsia="Arial"/>
          <w:w w:val="107"/>
        </w:rPr>
        <w:tab/>
        <w:t>Master of Engineering, Electronic Engineering, Tohoku University, Graduate School of Engineering, Sendai, Japan</w:t>
      </w:r>
    </w:p>
    <w:p w14:paraId="3DA9349C" w14:textId="77777777" w:rsidR="00A21796" w:rsidRPr="00BF09BF" w:rsidRDefault="00A21796" w:rsidP="00A21796">
      <w:pPr>
        <w:ind w:left="2160" w:hanging="2160"/>
        <w:rPr>
          <w:rFonts w:eastAsia="Arial"/>
          <w:w w:val="107"/>
        </w:rPr>
      </w:pPr>
    </w:p>
    <w:p w14:paraId="1F542315" w14:textId="77777777" w:rsidR="00A21796" w:rsidRPr="00BF09BF" w:rsidRDefault="00A21796" w:rsidP="00A21796">
      <w:pPr>
        <w:ind w:left="2160" w:hanging="2160"/>
        <w:rPr>
          <w:rFonts w:eastAsia="Arial"/>
          <w:w w:val="107"/>
        </w:rPr>
      </w:pPr>
      <w:r w:rsidRPr="00BF09BF">
        <w:rPr>
          <w:rFonts w:eastAsia="Arial"/>
          <w:w w:val="107"/>
        </w:rPr>
        <w:t>1988 – 1990</w:t>
      </w:r>
      <w:r w:rsidRPr="00BF09BF">
        <w:rPr>
          <w:rFonts w:eastAsia="Arial"/>
          <w:w w:val="107"/>
        </w:rPr>
        <w:tab/>
        <w:t>Bachelor of Engineering, Electronic Engineering, Tohoku University, Sendai, Japan</w:t>
      </w:r>
    </w:p>
    <w:p w14:paraId="79D2B15F" w14:textId="77777777" w:rsidR="00A21796" w:rsidRPr="00BF09BF" w:rsidRDefault="00A21796" w:rsidP="00A21796">
      <w:pPr>
        <w:ind w:left="2160" w:hanging="2160"/>
        <w:rPr>
          <w:rFonts w:eastAsia="Arial"/>
          <w:w w:val="107"/>
        </w:rPr>
      </w:pPr>
    </w:p>
    <w:p w14:paraId="22EB7410" w14:textId="77777777" w:rsidR="00A21796" w:rsidRDefault="00A21796" w:rsidP="00A21796">
      <w:pPr>
        <w:ind w:left="2160" w:hanging="2160"/>
        <w:rPr>
          <w:u w:val="single"/>
        </w:rPr>
      </w:pPr>
    </w:p>
    <w:p w14:paraId="3DD048AE" w14:textId="77777777" w:rsidR="00A21796" w:rsidRPr="005F06AC" w:rsidRDefault="00A21796" w:rsidP="00A21796">
      <w:pPr>
        <w:ind w:left="2160" w:hanging="2160"/>
      </w:pPr>
      <w:r w:rsidRPr="005F06AC">
        <w:rPr>
          <w:u w:val="single"/>
        </w:rPr>
        <w:t>Work Experience in WIPO</w:t>
      </w:r>
    </w:p>
    <w:p w14:paraId="7A80FDE5" w14:textId="77777777" w:rsidR="00A21796" w:rsidRDefault="00A21796" w:rsidP="00A21796">
      <w:pPr>
        <w:ind w:left="2160" w:hanging="2160"/>
        <w:rPr>
          <w:u w:val="single"/>
        </w:rPr>
      </w:pPr>
    </w:p>
    <w:p w14:paraId="41992D5B" w14:textId="77777777" w:rsidR="00A21796" w:rsidRPr="005F06AC" w:rsidRDefault="00A21796" w:rsidP="00A21796">
      <w:pPr>
        <w:ind w:left="2160" w:hanging="2160"/>
      </w:pPr>
    </w:p>
    <w:p w14:paraId="2C6DDCF1" w14:textId="77777777" w:rsidR="00A21796" w:rsidRPr="00BF09BF" w:rsidRDefault="00A21796" w:rsidP="00A21796">
      <w:pPr>
        <w:ind w:left="2160" w:hanging="2160"/>
        <w:rPr>
          <w:rFonts w:eastAsia="Arial"/>
          <w:w w:val="107"/>
        </w:rPr>
      </w:pPr>
      <w:r w:rsidRPr="00BF09BF">
        <w:rPr>
          <w:rFonts w:eastAsia="Arial"/>
          <w:w w:val="107"/>
        </w:rPr>
        <w:t xml:space="preserve">2019 – </w:t>
      </w:r>
      <w:proofErr w:type="gramStart"/>
      <w:r w:rsidRPr="00BF09BF">
        <w:rPr>
          <w:rFonts w:eastAsia="Arial"/>
          <w:w w:val="107"/>
        </w:rPr>
        <w:t>present</w:t>
      </w:r>
      <w:proofErr w:type="gramEnd"/>
      <w:r w:rsidRPr="00BF09BF">
        <w:rPr>
          <w:rFonts w:eastAsia="Arial"/>
          <w:w w:val="107"/>
        </w:rPr>
        <w:tab/>
        <w:t>Senior Director, PCT Legal and International Affairs Department</w:t>
      </w:r>
    </w:p>
    <w:p w14:paraId="0DC1DE13" w14:textId="77777777" w:rsidR="00A21796" w:rsidRPr="005F06AC" w:rsidRDefault="00A21796" w:rsidP="00A21796">
      <w:pPr>
        <w:ind w:left="2160" w:hanging="2160"/>
        <w:rPr>
          <w:rFonts w:eastAsia="Arial"/>
          <w:w w:val="107"/>
        </w:rPr>
      </w:pPr>
    </w:p>
    <w:p w14:paraId="61712E2E" w14:textId="77777777" w:rsidR="00A21796" w:rsidRDefault="00A21796" w:rsidP="00A21796">
      <w:pPr>
        <w:ind w:left="2160" w:hanging="2160"/>
        <w:rPr>
          <w:rFonts w:eastAsia="Arial"/>
          <w:w w:val="107"/>
        </w:rPr>
      </w:pPr>
      <w:r w:rsidRPr="00BF09BF">
        <w:rPr>
          <w:rFonts w:eastAsia="Arial"/>
          <w:w w:val="107"/>
        </w:rPr>
        <w:t>2014 – 2019</w:t>
      </w:r>
      <w:r w:rsidRPr="005F06AC">
        <w:rPr>
          <w:rFonts w:eastAsia="Arial"/>
          <w:w w:val="107"/>
        </w:rPr>
        <w:tab/>
      </w:r>
      <w:r w:rsidRPr="00BF09BF">
        <w:rPr>
          <w:rFonts w:eastAsia="Arial"/>
          <w:w w:val="107"/>
        </w:rPr>
        <w:t>Director, PCT International Cooperation Division, PCT Legal and International Affairs Department</w:t>
      </w:r>
    </w:p>
    <w:p w14:paraId="4E058C27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45DE8E28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2012 – 2014</w:t>
      </w:r>
      <w:r>
        <w:rPr>
          <w:rFonts w:eastAsia="Arial"/>
          <w:w w:val="107"/>
        </w:rPr>
        <w:tab/>
        <w:t>Head, WIPO Japan Office</w:t>
      </w:r>
    </w:p>
    <w:p w14:paraId="06007425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5A745A39" w14:textId="77777777" w:rsidR="00A21796" w:rsidRPr="005F06AC" w:rsidRDefault="00A21796" w:rsidP="00A21796">
      <w:pPr>
        <w:ind w:left="2160" w:hanging="2160"/>
        <w:rPr>
          <w:rFonts w:eastAsia="Arial"/>
          <w:w w:val="107"/>
        </w:rPr>
      </w:pPr>
    </w:p>
    <w:p w14:paraId="3CB6320C" w14:textId="77777777" w:rsidR="00A21796" w:rsidRPr="005F06AC" w:rsidRDefault="00A21796" w:rsidP="00A21796">
      <w:pPr>
        <w:ind w:left="2160" w:hanging="2160"/>
      </w:pPr>
      <w:r w:rsidRPr="005F06AC">
        <w:rPr>
          <w:u w:val="single"/>
        </w:rPr>
        <w:t>Work Experience</w:t>
      </w:r>
      <w:r>
        <w:rPr>
          <w:u w:val="single"/>
        </w:rPr>
        <w:t xml:space="preserve"> prior to joining WIPO </w:t>
      </w:r>
    </w:p>
    <w:p w14:paraId="34AABB12" w14:textId="77777777" w:rsidR="00A21796" w:rsidRDefault="00A21796" w:rsidP="00A21796">
      <w:pPr>
        <w:spacing w:before="37"/>
        <w:ind w:left="2160" w:right="-20" w:hanging="2160"/>
        <w:rPr>
          <w:rFonts w:eastAsia="Arial"/>
          <w:spacing w:val="-6"/>
          <w:w w:val="104"/>
        </w:rPr>
      </w:pPr>
    </w:p>
    <w:p w14:paraId="14D76AAC" w14:textId="77777777" w:rsidR="00A21796" w:rsidRPr="005F06AC" w:rsidRDefault="00A21796" w:rsidP="00A21796">
      <w:pPr>
        <w:spacing w:before="37"/>
        <w:ind w:left="2160" w:right="-20" w:hanging="2160"/>
        <w:rPr>
          <w:rFonts w:eastAsia="Arial"/>
          <w:spacing w:val="-6"/>
          <w:w w:val="104"/>
        </w:rPr>
      </w:pPr>
    </w:p>
    <w:p w14:paraId="272406C0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2010 – 2012</w:t>
      </w:r>
      <w:r>
        <w:rPr>
          <w:rFonts w:eastAsia="Arial"/>
          <w:w w:val="107"/>
        </w:rPr>
        <w:tab/>
        <w:t>Director, Multilateral Policy Office, International Affairs Division</w:t>
      </w:r>
    </w:p>
    <w:p w14:paraId="2C23CB6B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ab/>
        <w:t>Japan Patent Office, Tokyo</w:t>
      </w:r>
    </w:p>
    <w:p w14:paraId="743F8F46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4568749A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2009 – 2010</w:t>
      </w:r>
      <w:r>
        <w:rPr>
          <w:rFonts w:eastAsia="Arial"/>
          <w:w w:val="107"/>
        </w:rPr>
        <w:tab/>
        <w:t>Administrative Judge, Department of Appeal, Tokyo, Japan</w:t>
      </w:r>
    </w:p>
    <w:p w14:paraId="534E21AB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776E8245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2006 – 2009</w:t>
      </w:r>
      <w:r>
        <w:rPr>
          <w:rFonts w:eastAsia="Arial"/>
          <w:w w:val="107"/>
        </w:rPr>
        <w:tab/>
        <w:t>First Secretary, Permanent Mission of Japan to United Nations Organizations in Geneva, Switzerland</w:t>
      </w:r>
    </w:p>
    <w:p w14:paraId="65889982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44760796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2005 – 2006</w:t>
      </w:r>
      <w:r>
        <w:rPr>
          <w:rFonts w:eastAsia="Arial"/>
          <w:w w:val="107"/>
        </w:rPr>
        <w:tab/>
        <w:t>Patent Examiner, Japan Patent Office, Tokyo</w:t>
      </w:r>
    </w:p>
    <w:p w14:paraId="7F0DECE4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5445DA24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2004 – 2005</w:t>
      </w:r>
      <w:r>
        <w:rPr>
          <w:rFonts w:eastAsia="Arial"/>
          <w:w w:val="107"/>
        </w:rPr>
        <w:tab/>
        <w:t>Deputy Director, Examination Standard Office</w:t>
      </w:r>
      <w:r>
        <w:rPr>
          <w:rFonts w:eastAsia="Arial"/>
          <w:w w:val="107"/>
        </w:rPr>
        <w:br/>
        <w:t>Japan Patent Office, Tokyo</w:t>
      </w:r>
    </w:p>
    <w:p w14:paraId="16CE85E6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0BF394D6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2003 – 2004</w:t>
      </w:r>
      <w:r>
        <w:rPr>
          <w:rFonts w:eastAsia="Arial"/>
          <w:w w:val="107"/>
        </w:rPr>
        <w:tab/>
        <w:t>Patent Examiner, Japan Patent Office, Tokyo</w:t>
      </w:r>
    </w:p>
    <w:p w14:paraId="1AA185C6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4195C0F7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2001 – 2003</w:t>
      </w:r>
      <w:r>
        <w:rPr>
          <w:rFonts w:eastAsia="Arial"/>
          <w:w w:val="107"/>
        </w:rPr>
        <w:tab/>
        <w:t>Deputy Director, First International Organization Division Ministry of Foreign Affairs, Tokyo</w:t>
      </w:r>
    </w:p>
    <w:p w14:paraId="29189AE0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2FFA405E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2000 – 2001</w:t>
      </w:r>
      <w:r>
        <w:rPr>
          <w:rFonts w:eastAsia="Arial"/>
          <w:w w:val="107"/>
        </w:rPr>
        <w:tab/>
        <w:t>Deputy Director, Technology Research Division</w:t>
      </w:r>
    </w:p>
    <w:p w14:paraId="2E842A72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ab/>
        <w:t>Japan Patent Office, Tokyo</w:t>
      </w:r>
    </w:p>
    <w:p w14:paraId="1F5D1828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5174679C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1999 – 2000</w:t>
      </w:r>
      <w:r>
        <w:rPr>
          <w:rFonts w:eastAsia="Arial"/>
          <w:w w:val="107"/>
        </w:rPr>
        <w:tab/>
        <w:t>Patent Examiner, Japan Patent Office, Tokyo</w:t>
      </w:r>
    </w:p>
    <w:p w14:paraId="79B7A489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153005F2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6E60D739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lastRenderedPageBreak/>
        <w:t>1998 – 1999</w:t>
      </w:r>
      <w:r>
        <w:rPr>
          <w:rFonts w:eastAsia="Arial"/>
          <w:w w:val="107"/>
        </w:rPr>
        <w:tab/>
        <w:t>Assistant Director, International Affairs Division</w:t>
      </w:r>
    </w:p>
    <w:p w14:paraId="142D9C65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ab/>
        <w:t>Japan Patent Office, Tokyo</w:t>
      </w:r>
    </w:p>
    <w:p w14:paraId="34D59DBE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02114DB5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1997 – 1998</w:t>
      </w:r>
      <w:r>
        <w:rPr>
          <w:rFonts w:eastAsia="Arial"/>
          <w:w w:val="107"/>
        </w:rPr>
        <w:tab/>
        <w:t>Patent Examiner, Japan Patent Office, Tokyo</w:t>
      </w:r>
    </w:p>
    <w:p w14:paraId="6CDEB766" w14:textId="77777777" w:rsidR="00A21796" w:rsidRPr="00BF09BF" w:rsidRDefault="00A21796" w:rsidP="00A21796">
      <w:pPr>
        <w:ind w:left="2160" w:hanging="2160"/>
        <w:rPr>
          <w:rFonts w:eastAsia="Arial"/>
          <w:w w:val="107"/>
        </w:rPr>
      </w:pPr>
    </w:p>
    <w:p w14:paraId="372EA910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1996 – 1997</w:t>
      </w:r>
      <w:r>
        <w:rPr>
          <w:rFonts w:eastAsia="Arial"/>
          <w:w w:val="107"/>
        </w:rPr>
        <w:tab/>
        <w:t>Visiting Associate, California Institute of Technology, Pasadena, California, USA</w:t>
      </w:r>
    </w:p>
    <w:p w14:paraId="14188FAD" w14:textId="77777777" w:rsidR="00A21796" w:rsidRPr="00BF09BF" w:rsidRDefault="00A21796" w:rsidP="00A21796">
      <w:pPr>
        <w:ind w:left="2160" w:hanging="2160"/>
        <w:rPr>
          <w:rFonts w:eastAsia="Arial"/>
          <w:w w:val="107"/>
        </w:rPr>
      </w:pPr>
    </w:p>
    <w:p w14:paraId="0D4C908E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1996</w:t>
      </w:r>
      <w:r>
        <w:rPr>
          <w:rFonts w:eastAsia="Arial"/>
          <w:w w:val="107"/>
        </w:rPr>
        <w:tab/>
        <w:t>Patent Examiner, Japan Patent Office, Tokyo</w:t>
      </w:r>
    </w:p>
    <w:p w14:paraId="4D524D9C" w14:textId="77777777" w:rsidR="00A21796" w:rsidRDefault="00A21796" w:rsidP="00A21796">
      <w:pPr>
        <w:ind w:left="2160" w:hanging="2160"/>
        <w:rPr>
          <w:rFonts w:eastAsia="Arial"/>
          <w:w w:val="107"/>
        </w:rPr>
      </w:pPr>
    </w:p>
    <w:p w14:paraId="69783216" w14:textId="77777777" w:rsidR="00A21796" w:rsidRDefault="00A21796" w:rsidP="00A21796">
      <w:pPr>
        <w:ind w:left="2160" w:hanging="2160"/>
        <w:rPr>
          <w:rFonts w:eastAsia="Arial"/>
          <w:w w:val="107"/>
        </w:rPr>
      </w:pPr>
      <w:r>
        <w:rPr>
          <w:rFonts w:eastAsia="Arial"/>
          <w:w w:val="107"/>
        </w:rPr>
        <w:t>1992 – 1996</w:t>
      </w:r>
      <w:r>
        <w:rPr>
          <w:rFonts w:eastAsia="Arial"/>
          <w:w w:val="107"/>
        </w:rPr>
        <w:tab/>
        <w:t>Assistant Patent Examiner, Japan Patent Office, Tokyo</w:t>
      </w:r>
    </w:p>
    <w:p w14:paraId="43265CB8" w14:textId="77777777" w:rsidR="00A21796" w:rsidRDefault="00A21796" w:rsidP="00A21796">
      <w:pPr>
        <w:sectPr w:rsidR="00A21796" w:rsidSect="00DC4F43"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3"/>
          <w:cols w:space="720"/>
          <w:titlePg/>
          <w:docGrid w:linePitch="299"/>
        </w:sectPr>
      </w:pPr>
    </w:p>
    <w:p w14:paraId="31BFD9CF" w14:textId="77777777" w:rsidR="00A21796" w:rsidRDefault="00A21796" w:rsidP="00A21796">
      <w:pPr>
        <w:jc w:val="center"/>
        <w:rPr>
          <w:u w:val="single"/>
        </w:rPr>
      </w:pPr>
    </w:p>
    <w:p w14:paraId="2813A14F" w14:textId="77777777" w:rsidR="00A21796" w:rsidRPr="005F06AC" w:rsidRDefault="00A21796" w:rsidP="00A21796">
      <w:pPr>
        <w:jc w:val="center"/>
        <w:rPr>
          <w:u w:val="single"/>
        </w:rPr>
      </w:pPr>
      <w:r w:rsidRPr="005F06AC">
        <w:rPr>
          <w:u w:val="single"/>
        </w:rPr>
        <w:t xml:space="preserve">CURRICULUM VITAE OF MR. </w:t>
      </w:r>
      <w:r>
        <w:rPr>
          <w:u w:val="single"/>
        </w:rPr>
        <w:t>EDWARD KWAKWA</w:t>
      </w:r>
    </w:p>
    <w:p w14:paraId="142015A4" w14:textId="77777777" w:rsidR="00A21796" w:rsidRDefault="00A21796" w:rsidP="00A21796">
      <w:pPr>
        <w:jc w:val="center"/>
        <w:rPr>
          <w:u w:val="single"/>
        </w:rPr>
      </w:pPr>
    </w:p>
    <w:p w14:paraId="2DEAE210" w14:textId="77777777" w:rsidR="00A21796" w:rsidRPr="005F06AC" w:rsidRDefault="00A21796" w:rsidP="00A21796">
      <w:pPr>
        <w:jc w:val="center"/>
        <w:rPr>
          <w:u w:val="single"/>
        </w:rPr>
      </w:pPr>
    </w:p>
    <w:p w14:paraId="26EF3D1B" w14:textId="77777777" w:rsidR="00A21796" w:rsidRPr="005F06AC" w:rsidRDefault="00A21796" w:rsidP="00A21796">
      <w:pPr>
        <w:tabs>
          <w:tab w:val="left" w:pos="2160"/>
        </w:tabs>
      </w:pPr>
      <w:r>
        <w:t>Date of birth:</w:t>
      </w:r>
      <w:r>
        <w:tab/>
        <w:t>April 19, 1961</w:t>
      </w:r>
    </w:p>
    <w:p w14:paraId="4307FE9D" w14:textId="77777777" w:rsidR="00A21796" w:rsidRPr="005F06AC" w:rsidRDefault="00A21796" w:rsidP="00A21796">
      <w:pPr>
        <w:tabs>
          <w:tab w:val="left" w:pos="2160"/>
        </w:tabs>
      </w:pPr>
      <w:r>
        <w:t>National of:</w:t>
      </w:r>
      <w:r>
        <w:tab/>
        <w:t>Ghana</w:t>
      </w:r>
    </w:p>
    <w:p w14:paraId="24BFA3A7" w14:textId="77777777" w:rsidR="00A21796" w:rsidRPr="005F06AC" w:rsidRDefault="00A21796" w:rsidP="00A21796"/>
    <w:p w14:paraId="66F6169B" w14:textId="77777777" w:rsidR="00A21796" w:rsidRPr="005F06AC" w:rsidRDefault="00A21796" w:rsidP="00A21796">
      <w:pPr>
        <w:rPr>
          <w:u w:val="single"/>
        </w:rPr>
      </w:pPr>
    </w:p>
    <w:p w14:paraId="09CE2974" w14:textId="77777777" w:rsidR="00A21796" w:rsidRPr="005F06AC" w:rsidRDefault="00A21796" w:rsidP="00A21796">
      <w:r w:rsidRPr="005F06AC">
        <w:rPr>
          <w:u w:val="single"/>
        </w:rPr>
        <w:t>Education</w:t>
      </w:r>
    </w:p>
    <w:p w14:paraId="45190542" w14:textId="77777777" w:rsidR="00A21796" w:rsidRPr="005F06AC" w:rsidRDefault="00A21796" w:rsidP="00A21796"/>
    <w:p w14:paraId="6BEB7EB4" w14:textId="77777777" w:rsidR="00A21796" w:rsidRDefault="00A21796" w:rsidP="00A21796">
      <w:pPr>
        <w:ind w:left="2127" w:hanging="2127"/>
        <w:rPr>
          <w:rFonts w:eastAsia="Arial"/>
          <w:w w:val="104"/>
        </w:rPr>
      </w:pPr>
      <w:r>
        <w:rPr>
          <w:rFonts w:eastAsia="Arial"/>
          <w:w w:val="104"/>
        </w:rPr>
        <w:t>2011</w:t>
      </w:r>
      <w:r>
        <w:rPr>
          <w:rFonts w:eastAsia="Arial"/>
          <w:w w:val="104"/>
        </w:rPr>
        <w:tab/>
        <w:t>Admitted, International Law Institute (</w:t>
      </w:r>
      <w:proofErr w:type="spellStart"/>
      <w:r w:rsidRPr="004D6727">
        <w:rPr>
          <w:rFonts w:eastAsia="Arial"/>
          <w:i/>
          <w:w w:val="104"/>
        </w:rPr>
        <w:t>Institut</w:t>
      </w:r>
      <w:proofErr w:type="spellEnd"/>
      <w:r w:rsidRPr="004D6727">
        <w:rPr>
          <w:rFonts w:eastAsia="Arial"/>
          <w:i/>
          <w:w w:val="104"/>
        </w:rPr>
        <w:t xml:space="preserve"> de droit international</w:t>
      </w:r>
      <w:r>
        <w:rPr>
          <w:rFonts w:eastAsia="Arial"/>
          <w:w w:val="104"/>
        </w:rPr>
        <w:t>), Geneva</w:t>
      </w:r>
    </w:p>
    <w:p w14:paraId="4468B567" w14:textId="77777777" w:rsidR="00A21796" w:rsidRDefault="00A21796" w:rsidP="00A21796">
      <w:pPr>
        <w:ind w:left="2127" w:hanging="2127"/>
        <w:rPr>
          <w:rFonts w:eastAsia="Arial"/>
          <w:w w:val="104"/>
        </w:rPr>
      </w:pPr>
    </w:p>
    <w:p w14:paraId="330ABC26" w14:textId="77777777" w:rsidR="00CA05FC" w:rsidRDefault="00CA05FC" w:rsidP="00CA05FC">
      <w:pPr>
        <w:ind w:left="2127" w:hanging="2127"/>
        <w:rPr>
          <w:rFonts w:eastAsia="Arial"/>
          <w:w w:val="104"/>
        </w:rPr>
      </w:pPr>
      <w:r>
        <w:rPr>
          <w:rFonts w:eastAsia="Arial"/>
          <w:w w:val="104"/>
        </w:rPr>
        <w:t>1991, 1989</w:t>
      </w:r>
      <w:r>
        <w:rPr>
          <w:rFonts w:eastAsia="Arial"/>
          <w:w w:val="104"/>
        </w:rPr>
        <w:tab/>
        <w:t>Admitted, Bars of the District of Colombia and Connecticut, USA</w:t>
      </w:r>
    </w:p>
    <w:p w14:paraId="3DE0D073" w14:textId="77777777" w:rsidR="00CA05FC" w:rsidRDefault="00CA05FC" w:rsidP="00CA05FC">
      <w:pPr>
        <w:ind w:left="2127" w:hanging="2127"/>
        <w:rPr>
          <w:rFonts w:eastAsia="Arial"/>
          <w:w w:val="104"/>
        </w:rPr>
      </w:pPr>
    </w:p>
    <w:p w14:paraId="00040D8F" w14:textId="77777777" w:rsidR="00A21796" w:rsidRDefault="00A21796" w:rsidP="00A21796">
      <w:pPr>
        <w:ind w:left="2127" w:hanging="2127"/>
        <w:rPr>
          <w:rFonts w:eastAsia="Arial"/>
          <w:w w:val="104"/>
        </w:rPr>
      </w:pPr>
      <w:r>
        <w:rPr>
          <w:rFonts w:eastAsia="Arial"/>
          <w:w w:val="104"/>
        </w:rPr>
        <w:t>19</w:t>
      </w:r>
      <w:r w:rsidRPr="005F06AC">
        <w:rPr>
          <w:rFonts w:eastAsia="Arial"/>
          <w:w w:val="104"/>
        </w:rPr>
        <w:t>8</w:t>
      </w:r>
      <w:r>
        <w:rPr>
          <w:rFonts w:eastAsia="Arial"/>
          <w:w w:val="104"/>
        </w:rPr>
        <w:t>7</w:t>
      </w:r>
      <w:r w:rsidRPr="005F06AC">
        <w:rPr>
          <w:rFonts w:eastAsia="Arial"/>
          <w:w w:val="104"/>
        </w:rPr>
        <w:t xml:space="preserve"> </w:t>
      </w:r>
      <w:r w:rsidRPr="005F06AC">
        <w:t>–</w:t>
      </w:r>
      <w:r w:rsidRPr="005F06AC">
        <w:rPr>
          <w:rFonts w:eastAsia="Arial"/>
          <w:w w:val="104"/>
        </w:rPr>
        <w:t xml:space="preserve"> 19</w:t>
      </w:r>
      <w:r>
        <w:rPr>
          <w:rFonts w:eastAsia="Arial"/>
          <w:w w:val="104"/>
        </w:rPr>
        <w:t>90</w:t>
      </w:r>
      <w:r w:rsidRPr="005F06AC">
        <w:rPr>
          <w:rFonts w:eastAsia="Arial"/>
          <w:w w:val="104"/>
        </w:rPr>
        <w:tab/>
      </w:r>
      <w:r>
        <w:rPr>
          <w:rFonts w:eastAsia="Arial"/>
          <w:w w:val="104"/>
        </w:rPr>
        <w:t>J.S.D. (Juridical Science Doctor), International and Comparative Law, Yale University School of Law, New Haven, Connecticut, USA</w:t>
      </w:r>
    </w:p>
    <w:p w14:paraId="3688D1F5" w14:textId="77777777" w:rsidR="00A21796" w:rsidRDefault="00A21796" w:rsidP="00A21796">
      <w:pPr>
        <w:ind w:left="2127" w:hanging="2127"/>
        <w:rPr>
          <w:rFonts w:eastAsia="Arial"/>
          <w:w w:val="104"/>
        </w:rPr>
      </w:pPr>
    </w:p>
    <w:p w14:paraId="02BA08E5" w14:textId="77777777" w:rsidR="00A21796" w:rsidRDefault="00A21796" w:rsidP="00A21796">
      <w:pPr>
        <w:ind w:left="2127" w:hanging="2127"/>
        <w:rPr>
          <w:rFonts w:eastAsia="Arial"/>
          <w:w w:val="108"/>
        </w:rPr>
      </w:pPr>
      <w:r>
        <w:rPr>
          <w:rFonts w:eastAsia="Arial"/>
          <w:w w:val="108"/>
        </w:rPr>
        <w:t>1986 – 1987</w:t>
      </w:r>
      <w:r>
        <w:rPr>
          <w:rFonts w:eastAsia="Arial"/>
          <w:w w:val="108"/>
        </w:rPr>
        <w:tab/>
        <w:t>LL.M., International Business Transactions and Investment Law, Yale University School of Law, New Haven, CT., USA</w:t>
      </w:r>
    </w:p>
    <w:p w14:paraId="35F3F1C3" w14:textId="77777777" w:rsidR="00A21796" w:rsidRPr="005F06AC" w:rsidRDefault="00A21796" w:rsidP="00A21796">
      <w:pPr>
        <w:ind w:left="2127" w:hanging="2127"/>
        <w:rPr>
          <w:rFonts w:eastAsia="Arial"/>
          <w:w w:val="108"/>
        </w:rPr>
      </w:pPr>
    </w:p>
    <w:p w14:paraId="6A8EA500" w14:textId="77777777" w:rsidR="00A21796" w:rsidRDefault="00A21796" w:rsidP="00A21796">
      <w:pPr>
        <w:ind w:left="2127" w:hanging="2127"/>
      </w:pPr>
      <w:r w:rsidRPr="005F06AC">
        <w:rPr>
          <w:rFonts w:eastAsia="Arial"/>
          <w:w w:val="108"/>
        </w:rPr>
        <w:t>19</w:t>
      </w:r>
      <w:r>
        <w:rPr>
          <w:rFonts w:eastAsia="Arial"/>
          <w:w w:val="108"/>
        </w:rPr>
        <w:t>85</w:t>
      </w:r>
      <w:r w:rsidRPr="005F06AC">
        <w:rPr>
          <w:rFonts w:eastAsia="Arial"/>
          <w:w w:val="108"/>
        </w:rPr>
        <w:t xml:space="preserve"> – 198</w:t>
      </w:r>
      <w:r>
        <w:rPr>
          <w:rFonts w:eastAsia="Arial"/>
          <w:w w:val="108"/>
        </w:rPr>
        <w:t>5</w:t>
      </w:r>
      <w:r w:rsidRPr="005F06AC">
        <w:rPr>
          <w:rFonts w:eastAsia="Arial"/>
          <w:w w:val="108"/>
        </w:rPr>
        <w:tab/>
      </w:r>
      <w:r>
        <w:t>LL.M., International Human Rights Law, Queen’s University, Kingston</w:t>
      </w:r>
      <w:proofErr w:type="gramStart"/>
      <w:r>
        <w:t>,  Ontario</w:t>
      </w:r>
      <w:proofErr w:type="gramEnd"/>
      <w:r>
        <w:t>, Canada</w:t>
      </w:r>
    </w:p>
    <w:p w14:paraId="7D5CD5B3" w14:textId="77777777" w:rsidR="00A21796" w:rsidRDefault="00A21796" w:rsidP="00A21796">
      <w:pPr>
        <w:ind w:left="2127" w:hanging="2127"/>
      </w:pPr>
    </w:p>
    <w:p w14:paraId="6D7F3906" w14:textId="77777777" w:rsidR="00A21796" w:rsidRDefault="00A21796" w:rsidP="00A21796">
      <w:pPr>
        <w:ind w:left="2127" w:hanging="2127"/>
      </w:pPr>
      <w:r w:rsidRPr="005F06AC">
        <w:rPr>
          <w:rFonts w:eastAsia="Arial"/>
          <w:w w:val="108"/>
        </w:rPr>
        <w:t>19</w:t>
      </w:r>
      <w:r>
        <w:rPr>
          <w:rFonts w:eastAsia="Arial"/>
          <w:w w:val="108"/>
        </w:rPr>
        <w:t>80</w:t>
      </w:r>
      <w:r w:rsidRPr="005F06AC">
        <w:rPr>
          <w:rFonts w:eastAsia="Arial"/>
          <w:w w:val="108"/>
        </w:rPr>
        <w:t xml:space="preserve"> – 198</w:t>
      </w:r>
      <w:r>
        <w:rPr>
          <w:rFonts w:eastAsia="Arial"/>
          <w:w w:val="108"/>
        </w:rPr>
        <w:t>4</w:t>
      </w:r>
      <w:r w:rsidRPr="005F06AC">
        <w:rPr>
          <w:rFonts w:eastAsia="Arial"/>
          <w:w w:val="108"/>
        </w:rPr>
        <w:tab/>
      </w:r>
      <w:r>
        <w:t xml:space="preserve">LL.B. (with Honors), Law, University of Ghana, Accra, Ghana </w:t>
      </w:r>
    </w:p>
    <w:p w14:paraId="44BB84E7" w14:textId="77777777" w:rsidR="00A21796" w:rsidRPr="005F06AC" w:rsidRDefault="00A21796" w:rsidP="00A21796">
      <w:pPr>
        <w:ind w:left="2127" w:hanging="2127"/>
        <w:rPr>
          <w:rFonts w:eastAsia="Arial"/>
          <w:w w:val="108"/>
        </w:rPr>
      </w:pPr>
    </w:p>
    <w:p w14:paraId="68E67725" w14:textId="77777777" w:rsidR="00A21796" w:rsidRPr="005F06AC" w:rsidRDefault="00A21796" w:rsidP="00A21796">
      <w:pPr>
        <w:ind w:left="2127" w:hanging="2127"/>
      </w:pPr>
    </w:p>
    <w:p w14:paraId="6C75AF7D" w14:textId="77777777" w:rsidR="00A21796" w:rsidRPr="005F06AC" w:rsidRDefault="00A21796" w:rsidP="00A21796">
      <w:pPr>
        <w:ind w:left="2127" w:hanging="2127"/>
      </w:pPr>
      <w:r w:rsidRPr="005F06AC">
        <w:rPr>
          <w:u w:val="single"/>
        </w:rPr>
        <w:t xml:space="preserve">Work Experience in WIPO </w:t>
      </w:r>
    </w:p>
    <w:p w14:paraId="79DA4192" w14:textId="77777777" w:rsidR="00A21796" w:rsidRPr="005F06AC" w:rsidRDefault="00A21796" w:rsidP="00A21796">
      <w:pPr>
        <w:ind w:left="2127" w:hanging="2127"/>
      </w:pPr>
    </w:p>
    <w:p w14:paraId="45128549" w14:textId="77777777" w:rsidR="00A21796" w:rsidRDefault="00A21796" w:rsidP="00A21796">
      <w:pPr>
        <w:spacing w:before="38"/>
        <w:ind w:left="2127" w:right="-20" w:hanging="2120"/>
      </w:pPr>
      <w:r w:rsidRPr="005F06AC">
        <w:t>20</w:t>
      </w:r>
      <w:r>
        <w:t>16</w:t>
      </w:r>
      <w:r w:rsidRPr="005F06AC">
        <w:t xml:space="preserve"> – </w:t>
      </w:r>
      <w:proofErr w:type="gramStart"/>
      <w:r w:rsidRPr="005F06AC">
        <w:t>present</w:t>
      </w:r>
      <w:proofErr w:type="gramEnd"/>
      <w:r w:rsidRPr="005F06AC">
        <w:tab/>
      </w:r>
      <w:r>
        <w:t>Senior</w:t>
      </w:r>
      <w:r w:rsidRPr="005F06AC">
        <w:t xml:space="preserve"> Directo</w:t>
      </w:r>
      <w:r>
        <w:t>r, Department for Traditional Knowledge and Global Challenges</w:t>
      </w:r>
    </w:p>
    <w:p w14:paraId="7290161C" w14:textId="77777777" w:rsidR="00A21796" w:rsidRPr="005F06AC" w:rsidRDefault="00A21796" w:rsidP="00A21796">
      <w:pPr>
        <w:spacing w:before="38"/>
        <w:ind w:left="2127" w:right="-20" w:hanging="2120"/>
      </w:pPr>
    </w:p>
    <w:p w14:paraId="1CAD3326" w14:textId="77777777" w:rsidR="00A21796" w:rsidRDefault="00A21796" w:rsidP="00A21796">
      <w:pPr>
        <w:spacing w:before="38"/>
        <w:ind w:left="2127" w:right="-20" w:hanging="2120"/>
      </w:pPr>
      <w:r w:rsidRPr="005F06AC">
        <w:t>200</w:t>
      </w:r>
      <w:r>
        <w:t>4</w:t>
      </w:r>
      <w:r w:rsidRPr="005F06AC">
        <w:t xml:space="preserve"> – 20</w:t>
      </w:r>
      <w:r>
        <w:t xml:space="preserve">16 </w:t>
      </w:r>
      <w:r w:rsidRPr="005F06AC">
        <w:tab/>
      </w:r>
      <w:r>
        <w:t>Legal Counsel, Office of the Legal Counsel</w:t>
      </w:r>
    </w:p>
    <w:p w14:paraId="3B8FFFC3" w14:textId="77777777" w:rsidR="00A21796" w:rsidRDefault="00A21796" w:rsidP="00A21796">
      <w:pPr>
        <w:spacing w:before="38"/>
        <w:ind w:left="2127" w:right="-20" w:hanging="2120"/>
      </w:pPr>
    </w:p>
    <w:p w14:paraId="1E53B635" w14:textId="77777777" w:rsidR="00A21796" w:rsidRDefault="00A21796" w:rsidP="00A21796">
      <w:pPr>
        <w:spacing w:before="38"/>
        <w:ind w:left="2127" w:right="-20" w:hanging="2120"/>
      </w:pPr>
      <w:r w:rsidRPr="005F06AC">
        <w:t>200</w:t>
      </w:r>
      <w:r>
        <w:t>3</w:t>
      </w:r>
      <w:r w:rsidRPr="005F06AC">
        <w:t xml:space="preserve"> – 20</w:t>
      </w:r>
      <w:r>
        <w:t xml:space="preserve">04 </w:t>
      </w:r>
      <w:r w:rsidRPr="005F06AC">
        <w:tab/>
      </w:r>
      <w:r>
        <w:t>Deputy Legal Counsel, Office of the Legal Counsel</w:t>
      </w:r>
    </w:p>
    <w:p w14:paraId="0C81C4FB" w14:textId="77777777" w:rsidR="00A21796" w:rsidRPr="005F06AC" w:rsidRDefault="00A21796" w:rsidP="00A21796">
      <w:pPr>
        <w:spacing w:before="38"/>
        <w:ind w:left="2127" w:right="-20" w:hanging="2120"/>
      </w:pPr>
    </w:p>
    <w:p w14:paraId="696E8DB9" w14:textId="77777777" w:rsidR="00A21796" w:rsidRDefault="00A21796" w:rsidP="00A21796">
      <w:pPr>
        <w:spacing w:before="38"/>
        <w:ind w:left="2127" w:right="-20" w:hanging="2120"/>
      </w:pPr>
      <w:r w:rsidRPr="00F6133E">
        <w:t>1996 – 2003</w:t>
      </w:r>
      <w:r w:rsidRPr="00F6133E">
        <w:tab/>
        <w:t>Assistant Legal Counsel and Head, Legal and Constitutional Affairs</w:t>
      </w:r>
    </w:p>
    <w:p w14:paraId="513FE96B" w14:textId="77777777" w:rsidR="00A21796" w:rsidRPr="005F06AC" w:rsidRDefault="00A21796" w:rsidP="00A21796">
      <w:pPr>
        <w:spacing w:before="38"/>
        <w:ind w:left="2127" w:right="-20" w:hanging="2120"/>
      </w:pPr>
    </w:p>
    <w:p w14:paraId="1BEA8757" w14:textId="77777777" w:rsidR="00A21796" w:rsidRPr="005F06AC" w:rsidRDefault="00A21796" w:rsidP="00A21796">
      <w:pPr>
        <w:spacing w:before="38"/>
        <w:ind w:left="2127" w:right="-20" w:hanging="2120"/>
      </w:pPr>
      <w:r w:rsidRPr="005F06AC">
        <w:rPr>
          <w:u w:val="single"/>
        </w:rPr>
        <w:t>Work Experience Prior to Joining WIPO</w:t>
      </w:r>
    </w:p>
    <w:p w14:paraId="0F56C370" w14:textId="77777777" w:rsidR="00A21796" w:rsidRPr="005F06AC" w:rsidRDefault="00A21796" w:rsidP="00A21796">
      <w:pPr>
        <w:spacing w:before="38"/>
        <w:ind w:left="2127" w:right="-20" w:hanging="2120"/>
      </w:pPr>
    </w:p>
    <w:p w14:paraId="0E946753" w14:textId="77777777" w:rsidR="00A21796" w:rsidRDefault="00A21796" w:rsidP="00A21796">
      <w:pPr>
        <w:spacing w:before="38"/>
        <w:ind w:left="2127" w:right="-20" w:hanging="2120"/>
      </w:pPr>
      <w:r w:rsidRPr="005F06AC">
        <w:t>199</w:t>
      </w:r>
      <w:r>
        <w:t>6</w:t>
      </w:r>
      <w:r w:rsidRPr="005F06AC">
        <w:t xml:space="preserve"> – 199</w:t>
      </w:r>
      <w:r>
        <w:t>6</w:t>
      </w:r>
      <w:r w:rsidRPr="005F06AC">
        <w:tab/>
      </w:r>
      <w:r>
        <w:t>Legal Affairs Officer, World Trade Organization (WTO), Geneva</w:t>
      </w:r>
    </w:p>
    <w:p w14:paraId="6E4C8123" w14:textId="77777777" w:rsidR="00A21796" w:rsidRPr="005F06AC" w:rsidRDefault="00A21796" w:rsidP="00A21796">
      <w:pPr>
        <w:spacing w:before="38"/>
        <w:ind w:left="2127" w:right="-20" w:hanging="2120"/>
      </w:pPr>
    </w:p>
    <w:p w14:paraId="08031F71" w14:textId="77777777" w:rsidR="00A21796" w:rsidRDefault="00A21796" w:rsidP="00A21796">
      <w:pPr>
        <w:spacing w:before="38"/>
        <w:ind w:left="2127" w:right="-20" w:hanging="2120"/>
      </w:pPr>
      <w:r w:rsidRPr="005F06AC">
        <w:t>19</w:t>
      </w:r>
      <w:r>
        <w:t>94</w:t>
      </w:r>
      <w:r w:rsidRPr="005F06AC">
        <w:t xml:space="preserve"> – 199</w:t>
      </w:r>
      <w:r>
        <w:t>6</w:t>
      </w:r>
      <w:r w:rsidRPr="005F06AC">
        <w:tab/>
      </w:r>
      <w:r>
        <w:t>Senior Legal Adviser, United Nations High Commissioner for Refugees (UNHCR), Geneva</w:t>
      </w:r>
    </w:p>
    <w:p w14:paraId="7AD9F21C" w14:textId="77777777" w:rsidR="00A21796" w:rsidRPr="005F06AC" w:rsidRDefault="00A21796" w:rsidP="00A21796">
      <w:pPr>
        <w:spacing w:before="38"/>
        <w:ind w:left="2127" w:right="-20" w:hanging="2120"/>
      </w:pPr>
    </w:p>
    <w:p w14:paraId="162A27FE" w14:textId="77777777" w:rsidR="00A21796" w:rsidRPr="005F06AC" w:rsidRDefault="00A21796" w:rsidP="00A21796">
      <w:pPr>
        <w:spacing w:before="38"/>
        <w:ind w:left="2127" w:right="-20" w:hanging="2120"/>
      </w:pPr>
      <w:r w:rsidRPr="005F06AC">
        <w:t>19</w:t>
      </w:r>
      <w:r>
        <w:t>93</w:t>
      </w:r>
      <w:r w:rsidRPr="005F06AC">
        <w:t xml:space="preserve"> – 19</w:t>
      </w:r>
      <w:r>
        <w:t>94</w:t>
      </w:r>
      <w:r w:rsidRPr="005F06AC">
        <w:tab/>
      </w:r>
      <w:r>
        <w:t>International Legal Adviser, Commission on Global Governance, Geneva</w:t>
      </w:r>
    </w:p>
    <w:p w14:paraId="6A4CECA6" w14:textId="77777777" w:rsidR="00A21796" w:rsidRPr="005F06AC" w:rsidRDefault="00A21796" w:rsidP="00A21796">
      <w:pPr>
        <w:spacing w:before="38"/>
        <w:ind w:left="2127" w:right="-20" w:hanging="2120"/>
      </w:pPr>
    </w:p>
    <w:p w14:paraId="241F910C" w14:textId="77777777" w:rsidR="00A21796" w:rsidRDefault="00A21796" w:rsidP="00A21796">
      <w:pPr>
        <w:spacing w:before="38"/>
        <w:ind w:left="2127" w:right="-20" w:hanging="2120"/>
      </w:pPr>
      <w:r w:rsidRPr="00633D5F">
        <w:t>1990 – 1993</w:t>
      </w:r>
      <w:r w:rsidRPr="00633D5F">
        <w:tab/>
        <w:t>Associate, O’Melveny &amp; Myers, LLP, Washington, D.C., USA</w:t>
      </w:r>
    </w:p>
    <w:p w14:paraId="6A0C2CAF" w14:textId="77777777" w:rsidR="00A21796" w:rsidRDefault="00A21796" w:rsidP="00A21796">
      <w:pPr>
        <w:spacing w:before="38"/>
        <w:ind w:left="2127" w:right="-20" w:hanging="2120"/>
      </w:pPr>
    </w:p>
    <w:p w14:paraId="701B1FAC" w14:textId="77777777" w:rsidR="00A21796" w:rsidRDefault="00A21796" w:rsidP="00A21796">
      <w:pPr>
        <w:spacing w:before="38"/>
        <w:ind w:left="2127" w:right="-20" w:hanging="2120"/>
      </w:pPr>
      <w:r>
        <w:t>1983 – 1984</w:t>
      </w:r>
      <w:r>
        <w:tab/>
        <w:t>Legal Research Assistant, State Insurance Corporation of Ghana</w:t>
      </w:r>
      <w:r>
        <w:br w:type="page"/>
      </w:r>
    </w:p>
    <w:p w14:paraId="5B9AEB1D" w14:textId="77777777" w:rsidR="00A21796" w:rsidRDefault="00A21796" w:rsidP="00A21796">
      <w:pPr>
        <w:jc w:val="center"/>
        <w:rPr>
          <w:u w:val="single"/>
        </w:rPr>
      </w:pPr>
    </w:p>
    <w:p w14:paraId="613AAB73" w14:textId="77777777" w:rsidR="00A21796" w:rsidRPr="005F06AC" w:rsidRDefault="00A21796" w:rsidP="00A21796">
      <w:pPr>
        <w:jc w:val="center"/>
        <w:rPr>
          <w:u w:val="single"/>
        </w:rPr>
      </w:pPr>
      <w:r w:rsidRPr="005F06AC">
        <w:rPr>
          <w:u w:val="single"/>
        </w:rPr>
        <w:t xml:space="preserve">CURRICULUM VITAE OF MR. </w:t>
      </w:r>
      <w:r>
        <w:rPr>
          <w:u w:val="single"/>
        </w:rPr>
        <w:t>MARCO ALEMAN</w:t>
      </w:r>
    </w:p>
    <w:p w14:paraId="22D0348B" w14:textId="77777777" w:rsidR="00A21796" w:rsidRDefault="00A21796" w:rsidP="00A21796">
      <w:pPr>
        <w:jc w:val="center"/>
        <w:rPr>
          <w:u w:val="single"/>
        </w:rPr>
      </w:pPr>
    </w:p>
    <w:p w14:paraId="287C8334" w14:textId="77777777" w:rsidR="00A21796" w:rsidRPr="005F06AC" w:rsidRDefault="00A21796" w:rsidP="00A21796">
      <w:pPr>
        <w:jc w:val="center"/>
        <w:rPr>
          <w:u w:val="single"/>
        </w:rPr>
      </w:pPr>
    </w:p>
    <w:p w14:paraId="4BC2190A" w14:textId="77777777" w:rsidR="00A21796" w:rsidRPr="005F06AC" w:rsidRDefault="00A21796" w:rsidP="00A21796">
      <w:pPr>
        <w:tabs>
          <w:tab w:val="left" w:pos="2160"/>
        </w:tabs>
      </w:pPr>
      <w:r>
        <w:t>Date of birth:</w:t>
      </w:r>
      <w:r>
        <w:tab/>
        <w:t>February 28, 1969</w:t>
      </w:r>
    </w:p>
    <w:p w14:paraId="7047627B" w14:textId="77777777" w:rsidR="00A21796" w:rsidRPr="00FA0860" w:rsidRDefault="00A21796" w:rsidP="00A21796">
      <w:pPr>
        <w:tabs>
          <w:tab w:val="left" w:pos="2160"/>
        </w:tabs>
        <w:rPr>
          <w:lang w:val="es-CU"/>
        </w:rPr>
      </w:pPr>
      <w:r w:rsidRPr="00FA0860">
        <w:rPr>
          <w:lang w:val="es-CU"/>
        </w:rPr>
        <w:t>National of:</w:t>
      </w:r>
      <w:r w:rsidRPr="00FA0860">
        <w:rPr>
          <w:lang w:val="es-CU"/>
        </w:rPr>
        <w:tab/>
        <w:t>Colombia</w:t>
      </w:r>
    </w:p>
    <w:p w14:paraId="7D99FE51" w14:textId="77777777" w:rsidR="00A21796" w:rsidRPr="00FA0860" w:rsidRDefault="00A21796" w:rsidP="00A21796">
      <w:pPr>
        <w:rPr>
          <w:lang w:val="es-CU"/>
        </w:rPr>
      </w:pPr>
    </w:p>
    <w:p w14:paraId="17BE7086" w14:textId="77777777" w:rsidR="00A21796" w:rsidRPr="00FA0860" w:rsidRDefault="00A21796" w:rsidP="00A21796">
      <w:pPr>
        <w:rPr>
          <w:u w:val="single"/>
          <w:lang w:val="es-CU"/>
        </w:rPr>
      </w:pPr>
    </w:p>
    <w:p w14:paraId="7FEF8B55" w14:textId="77777777" w:rsidR="00A21796" w:rsidRPr="00FA0860" w:rsidRDefault="00A21796" w:rsidP="00A21796">
      <w:pPr>
        <w:rPr>
          <w:lang w:val="es-CU"/>
        </w:rPr>
      </w:pPr>
      <w:r w:rsidRPr="00FA0860">
        <w:rPr>
          <w:u w:val="single"/>
          <w:lang w:val="es-CU"/>
        </w:rPr>
        <w:t>Education</w:t>
      </w:r>
    </w:p>
    <w:p w14:paraId="23C14719" w14:textId="77777777" w:rsidR="00A21796" w:rsidRPr="00FA0860" w:rsidRDefault="00A21796" w:rsidP="00A21796">
      <w:pPr>
        <w:rPr>
          <w:lang w:val="es-CU"/>
        </w:rPr>
      </w:pPr>
    </w:p>
    <w:p w14:paraId="48D15071" w14:textId="78BB2B2A" w:rsidR="00A21796" w:rsidRPr="00FA0860" w:rsidRDefault="00A21796" w:rsidP="00A21796">
      <w:pPr>
        <w:spacing w:before="95" w:line="250" w:lineRule="auto"/>
        <w:ind w:left="2127" w:right="-51" w:hanging="2127"/>
        <w:rPr>
          <w:lang w:val="es-CU"/>
        </w:rPr>
      </w:pPr>
      <w:r w:rsidRPr="00FA0860">
        <w:rPr>
          <w:rFonts w:eastAsia="Arial"/>
          <w:w w:val="104"/>
          <w:lang w:val="es-CU"/>
        </w:rPr>
        <w:t xml:space="preserve">2006 </w:t>
      </w:r>
      <w:r w:rsidRPr="00FA0860">
        <w:rPr>
          <w:lang w:val="es-CU"/>
        </w:rPr>
        <w:t>–</w:t>
      </w:r>
      <w:r w:rsidRPr="00FA0860">
        <w:rPr>
          <w:rFonts w:eastAsia="Arial"/>
          <w:w w:val="104"/>
          <w:lang w:val="es-CU"/>
        </w:rPr>
        <w:t xml:space="preserve"> 2012</w:t>
      </w:r>
      <w:r w:rsidRPr="00FA0860">
        <w:rPr>
          <w:rFonts w:eastAsia="Arial"/>
          <w:w w:val="104"/>
          <w:lang w:val="es-CU"/>
        </w:rPr>
        <w:tab/>
        <w:t xml:space="preserve">Ph.D., Law, </w:t>
      </w:r>
      <w:r w:rsidR="00D81CA3" w:rsidRPr="00D81CA3">
        <w:t xml:space="preserve">University of </w:t>
      </w:r>
      <w:proofErr w:type="spellStart"/>
      <w:r w:rsidR="00D81CA3" w:rsidRPr="00D81CA3">
        <w:t>Alcalá</w:t>
      </w:r>
      <w:proofErr w:type="spellEnd"/>
      <w:r w:rsidR="00D81CA3" w:rsidRPr="00D81CA3">
        <w:t xml:space="preserve"> de Henares</w:t>
      </w:r>
      <w:r w:rsidRPr="00FA0860">
        <w:rPr>
          <w:lang w:val="es-CU"/>
        </w:rPr>
        <w:t xml:space="preserve">, Madrid, Spain </w:t>
      </w:r>
    </w:p>
    <w:p w14:paraId="2107C808" w14:textId="77777777" w:rsidR="00A21796" w:rsidRPr="00FA0860" w:rsidRDefault="00A21796" w:rsidP="00A21796">
      <w:pPr>
        <w:ind w:left="2127" w:hanging="2127"/>
        <w:rPr>
          <w:lang w:val="es-CU"/>
        </w:rPr>
      </w:pPr>
    </w:p>
    <w:p w14:paraId="4291B199" w14:textId="0131B32C" w:rsidR="00A21796" w:rsidRPr="00FA0860" w:rsidRDefault="00A21796" w:rsidP="00A21796">
      <w:pPr>
        <w:ind w:left="2127" w:hanging="2127"/>
        <w:rPr>
          <w:lang w:val="es-CU"/>
        </w:rPr>
      </w:pPr>
      <w:r w:rsidRPr="00FA0860">
        <w:rPr>
          <w:lang w:val="es-CU"/>
        </w:rPr>
        <w:t>2002 – 2005</w:t>
      </w:r>
      <w:r w:rsidRPr="00FA0860">
        <w:rPr>
          <w:lang w:val="es-CU"/>
        </w:rPr>
        <w:tab/>
      </w:r>
      <w:r w:rsidR="00D81CA3" w:rsidRPr="00D81CA3">
        <w:t>Diploma of Advanced Doctoral Studies, Law</w:t>
      </w:r>
    </w:p>
    <w:p w14:paraId="6A571A7D" w14:textId="7DC58932" w:rsidR="00A21796" w:rsidRPr="00FA0860" w:rsidRDefault="00A21796" w:rsidP="00A21796">
      <w:pPr>
        <w:ind w:left="2127" w:hanging="2127"/>
        <w:rPr>
          <w:lang w:val="es-CU"/>
        </w:rPr>
      </w:pPr>
      <w:r w:rsidRPr="00FA0860">
        <w:rPr>
          <w:lang w:val="es-CU"/>
        </w:rPr>
        <w:tab/>
      </w:r>
      <w:r w:rsidR="00D81CA3" w:rsidRPr="00D81CA3">
        <w:t xml:space="preserve">University of </w:t>
      </w:r>
      <w:proofErr w:type="spellStart"/>
      <w:r w:rsidR="00D81CA3" w:rsidRPr="00D81CA3">
        <w:t>Alcalá</w:t>
      </w:r>
      <w:proofErr w:type="spellEnd"/>
      <w:r w:rsidR="00D81CA3" w:rsidRPr="00D81CA3">
        <w:t xml:space="preserve"> de Henares</w:t>
      </w:r>
      <w:r w:rsidRPr="00FA0860">
        <w:rPr>
          <w:lang w:val="es-CU"/>
        </w:rPr>
        <w:t>, Madrid, Spain</w:t>
      </w:r>
    </w:p>
    <w:p w14:paraId="2AA01A6F" w14:textId="77777777" w:rsidR="00A21796" w:rsidRPr="00FA0860" w:rsidRDefault="00A21796" w:rsidP="00A21796">
      <w:pPr>
        <w:ind w:left="2127" w:hanging="2127"/>
        <w:rPr>
          <w:lang w:val="es-CU"/>
        </w:rPr>
      </w:pPr>
    </w:p>
    <w:p w14:paraId="5B22D2D0" w14:textId="224FB989" w:rsidR="00A21796" w:rsidRPr="00FA0860" w:rsidRDefault="00A21796" w:rsidP="00A21796">
      <w:pPr>
        <w:spacing w:before="27"/>
        <w:ind w:left="2127" w:right="-20" w:hanging="2127"/>
        <w:rPr>
          <w:lang w:val="es-CU"/>
        </w:rPr>
      </w:pPr>
      <w:r w:rsidRPr="00FA0860">
        <w:rPr>
          <w:lang w:val="es-CU"/>
        </w:rPr>
        <w:t>1995 – 1995</w:t>
      </w:r>
      <w:r w:rsidRPr="00FA0860">
        <w:rPr>
          <w:lang w:val="es-CU"/>
        </w:rPr>
        <w:tab/>
      </w:r>
      <w:r>
        <w:rPr>
          <w:lang w:val="es-CU"/>
        </w:rPr>
        <w:t>LL.M.</w:t>
      </w:r>
      <w:r w:rsidRPr="00FA0860">
        <w:rPr>
          <w:lang w:val="es-CU"/>
        </w:rPr>
        <w:t xml:space="preserve">, Corporate Law, Javeriana University, </w:t>
      </w:r>
      <w:r w:rsidR="00D81CA3" w:rsidRPr="00D81CA3">
        <w:t>Bogotá</w:t>
      </w:r>
      <w:r w:rsidRPr="00FA0860">
        <w:rPr>
          <w:lang w:val="es-CU"/>
        </w:rPr>
        <w:t>, Colombia</w:t>
      </w:r>
    </w:p>
    <w:p w14:paraId="61FE6222" w14:textId="77777777" w:rsidR="00A21796" w:rsidRPr="00FA0860" w:rsidRDefault="00A21796" w:rsidP="00A21796">
      <w:pPr>
        <w:spacing w:before="27"/>
        <w:ind w:left="2127" w:right="-20" w:hanging="2127"/>
        <w:rPr>
          <w:lang w:val="es-CU"/>
        </w:rPr>
      </w:pPr>
    </w:p>
    <w:p w14:paraId="770793C1" w14:textId="064CD5D1" w:rsidR="00A21796" w:rsidRPr="00FA0860" w:rsidRDefault="00A21796" w:rsidP="00A21796">
      <w:pPr>
        <w:spacing w:before="27"/>
        <w:ind w:left="2127" w:right="-20" w:hanging="2127"/>
        <w:rPr>
          <w:lang w:val="es-CU"/>
        </w:rPr>
      </w:pPr>
      <w:r w:rsidRPr="00FA0860">
        <w:rPr>
          <w:lang w:val="es-CU"/>
        </w:rPr>
        <w:t>1996 – 2001</w:t>
      </w:r>
      <w:r w:rsidRPr="00FA0860">
        <w:rPr>
          <w:lang w:val="es-CU"/>
        </w:rPr>
        <w:tab/>
      </w:r>
      <w:proofErr w:type="spellStart"/>
      <w:r w:rsidR="00D81CA3" w:rsidRPr="00D81CA3">
        <w:t>Abogado</w:t>
      </w:r>
      <w:proofErr w:type="spellEnd"/>
      <w:r w:rsidRPr="00FA0860">
        <w:rPr>
          <w:lang w:val="es-CU"/>
        </w:rPr>
        <w:t xml:space="preserve"> (Juris Doctor), Law, Javeriana University, </w:t>
      </w:r>
      <w:r w:rsidR="00D81CA3" w:rsidRPr="00D81CA3">
        <w:t>Bogotá</w:t>
      </w:r>
      <w:r w:rsidRPr="00FA0860">
        <w:rPr>
          <w:lang w:val="es-CU"/>
        </w:rPr>
        <w:t>, Colombia</w:t>
      </w:r>
    </w:p>
    <w:p w14:paraId="78BC5868" w14:textId="77777777" w:rsidR="00A21796" w:rsidRPr="00FA0860" w:rsidRDefault="00A21796" w:rsidP="00A21796">
      <w:pPr>
        <w:spacing w:before="27"/>
        <w:ind w:left="2127" w:right="-20" w:hanging="2127"/>
        <w:rPr>
          <w:lang w:val="es-CU"/>
        </w:rPr>
      </w:pPr>
    </w:p>
    <w:p w14:paraId="6C989360" w14:textId="77777777" w:rsidR="00A21796" w:rsidRPr="00FA0860" w:rsidRDefault="00A21796" w:rsidP="00A21796">
      <w:pPr>
        <w:ind w:left="2127" w:hanging="2127"/>
        <w:rPr>
          <w:rFonts w:eastAsia="Arial"/>
          <w:w w:val="108"/>
          <w:lang w:val="es-CU"/>
        </w:rPr>
      </w:pPr>
    </w:p>
    <w:p w14:paraId="345AC4FC" w14:textId="77777777" w:rsidR="00A21796" w:rsidRPr="00FA0860" w:rsidRDefault="00A21796" w:rsidP="00A21796">
      <w:pPr>
        <w:ind w:left="2127" w:hanging="2127"/>
        <w:rPr>
          <w:lang w:val="es-CU"/>
        </w:rPr>
      </w:pPr>
    </w:p>
    <w:p w14:paraId="1943BBCF" w14:textId="77777777" w:rsidR="00A21796" w:rsidRPr="005F06AC" w:rsidRDefault="00A21796" w:rsidP="00A21796">
      <w:pPr>
        <w:ind w:left="2127" w:hanging="2127"/>
      </w:pPr>
      <w:r w:rsidRPr="005F06AC">
        <w:rPr>
          <w:u w:val="single"/>
        </w:rPr>
        <w:t xml:space="preserve">Work Experience in WIPO  </w:t>
      </w:r>
    </w:p>
    <w:p w14:paraId="5688B9E2" w14:textId="77777777" w:rsidR="00A21796" w:rsidRPr="005F06AC" w:rsidRDefault="00A21796" w:rsidP="00A21796">
      <w:pPr>
        <w:ind w:left="2127" w:hanging="2127"/>
      </w:pPr>
    </w:p>
    <w:p w14:paraId="564FEA18" w14:textId="77777777" w:rsidR="00A21796" w:rsidRDefault="00A21796" w:rsidP="00A21796">
      <w:pPr>
        <w:spacing w:before="38"/>
        <w:ind w:left="2127" w:right="-20" w:hanging="2120"/>
        <w:rPr>
          <w:rFonts w:eastAsia="Arial"/>
          <w:bCs/>
        </w:rPr>
      </w:pPr>
      <w:r>
        <w:t>2017</w:t>
      </w:r>
      <w:r w:rsidRPr="005F06AC">
        <w:t xml:space="preserve"> – </w:t>
      </w:r>
      <w:proofErr w:type="gramStart"/>
      <w:r w:rsidRPr="005F06AC">
        <w:t>present</w:t>
      </w:r>
      <w:proofErr w:type="gramEnd"/>
      <w:r w:rsidRPr="005F06AC">
        <w:tab/>
      </w:r>
      <w:r w:rsidRPr="005F06AC">
        <w:rPr>
          <w:rFonts w:eastAsia="Arial"/>
          <w:bCs/>
        </w:rPr>
        <w:t>Director</w:t>
      </w:r>
      <w:r>
        <w:rPr>
          <w:rFonts w:eastAsia="Arial"/>
          <w:bCs/>
        </w:rPr>
        <w:t>, Patent Law Division</w:t>
      </w:r>
    </w:p>
    <w:p w14:paraId="52D47023" w14:textId="77777777" w:rsidR="00A21796" w:rsidRDefault="00A21796" w:rsidP="00A21796">
      <w:pPr>
        <w:spacing w:before="38"/>
        <w:ind w:left="2127" w:right="-20" w:hanging="2120"/>
        <w:rPr>
          <w:rFonts w:eastAsia="Arial"/>
          <w:bCs/>
        </w:rPr>
      </w:pPr>
    </w:p>
    <w:p w14:paraId="3ADECB40" w14:textId="77777777" w:rsidR="00A21796" w:rsidRDefault="00A21796" w:rsidP="00A21796">
      <w:pPr>
        <w:spacing w:before="38"/>
        <w:ind w:left="2127" w:right="-20" w:hanging="2120"/>
        <w:rPr>
          <w:rFonts w:eastAsia="Arial"/>
          <w:bCs/>
        </w:rPr>
      </w:pPr>
      <w:r>
        <w:t>2013</w:t>
      </w:r>
      <w:r w:rsidRPr="005F06AC">
        <w:t xml:space="preserve"> – </w:t>
      </w:r>
      <w:r>
        <w:t>2016</w:t>
      </w:r>
      <w:r w:rsidRPr="005F06AC">
        <w:tab/>
      </w:r>
      <w:r>
        <w:t xml:space="preserve">Acting </w:t>
      </w:r>
      <w:r w:rsidRPr="005F06AC">
        <w:rPr>
          <w:rFonts w:eastAsia="Arial"/>
          <w:bCs/>
        </w:rPr>
        <w:t>Director</w:t>
      </w:r>
      <w:r>
        <w:rPr>
          <w:rFonts w:eastAsia="Arial"/>
          <w:bCs/>
        </w:rPr>
        <w:t>, Patent Law Division</w:t>
      </w:r>
    </w:p>
    <w:p w14:paraId="10283C9B" w14:textId="77777777" w:rsidR="00A21796" w:rsidRDefault="00A21796" w:rsidP="00A21796">
      <w:pPr>
        <w:spacing w:before="38"/>
        <w:ind w:left="2127" w:right="-20" w:hanging="2120"/>
        <w:rPr>
          <w:rFonts w:eastAsia="Arial"/>
          <w:bCs/>
        </w:rPr>
      </w:pPr>
    </w:p>
    <w:p w14:paraId="72A9BE6D" w14:textId="77777777" w:rsidR="00A21796" w:rsidRDefault="00A21796" w:rsidP="00A21796">
      <w:pPr>
        <w:spacing w:before="38"/>
        <w:ind w:left="2127" w:right="-20" w:hanging="2120"/>
        <w:rPr>
          <w:rFonts w:eastAsia="Arial"/>
          <w:bCs/>
        </w:rPr>
      </w:pPr>
      <w:r>
        <w:t>2010</w:t>
      </w:r>
      <w:r w:rsidRPr="005F06AC">
        <w:t xml:space="preserve"> – </w:t>
      </w:r>
      <w:r>
        <w:t>2013</w:t>
      </w:r>
      <w:r w:rsidRPr="005F06AC">
        <w:tab/>
      </w:r>
      <w:r>
        <w:t xml:space="preserve">Deputy Director and </w:t>
      </w:r>
      <w:r>
        <w:rPr>
          <w:rFonts w:eastAsia="Arial"/>
          <w:bCs/>
        </w:rPr>
        <w:t>Head, Legislative and Policy Advice Section, Patents and Innovation Division</w:t>
      </w:r>
    </w:p>
    <w:p w14:paraId="74FB5DAC" w14:textId="77777777" w:rsidR="00A21796" w:rsidRDefault="00A21796" w:rsidP="00A21796">
      <w:pPr>
        <w:spacing w:before="38"/>
        <w:ind w:left="2127" w:right="-20" w:hanging="2120"/>
        <w:rPr>
          <w:rFonts w:eastAsia="Arial"/>
          <w:bCs/>
        </w:rPr>
      </w:pPr>
      <w:r>
        <w:rPr>
          <w:rFonts w:eastAsia="Arial"/>
          <w:bCs/>
        </w:rPr>
        <w:tab/>
      </w:r>
    </w:p>
    <w:p w14:paraId="6A4575E9" w14:textId="77777777" w:rsidR="00A21796" w:rsidRDefault="00A21796" w:rsidP="00A21796">
      <w:pPr>
        <w:spacing w:before="38"/>
        <w:ind w:left="2127" w:right="-20" w:hanging="2120"/>
        <w:rPr>
          <w:rFonts w:eastAsia="Arial"/>
          <w:bCs/>
        </w:rPr>
      </w:pPr>
      <w:r>
        <w:rPr>
          <w:rFonts w:eastAsia="Arial"/>
          <w:bCs/>
        </w:rPr>
        <w:t xml:space="preserve">2009 </w:t>
      </w:r>
      <w:r w:rsidRPr="005F06AC">
        <w:t>–</w:t>
      </w:r>
      <w:r>
        <w:t xml:space="preserve"> </w:t>
      </w:r>
      <w:r>
        <w:rPr>
          <w:rFonts w:eastAsia="Arial"/>
          <w:bCs/>
        </w:rPr>
        <w:t>2010</w:t>
      </w:r>
      <w:r>
        <w:rPr>
          <w:rFonts w:eastAsia="Arial"/>
          <w:bCs/>
        </w:rPr>
        <w:tab/>
      </w:r>
      <w:r>
        <w:t xml:space="preserve">Deputy </w:t>
      </w:r>
      <w:r w:rsidRPr="005F06AC">
        <w:rPr>
          <w:rFonts w:eastAsia="Arial"/>
          <w:bCs/>
        </w:rPr>
        <w:t>Director</w:t>
      </w:r>
      <w:r>
        <w:rPr>
          <w:rFonts w:eastAsia="Arial"/>
          <w:bCs/>
        </w:rPr>
        <w:t xml:space="preserve">, Patent Division  </w:t>
      </w:r>
    </w:p>
    <w:p w14:paraId="05C9512D" w14:textId="77777777" w:rsidR="00A21796" w:rsidRDefault="00A21796" w:rsidP="00A21796">
      <w:pPr>
        <w:spacing w:before="38"/>
        <w:ind w:left="2127" w:right="-20" w:hanging="2120"/>
        <w:rPr>
          <w:rFonts w:eastAsia="Arial"/>
          <w:bCs/>
        </w:rPr>
      </w:pPr>
    </w:p>
    <w:p w14:paraId="173BE38C" w14:textId="77777777" w:rsidR="00A21796" w:rsidRDefault="00A21796" w:rsidP="00A21796">
      <w:pPr>
        <w:spacing w:before="38"/>
        <w:ind w:left="2127" w:right="-20" w:hanging="2120"/>
        <w:rPr>
          <w:rFonts w:eastAsia="Arial"/>
          <w:bCs/>
        </w:rPr>
      </w:pPr>
      <w:r>
        <w:t>2006</w:t>
      </w:r>
      <w:r w:rsidRPr="005F06AC">
        <w:t xml:space="preserve"> – </w:t>
      </w:r>
      <w:r>
        <w:t>2009</w:t>
      </w:r>
      <w:r w:rsidRPr="005F06AC">
        <w:tab/>
      </w:r>
      <w:r>
        <w:t xml:space="preserve">Deputy </w:t>
      </w:r>
      <w:r w:rsidRPr="005F06AC">
        <w:rPr>
          <w:rFonts w:eastAsia="Arial"/>
          <w:bCs/>
        </w:rPr>
        <w:t>Director</w:t>
      </w:r>
      <w:r>
        <w:rPr>
          <w:rFonts w:eastAsia="Arial"/>
          <w:bCs/>
        </w:rPr>
        <w:t xml:space="preserve">, Division for </w:t>
      </w:r>
      <w:r w:rsidRPr="006D2FB3">
        <w:rPr>
          <w:rFonts w:eastAsia="Arial"/>
          <w:bCs/>
        </w:rPr>
        <w:t>Public Policy and Development, Office of Strategic Use of Intellectual Property</w:t>
      </w:r>
      <w:r>
        <w:rPr>
          <w:rFonts w:eastAsia="Arial"/>
          <w:bCs/>
        </w:rPr>
        <w:t xml:space="preserve"> for Development</w:t>
      </w:r>
    </w:p>
    <w:p w14:paraId="6F952E2D" w14:textId="77777777" w:rsidR="00A21796" w:rsidRDefault="00A21796" w:rsidP="00A21796">
      <w:pPr>
        <w:spacing w:before="38"/>
        <w:ind w:left="2127" w:right="-20" w:hanging="2120"/>
        <w:rPr>
          <w:rFonts w:eastAsia="Arial"/>
          <w:bCs/>
        </w:rPr>
      </w:pPr>
    </w:p>
    <w:p w14:paraId="491956A7" w14:textId="77777777" w:rsidR="00A21796" w:rsidRDefault="00A21796" w:rsidP="00A21796">
      <w:pPr>
        <w:spacing w:before="38"/>
        <w:ind w:left="2127" w:right="-20" w:hanging="2120"/>
        <w:rPr>
          <w:rFonts w:eastAsia="Arial"/>
          <w:bCs/>
        </w:rPr>
      </w:pPr>
      <w:r>
        <w:t>1999</w:t>
      </w:r>
      <w:r w:rsidRPr="005F06AC">
        <w:t xml:space="preserve"> – </w:t>
      </w:r>
      <w:r>
        <w:t>2006</w:t>
      </w:r>
      <w:r w:rsidRPr="005F06AC">
        <w:tab/>
      </w:r>
      <w:r>
        <w:t xml:space="preserve">Senior Program Officer, </w:t>
      </w:r>
      <w:r w:rsidRPr="003E4AAB">
        <w:t>Regional Bureau for Latin America and the Caribbean</w:t>
      </w:r>
    </w:p>
    <w:p w14:paraId="6C1E2A7E" w14:textId="77777777" w:rsidR="00A21796" w:rsidRPr="005F06AC" w:rsidRDefault="00A21796" w:rsidP="00A21796">
      <w:pPr>
        <w:spacing w:before="38"/>
        <w:ind w:left="2127" w:right="-20" w:hanging="2120"/>
        <w:rPr>
          <w:rFonts w:eastAsia="Arial"/>
          <w:bCs/>
        </w:rPr>
      </w:pPr>
    </w:p>
    <w:p w14:paraId="5C511E34" w14:textId="77777777" w:rsidR="00A21796" w:rsidRPr="005F06AC" w:rsidRDefault="00A21796" w:rsidP="00A21796">
      <w:pPr>
        <w:spacing w:before="38"/>
        <w:ind w:left="2127" w:right="-20" w:hanging="2120"/>
        <w:rPr>
          <w:rFonts w:eastAsia="Arial"/>
          <w:bCs/>
        </w:rPr>
      </w:pPr>
    </w:p>
    <w:p w14:paraId="2F00A99A" w14:textId="77777777" w:rsidR="00A21796" w:rsidRPr="005F06AC" w:rsidRDefault="00A21796" w:rsidP="00A21796">
      <w:pPr>
        <w:spacing w:before="38"/>
        <w:ind w:left="2127" w:right="-20" w:hanging="2120"/>
        <w:rPr>
          <w:rFonts w:eastAsia="Arial"/>
          <w:bCs/>
        </w:rPr>
      </w:pPr>
      <w:r w:rsidRPr="005F06AC">
        <w:rPr>
          <w:u w:val="single"/>
        </w:rPr>
        <w:t>Work Experience Prior to Joining WIPO</w:t>
      </w:r>
    </w:p>
    <w:p w14:paraId="47774453" w14:textId="77777777" w:rsidR="00A21796" w:rsidRPr="005F06AC" w:rsidRDefault="00A21796" w:rsidP="00A21796">
      <w:pPr>
        <w:spacing w:before="38"/>
        <w:ind w:left="2127" w:right="-20" w:hanging="2120"/>
      </w:pPr>
    </w:p>
    <w:p w14:paraId="4584F3A7" w14:textId="77777777" w:rsidR="00A21796" w:rsidRPr="00FA0860" w:rsidRDefault="00A21796" w:rsidP="00A21796">
      <w:pPr>
        <w:spacing w:before="38"/>
        <w:ind w:left="2127" w:right="-20" w:hanging="2120"/>
        <w:rPr>
          <w:lang w:val="es-CU"/>
        </w:rPr>
      </w:pPr>
      <w:r w:rsidRPr="00FA0860">
        <w:rPr>
          <w:lang w:val="es-CU"/>
        </w:rPr>
        <w:t>1998 – 1999</w:t>
      </w:r>
      <w:r w:rsidRPr="00FA0860">
        <w:rPr>
          <w:lang w:val="es-CU"/>
        </w:rPr>
        <w:tab/>
        <w:t>Partner, Arango, Alemán &amp; Arango, Bogota, Colombia</w:t>
      </w:r>
    </w:p>
    <w:p w14:paraId="18841CCC" w14:textId="77777777" w:rsidR="00A21796" w:rsidRPr="00FA0860" w:rsidRDefault="00A21796" w:rsidP="00A21796">
      <w:pPr>
        <w:spacing w:before="38"/>
        <w:ind w:left="2127" w:right="-20" w:hanging="2120"/>
        <w:rPr>
          <w:lang w:val="es-CU"/>
        </w:rPr>
      </w:pPr>
    </w:p>
    <w:p w14:paraId="1F516A65" w14:textId="77777777" w:rsidR="00A21796" w:rsidRPr="005F06AC" w:rsidRDefault="00A21796" w:rsidP="00A21796">
      <w:pPr>
        <w:spacing w:before="38"/>
        <w:ind w:left="2127" w:right="-20" w:hanging="2120"/>
      </w:pPr>
      <w:r>
        <w:t>Sep-Dec 2008</w:t>
      </w:r>
      <w:r w:rsidRPr="005F06AC">
        <w:tab/>
      </w:r>
      <w:proofErr w:type="gramStart"/>
      <w:r>
        <w:t>Visiting</w:t>
      </w:r>
      <w:proofErr w:type="gramEnd"/>
      <w:r>
        <w:t xml:space="preserve"> fellow researcher, Max Planck Institute, Munich, Germany</w:t>
      </w:r>
    </w:p>
    <w:p w14:paraId="116B6595" w14:textId="77777777" w:rsidR="00A21796" w:rsidRPr="005F06AC" w:rsidRDefault="00A21796" w:rsidP="00A21796">
      <w:pPr>
        <w:spacing w:before="38"/>
        <w:ind w:left="2127" w:right="-20" w:hanging="2120"/>
      </w:pPr>
    </w:p>
    <w:p w14:paraId="6024C424" w14:textId="77777777" w:rsidR="00A21796" w:rsidRPr="005F06AC" w:rsidRDefault="00A21796" w:rsidP="00A21796">
      <w:pPr>
        <w:spacing w:before="38"/>
        <w:ind w:left="2127" w:right="-20" w:hanging="2120"/>
      </w:pPr>
      <w:r w:rsidRPr="005F06AC">
        <w:t>1996 – 1998</w:t>
      </w:r>
      <w:r w:rsidRPr="005F06AC">
        <w:tab/>
      </w:r>
      <w:r>
        <w:t>Head, Industrial Property Office of Colombia, Bogota, Colombia</w:t>
      </w:r>
    </w:p>
    <w:p w14:paraId="7D859010" w14:textId="77777777" w:rsidR="00A21796" w:rsidRPr="005F06AC" w:rsidRDefault="00A21796" w:rsidP="00A21796">
      <w:pPr>
        <w:spacing w:before="38"/>
        <w:ind w:left="2127" w:right="-20" w:hanging="2120"/>
      </w:pPr>
    </w:p>
    <w:p w14:paraId="07F4A0BD" w14:textId="77777777" w:rsidR="00A21796" w:rsidRPr="005F06AC" w:rsidRDefault="00A21796" w:rsidP="00A21796">
      <w:pPr>
        <w:spacing w:before="38"/>
        <w:ind w:left="2127" w:right="-20" w:hanging="2120"/>
      </w:pPr>
      <w:r w:rsidRPr="005F06AC">
        <w:t>199</w:t>
      </w:r>
      <w:r>
        <w:t>1</w:t>
      </w:r>
      <w:r w:rsidRPr="005F06AC">
        <w:t xml:space="preserve"> – 1996</w:t>
      </w:r>
      <w:r w:rsidRPr="005F06AC">
        <w:tab/>
      </w:r>
      <w:r>
        <w:t xml:space="preserve">Partner, Top Management </w:t>
      </w:r>
      <w:proofErr w:type="spellStart"/>
      <w:r w:rsidRPr="00E86D35">
        <w:t>Int</w:t>
      </w:r>
      <w:proofErr w:type="spellEnd"/>
      <w:r>
        <w:t>, Bogota, Colombia</w:t>
      </w:r>
    </w:p>
    <w:p w14:paraId="4EC72DEE" w14:textId="77777777" w:rsidR="00A21796" w:rsidRPr="005F06AC" w:rsidRDefault="00A21796" w:rsidP="00A21796">
      <w:pPr>
        <w:spacing w:before="38"/>
        <w:ind w:left="2127" w:right="-20" w:hanging="2120"/>
      </w:pPr>
    </w:p>
    <w:p w14:paraId="4A39D0F0" w14:textId="77777777" w:rsidR="00A21796" w:rsidRPr="00FA0860" w:rsidRDefault="00A21796" w:rsidP="00A21796">
      <w:pPr>
        <w:spacing w:before="38"/>
        <w:ind w:left="2127" w:right="-20" w:hanging="2120"/>
        <w:rPr>
          <w:lang w:val="es-CU"/>
        </w:rPr>
      </w:pPr>
      <w:r w:rsidRPr="00FA0860">
        <w:rPr>
          <w:lang w:val="es-CU"/>
        </w:rPr>
        <w:t>1989 – 1990</w:t>
      </w:r>
      <w:r w:rsidRPr="00FA0860">
        <w:rPr>
          <w:lang w:val="es-CU"/>
        </w:rPr>
        <w:tab/>
        <w:t>Legal Assistant, Perez, Suarez &amp; Asociados, Colombia</w:t>
      </w:r>
    </w:p>
    <w:p w14:paraId="271159FC" w14:textId="77777777" w:rsidR="00A21796" w:rsidRDefault="00A21796" w:rsidP="00A21796">
      <w:pPr>
        <w:jc w:val="center"/>
        <w:rPr>
          <w:u w:val="single"/>
        </w:rPr>
      </w:pPr>
    </w:p>
    <w:p w14:paraId="5FB5E75F" w14:textId="77777777" w:rsidR="00A21796" w:rsidRPr="005F06AC" w:rsidRDefault="00A21796" w:rsidP="00A21796">
      <w:pPr>
        <w:jc w:val="center"/>
        <w:rPr>
          <w:u w:val="single"/>
        </w:rPr>
      </w:pPr>
      <w:r>
        <w:rPr>
          <w:u w:val="single"/>
        </w:rPr>
        <w:t>C</w:t>
      </w:r>
      <w:r w:rsidRPr="005F06AC">
        <w:rPr>
          <w:u w:val="single"/>
        </w:rPr>
        <w:t>URRICULUM VITAE OF M</w:t>
      </w:r>
      <w:r>
        <w:rPr>
          <w:u w:val="single"/>
        </w:rPr>
        <w:t>R</w:t>
      </w:r>
      <w:r w:rsidRPr="005F06AC">
        <w:rPr>
          <w:u w:val="single"/>
        </w:rPr>
        <w:t xml:space="preserve">. </w:t>
      </w:r>
      <w:r>
        <w:rPr>
          <w:u w:val="single"/>
        </w:rPr>
        <w:t>ANDREW STAINES</w:t>
      </w:r>
    </w:p>
    <w:p w14:paraId="607A04A5" w14:textId="77777777" w:rsidR="00A21796" w:rsidRDefault="00A21796" w:rsidP="00A21796">
      <w:pPr>
        <w:jc w:val="center"/>
        <w:rPr>
          <w:u w:val="single"/>
        </w:rPr>
      </w:pPr>
    </w:p>
    <w:p w14:paraId="441125AD" w14:textId="77777777" w:rsidR="00A21796" w:rsidRPr="005F06AC" w:rsidRDefault="00A21796" w:rsidP="00A21796">
      <w:pPr>
        <w:jc w:val="center"/>
        <w:rPr>
          <w:u w:val="single"/>
        </w:rPr>
      </w:pPr>
    </w:p>
    <w:p w14:paraId="60DF41BA" w14:textId="77777777" w:rsidR="00A21796" w:rsidRPr="005F06AC" w:rsidRDefault="00A21796" w:rsidP="00A21796">
      <w:pPr>
        <w:tabs>
          <w:tab w:val="left" w:pos="2340"/>
        </w:tabs>
      </w:pPr>
      <w:r w:rsidRPr="005F06AC">
        <w:t>Date of birth:</w:t>
      </w:r>
      <w:r w:rsidRPr="005F06AC">
        <w:tab/>
      </w:r>
      <w:r>
        <w:t>December 30, 1977</w:t>
      </w:r>
    </w:p>
    <w:p w14:paraId="6FE95B47" w14:textId="77777777" w:rsidR="00A21796" w:rsidRPr="005F06AC" w:rsidRDefault="00A21796" w:rsidP="00A21796">
      <w:pPr>
        <w:tabs>
          <w:tab w:val="left" w:pos="2340"/>
        </w:tabs>
      </w:pPr>
      <w:r w:rsidRPr="005F06AC">
        <w:t>National of:</w:t>
      </w:r>
      <w:r w:rsidRPr="005F06AC">
        <w:tab/>
      </w:r>
      <w:r>
        <w:t xml:space="preserve">United Kingdom </w:t>
      </w:r>
    </w:p>
    <w:p w14:paraId="665FA368" w14:textId="77777777" w:rsidR="00A21796" w:rsidRPr="005F06AC" w:rsidRDefault="00A21796" w:rsidP="00A21796"/>
    <w:p w14:paraId="7E0CCD48" w14:textId="77777777" w:rsidR="00A21796" w:rsidRPr="005F06AC" w:rsidRDefault="00A21796" w:rsidP="00A21796">
      <w:pPr>
        <w:rPr>
          <w:u w:val="single"/>
        </w:rPr>
      </w:pPr>
    </w:p>
    <w:p w14:paraId="4C2C30B3" w14:textId="77777777" w:rsidR="00A21796" w:rsidRPr="005F06AC" w:rsidRDefault="00A21796" w:rsidP="00A21796">
      <w:r w:rsidRPr="005F06AC">
        <w:rPr>
          <w:u w:val="single"/>
        </w:rPr>
        <w:t>Education</w:t>
      </w:r>
    </w:p>
    <w:p w14:paraId="56553272" w14:textId="77777777" w:rsidR="00A21796" w:rsidRDefault="00A21796" w:rsidP="00A21796"/>
    <w:p w14:paraId="1D7D1D14" w14:textId="77777777" w:rsidR="00A21796" w:rsidRDefault="00A21796" w:rsidP="00A21796"/>
    <w:p w14:paraId="63D13DB0" w14:textId="77777777" w:rsidR="00A21796" w:rsidRDefault="00A21796" w:rsidP="00A21796">
      <w:pPr>
        <w:ind w:left="2340" w:hanging="2340"/>
      </w:pPr>
      <w:r>
        <w:t>2003 – 2005</w:t>
      </w:r>
      <w:r>
        <w:tab/>
        <w:t xml:space="preserve">CFA </w:t>
      </w:r>
      <w:proofErr w:type="spellStart"/>
      <w:r>
        <w:t>Charterholder</w:t>
      </w:r>
      <w:proofErr w:type="spellEnd"/>
      <w:r>
        <w:t>, Chartered Financial Analyst Institute, Charlottesville, United States of America</w:t>
      </w:r>
    </w:p>
    <w:p w14:paraId="6D387655" w14:textId="77777777" w:rsidR="00A21796" w:rsidRDefault="00A21796" w:rsidP="00A21796"/>
    <w:p w14:paraId="2A207C36" w14:textId="77777777" w:rsidR="00A21796" w:rsidRDefault="00A21796" w:rsidP="00A21796">
      <w:pPr>
        <w:ind w:left="2340" w:hanging="2340"/>
      </w:pPr>
      <w:r>
        <w:t>1999</w:t>
      </w:r>
      <w:r w:rsidRPr="002C7069">
        <w:t xml:space="preserve"> –</w:t>
      </w:r>
      <w:r>
        <w:t xml:space="preserve"> 2002</w:t>
      </w:r>
      <w:r>
        <w:tab/>
        <w:t>Member, then Fellow, Institute of Chartered Accountants in England and Wales, London, United Kingdom</w:t>
      </w:r>
    </w:p>
    <w:p w14:paraId="3B49FBA9" w14:textId="77777777" w:rsidR="00A21796" w:rsidRDefault="00A21796" w:rsidP="00A21796">
      <w:pPr>
        <w:ind w:left="2340" w:hanging="2340"/>
      </w:pPr>
    </w:p>
    <w:p w14:paraId="20484648" w14:textId="77777777" w:rsidR="00A21796" w:rsidRDefault="00A21796" w:rsidP="00A21796">
      <w:pPr>
        <w:ind w:left="2340" w:hanging="2340"/>
      </w:pPr>
      <w:r w:rsidRPr="002C7069">
        <w:t>19</w:t>
      </w:r>
      <w:r>
        <w:t>96</w:t>
      </w:r>
      <w:r w:rsidRPr="002C7069">
        <w:t xml:space="preserve"> – 19</w:t>
      </w:r>
      <w:r>
        <w:t>99</w:t>
      </w:r>
      <w:r w:rsidRPr="002C7069">
        <w:tab/>
      </w:r>
      <w:r>
        <w:t xml:space="preserve">Bachelor of Arts, Economics, </w:t>
      </w:r>
      <w:proofErr w:type="spellStart"/>
      <w:r>
        <w:t>Gonville</w:t>
      </w:r>
      <w:proofErr w:type="spellEnd"/>
      <w:r>
        <w:t> &amp; Caius College, Cambridge University, Cambridge, United Kingdom</w:t>
      </w:r>
    </w:p>
    <w:p w14:paraId="0FBD015D" w14:textId="77777777" w:rsidR="00A21796" w:rsidRDefault="00A21796" w:rsidP="00A21796">
      <w:pPr>
        <w:ind w:left="2340" w:hanging="2340"/>
        <w:rPr>
          <w:u w:val="single"/>
          <w:lang w:val="es-ES_tradnl"/>
        </w:rPr>
      </w:pPr>
    </w:p>
    <w:p w14:paraId="60EA1204" w14:textId="77777777" w:rsidR="00A21796" w:rsidRPr="00505BBB" w:rsidRDefault="00A21796" w:rsidP="00A21796">
      <w:pPr>
        <w:ind w:left="2340" w:hanging="2340"/>
        <w:rPr>
          <w:u w:val="single"/>
          <w:lang w:val="es-ES_tradnl"/>
        </w:rPr>
      </w:pPr>
    </w:p>
    <w:p w14:paraId="0EC21D5D" w14:textId="77777777" w:rsidR="00A21796" w:rsidRPr="005F06AC" w:rsidRDefault="00A21796" w:rsidP="00A21796">
      <w:pPr>
        <w:ind w:left="2340" w:hanging="2340"/>
      </w:pPr>
      <w:r w:rsidRPr="005F06AC">
        <w:rPr>
          <w:u w:val="single"/>
        </w:rPr>
        <w:t>Work Experience</w:t>
      </w:r>
    </w:p>
    <w:p w14:paraId="47ED4091" w14:textId="77777777" w:rsidR="00A21796" w:rsidRPr="005F06AC" w:rsidRDefault="00A21796" w:rsidP="00A21796">
      <w:pPr>
        <w:ind w:left="2340" w:hanging="2340"/>
      </w:pPr>
    </w:p>
    <w:p w14:paraId="73D2D4F6" w14:textId="77777777" w:rsidR="00A21796" w:rsidRDefault="00A21796" w:rsidP="00A21796">
      <w:pPr>
        <w:ind w:left="2340" w:hanging="2340"/>
      </w:pPr>
      <w:r w:rsidRPr="005F06AC">
        <w:t>201</w:t>
      </w:r>
      <w:r>
        <w:t>6</w:t>
      </w:r>
      <w:r w:rsidRPr="005F06AC">
        <w:t xml:space="preserve"> – </w:t>
      </w:r>
      <w:r>
        <w:t>present</w:t>
      </w:r>
      <w:r w:rsidRPr="005F06AC">
        <w:tab/>
      </w:r>
      <w:r>
        <w:t xml:space="preserve">Ambassador and Deputy Permanent Representative (Economic), </w:t>
      </w:r>
      <w:r w:rsidRPr="008971A2">
        <w:t>Foreign, Commonwealth and Development Office</w:t>
      </w:r>
      <w:r>
        <w:t>, Permanent Mission of the United Kingdom to the World Trade Organization, United Nations and Other International Organizations, Geneva, Switzerland</w:t>
      </w:r>
    </w:p>
    <w:p w14:paraId="7A40DCD9" w14:textId="77777777" w:rsidR="00A21796" w:rsidRPr="005F06AC" w:rsidRDefault="00A21796" w:rsidP="00A21796">
      <w:pPr>
        <w:ind w:left="2340" w:hanging="2340"/>
      </w:pPr>
    </w:p>
    <w:p w14:paraId="256557DC" w14:textId="77777777" w:rsidR="00A21796" w:rsidRDefault="00A21796" w:rsidP="00A21796">
      <w:pPr>
        <w:ind w:left="2340" w:hanging="2340"/>
      </w:pPr>
      <w:r>
        <w:t xml:space="preserve">2016 </w:t>
      </w:r>
      <w:r w:rsidRPr="005F06AC">
        <w:t>– 201</w:t>
      </w:r>
      <w:r>
        <w:t>6</w:t>
      </w:r>
      <w:r w:rsidRPr="005F06AC">
        <w:tab/>
      </w:r>
      <w:r w:rsidRPr="000D6FCE">
        <w:t>Director,</w:t>
      </w:r>
      <w:r>
        <w:t xml:space="preserve"> Office of the Director General, World Intellectual Property Organization</w:t>
      </w:r>
    </w:p>
    <w:p w14:paraId="3BE86378" w14:textId="77777777" w:rsidR="00A21796" w:rsidRDefault="00A21796" w:rsidP="00A21796">
      <w:pPr>
        <w:ind w:left="2340" w:hanging="2340"/>
      </w:pPr>
    </w:p>
    <w:p w14:paraId="5D3CD68C" w14:textId="77777777" w:rsidR="00A21796" w:rsidRDefault="00A21796" w:rsidP="00A21796">
      <w:pPr>
        <w:ind w:left="2340" w:hanging="2340"/>
      </w:pPr>
      <w:r>
        <w:t xml:space="preserve">2011 </w:t>
      </w:r>
      <w:r w:rsidRPr="005F06AC">
        <w:t>– 201</w:t>
      </w:r>
      <w:r>
        <w:t>6</w:t>
      </w:r>
      <w:r w:rsidRPr="005F06AC">
        <w:tab/>
      </w:r>
      <w:r>
        <w:t>Economic Counsellor, Foreign and Commonwealth Office, Permanent Mission of the United Kingdom to the United Nations Office in Geneva, Switzerland</w:t>
      </w:r>
    </w:p>
    <w:p w14:paraId="01FF9E8B" w14:textId="77777777" w:rsidR="00A21796" w:rsidRDefault="00A21796" w:rsidP="00A21796">
      <w:pPr>
        <w:ind w:left="2340" w:hanging="2340"/>
      </w:pPr>
    </w:p>
    <w:p w14:paraId="4671DA44" w14:textId="77777777" w:rsidR="00A21796" w:rsidRDefault="00A21796" w:rsidP="00A21796">
      <w:pPr>
        <w:ind w:left="2340" w:hanging="2340"/>
      </w:pPr>
      <w:r>
        <w:t xml:space="preserve">2013 </w:t>
      </w:r>
      <w:r w:rsidRPr="005F06AC">
        <w:t>– 201</w:t>
      </w:r>
      <w:r>
        <w:t>3</w:t>
      </w:r>
      <w:r w:rsidRPr="005F06AC">
        <w:tab/>
      </w:r>
      <w:r>
        <w:t>First Secretary, Foreign and Commonwealth Office, Embassy of the United Kingdom, Washington, DC, USA</w:t>
      </w:r>
    </w:p>
    <w:p w14:paraId="18CF3D26" w14:textId="77777777" w:rsidR="00A21796" w:rsidRDefault="00A21796" w:rsidP="00A21796">
      <w:pPr>
        <w:ind w:left="2340" w:hanging="2340"/>
      </w:pPr>
    </w:p>
    <w:p w14:paraId="61698822" w14:textId="77777777" w:rsidR="00A21796" w:rsidRDefault="00A21796" w:rsidP="00A21796">
      <w:pPr>
        <w:ind w:left="2340" w:hanging="2340"/>
      </w:pPr>
      <w:r w:rsidRPr="002A3930">
        <w:t>2008 – 2011</w:t>
      </w:r>
      <w:r w:rsidRPr="002A3930">
        <w:tab/>
        <w:t>Head of Section, Foreign and Commonwealth Office, London, United Kingdom</w:t>
      </w:r>
    </w:p>
    <w:p w14:paraId="28987C6F" w14:textId="77777777" w:rsidR="00A21796" w:rsidRDefault="00A21796" w:rsidP="00A21796">
      <w:pPr>
        <w:ind w:left="2340" w:hanging="2340"/>
      </w:pPr>
    </w:p>
    <w:p w14:paraId="7CEA805E" w14:textId="77777777" w:rsidR="00A21796" w:rsidRDefault="00A21796" w:rsidP="00A21796">
      <w:pPr>
        <w:ind w:left="2340" w:hanging="2340"/>
      </w:pPr>
      <w:r>
        <w:t xml:space="preserve">2006 </w:t>
      </w:r>
      <w:r w:rsidRPr="005F06AC">
        <w:t xml:space="preserve">– </w:t>
      </w:r>
      <w:r>
        <w:t>200</w:t>
      </w:r>
      <w:r w:rsidRPr="002A3930">
        <w:t>8</w:t>
      </w:r>
      <w:r w:rsidRPr="002C7069">
        <w:tab/>
      </w:r>
      <w:r>
        <w:t>Senior Executive, Corporate Finance, Anglo American plc, London, United Kingdom</w:t>
      </w:r>
    </w:p>
    <w:p w14:paraId="4B4B9261" w14:textId="77777777" w:rsidR="00A21796" w:rsidRDefault="00A21796" w:rsidP="00A21796">
      <w:pPr>
        <w:ind w:left="2340" w:hanging="2340"/>
      </w:pPr>
    </w:p>
    <w:p w14:paraId="2D3B735F" w14:textId="77777777" w:rsidR="00A21796" w:rsidRDefault="00A21796" w:rsidP="00A21796">
      <w:pPr>
        <w:ind w:left="2340" w:hanging="2340"/>
      </w:pPr>
      <w:r>
        <w:t xml:space="preserve">2005 </w:t>
      </w:r>
      <w:r w:rsidRPr="005F06AC">
        <w:t xml:space="preserve">– </w:t>
      </w:r>
      <w:r>
        <w:t>2006</w:t>
      </w:r>
      <w:r w:rsidRPr="002C7069">
        <w:tab/>
      </w:r>
      <w:r>
        <w:t>Economist and Specialist Adviser, Treasury Committee, House of Commons, United Kingdom Parliament, London, United Kingdom</w:t>
      </w:r>
    </w:p>
    <w:p w14:paraId="5CC5DF13" w14:textId="77777777" w:rsidR="00A21796" w:rsidRDefault="00A21796" w:rsidP="00A21796">
      <w:pPr>
        <w:ind w:left="2340" w:hanging="2340"/>
      </w:pPr>
    </w:p>
    <w:p w14:paraId="2E0BB465" w14:textId="77777777" w:rsidR="00A21796" w:rsidRDefault="00A21796" w:rsidP="00A21796">
      <w:pPr>
        <w:ind w:left="2340" w:hanging="2340"/>
      </w:pPr>
      <w:r>
        <w:t xml:space="preserve">1999 </w:t>
      </w:r>
      <w:r w:rsidRPr="005F06AC">
        <w:t xml:space="preserve">– </w:t>
      </w:r>
      <w:r>
        <w:t>2005</w:t>
      </w:r>
      <w:r w:rsidRPr="002C7069">
        <w:tab/>
      </w:r>
      <w:r>
        <w:t>Manager, Deloitte, Sydney, Australia (2003-2005), and London, United Kingdom (1999-2003)</w:t>
      </w:r>
    </w:p>
    <w:p w14:paraId="12144E07" w14:textId="77777777" w:rsidR="00A21796" w:rsidRDefault="00A21796" w:rsidP="00A21796">
      <w:pPr>
        <w:ind w:left="2340" w:hanging="2340"/>
      </w:pPr>
    </w:p>
    <w:p w14:paraId="30021306" w14:textId="77777777" w:rsidR="00A21796" w:rsidRDefault="00A21796" w:rsidP="00A21796">
      <w:pPr>
        <w:ind w:left="2340" w:hanging="2340"/>
      </w:pPr>
    </w:p>
    <w:p w14:paraId="459E0996" w14:textId="58B591A0" w:rsidR="00A21796" w:rsidRDefault="00A21796" w:rsidP="00D162E2">
      <w:pPr>
        <w:pStyle w:val="Endofdocument-Annex"/>
      </w:pPr>
      <w:r w:rsidRPr="005F06AC">
        <w:t>[End of Annex and of document]</w:t>
      </w:r>
    </w:p>
    <w:p w14:paraId="1CAC6CA5" w14:textId="77777777" w:rsidR="00485657" w:rsidRPr="001201D9" w:rsidRDefault="00485657" w:rsidP="00485657">
      <w:pPr>
        <w:pStyle w:val="ListParagraph"/>
        <w:ind w:left="5171"/>
        <w:rPr>
          <w:szCs w:val="22"/>
        </w:rPr>
      </w:pPr>
    </w:p>
    <w:p w14:paraId="1DD0C0F2" w14:textId="77777777" w:rsidR="001D4107" w:rsidRDefault="001D4107" w:rsidP="00056816"/>
    <w:sectPr w:rsidR="001D4107" w:rsidSect="00485657">
      <w:headerReference w:type="default" r:id="rId2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6FC4" w14:textId="77777777" w:rsidR="007D1B59" w:rsidRDefault="007D1B59">
      <w:r>
        <w:separator/>
      </w:r>
    </w:p>
  </w:endnote>
  <w:endnote w:type="continuationSeparator" w:id="0">
    <w:p w14:paraId="5EA84B94" w14:textId="77777777" w:rsidR="007D1B59" w:rsidRDefault="007D1B59" w:rsidP="003B38C1">
      <w:r>
        <w:separator/>
      </w:r>
    </w:p>
    <w:p w14:paraId="79684F5E" w14:textId="77777777" w:rsidR="007D1B59" w:rsidRPr="003B38C1" w:rsidRDefault="007D1B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FA7D0DB" w14:textId="77777777" w:rsidR="007D1B59" w:rsidRPr="003B38C1" w:rsidRDefault="007D1B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F2C5" w14:textId="145EA32D" w:rsidR="00485657" w:rsidRDefault="00485657" w:rsidP="00A3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794C" w14:textId="77777777" w:rsidR="007D1B59" w:rsidRDefault="007D1B59">
      <w:r>
        <w:separator/>
      </w:r>
    </w:p>
  </w:footnote>
  <w:footnote w:type="continuationSeparator" w:id="0">
    <w:p w14:paraId="5850D93E" w14:textId="77777777" w:rsidR="007D1B59" w:rsidRDefault="007D1B59" w:rsidP="008B60B2">
      <w:r>
        <w:separator/>
      </w:r>
    </w:p>
    <w:p w14:paraId="30AB0594" w14:textId="77777777" w:rsidR="007D1B59" w:rsidRPr="00ED77FB" w:rsidRDefault="007D1B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A646C12" w14:textId="77777777" w:rsidR="007D1B59" w:rsidRPr="00ED77FB" w:rsidRDefault="007D1B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3CDA" w14:textId="77777777" w:rsidR="00485657" w:rsidRDefault="00485657" w:rsidP="00A30D13">
    <w:pPr>
      <w:jc w:val="right"/>
    </w:pPr>
    <w:r>
      <w:t>WO/CC/79/x</w:t>
    </w:r>
  </w:p>
  <w:p w14:paraId="4D2E67D0" w14:textId="1785D3F4" w:rsidR="00485657" w:rsidRDefault="00485657" w:rsidP="00A30D13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D1ABE">
      <w:rPr>
        <w:noProof/>
      </w:rPr>
      <w:t>5</w:t>
    </w:r>
    <w:r>
      <w:fldChar w:fldCharType="end"/>
    </w:r>
  </w:p>
  <w:p w14:paraId="085170A1" w14:textId="77777777" w:rsidR="00485657" w:rsidRDefault="00485657" w:rsidP="00A30D1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166B" w14:textId="53C6F782" w:rsidR="00485657" w:rsidRDefault="00485657" w:rsidP="00477D6B">
    <w:pPr>
      <w:jc w:val="right"/>
    </w:pPr>
    <w:r>
      <w:t>WO/CC/79/2</w:t>
    </w:r>
  </w:p>
  <w:p w14:paraId="225ED639" w14:textId="2BFE04D7" w:rsidR="00485657" w:rsidRDefault="0048565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27176">
      <w:rPr>
        <w:noProof/>
      </w:rPr>
      <w:t>4</w:t>
    </w:r>
    <w:r>
      <w:fldChar w:fldCharType="end"/>
    </w:r>
  </w:p>
  <w:p w14:paraId="2B4D09E5" w14:textId="77777777" w:rsidR="00485657" w:rsidRDefault="0048565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0E99" w14:textId="261F1C02" w:rsidR="00485657" w:rsidRDefault="004856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8F60" w14:textId="77777777" w:rsidR="00A21796" w:rsidRDefault="00A21796" w:rsidP="00477D6B">
    <w:pPr>
      <w:jc w:val="right"/>
    </w:pPr>
    <w:r>
      <w:t>WO/CC/79/2</w:t>
    </w:r>
  </w:p>
  <w:p w14:paraId="3F46388E" w14:textId="29831E08" w:rsidR="00A21796" w:rsidRDefault="00A21796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C264D">
      <w:rPr>
        <w:noProof/>
      </w:rPr>
      <w:t>4</w:t>
    </w:r>
    <w:r>
      <w:fldChar w:fldCharType="end"/>
    </w:r>
  </w:p>
  <w:p w14:paraId="03F481E5" w14:textId="77777777" w:rsidR="00A21796" w:rsidRDefault="00A21796" w:rsidP="00477D6B">
    <w:pPr>
      <w:jc w:val="right"/>
    </w:pPr>
  </w:p>
  <w:p w14:paraId="5627EDA8" w14:textId="77777777" w:rsidR="00A21796" w:rsidRDefault="00A21796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1294" w14:textId="2E813070" w:rsidR="001E64A8" w:rsidRDefault="001E64A8" w:rsidP="00A21796">
    <w:pPr>
      <w:jc w:val="right"/>
    </w:pPr>
    <w:r>
      <w:t>WO/CC/79/2</w:t>
    </w:r>
  </w:p>
  <w:p w14:paraId="722CF105" w14:textId="77777777" w:rsidR="00DA5B9D" w:rsidRDefault="001E64A8" w:rsidP="00DA5B9D">
    <w:pPr>
      <w:pStyle w:val="Header"/>
      <w:jc w:val="right"/>
    </w:pPr>
    <w:r>
      <w:t>ANNEX</w:t>
    </w:r>
  </w:p>
  <w:p w14:paraId="426344D2" w14:textId="17F4E437" w:rsidR="001E64A8" w:rsidRDefault="001E64A8" w:rsidP="00DA5B9D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1CC2" w14:textId="77777777" w:rsidR="0056633B" w:rsidRDefault="0056633B" w:rsidP="00A21796">
    <w:pPr>
      <w:jc w:val="right"/>
    </w:pPr>
    <w:r>
      <w:t>WO/CC/79/2</w:t>
    </w:r>
  </w:p>
  <w:p w14:paraId="43982DAA" w14:textId="34F76FC7" w:rsidR="0056633B" w:rsidRDefault="0056633B" w:rsidP="00A21796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427176">
      <w:rPr>
        <w:noProof/>
      </w:rPr>
      <w:t>2</w:t>
    </w:r>
    <w:r>
      <w:fldChar w:fldCharType="end"/>
    </w:r>
  </w:p>
  <w:p w14:paraId="401CBA62" w14:textId="022A56DF" w:rsidR="0056633B" w:rsidRDefault="0056633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6079" w14:textId="77777777" w:rsidR="00FC264D" w:rsidRDefault="00FC264D" w:rsidP="00477D6B">
    <w:pPr>
      <w:jc w:val="right"/>
    </w:pPr>
    <w:r>
      <w:t>WO/CC/79/2</w:t>
    </w:r>
  </w:p>
  <w:p w14:paraId="3DE9F220" w14:textId="26FD4408" w:rsidR="00FC264D" w:rsidRDefault="00FC264D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427176">
      <w:rPr>
        <w:noProof/>
      </w:rPr>
      <w:t>6</w:t>
    </w:r>
    <w:r>
      <w:fldChar w:fldCharType="end"/>
    </w:r>
  </w:p>
  <w:p w14:paraId="52FA8C3E" w14:textId="77777777" w:rsidR="00FC264D" w:rsidRDefault="00FC264D" w:rsidP="00477D6B">
    <w:pPr>
      <w:jc w:val="right"/>
    </w:pPr>
  </w:p>
  <w:p w14:paraId="70E2FF76" w14:textId="77777777" w:rsidR="00FC264D" w:rsidRDefault="00FC264D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40DC" w14:textId="77777777" w:rsidR="00FC264D" w:rsidRDefault="00FC264D" w:rsidP="00A21796">
    <w:pPr>
      <w:jc w:val="right"/>
    </w:pPr>
    <w:r>
      <w:t>WO/CC/79/2</w:t>
    </w:r>
  </w:p>
  <w:p w14:paraId="4F85E088" w14:textId="7482C770" w:rsidR="00FC264D" w:rsidRDefault="00FC264D" w:rsidP="00A21796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427176">
      <w:rPr>
        <w:noProof/>
      </w:rPr>
      <w:t>7</w:t>
    </w:r>
    <w:r>
      <w:fldChar w:fldCharType="end"/>
    </w:r>
  </w:p>
  <w:p w14:paraId="5E03AC7A" w14:textId="26F5C409" w:rsidR="00FC264D" w:rsidRDefault="00FC264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3519" w14:textId="77777777" w:rsidR="00D07C78" w:rsidRDefault="00485657" w:rsidP="00477D6B">
    <w:pPr>
      <w:jc w:val="right"/>
    </w:pPr>
    <w:bookmarkStart w:id="6" w:name="Code2"/>
    <w:bookmarkEnd w:id="6"/>
    <w:r>
      <w:t>WO/CC/79/2</w:t>
    </w:r>
  </w:p>
  <w:p w14:paraId="6FC7FB30" w14:textId="1DA95563" w:rsidR="00D07C78" w:rsidRDefault="00FC264D" w:rsidP="00477D6B">
    <w:pPr>
      <w:jc w:val="right"/>
    </w:pPr>
    <w:r>
      <w:t xml:space="preserve">Annex, </w:t>
    </w:r>
    <w:r w:rsidR="00D07C78">
      <w:t xml:space="preserve">page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427176">
      <w:rPr>
        <w:noProof/>
      </w:rPr>
      <w:t>9</w:t>
    </w:r>
    <w:r w:rsidR="00D07C78">
      <w:fldChar w:fldCharType="end"/>
    </w:r>
  </w:p>
  <w:p w14:paraId="65FC4AFC" w14:textId="77777777" w:rsidR="00D07C78" w:rsidRDefault="00D07C78" w:rsidP="00477D6B">
    <w:pPr>
      <w:jc w:val="right"/>
    </w:pPr>
  </w:p>
  <w:p w14:paraId="1AD58AC7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07AF0"/>
    <w:multiLevelType w:val="hybridMultilevel"/>
    <w:tmpl w:val="A372B5F4"/>
    <w:lvl w:ilvl="0" w:tplc="7AA6CFD4">
      <w:start w:val="1"/>
      <w:numFmt w:val="lowerRoman"/>
      <w:lvlText w:val="(%1)"/>
      <w:lvlJc w:val="left"/>
      <w:pPr>
        <w:ind w:left="157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847FEC"/>
    <w:multiLevelType w:val="multilevel"/>
    <w:tmpl w:val="E3085988"/>
    <w:lvl w:ilvl="0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0501A96"/>
    <w:multiLevelType w:val="hybridMultilevel"/>
    <w:tmpl w:val="201639F4"/>
    <w:lvl w:ilvl="0" w:tplc="1DC2FA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B46270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252A0"/>
    <w:multiLevelType w:val="hybridMultilevel"/>
    <w:tmpl w:val="0CD483F6"/>
    <w:lvl w:ilvl="0" w:tplc="1DC2FA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8D2"/>
    <w:multiLevelType w:val="hybridMultilevel"/>
    <w:tmpl w:val="E3085988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3B55"/>
    <w:multiLevelType w:val="hybridMultilevel"/>
    <w:tmpl w:val="AF34F29A"/>
    <w:lvl w:ilvl="0" w:tplc="0409000F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C5794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28EF"/>
    <w:multiLevelType w:val="hybridMultilevel"/>
    <w:tmpl w:val="ADDA2C76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57"/>
    <w:rsid w:val="00023A80"/>
    <w:rsid w:val="00024C60"/>
    <w:rsid w:val="00035319"/>
    <w:rsid w:val="00043CAA"/>
    <w:rsid w:val="0005345F"/>
    <w:rsid w:val="00056816"/>
    <w:rsid w:val="00067F67"/>
    <w:rsid w:val="00075432"/>
    <w:rsid w:val="000968ED"/>
    <w:rsid w:val="000A3D97"/>
    <w:rsid w:val="000B2416"/>
    <w:rsid w:val="000C14D5"/>
    <w:rsid w:val="000F5E56"/>
    <w:rsid w:val="00114F79"/>
    <w:rsid w:val="00133C30"/>
    <w:rsid w:val="001362EE"/>
    <w:rsid w:val="001647D5"/>
    <w:rsid w:val="001671B7"/>
    <w:rsid w:val="001674A3"/>
    <w:rsid w:val="001832A6"/>
    <w:rsid w:val="00184E15"/>
    <w:rsid w:val="001D38DD"/>
    <w:rsid w:val="001D4107"/>
    <w:rsid w:val="001D4C9C"/>
    <w:rsid w:val="001D64E2"/>
    <w:rsid w:val="001E0334"/>
    <w:rsid w:val="001E64A8"/>
    <w:rsid w:val="001F4F24"/>
    <w:rsid w:val="00203D24"/>
    <w:rsid w:val="0021217E"/>
    <w:rsid w:val="00231DA4"/>
    <w:rsid w:val="002370C5"/>
    <w:rsid w:val="00243430"/>
    <w:rsid w:val="002634C4"/>
    <w:rsid w:val="002827DF"/>
    <w:rsid w:val="00284846"/>
    <w:rsid w:val="002928D3"/>
    <w:rsid w:val="002A62B4"/>
    <w:rsid w:val="002D541E"/>
    <w:rsid w:val="002D700F"/>
    <w:rsid w:val="002F1FE6"/>
    <w:rsid w:val="002F4E68"/>
    <w:rsid w:val="0030604F"/>
    <w:rsid w:val="00312F7F"/>
    <w:rsid w:val="00314AF3"/>
    <w:rsid w:val="00331694"/>
    <w:rsid w:val="00361450"/>
    <w:rsid w:val="003673CF"/>
    <w:rsid w:val="003845C1"/>
    <w:rsid w:val="003973C4"/>
    <w:rsid w:val="003A6F89"/>
    <w:rsid w:val="003B38C1"/>
    <w:rsid w:val="003C34E9"/>
    <w:rsid w:val="003E08E6"/>
    <w:rsid w:val="00403244"/>
    <w:rsid w:val="00423E3E"/>
    <w:rsid w:val="00427176"/>
    <w:rsid w:val="00427AF4"/>
    <w:rsid w:val="004461DD"/>
    <w:rsid w:val="004647DA"/>
    <w:rsid w:val="00474062"/>
    <w:rsid w:val="00477D6B"/>
    <w:rsid w:val="00485657"/>
    <w:rsid w:val="004D1ABE"/>
    <w:rsid w:val="005019FF"/>
    <w:rsid w:val="0050763C"/>
    <w:rsid w:val="0053057A"/>
    <w:rsid w:val="00556076"/>
    <w:rsid w:val="00560A29"/>
    <w:rsid w:val="0056633B"/>
    <w:rsid w:val="0057643E"/>
    <w:rsid w:val="005A639B"/>
    <w:rsid w:val="005C6649"/>
    <w:rsid w:val="00603DD3"/>
    <w:rsid w:val="00605827"/>
    <w:rsid w:val="00606FE2"/>
    <w:rsid w:val="00646050"/>
    <w:rsid w:val="00647F63"/>
    <w:rsid w:val="006713CA"/>
    <w:rsid w:val="00673C33"/>
    <w:rsid w:val="00676C5C"/>
    <w:rsid w:val="006C6E29"/>
    <w:rsid w:val="006F191E"/>
    <w:rsid w:val="0070484E"/>
    <w:rsid w:val="00720E58"/>
    <w:rsid w:val="00720EFD"/>
    <w:rsid w:val="00742DF0"/>
    <w:rsid w:val="007539B2"/>
    <w:rsid w:val="00775E04"/>
    <w:rsid w:val="00793A7C"/>
    <w:rsid w:val="007A398A"/>
    <w:rsid w:val="007D1613"/>
    <w:rsid w:val="007D1B59"/>
    <w:rsid w:val="007D48FD"/>
    <w:rsid w:val="007E4C0E"/>
    <w:rsid w:val="007F73AA"/>
    <w:rsid w:val="0080130B"/>
    <w:rsid w:val="0087168C"/>
    <w:rsid w:val="008A134B"/>
    <w:rsid w:val="008B2CC1"/>
    <w:rsid w:val="008B60B2"/>
    <w:rsid w:val="0090731E"/>
    <w:rsid w:val="00916EE2"/>
    <w:rsid w:val="00922C14"/>
    <w:rsid w:val="00966A22"/>
    <w:rsid w:val="0096722F"/>
    <w:rsid w:val="00971F47"/>
    <w:rsid w:val="00977919"/>
    <w:rsid w:val="00980843"/>
    <w:rsid w:val="009B7A72"/>
    <w:rsid w:val="009E2791"/>
    <w:rsid w:val="009E3F6F"/>
    <w:rsid w:val="009F499F"/>
    <w:rsid w:val="00A21796"/>
    <w:rsid w:val="00A37342"/>
    <w:rsid w:val="00A42DAF"/>
    <w:rsid w:val="00A45BD8"/>
    <w:rsid w:val="00A869B7"/>
    <w:rsid w:val="00A93086"/>
    <w:rsid w:val="00AC205C"/>
    <w:rsid w:val="00AD6FDA"/>
    <w:rsid w:val="00AF0A6B"/>
    <w:rsid w:val="00B05A69"/>
    <w:rsid w:val="00B102E4"/>
    <w:rsid w:val="00B33FB7"/>
    <w:rsid w:val="00B63513"/>
    <w:rsid w:val="00B75281"/>
    <w:rsid w:val="00B92F1F"/>
    <w:rsid w:val="00B9734B"/>
    <w:rsid w:val="00BA2D83"/>
    <w:rsid w:val="00BA30E2"/>
    <w:rsid w:val="00BA4F5F"/>
    <w:rsid w:val="00BC1671"/>
    <w:rsid w:val="00BC70AC"/>
    <w:rsid w:val="00BD2DB3"/>
    <w:rsid w:val="00BD6709"/>
    <w:rsid w:val="00BE2FE4"/>
    <w:rsid w:val="00C11BFE"/>
    <w:rsid w:val="00C23092"/>
    <w:rsid w:val="00C24DE8"/>
    <w:rsid w:val="00C5068F"/>
    <w:rsid w:val="00C67F5F"/>
    <w:rsid w:val="00C86D74"/>
    <w:rsid w:val="00C947D3"/>
    <w:rsid w:val="00CA05FC"/>
    <w:rsid w:val="00CA0C35"/>
    <w:rsid w:val="00CC5B32"/>
    <w:rsid w:val="00CC71A3"/>
    <w:rsid w:val="00CD0337"/>
    <w:rsid w:val="00CD04F1"/>
    <w:rsid w:val="00CD258F"/>
    <w:rsid w:val="00CD3EDD"/>
    <w:rsid w:val="00CF5342"/>
    <w:rsid w:val="00CF681A"/>
    <w:rsid w:val="00D012B8"/>
    <w:rsid w:val="00D03207"/>
    <w:rsid w:val="00D07C78"/>
    <w:rsid w:val="00D11FA1"/>
    <w:rsid w:val="00D162E2"/>
    <w:rsid w:val="00D16752"/>
    <w:rsid w:val="00D45252"/>
    <w:rsid w:val="00D55374"/>
    <w:rsid w:val="00D71B4D"/>
    <w:rsid w:val="00D81CA3"/>
    <w:rsid w:val="00D85707"/>
    <w:rsid w:val="00D93D55"/>
    <w:rsid w:val="00DA5B9D"/>
    <w:rsid w:val="00DC4F43"/>
    <w:rsid w:val="00DD7B7F"/>
    <w:rsid w:val="00DE7995"/>
    <w:rsid w:val="00DF72B7"/>
    <w:rsid w:val="00E1113F"/>
    <w:rsid w:val="00E15015"/>
    <w:rsid w:val="00E335FE"/>
    <w:rsid w:val="00E66808"/>
    <w:rsid w:val="00EA7D6E"/>
    <w:rsid w:val="00EB2F76"/>
    <w:rsid w:val="00EC4E49"/>
    <w:rsid w:val="00EC577F"/>
    <w:rsid w:val="00ED77FB"/>
    <w:rsid w:val="00EE45FA"/>
    <w:rsid w:val="00EE676E"/>
    <w:rsid w:val="00EF6F99"/>
    <w:rsid w:val="00F043DE"/>
    <w:rsid w:val="00F20180"/>
    <w:rsid w:val="00F404E4"/>
    <w:rsid w:val="00F66152"/>
    <w:rsid w:val="00F75E98"/>
    <w:rsid w:val="00F9165B"/>
    <w:rsid w:val="00FC264D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853051"/>
  <w15:docId w15:val="{A2EAB1CC-F040-42EA-A65A-6C1D68B8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485657"/>
    <w:pPr>
      <w:ind w:left="720"/>
      <w:contextualSpacing/>
    </w:pPr>
  </w:style>
  <w:style w:type="character" w:styleId="FootnoteReference">
    <w:name w:val="footnote reference"/>
    <w:basedOn w:val="DefaultParagraphFont"/>
    <w:rsid w:val="0048565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85657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85657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71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F47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971F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1F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1F4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71F47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61DD"/>
    <w:rPr>
      <w:strike w:val="0"/>
      <w:dstrike w:val="0"/>
      <w:color w:val="5268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po.int/lisbon/en/" TargetMode="External"/><Relationship Id="rId18" Type="http://schemas.openxmlformats.org/officeDocument/2006/relationships/hyperlink" Target="http://www.wipo.int/about-wipo/en/activities_by_unit/units/procure_travel.html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wipo.int/hague/en/" TargetMode="External"/><Relationship Id="rId17" Type="http://schemas.openxmlformats.org/officeDocument/2006/relationships/hyperlink" Target="http://www.wipo.int/about-wipo/en/budget/financial.html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wipo.int/about-wipo/en/activities_by_unit/units/ldc.html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madrid/en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ip-development/en/agenda/" TargetMode="External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10" Type="http://schemas.openxmlformats.org/officeDocument/2006/relationships/hyperlink" Target="http://www.wipo.int/pct/e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global_ip/en/" TargetMode="External"/><Relationship Id="rId14" Type="http://schemas.openxmlformats.org/officeDocument/2006/relationships/hyperlink" Target="http://www.wipo.int/copyright/en/" TargetMode="External"/><Relationship Id="rId22" Type="http://schemas.openxmlformats.org/officeDocument/2006/relationships/header" Target="header3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3AAD-1ED6-4B8B-A9DE-BC3C31F7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3129</Words>
  <Characters>18453</Characters>
  <Application>Microsoft Office Word</Application>
  <DocSecurity>0</DocSecurity>
  <Lines>577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WO/CC/79/</vt:lpstr>
    </vt:vector>
  </TitlesOfParts>
  <Company>WIPO</Company>
  <LinksUpToDate>false</LinksUpToDate>
  <CharactersWithSpaces>21562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WO/CC/79/</dc:title>
  <dc:creator>HAPPY-DUMAS Juliet</dc:creator>
  <cp:keywords>PUBLIC</cp:keywords>
  <cp:lastModifiedBy>HÄFLIGER Patience</cp:lastModifiedBy>
  <cp:revision>6</cp:revision>
  <cp:lastPrinted>2020-11-25T09:04:00Z</cp:lastPrinted>
  <dcterms:created xsi:type="dcterms:W3CDTF">2020-11-27T08:36:00Z</dcterms:created>
  <dcterms:modified xsi:type="dcterms:W3CDTF">2020-11-27T08:42:00Z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fe443056-7406-47e1-a6a2-a7d49fd86b49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