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115C52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>
              <w:t>A</w:t>
            </w:r>
            <w:r w:rsidR="00100F97">
              <w:t>/</w:t>
            </w:r>
            <w:r w:rsidR="006C7D3B">
              <w:t>50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15C52">
            <w:pPr>
              <w:pStyle w:val="DocumentDateAR"/>
              <w:bidi/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15C52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115C52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115C52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2D7F" w:rsidRDefault="007D24E7" w:rsidP="00BD1B84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BD1B84">
        <w:rPr>
          <w:rFonts w:hint="cs"/>
          <w:rtl/>
          <w:lang w:val="fr-CH"/>
        </w:rPr>
        <w:t xml:space="preserve"> </w:t>
      </w:r>
    </w:p>
    <w:p w:rsidR="007D24E7" w:rsidRPr="007D24E7" w:rsidRDefault="007D24E7" w:rsidP="00642D7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(اتحاد باريس)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B32045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B32045">
        <w:rPr>
          <w:rFonts w:hint="cs"/>
          <w:rtl/>
        </w:rPr>
        <w:t>الخمسون</w:t>
      </w:r>
      <w:r>
        <w:rPr>
          <w:rFonts w:hint="cs"/>
          <w:rtl/>
        </w:rPr>
        <w:t xml:space="preserve"> (الدورة العادية </w:t>
      </w:r>
      <w:r w:rsidR="00B32045">
        <w:rPr>
          <w:rFonts w:hint="cs"/>
          <w:rtl/>
        </w:rPr>
        <w:t xml:space="preserve">الثانية </w:t>
      </w:r>
      <w:r>
        <w:rPr>
          <w:rFonts w:hint="cs"/>
          <w:rtl/>
        </w:rPr>
        <w:t>والعشرون)</w:t>
      </w:r>
    </w:p>
    <w:p w:rsidR="00B32045" w:rsidRDefault="00B32045" w:rsidP="00B32045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B32045" w:rsidRDefault="00B32045" w:rsidP="00B3204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2045" w:rsidRDefault="00B32045" w:rsidP="00B3204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2045" w:rsidRDefault="00B32045" w:rsidP="00B32045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B32045" w:rsidRDefault="00115C52" w:rsidP="00B32045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B32045" w:rsidRDefault="00B32045" w:rsidP="00115C52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B32045" w:rsidRDefault="00B32045" w:rsidP="00115C52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DE067B">
        <w:t>A/55/13</w:t>
      </w:r>
      <w:r>
        <w:rPr>
          <w:rFonts w:hint="cs"/>
          <w:rtl/>
          <w:lang w:val="fr-CH"/>
        </w:rPr>
        <w:t>).</w:t>
      </w:r>
      <w:bookmarkStart w:id="2" w:name="_GoBack"/>
      <w:bookmarkEnd w:id="2"/>
    </w:p>
    <w:p w:rsidR="001667B6" w:rsidRPr="00AE1959" w:rsidRDefault="004D0A41" w:rsidP="006C7D3B">
      <w:pPr>
        <w:pStyle w:val="NumberedParaAR"/>
      </w:pPr>
      <w:r>
        <w:rPr>
          <w:rFonts w:hint="cs"/>
          <w:rtl/>
        </w:rPr>
        <w:t>وانتخب</w:t>
      </w:r>
      <w:r w:rsidR="00071A35">
        <w:rPr>
          <w:rFonts w:hint="cs"/>
          <w:rtl/>
        </w:rPr>
        <w:t>ت</w:t>
      </w:r>
      <w:r>
        <w:rPr>
          <w:rFonts w:hint="cs"/>
          <w:rtl/>
        </w:rPr>
        <w:t xml:space="preserve"> السيد</w:t>
      </w:r>
      <w:r w:rsidR="006C7D3B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6C7D3B">
        <w:rPr>
          <w:rFonts w:hint="cs"/>
          <w:rtl/>
        </w:rPr>
        <w:t xml:space="preserve">غريس </w:t>
      </w:r>
      <w:proofErr w:type="spellStart"/>
      <w:r w:rsidR="006C7D3B">
        <w:rPr>
          <w:rFonts w:hint="cs"/>
          <w:rtl/>
        </w:rPr>
        <w:t>إيساهاكي</w:t>
      </w:r>
      <w:proofErr w:type="spellEnd"/>
      <w:r w:rsidRPr="004D0A41">
        <w:rPr>
          <w:rtl/>
        </w:rPr>
        <w:t xml:space="preserve"> (</w:t>
      </w:r>
      <w:r w:rsidR="006C7D3B">
        <w:rPr>
          <w:rFonts w:hint="cs"/>
          <w:rtl/>
        </w:rPr>
        <w:t>غانا</w:t>
      </w:r>
      <w:r w:rsidRPr="004D0A41">
        <w:rPr>
          <w:rtl/>
        </w:rPr>
        <w:t>)</w:t>
      </w:r>
      <w:r w:rsidR="006C7D3B">
        <w:rPr>
          <w:rFonts w:hint="cs"/>
          <w:rtl/>
        </w:rPr>
        <w:t xml:space="preserve"> رئيسة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>؛ وانتخب</w:t>
      </w:r>
      <w:r w:rsidR="00071A35">
        <w:rPr>
          <w:rFonts w:hint="cs"/>
          <w:rtl/>
        </w:rPr>
        <w:t xml:space="preserve"> كل من</w:t>
      </w:r>
      <w:r>
        <w:rPr>
          <w:rFonts w:hint="cs"/>
          <w:rtl/>
        </w:rPr>
        <w:t xml:space="preserve"> السيد</w:t>
      </w:r>
      <w:r w:rsidR="006C7D3B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6C7D3B">
        <w:rPr>
          <w:rFonts w:hint="cs"/>
          <w:rtl/>
        </w:rPr>
        <w:t xml:space="preserve">ماريا غارسيا </w:t>
      </w:r>
      <w:proofErr w:type="spellStart"/>
      <w:r w:rsidR="006C7D3B">
        <w:rPr>
          <w:rFonts w:hint="cs"/>
          <w:rtl/>
        </w:rPr>
        <w:t>دياز</w:t>
      </w:r>
      <w:proofErr w:type="spellEnd"/>
      <w:r w:rsidR="006C7D3B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6C7D3B">
        <w:rPr>
          <w:rFonts w:hint="cs"/>
          <w:rtl/>
        </w:rPr>
        <w:t>غواتيمالا</w:t>
      </w:r>
      <w:r>
        <w:rPr>
          <w:rFonts w:hint="cs"/>
          <w:rtl/>
        </w:rPr>
        <w:t xml:space="preserve">) </w:t>
      </w:r>
      <w:r w:rsidR="006F0F6F">
        <w:rPr>
          <w:rFonts w:hint="cs"/>
          <w:rtl/>
        </w:rPr>
        <w:t>والسيد</w:t>
      </w:r>
      <w:r w:rsidR="006C7D3B">
        <w:rPr>
          <w:rFonts w:hint="eastAsia"/>
          <w:rtl/>
        </w:rPr>
        <w:t> </w:t>
      </w:r>
      <w:proofErr w:type="spellStart"/>
      <w:r w:rsidR="006C7D3B">
        <w:rPr>
          <w:rFonts w:hint="cs"/>
          <w:rtl/>
        </w:rPr>
        <w:t>وو</w:t>
      </w:r>
      <w:proofErr w:type="spellEnd"/>
      <w:r w:rsidR="006C7D3B">
        <w:rPr>
          <w:rFonts w:hint="eastAsia"/>
          <w:rtl/>
        </w:rPr>
        <w:t> </w:t>
      </w:r>
      <w:proofErr w:type="spellStart"/>
      <w:r w:rsidR="006C7D3B">
        <w:rPr>
          <w:rFonts w:hint="cs"/>
          <w:rtl/>
        </w:rPr>
        <w:t>كا</w:t>
      </w:r>
      <w:r w:rsidR="002E7E3F">
        <w:rPr>
          <w:rFonts w:hint="cs"/>
          <w:rtl/>
        </w:rPr>
        <w:t>ي</w:t>
      </w:r>
      <w:proofErr w:type="spellEnd"/>
      <w:r w:rsidR="006F0F6F">
        <w:rPr>
          <w:rFonts w:hint="cs"/>
          <w:rtl/>
        </w:rPr>
        <w:t xml:space="preserve"> (</w:t>
      </w:r>
      <w:r w:rsidR="006C7D3B">
        <w:rPr>
          <w:rFonts w:hint="cs"/>
          <w:rtl/>
        </w:rPr>
        <w:t>الصين</w:t>
      </w:r>
      <w:r w:rsidR="006F0F6F"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</w:t>
      </w:r>
      <w:r w:rsidR="006F0F6F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AE1959" w:rsidRDefault="00AE1959" w:rsidP="00032EFF">
      <w:pPr>
        <w:pStyle w:val="EndofDocumentAR"/>
        <w:rPr>
          <w:rtl/>
        </w:rPr>
      </w:pPr>
    </w:p>
    <w:p w:rsidR="00032EFF" w:rsidRPr="00032EFF" w:rsidRDefault="00032EFF" w:rsidP="00032EFF">
      <w:pPr>
        <w:pStyle w:val="EndofDocumentAR"/>
      </w:pPr>
      <w:r>
        <w:rPr>
          <w:rFonts w:hint="cs"/>
          <w:rtl/>
        </w:rPr>
        <w:t>[نهاية الوثيقة]</w:t>
      </w:r>
    </w:p>
    <w:sectPr w:rsidR="00032EFF" w:rsidRPr="00032EF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F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35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5C52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0FD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47E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3F4C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E3F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CEA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D7F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D3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F6F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47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DFC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045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B84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3AC0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67B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P/A/50/1 (Arabic)</vt:lpstr>
    </vt:vector>
  </TitlesOfParts>
  <Company>World Intellectual Property Organization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P/A/50/1 (Arabic)</dc:title>
  <dc:subject>مشروع التقرير</dc:subject>
  <dc:creator>من إعداد الأمانة</dc:creator>
  <cp:lastModifiedBy>MERZOUK Fawzi</cp:lastModifiedBy>
  <cp:revision>3</cp:revision>
  <cp:lastPrinted>2016-01-08T14:55:00Z</cp:lastPrinted>
  <dcterms:created xsi:type="dcterms:W3CDTF">2016-01-08T14:55:00Z</dcterms:created>
  <dcterms:modified xsi:type="dcterms:W3CDTF">2016-01-08T14:55:00Z</dcterms:modified>
</cp:coreProperties>
</file>