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90DD5" w:rsidRPr="008F7F15" w:rsidTr="00133854">
        <w:trPr>
          <w:trHeight w:val="1977"/>
        </w:trPr>
        <w:tc>
          <w:tcPr>
            <w:tcW w:w="4594" w:type="dxa"/>
            <w:tcBorders>
              <w:bottom w:val="single" w:sz="4" w:space="0" w:color="auto"/>
            </w:tcBorders>
            <w:tcMar>
              <w:bottom w:w="170" w:type="dxa"/>
            </w:tcMar>
          </w:tcPr>
          <w:p w:rsidR="00590DD5" w:rsidRPr="008F7F15" w:rsidRDefault="00590DD5" w:rsidP="00133854">
            <w:pPr>
              <w:rPr>
                <w:rFonts w:ascii="SimSun" w:hAnsi="SimSun" w:cstheme="majorHAnsi"/>
                <w:sz w:val="21"/>
                <w:szCs w:val="28"/>
              </w:rPr>
            </w:pPr>
            <w:bookmarkStart w:id="0" w:name="_GoBack"/>
            <w:bookmarkEnd w:id="0"/>
            <w:r w:rsidRPr="008F7F15">
              <w:rPr>
                <w:rFonts w:ascii="SimSun" w:hAnsi="SimSun" w:cstheme="majorHAnsi" w:hint="eastAsia"/>
                <w:noProof/>
                <w:sz w:val="21"/>
                <w:szCs w:val="28"/>
                <w:lang w:eastAsia="en-US"/>
              </w:rPr>
              <w:drawing>
                <wp:anchor distT="0" distB="0" distL="114300" distR="114300" simplePos="0" relativeHeight="251659264" behindDoc="1" locked="0" layoutInCell="0" allowOverlap="1" wp14:anchorId="49328961" wp14:editId="32CD3C9C">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90DD5" w:rsidRPr="008F7F15" w:rsidRDefault="00590DD5" w:rsidP="00133854">
            <w:pPr>
              <w:rPr>
                <w:rFonts w:ascii="SimSun" w:hAnsi="SimSun" w:cstheme="majorHAnsi"/>
                <w:sz w:val="21"/>
                <w:szCs w:val="28"/>
              </w:rPr>
            </w:pPr>
          </w:p>
        </w:tc>
        <w:tc>
          <w:tcPr>
            <w:tcW w:w="425" w:type="dxa"/>
            <w:tcBorders>
              <w:bottom w:val="single" w:sz="4" w:space="0" w:color="auto"/>
            </w:tcBorders>
            <w:tcMar>
              <w:left w:w="0" w:type="dxa"/>
              <w:right w:w="0" w:type="dxa"/>
            </w:tcMar>
          </w:tcPr>
          <w:p w:rsidR="00590DD5" w:rsidRPr="008F7F15" w:rsidRDefault="00590DD5" w:rsidP="00133854">
            <w:pPr>
              <w:jc w:val="right"/>
              <w:rPr>
                <w:sz w:val="21"/>
                <w:szCs w:val="28"/>
              </w:rPr>
            </w:pPr>
            <w:r w:rsidRPr="008F7F15">
              <w:rPr>
                <w:b/>
                <w:sz w:val="40"/>
                <w:szCs w:val="40"/>
              </w:rPr>
              <w:t>C</w:t>
            </w:r>
          </w:p>
        </w:tc>
      </w:tr>
      <w:tr w:rsidR="00590DD5" w:rsidRPr="008F7F15" w:rsidTr="00133854">
        <w:trPr>
          <w:trHeight w:hRule="exact" w:val="340"/>
        </w:trPr>
        <w:tc>
          <w:tcPr>
            <w:tcW w:w="9356" w:type="dxa"/>
            <w:gridSpan w:val="3"/>
            <w:tcBorders>
              <w:top w:val="single" w:sz="4" w:space="0" w:color="auto"/>
            </w:tcBorders>
            <w:tcMar>
              <w:top w:w="170" w:type="dxa"/>
              <w:left w:w="0" w:type="dxa"/>
              <w:right w:w="0" w:type="dxa"/>
            </w:tcMar>
            <w:vAlign w:val="bottom"/>
          </w:tcPr>
          <w:p w:rsidR="00590DD5" w:rsidRPr="008F7F15" w:rsidRDefault="00590DD5" w:rsidP="00133854">
            <w:pPr>
              <w:jc w:val="right"/>
              <w:rPr>
                <w:rFonts w:ascii="Arial Black" w:hAnsi="Arial Black"/>
                <w:caps/>
                <w:sz w:val="15"/>
              </w:rPr>
            </w:pPr>
            <w:bookmarkStart w:id="1" w:name="Code"/>
            <w:bookmarkEnd w:id="1"/>
          </w:p>
        </w:tc>
      </w:tr>
      <w:tr w:rsidR="00590DD5" w:rsidRPr="008F7F15" w:rsidTr="00133854">
        <w:trPr>
          <w:trHeight w:hRule="exact" w:val="170"/>
        </w:trPr>
        <w:tc>
          <w:tcPr>
            <w:tcW w:w="9356" w:type="dxa"/>
            <w:gridSpan w:val="3"/>
            <w:noWrap/>
            <w:tcMar>
              <w:left w:w="0" w:type="dxa"/>
              <w:right w:w="0" w:type="dxa"/>
            </w:tcMar>
            <w:vAlign w:val="bottom"/>
          </w:tcPr>
          <w:p w:rsidR="00590DD5" w:rsidRPr="008F7F15" w:rsidRDefault="00590DD5" w:rsidP="00133854">
            <w:pPr>
              <w:jc w:val="right"/>
              <w:rPr>
                <w:rFonts w:ascii="Arial Black" w:hAnsi="Arial Black"/>
                <w:b/>
                <w:caps/>
                <w:sz w:val="15"/>
                <w:szCs w:val="15"/>
              </w:rPr>
            </w:pPr>
            <w:r w:rsidRPr="008F7F15">
              <w:rPr>
                <w:rFonts w:eastAsia="SimHei" w:hint="eastAsia"/>
                <w:b/>
                <w:sz w:val="15"/>
                <w:szCs w:val="15"/>
              </w:rPr>
              <w:t>原</w:t>
            </w:r>
            <w:r w:rsidRPr="008F7F15">
              <w:rPr>
                <w:rFonts w:eastAsia="SimHei"/>
                <w:b/>
                <w:sz w:val="15"/>
                <w:szCs w:val="15"/>
                <w:lang w:val="pt-BR"/>
              </w:rPr>
              <w:t xml:space="preserve"> </w:t>
            </w:r>
            <w:r w:rsidRPr="008F7F15">
              <w:rPr>
                <w:rFonts w:eastAsia="SimHei" w:hint="eastAsia"/>
                <w:b/>
                <w:sz w:val="15"/>
                <w:szCs w:val="15"/>
              </w:rPr>
              <w:t>文</w:t>
            </w:r>
            <w:r w:rsidRPr="008F7F15">
              <w:rPr>
                <w:rFonts w:eastAsia="SimHei" w:hint="eastAsia"/>
                <w:b/>
                <w:sz w:val="15"/>
                <w:szCs w:val="15"/>
                <w:lang w:val="pt-BR"/>
              </w:rPr>
              <w:t>：</w:t>
            </w:r>
            <w:bookmarkStart w:id="2" w:name="Original"/>
            <w:bookmarkEnd w:id="2"/>
            <w:r w:rsidRPr="008F7F15">
              <w:rPr>
                <w:rFonts w:eastAsia="SimHei" w:hint="eastAsia"/>
                <w:b/>
                <w:sz w:val="15"/>
                <w:szCs w:val="15"/>
              </w:rPr>
              <w:t>英</w:t>
            </w:r>
            <w:r w:rsidRPr="008F7F15">
              <w:rPr>
                <w:rFonts w:eastAsia="SimHei" w:hint="eastAsia"/>
                <w:b/>
                <w:sz w:val="15"/>
                <w:szCs w:val="15"/>
              </w:rPr>
              <w:t xml:space="preserve"> </w:t>
            </w:r>
            <w:r w:rsidRPr="008F7F15">
              <w:rPr>
                <w:rFonts w:eastAsia="SimHei" w:hint="eastAsia"/>
                <w:b/>
                <w:sz w:val="15"/>
                <w:szCs w:val="15"/>
              </w:rPr>
              <w:t>文</w:t>
            </w:r>
          </w:p>
        </w:tc>
      </w:tr>
      <w:tr w:rsidR="00590DD5" w:rsidRPr="008F7F15" w:rsidTr="00133854">
        <w:trPr>
          <w:trHeight w:hRule="exact" w:val="198"/>
        </w:trPr>
        <w:tc>
          <w:tcPr>
            <w:tcW w:w="9356" w:type="dxa"/>
            <w:gridSpan w:val="3"/>
            <w:tcMar>
              <w:left w:w="0" w:type="dxa"/>
              <w:right w:w="0" w:type="dxa"/>
            </w:tcMar>
            <w:vAlign w:val="bottom"/>
          </w:tcPr>
          <w:p w:rsidR="00590DD5" w:rsidRPr="008F7F15" w:rsidRDefault="00590DD5" w:rsidP="00FC2C3D">
            <w:pPr>
              <w:jc w:val="right"/>
              <w:rPr>
                <w:rFonts w:ascii="SimHei" w:eastAsia="SimHei" w:hAnsi="Arial Black"/>
                <w:b/>
                <w:caps/>
                <w:sz w:val="15"/>
                <w:szCs w:val="15"/>
              </w:rPr>
            </w:pPr>
            <w:r w:rsidRPr="008F7F15">
              <w:rPr>
                <w:rFonts w:ascii="SimHei" w:eastAsia="SimHei" w:hint="eastAsia"/>
                <w:b/>
                <w:sz w:val="15"/>
                <w:szCs w:val="15"/>
              </w:rPr>
              <w:t>日</w:t>
            </w:r>
            <w:r w:rsidRPr="008F7F15">
              <w:rPr>
                <w:rFonts w:ascii="SimHei" w:eastAsia="SimHei" w:hint="eastAsia"/>
                <w:b/>
                <w:sz w:val="15"/>
                <w:szCs w:val="15"/>
                <w:lang w:val="pt-BR"/>
              </w:rPr>
              <w:t xml:space="preserve"> </w:t>
            </w:r>
            <w:r w:rsidRPr="008F7F15">
              <w:rPr>
                <w:rFonts w:ascii="SimHei" w:eastAsia="SimHei" w:hint="eastAsia"/>
                <w:b/>
                <w:sz w:val="15"/>
                <w:szCs w:val="15"/>
              </w:rPr>
              <w:t>期</w:t>
            </w:r>
            <w:r w:rsidRPr="008F7F15">
              <w:rPr>
                <w:rFonts w:ascii="SimHei" w:eastAsia="SimHei" w:hAnsi="SimSun" w:hint="eastAsia"/>
                <w:b/>
                <w:sz w:val="15"/>
                <w:szCs w:val="15"/>
                <w:lang w:val="pt-BR"/>
              </w:rPr>
              <w:t>：</w:t>
            </w:r>
            <w:bookmarkStart w:id="3" w:name="Date"/>
            <w:bookmarkEnd w:id="3"/>
            <w:r w:rsidRPr="008F7F15">
              <w:rPr>
                <w:rFonts w:ascii="Arial Black" w:hAnsi="Arial Black"/>
                <w:caps/>
                <w:sz w:val="15"/>
              </w:rPr>
              <w:t>201</w:t>
            </w:r>
            <w:r w:rsidR="00FC2C3D">
              <w:rPr>
                <w:rFonts w:ascii="Arial Black" w:hAnsi="Arial Black" w:hint="eastAsia"/>
                <w:caps/>
                <w:sz w:val="15"/>
              </w:rPr>
              <w:t>6</w:t>
            </w:r>
            <w:r w:rsidRPr="008F7F15">
              <w:rPr>
                <w:rFonts w:ascii="SimHei" w:eastAsia="SimHei" w:hAnsi="Times New Roman" w:hint="eastAsia"/>
                <w:b/>
                <w:sz w:val="15"/>
                <w:szCs w:val="15"/>
              </w:rPr>
              <w:t>年</w:t>
            </w:r>
            <w:r w:rsidR="00FC2C3D">
              <w:rPr>
                <w:rFonts w:ascii="Arial Black" w:hAnsi="Arial Black" w:hint="eastAsia"/>
                <w:caps/>
                <w:sz w:val="15"/>
              </w:rPr>
              <w:t>5</w:t>
            </w:r>
            <w:r w:rsidRPr="008F7F15">
              <w:rPr>
                <w:rFonts w:eastAsia="SimHei"/>
                <w:b/>
                <w:sz w:val="15"/>
                <w:szCs w:val="15"/>
              </w:rPr>
              <w:t>月</w:t>
            </w:r>
            <w:r w:rsidR="00A36B58">
              <w:rPr>
                <w:rFonts w:ascii="Arial Black" w:hAnsi="Arial Black" w:hint="eastAsia"/>
                <w:caps/>
                <w:sz w:val="15"/>
              </w:rPr>
              <w:t>1</w:t>
            </w:r>
            <w:r w:rsidR="00FC2C3D">
              <w:rPr>
                <w:rFonts w:ascii="Arial Black" w:hAnsi="Arial Black" w:hint="eastAsia"/>
                <w:caps/>
                <w:sz w:val="15"/>
              </w:rPr>
              <w:t>3</w:t>
            </w:r>
            <w:r w:rsidRPr="008F7F15">
              <w:rPr>
                <w:rFonts w:eastAsia="SimHei"/>
                <w:b/>
                <w:sz w:val="15"/>
                <w:szCs w:val="15"/>
              </w:rPr>
              <w:t>日</w:t>
            </w:r>
            <w:r w:rsidRPr="008F7F15">
              <w:rPr>
                <w:rFonts w:ascii="SimHei" w:eastAsia="SimHei" w:hAnsi="Arial Black" w:hint="eastAsia"/>
                <w:b/>
                <w:caps/>
                <w:sz w:val="15"/>
                <w:szCs w:val="15"/>
              </w:rPr>
              <w:t xml:space="preserve">  </w:t>
            </w:r>
          </w:p>
        </w:tc>
      </w:tr>
    </w:tbl>
    <w:p w:rsidR="00590DD5" w:rsidRPr="008F7F15" w:rsidRDefault="00590DD5" w:rsidP="00590DD5"/>
    <w:p w:rsidR="00590DD5" w:rsidRPr="008F7F15" w:rsidRDefault="00590DD5" w:rsidP="00590DD5"/>
    <w:p w:rsidR="00590DD5" w:rsidRPr="008F7F15" w:rsidRDefault="00590DD5" w:rsidP="00590DD5"/>
    <w:p w:rsidR="00590DD5" w:rsidRPr="008F7F15" w:rsidRDefault="00590DD5" w:rsidP="00590DD5"/>
    <w:p w:rsidR="00590DD5" w:rsidRPr="008F7F15" w:rsidRDefault="00590DD5" w:rsidP="00590DD5"/>
    <w:p w:rsidR="00590DD5" w:rsidRPr="008F7F15" w:rsidRDefault="00590DD5" w:rsidP="00F74EBC">
      <w:pPr>
        <w:rPr>
          <w:rFonts w:eastAsia="SimHei" w:cs="Times New Roman"/>
          <w:sz w:val="28"/>
          <w:szCs w:val="28"/>
        </w:rPr>
      </w:pPr>
      <w:r w:rsidRPr="008F7F15">
        <w:rPr>
          <w:rFonts w:eastAsia="SimHei" w:cs="Times New Roman" w:hint="eastAsia"/>
          <w:sz w:val="28"/>
          <w:szCs w:val="28"/>
        </w:rPr>
        <w:t>版权及相关权常设委员会</w:t>
      </w:r>
    </w:p>
    <w:p w:rsidR="00590DD5" w:rsidRPr="008F7F15" w:rsidRDefault="00590DD5" w:rsidP="00590DD5"/>
    <w:p w:rsidR="00590DD5" w:rsidRPr="008F7F15" w:rsidRDefault="00590DD5" w:rsidP="00590DD5"/>
    <w:p w:rsidR="00590DD5" w:rsidRPr="008F7F15" w:rsidRDefault="00590DD5" w:rsidP="00590DD5">
      <w:pPr>
        <w:rPr>
          <w:rFonts w:ascii="KaiTi" w:eastAsia="KaiTi"/>
          <w:b/>
          <w:sz w:val="24"/>
          <w:szCs w:val="24"/>
        </w:rPr>
      </w:pPr>
      <w:r w:rsidRPr="008F7F15">
        <w:rPr>
          <w:rFonts w:ascii="KaiTi" w:eastAsia="KaiTi"/>
          <w:b/>
          <w:sz w:val="24"/>
          <w:szCs w:val="24"/>
        </w:rPr>
        <w:t>第</w:t>
      </w:r>
      <w:r w:rsidR="00FC2C3D">
        <w:rPr>
          <w:rFonts w:ascii="KaiTi" w:eastAsia="KaiTi" w:hint="eastAsia"/>
          <w:b/>
          <w:sz w:val="24"/>
          <w:szCs w:val="24"/>
        </w:rPr>
        <w:t>三十二</w:t>
      </w:r>
      <w:r w:rsidRPr="008F7F15">
        <w:rPr>
          <w:rFonts w:ascii="KaiTi" w:eastAsia="KaiTi"/>
          <w:b/>
          <w:sz w:val="24"/>
          <w:szCs w:val="24"/>
        </w:rPr>
        <w:t>届</w:t>
      </w:r>
      <w:r w:rsidRPr="008F7F15">
        <w:rPr>
          <w:rFonts w:ascii="KaiTi" w:eastAsia="KaiTi" w:hint="eastAsia"/>
          <w:b/>
          <w:sz w:val="24"/>
          <w:szCs w:val="24"/>
        </w:rPr>
        <w:t>会议</w:t>
      </w:r>
    </w:p>
    <w:p w:rsidR="00590DD5" w:rsidRPr="008F7F15" w:rsidRDefault="00590DD5" w:rsidP="00590DD5">
      <w:pPr>
        <w:rPr>
          <w:rFonts w:ascii="KaiTi" w:eastAsia="KaiTi"/>
          <w:b/>
          <w:sz w:val="24"/>
          <w:szCs w:val="24"/>
        </w:rPr>
      </w:pPr>
      <w:r w:rsidRPr="008F7F15">
        <w:rPr>
          <w:rFonts w:ascii="KaiTi" w:eastAsia="KaiTi" w:hint="eastAsia"/>
          <w:sz w:val="24"/>
          <w:szCs w:val="24"/>
        </w:rPr>
        <w:t>201</w:t>
      </w:r>
      <w:r w:rsidR="00FC2C3D">
        <w:rPr>
          <w:rFonts w:ascii="KaiTi" w:eastAsia="KaiTi" w:hint="eastAsia"/>
          <w:sz w:val="24"/>
          <w:szCs w:val="24"/>
        </w:rPr>
        <w:t>6</w:t>
      </w:r>
      <w:r w:rsidRPr="008F7F15">
        <w:rPr>
          <w:rFonts w:ascii="KaiTi" w:eastAsia="KaiTi" w:hint="eastAsia"/>
          <w:b/>
          <w:sz w:val="24"/>
          <w:szCs w:val="24"/>
        </w:rPr>
        <w:t>年</w:t>
      </w:r>
      <w:r w:rsidR="00FC2C3D">
        <w:rPr>
          <w:rFonts w:ascii="KaiTi" w:eastAsia="KaiTi" w:hint="eastAsia"/>
          <w:sz w:val="24"/>
          <w:szCs w:val="24"/>
        </w:rPr>
        <w:t>5</w:t>
      </w:r>
      <w:r w:rsidRPr="008F7F15">
        <w:rPr>
          <w:rFonts w:ascii="KaiTi" w:eastAsia="KaiTi" w:hint="eastAsia"/>
          <w:b/>
          <w:sz w:val="24"/>
          <w:szCs w:val="24"/>
        </w:rPr>
        <w:t>月</w:t>
      </w:r>
      <w:r w:rsidR="00FC2C3D">
        <w:rPr>
          <w:rFonts w:ascii="KaiTi" w:eastAsia="KaiTi" w:hint="eastAsia"/>
          <w:sz w:val="24"/>
          <w:szCs w:val="24"/>
        </w:rPr>
        <w:t>9</w:t>
      </w:r>
      <w:r w:rsidRPr="008F7F15">
        <w:rPr>
          <w:rFonts w:ascii="KaiTi" w:eastAsia="KaiTi" w:hint="eastAsia"/>
          <w:b/>
          <w:sz w:val="24"/>
          <w:szCs w:val="24"/>
        </w:rPr>
        <w:t>日至</w:t>
      </w:r>
      <w:r w:rsidRPr="008F7F15">
        <w:rPr>
          <w:rFonts w:ascii="KaiTi" w:eastAsia="KaiTi" w:hint="eastAsia"/>
          <w:sz w:val="24"/>
          <w:szCs w:val="24"/>
        </w:rPr>
        <w:t>1</w:t>
      </w:r>
      <w:r w:rsidR="00FC2C3D">
        <w:rPr>
          <w:rFonts w:ascii="KaiTi" w:eastAsia="KaiTi" w:hint="eastAsia"/>
          <w:sz w:val="24"/>
          <w:szCs w:val="24"/>
        </w:rPr>
        <w:t>3</w:t>
      </w:r>
      <w:r w:rsidRPr="008F7F15">
        <w:rPr>
          <w:rFonts w:ascii="KaiTi" w:eastAsia="KaiTi" w:hint="eastAsia"/>
          <w:b/>
          <w:sz w:val="24"/>
          <w:szCs w:val="24"/>
        </w:rPr>
        <w:t>日，日内瓦</w:t>
      </w:r>
    </w:p>
    <w:p w:rsidR="00590DD5" w:rsidRPr="008F7F15" w:rsidRDefault="00590DD5" w:rsidP="00590DD5"/>
    <w:p w:rsidR="00590DD5" w:rsidRPr="008F7F15" w:rsidRDefault="00590DD5" w:rsidP="00590DD5"/>
    <w:p w:rsidR="00590DD5" w:rsidRPr="008F7F15" w:rsidRDefault="00590DD5" w:rsidP="00590DD5"/>
    <w:p w:rsidR="00590DD5" w:rsidRPr="008F7F15" w:rsidRDefault="00590DD5" w:rsidP="00590DD5">
      <w:pPr>
        <w:rPr>
          <w:rFonts w:ascii="KaiTi" w:eastAsia="KaiTi"/>
          <w:b/>
          <w:sz w:val="24"/>
          <w:szCs w:val="24"/>
        </w:rPr>
      </w:pPr>
      <w:bookmarkStart w:id="4" w:name="TitleOfDoc"/>
      <w:bookmarkEnd w:id="4"/>
      <w:r>
        <w:rPr>
          <w:rFonts w:ascii="KaiTi" w:eastAsia="KaiTi" w:hAnsi="STKaiti" w:hint="eastAsia"/>
          <w:sz w:val="24"/>
          <w:szCs w:val="24"/>
        </w:rPr>
        <w:t>主席总结</w:t>
      </w:r>
    </w:p>
    <w:p w:rsidR="00590DD5" w:rsidRPr="008F7F15" w:rsidRDefault="00590DD5" w:rsidP="00590DD5"/>
    <w:p w:rsidR="00590DD5" w:rsidRPr="008F7F15" w:rsidRDefault="00590DD5" w:rsidP="00590DD5">
      <w:pPr>
        <w:rPr>
          <w:rFonts w:ascii="KaiTi" w:eastAsia="KaiTi"/>
          <w:sz w:val="21"/>
          <w:szCs w:val="21"/>
        </w:rPr>
      </w:pPr>
      <w:bookmarkStart w:id="5" w:name="Prepared"/>
      <w:bookmarkEnd w:id="5"/>
    </w:p>
    <w:p w:rsidR="00590DD5" w:rsidRPr="008F7F15" w:rsidRDefault="00590DD5" w:rsidP="00590DD5"/>
    <w:p w:rsidR="00590DD5" w:rsidRPr="008F7F15" w:rsidRDefault="00590DD5" w:rsidP="00590DD5"/>
    <w:p w:rsidR="00590DD5" w:rsidRPr="008F7F15" w:rsidRDefault="00590DD5" w:rsidP="00590DD5"/>
    <w:p w:rsidR="00590DD5" w:rsidRPr="008F7F15" w:rsidRDefault="00590DD5" w:rsidP="00590DD5"/>
    <w:p w:rsidR="00F74EBC" w:rsidRDefault="00F74EBC">
      <w:pPr>
        <w:rPr>
          <w:rFonts w:ascii="SimHei" w:eastAsia="SimHei" w:hAnsi="SimHei"/>
          <w:sz w:val="21"/>
          <w:szCs w:val="22"/>
        </w:rPr>
      </w:pPr>
      <w:r>
        <w:rPr>
          <w:rFonts w:ascii="SimHei" w:eastAsia="SimHei" w:hAnsi="SimHei"/>
          <w:sz w:val="21"/>
          <w:szCs w:val="22"/>
        </w:rPr>
        <w:br w:type="page"/>
      </w:r>
    </w:p>
    <w:p w:rsidR="007B0706" w:rsidRPr="007B0706" w:rsidRDefault="00590DD5" w:rsidP="007B0706">
      <w:pPr>
        <w:keepNext/>
        <w:overflowPunct w:val="0"/>
        <w:spacing w:beforeLines="100" w:before="240" w:afterLines="50" w:after="120" w:line="340" w:lineRule="atLeast"/>
        <w:rPr>
          <w:rFonts w:ascii="SimHei" w:eastAsia="SimHei" w:hAnsi="SimHei"/>
          <w:caps/>
          <w:sz w:val="21"/>
          <w:szCs w:val="22"/>
        </w:rPr>
      </w:pPr>
      <w:r w:rsidRPr="007B0706">
        <w:rPr>
          <w:rFonts w:ascii="SimHei" w:eastAsia="SimHei" w:hAnsi="SimHei"/>
          <w:sz w:val="21"/>
          <w:szCs w:val="22"/>
        </w:rPr>
        <w:lastRenderedPageBreak/>
        <w:t>议程第</w:t>
      </w:r>
      <w:r w:rsidRPr="007B0706">
        <w:rPr>
          <w:rFonts w:ascii="SimHei" w:eastAsia="SimHei" w:hAnsi="SimHei" w:hint="eastAsia"/>
          <w:sz w:val="21"/>
          <w:szCs w:val="22"/>
        </w:rPr>
        <w:t>1</w:t>
      </w:r>
      <w:r w:rsidRPr="007B0706">
        <w:rPr>
          <w:rFonts w:ascii="SimHei" w:eastAsia="SimHei" w:hAnsi="SimHei"/>
          <w:sz w:val="21"/>
          <w:szCs w:val="22"/>
        </w:rPr>
        <w:t>项</w:t>
      </w:r>
      <w:r w:rsidRPr="007B0706">
        <w:rPr>
          <w:rFonts w:ascii="SimHei" w:eastAsia="SimHei" w:hAnsi="SimHei" w:hint="eastAsia"/>
          <w:sz w:val="21"/>
          <w:szCs w:val="22"/>
        </w:rPr>
        <w:t>：</w:t>
      </w:r>
      <w:r w:rsidRPr="007B0706">
        <w:rPr>
          <w:rFonts w:ascii="SimHei" w:eastAsia="SimHei" w:hAnsi="SimHei" w:hint="eastAsia"/>
          <w:sz w:val="21"/>
        </w:rPr>
        <w:t>会议开幕</w:t>
      </w:r>
    </w:p>
    <w:p w:rsidR="007B0706" w:rsidRPr="008666C1" w:rsidRDefault="009C256A" w:rsidP="008666C1">
      <w:pPr>
        <w:pStyle w:val="ListParagraph"/>
        <w:numPr>
          <w:ilvl w:val="0"/>
          <w:numId w:val="10"/>
        </w:numPr>
        <w:overflowPunct w:val="0"/>
        <w:spacing w:afterLines="50" w:after="120" w:line="340" w:lineRule="atLeast"/>
        <w:ind w:left="0" w:firstLine="0"/>
        <w:contextualSpacing w:val="0"/>
        <w:jc w:val="both"/>
        <w:rPr>
          <w:rFonts w:ascii="SimSun" w:hAnsi="SimSun"/>
          <w:sz w:val="21"/>
          <w:szCs w:val="22"/>
        </w:rPr>
      </w:pPr>
      <w:r w:rsidRPr="008666C1">
        <w:rPr>
          <w:rFonts w:ascii="SimSun" w:hAnsi="SimSun" w:hint="eastAsia"/>
          <w:sz w:val="21"/>
          <w:szCs w:val="22"/>
        </w:rPr>
        <w:t>版权及相关权常设委员会(SCCR或</w:t>
      </w:r>
      <w:r w:rsidR="00E72321">
        <w:rPr>
          <w:rFonts w:ascii="SimSun" w:hAnsi="SimSun" w:hint="eastAsia"/>
          <w:sz w:val="21"/>
          <w:szCs w:val="22"/>
        </w:rPr>
        <w:t>“</w:t>
      </w:r>
      <w:r w:rsidRPr="008666C1">
        <w:rPr>
          <w:rFonts w:ascii="SimSun" w:hAnsi="SimSun" w:hint="eastAsia"/>
          <w:sz w:val="21"/>
          <w:szCs w:val="22"/>
        </w:rPr>
        <w:t>委员会</w:t>
      </w:r>
      <w:r w:rsidR="00E72321">
        <w:rPr>
          <w:rFonts w:ascii="SimSun" w:hAnsi="SimSun" w:hint="eastAsia"/>
          <w:sz w:val="21"/>
          <w:szCs w:val="22"/>
        </w:rPr>
        <w:t>”</w:t>
      </w:r>
      <w:r w:rsidRPr="008666C1">
        <w:rPr>
          <w:rFonts w:ascii="SimSun" w:hAnsi="SimSun" w:hint="eastAsia"/>
          <w:sz w:val="21"/>
          <w:szCs w:val="22"/>
        </w:rPr>
        <w:t>)第三十</w:t>
      </w:r>
      <w:r w:rsidR="00FC2C3D">
        <w:rPr>
          <w:rFonts w:ascii="SimSun" w:hAnsi="SimSun" w:hint="eastAsia"/>
          <w:sz w:val="21"/>
          <w:szCs w:val="22"/>
        </w:rPr>
        <w:t>二</w:t>
      </w:r>
      <w:r w:rsidRPr="008666C1">
        <w:rPr>
          <w:rFonts w:ascii="SimSun" w:hAnsi="SimSun" w:hint="eastAsia"/>
          <w:sz w:val="21"/>
          <w:szCs w:val="22"/>
        </w:rPr>
        <w:t>届会议由总干事弗朗西斯·高锐先生宣布开幕，他向与会者表示欢迎。米歇尔·伍兹女士(WIPO)担任秘书。</w:t>
      </w:r>
    </w:p>
    <w:p w:rsidR="007B0706" w:rsidRPr="007B0706" w:rsidRDefault="00590DD5" w:rsidP="007B0706">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Pr="007B0706">
        <w:rPr>
          <w:rFonts w:ascii="SimHei" w:eastAsia="SimHei" w:hAnsi="SimHei" w:hint="eastAsia"/>
          <w:sz w:val="21"/>
          <w:szCs w:val="22"/>
        </w:rPr>
        <w:t>2</w:t>
      </w:r>
      <w:r w:rsidRPr="007B0706">
        <w:rPr>
          <w:rFonts w:ascii="SimHei" w:eastAsia="SimHei" w:hAnsi="SimHei"/>
          <w:sz w:val="21"/>
          <w:szCs w:val="22"/>
        </w:rPr>
        <w:t>项</w:t>
      </w:r>
      <w:r w:rsidRPr="007B0706">
        <w:rPr>
          <w:rFonts w:ascii="SimHei" w:eastAsia="SimHei" w:hAnsi="SimHei" w:hint="eastAsia"/>
          <w:sz w:val="21"/>
          <w:szCs w:val="22"/>
        </w:rPr>
        <w:t>：通过第三十</w:t>
      </w:r>
      <w:r w:rsidR="00FC2C3D">
        <w:rPr>
          <w:rFonts w:ascii="SimHei" w:eastAsia="SimHei" w:hAnsi="SimHei" w:hint="eastAsia"/>
          <w:sz w:val="21"/>
          <w:szCs w:val="22"/>
        </w:rPr>
        <w:t>二</w:t>
      </w:r>
      <w:r w:rsidRPr="007B0706">
        <w:rPr>
          <w:rFonts w:ascii="SimHei" w:eastAsia="SimHei" w:hAnsi="SimHei" w:hint="eastAsia"/>
          <w:sz w:val="21"/>
          <w:szCs w:val="22"/>
        </w:rPr>
        <w:t>届会议议程</w:t>
      </w:r>
    </w:p>
    <w:p w:rsidR="007B0706" w:rsidRDefault="009C256A" w:rsidP="00FC2C3D">
      <w:pPr>
        <w:pStyle w:val="ListParagraph"/>
        <w:numPr>
          <w:ilvl w:val="0"/>
          <w:numId w:val="10"/>
        </w:numPr>
        <w:overflowPunct w:val="0"/>
        <w:spacing w:afterLines="50" w:after="120" w:line="340" w:lineRule="atLeast"/>
        <w:ind w:left="0" w:firstLine="0"/>
        <w:contextualSpacing w:val="0"/>
        <w:jc w:val="both"/>
        <w:rPr>
          <w:rFonts w:ascii="SimSun" w:hAnsi="SimSun"/>
          <w:sz w:val="21"/>
          <w:szCs w:val="22"/>
        </w:rPr>
      </w:pPr>
      <w:r w:rsidRPr="007B0706">
        <w:rPr>
          <w:rFonts w:ascii="SimSun" w:hAnsi="SimSun" w:hint="eastAsia"/>
          <w:sz w:val="21"/>
          <w:szCs w:val="22"/>
        </w:rPr>
        <w:t>委员会</w:t>
      </w:r>
      <w:r w:rsidR="00FC2C3D">
        <w:rPr>
          <w:rFonts w:ascii="SimSun" w:hAnsi="SimSun" w:hint="eastAsia"/>
          <w:sz w:val="21"/>
          <w:szCs w:val="22"/>
        </w:rPr>
        <w:t>在增加了一项特设的非先例议程“</w:t>
      </w:r>
      <w:r w:rsidR="00696591" w:rsidRPr="00696591">
        <w:rPr>
          <w:rFonts w:ascii="KaiTi" w:eastAsia="KaiTi" w:hAnsi="KaiTi" w:hint="eastAsia"/>
          <w:sz w:val="21"/>
          <w:szCs w:val="22"/>
        </w:rPr>
        <w:t>SCCR对落实发展议程相关建议作出的</w:t>
      </w:r>
      <w:r w:rsidR="00894845" w:rsidRPr="00696591">
        <w:rPr>
          <w:rFonts w:ascii="KaiTi" w:eastAsia="KaiTi" w:hAnsi="KaiTi" w:hint="eastAsia"/>
          <w:sz w:val="21"/>
          <w:szCs w:val="22"/>
        </w:rPr>
        <w:t>贡献</w:t>
      </w:r>
      <w:r w:rsidR="00FC2C3D">
        <w:rPr>
          <w:rFonts w:ascii="SimSun" w:hAnsi="SimSun" w:hint="eastAsia"/>
          <w:sz w:val="21"/>
          <w:szCs w:val="22"/>
        </w:rPr>
        <w:t>”后，</w:t>
      </w:r>
      <w:r w:rsidRPr="007B0706">
        <w:rPr>
          <w:rFonts w:ascii="SimSun" w:hAnsi="SimSun" w:hint="eastAsia"/>
          <w:sz w:val="21"/>
          <w:szCs w:val="22"/>
        </w:rPr>
        <w:t>通过了议程草案</w:t>
      </w:r>
      <w:r w:rsidR="003C472A" w:rsidRPr="007B0706">
        <w:rPr>
          <w:rFonts w:ascii="SimSun" w:hAnsi="SimSun"/>
          <w:sz w:val="21"/>
          <w:szCs w:val="22"/>
        </w:rPr>
        <w:t>(</w:t>
      </w:r>
      <w:r w:rsidRPr="007B0706">
        <w:rPr>
          <w:rFonts w:ascii="SimSun" w:hAnsi="SimSun" w:hint="eastAsia"/>
          <w:sz w:val="21"/>
          <w:szCs w:val="22"/>
        </w:rPr>
        <w:t>文件</w:t>
      </w:r>
      <w:r w:rsidR="003C472A" w:rsidRPr="007B0706">
        <w:rPr>
          <w:rFonts w:ascii="SimSun" w:hAnsi="SimSun"/>
          <w:sz w:val="21"/>
          <w:szCs w:val="22"/>
        </w:rPr>
        <w:t>SCCR/3</w:t>
      </w:r>
      <w:r w:rsidR="00FC2C3D">
        <w:rPr>
          <w:rFonts w:ascii="SimSun" w:hAnsi="SimSun" w:hint="eastAsia"/>
          <w:sz w:val="21"/>
          <w:szCs w:val="22"/>
        </w:rPr>
        <w:t>2</w:t>
      </w:r>
      <w:r w:rsidR="006A1CD5" w:rsidRPr="007B0706">
        <w:rPr>
          <w:rFonts w:ascii="SimSun" w:hAnsi="SimSun"/>
          <w:sz w:val="21"/>
          <w:szCs w:val="22"/>
        </w:rPr>
        <w:t>/1 P</w:t>
      </w:r>
      <w:r w:rsidRPr="007B0706">
        <w:rPr>
          <w:rFonts w:ascii="SimSun" w:hAnsi="SimSun" w:hint="eastAsia"/>
          <w:sz w:val="21"/>
          <w:szCs w:val="22"/>
        </w:rPr>
        <w:t>rov</w:t>
      </w:r>
      <w:r w:rsidR="006A1CD5" w:rsidRPr="007B0706">
        <w:rPr>
          <w:rFonts w:ascii="SimSun" w:hAnsi="SimSun"/>
          <w:sz w:val="21"/>
          <w:szCs w:val="22"/>
        </w:rPr>
        <w:t>.)</w:t>
      </w:r>
      <w:r w:rsidR="00393CAB">
        <w:rPr>
          <w:rFonts w:ascii="SimSun" w:hAnsi="SimSun" w:hint="eastAsia"/>
          <w:sz w:val="21"/>
          <w:szCs w:val="22"/>
        </w:rPr>
        <w:t>。</w:t>
      </w:r>
      <w:r w:rsidR="00FC2C3D" w:rsidRPr="00FC2C3D">
        <w:rPr>
          <w:rFonts w:ascii="SimSun" w:hAnsi="SimSun" w:hint="eastAsia"/>
          <w:sz w:val="21"/>
          <w:szCs w:val="22"/>
        </w:rPr>
        <w:t>这一新</w:t>
      </w:r>
      <w:r w:rsidR="00FC2C3D">
        <w:rPr>
          <w:rFonts w:ascii="SimSun" w:hAnsi="SimSun" w:hint="eastAsia"/>
          <w:sz w:val="21"/>
          <w:szCs w:val="22"/>
        </w:rPr>
        <w:t>议程</w:t>
      </w:r>
      <w:r w:rsidR="00FC2C3D" w:rsidRPr="00FC2C3D">
        <w:rPr>
          <w:rFonts w:ascii="SimSun" w:hAnsi="SimSun" w:hint="eastAsia"/>
          <w:sz w:val="21"/>
          <w:szCs w:val="22"/>
        </w:rPr>
        <w:t>项目作为议程第8项添加</w:t>
      </w:r>
      <w:r w:rsidR="00FC2C3D">
        <w:rPr>
          <w:rFonts w:ascii="SimSun" w:hAnsi="SimSun" w:hint="eastAsia"/>
          <w:sz w:val="21"/>
          <w:szCs w:val="22"/>
        </w:rPr>
        <w:t>于“</w:t>
      </w:r>
      <w:r w:rsidR="00FC2C3D" w:rsidRPr="00FC2C3D">
        <w:rPr>
          <w:rFonts w:ascii="SimSun" w:hAnsi="SimSun" w:hint="eastAsia"/>
          <w:sz w:val="21"/>
          <w:szCs w:val="22"/>
        </w:rPr>
        <w:t>其他事项</w:t>
      </w:r>
      <w:r w:rsidR="00FC2C3D">
        <w:rPr>
          <w:rFonts w:ascii="SimSun" w:hAnsi="SimSun" w:hint="eastAsia"/>
          <w:sz w:val="21"/>
          <w:szCs w:val="22"/>
        </w:rPr>
        <w:t>”</w:t>
      </w:r>
      <w:r w:rsidR="00E72321">
        <w:rPr>
          <w:rFonts w:ascii="SimSun" w:hAnsi="SimSun" w:hint="eastAsia"/>
          <w:sz w:val="21"/>
          <w:szCs w:val="22"/>
        </w:rPr>
        <w:t>(</w:t>
      </w:r>
      <w:r w:rsidR="00FC2C3D">
        <w:rPr>
          <w:rFonts w:ascii="SimSun" w:hAnsi="SimSun" w:hint="eastAsia"/>
          <w:sz w:val="21"/>
          <w:szCs w:val="22"/>
        </w:rPr>
        <w:t>变为第</w:t>
      </w:r>
      <w:r w:rsidR="00FC2C3D" w:rsidRPr="00FC2C3D">
        <w:rPr>
          <w:rFonts w:ascii="SimSun" w:hAnsi="SimSun" w:hint="eastAsia"/>
          <w:sz w:val="21"/>
          <w:szCs w:val="22"/>
        </w:rPr>
        <w:t>9</w:t>
      </w:r>
      <w:r w:rsidR="00FC2C3D">
        <w:rPr>
          <w:rFonts w:ascii="SimSun" w:hAnsi="SimSun" w:hint="eastAsia"/>
          <w:sz w:val="21"/>
          <w:szCs w:val="22"/>
        </w:rPr>
        <w:t>项</w:t>
      </w:r>
      <w:r w:rsidR="00E72321">
        <w:rPr>
          <w:rFonts w:ascii="SimSun" w:hAnsi="SimSun" w:hint="eastAsia"/>
          <w:sz w:val="21"/>
          <w:szCs w:val="22"/>
        </w:rPr>
        <w:t>)</w:t>
      </w:r>
      <w:r w:rsidR="00FC2C3D">
        <w:rPr>
          <w:rFonts w:ascii="SimSun" w:hAnsi="SimSun" w:hint="eastAsia"/>
          <w:sz w:val="21"/>
          <w:szCs w:val="22"/>
        </w:rPr>
        <w:t>和“</w:t>
      </w:r>
      <w:r w:rsidR="00FC2C3D" w:rsidRPr="00FC2C3D">
        <w:rPr>
          <w:rFonts w:ascii="SimSun" w:hAnsi="SimSun" w:hint="eastAsia"/>
          <w:sz w:val="21"/>
          <w:szCs w:val="22"/>
        </w:rPr>
        <w:t>会议</w:t>
      </w:r>
      <w:r w:rsidR="00FC2C3D">
        <w:rPr>
          <w:rFonts w:ascii="SimSun" w:hAnsi="SimSun" w:hint="eastAsia"/>
          <w:sz w:val="21"/>
          <w:szCs w:val="22"/>
        </w:rPr>
        <w:t>闭幕”</w:t>
      </w:r>
      <w:r w:rsidR="00E72321">
        <w:rPr>
          <w:rFonts w:ascii="SimSun" w:hAnsi="SimSun" w:hint="eastAsia"/>
          <w:sz w:val="21"/>
          <w:szCs w:val="22"/>
        </w:rPr>
        <w:t>(</w:t>
      </w:r>
      <w:r w:rsidR="00FC2C3D">
        <w:rPr>
          <w:rFonts w:ascii="SimSun" w:hAnsi="SimSun" w:hint="eastAsia"/>
          <w:sz w:val="21"/>
          <w:szCs w:val="22"/>
        </w:rPr>
        <w:t>变为第</w:t>
      </w:r>
      <w:r w:rsidR="00FC2C3D" w:rsidRPr="00FC2C3D">
        <w:rPr>
          <w:rFonts w:ascii="SimSun" w:hAnsi="SimSun" w:hint="eastAsia"/>
          <w:sz w:val="21"/>
          <w:szCs w:val="22"/>
        </w:rPr>
        <w:t>10</w:t>
      </w:r>
      <w:r w:rsidR="00FC2C3D">
        <w:rPr>
          <w:rFonts w:ascii="SimSun" w:hAnsi="SimSun" w:hint="eastAsia"/>
          <w:sz w:val="21"/>
          <w:szCs w:val="22"/>
        </w:rPr>
        <w:t>项</w:t>
      </w:r>
      <w:r w:rsidR="00E72321">
        <w:rPr>
          <w:rFonts w:ascii="SimSun" w:hAnsi="SimSun" w:hint="eastAsia"/>
          <w:sz w:val="21"/>
          <w:szCs w:val="22"/>
        </w:rPr>
        <w:t>)</w:t>
      </w:r>
      <w:r w:rsidR="00FC2C3D">
        <w:rPr>
          <w:rFonts w:ascii="SimSun" w:hAnsi="SimSun" w:hint="eastAsia"/>
          <w:sz w:val="21"/>
          <w:szCs w:val="22"/>
        </w:rPr>
        <w:t>之前。</w:t>
      </w:r>
    </w:p>
    <w:p w:rsidR="007B0706" w:rsidRPr="007B0706" w:rsidRDefault="00590DD5" w:rsidP="007B0706">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Pr="007B0706">
        <w:rPr>
          <w:rFonts w:ascii="SimHei" w:eastAsia="SimHei" w:hAnsi="SimHei" w:hint="eastAsia"/>
          <w:sz w:val="21"/>
          <w:szCs w:val="22"/>
        </w:rPr>
        <w:t>3</w:t>
      </w:r>
      <w:r w:rsidRPr="007B0706">
        <w:rPr>
          <w:rFonts w:ascii="SimHei" w:eastAsia="SimHei" w:hAnsi="SimHei"/>
          <w:sz w:val="21"/>
          <w:szCs w:val="22"/>
        </w:rPr>
        <w:t>项</w:t>
      </w:r>
      <w:r w:rsidRPr="007B0706">
        <w:rPr>
          <w:rFonts w:ascii="SimHei" w:eastAsia="SimHei" w:hAnsi="SimHei" w:hint="eastAsia"/>
          <w:sz w:val="21"/>
          <w:szCs w:val="22"/>
        </w:rPr>
        <w:t>：认可新的非政府组织与会</w:t>
      </w:r>
    </w:p>
    <w:p w:rsidR="007B0706" w:rsidRDefault="009C256A" w:rsidP="00022D0B">
      <w:pPr>
        <w:pStyle w:val="ListParagraph"/>
        <w:numPr>
          <w:ilvl w:val="0"/>
          <w:numId w:val="10"/>
        </w:numPr>
        <w:overflowPunct w:val="0"/>
        <w:spacing w:afterLines="50" w:after="120" w:line="340" w:lineRule="atLeast"/>
        <w:ind w:left="0" w:firstLine="0"/>
        <w:contextualSpacing w:val="0"/>
        <w:jc w:val="both"/>
        <w:rPr>
          <w:rFonts w:ascii="SimSun" w:hAnsi="SimSun"/>
          <w:i/>
          <w:sz w:val="21"/>
          <w:szCs w:val="22"/>
        </w:rPr>
      </w:pPr>
      <w:r w:rsidRPr="007B0706">
        <w:rPr>
          <w:rFonts w:ascii="SimSun" w:hAnsi="SimSun" w:cs="SimSun" w:hint="eastAsia"/>
          <w:sz w:val="21"/>
          <w:szCs w:val="22"/>
        </w:rPr>
        <w:t>委员会</w:t>
      </w:r>
      <w:r w:rsidRPr="00022D0B">
        <w:rPr>
          <w:rFonts w:ascii="SimSun" w:hAnsi="SimSun" w:hint="eastAsia"/>
          <w:sz w:val="21"/>
          <w:szCs w:val="22"/>
        </w:rPr>
        <w:t>批准</w:t>
      </w:r>
      <w:r w:rsidRPr="007B0706">
        <w:rPr>
          <w:rFonts w:ascii="SimSun" w:hAnsi="SimSun" w:cs="SimSun" w:hint="eastAsia"/>
          <w:sz w:val="21"/>
          <w:szCs w:val="22"/>
        </w:rPr>
        <w:t>认可文件</w:t>
      </w:r>
      <w:r w:rsidRPr="007B0706">
        <w:rPr>
          <w:rFonts w:ascii="SimSun" w:hAnsi="SimSun" w:hint="eastAsia"/>
          <w:sz w:val="21"/>
          <w:szCs w:val="22"/>
        </w:rPr>
        <w:t>SCCR/3</w:t>
      </w:r>
      <w:r w:rsidR="00A648DB">
        <w:rPr>
          <w:rFonts w:ascii="SimSun" w:hAnsi="SimSun" w:hint="eastAsia"/>
          <w:sz w:val="21"/>
          <w:szCs w:val="22"/>
        </w:rPr>
        <w:t>2</w:t>
      </w:r>
      <w:r w:rsidRPr="00393CAB">
        <w:rPr>
          <w:rFonts w:ascii="SimSun" w:hAnsi="SimSun" w:hint="eastAsia"/>
          <w:sz w:val="21"/>
          <w:szCs w:val="22"/>
        </w:rPr>
        <w:t>/2</w:t>
      </w:r>
      <w:r w:rsidRPr="007B0706">
        <w:rPr>
          <w:rFonts w:ascii="SimSun" w:hAnsi="SimSun" w:cs="SimSun" w:hint="eastAsia"/>
          <w:sz w:val="21"/>
          <w:szCs w:val="22"/>
        </w:rPr>
        <w:t>附件中所提及的非政府组织</w:t>
      </w:r>
      <w:r w:rsidR="00DA1125">
        <w:rPr>
          <w:rFonts w:ascii="SimSun" w:hAnsi="SimSun" w:cs="SimSun" w:hint="eastAsia"/>
          <w:sz w:val="21"/>
          <w:szCs w:val="22"/>
        </w:rPr>
        <w:t>“</w:t>
      </w:r>
      <w:r w:rsidR="00022D0B" w:rsidRPr="00022D0B">
        <w:rPr>
          <w:rFonts w:ascii="SimSun" w:hAnsi="SimSun" w:cs="SimSun" w:hint="eastAsia"/>
          <w:sz w:val="21"/>
          <w:szCs w:val="22"/>
        </w:rPr>
        <w:t>加拿大历史博物馆</w:t>
      </w:r>
      <w:r w:rsidR="00DA1125">
        <w:rPr>
          <w:rFonts w:ascii="SimSun" w:hAnsi="SimSun" w:cs="SimSun" w:hint="eastAsia"/>
          <w:sz w:val="21"/>
          <w:szCs w:val="22"/>
        </w:rPr>
        <w:t>”</w:t>
      </w:r>
      <w:r w:rsidR="00022D0B" w:rsidRPr="00022D0B">
        <w:rPr>
          <w:rFonts w:ascii="SimSun" w:hAnsi="SimSun" w:cs="SimSun" w:hint="eastAsia"/>
          <w:sz w:val="21"/>
          <w:szCs w:val="22"/>
        </w:rPr>
        <w:t>(CMH)</w:t>
      </w:r>
      <w:r w:rsidRPr="007B0706">
        <w:rPr>
          <w:rFonts w:ascii="SimSun" w:hAnsi="SimSun" w:cs="SimSun" w:hint="eastAsia"/>
          <w:sz w:val="21"/>
          <w:szCs w:val="22"/>
        </w:rPr>
        <w:t>为</w:t>
      </w:r>
      <w:r w:rsidRPr="007B0706">
        <w:rPr>
          <w:rFonts w:ascii="SimSun" w:hAnsi="SimSun" w:hint="eastAsia"/>
          <w:sz w:val="21"/>
          <w:szCs w:val="22"/>
        </w:rPr>
        <w:t>SCCR</w:t>
      </w:r>
      <w:r w:rsidRPr="007B0706">
        <w:rPr>
          <w:rFonts w:ascii="SimSun" w:hAnsi="SimSun" w:cs="SimSun" w:hint="eastAsia"/>
          <w:sz w:val="21"/>
          <w:szCs w:val="22"/>
        </w:rPr>
        <w:t>观察员。</w:t>
      </w:r>
    </w:p>
    <w:p w:rsidR="007B0706" w:rsidRPr="007B0706" w:rsidRDefault="00590DD5" w:rsidP="007B0706">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Pr="007B0706">
        <w:rPr>
          <w:rFonts w:ascii="SimHei" w:eastAsia="SimHei" w:hAnsi="SimHei" w:hint="eastAsia"/>
          <w:sz w:val="21"/>
          <w:szCs w:val="22"/>
        </w:rPr>
        <w:t>4</w:t>
      </w:r>
      <w:r w:rsidRPr="007B0706">
        <w:rPr>
          <w:rFonts w:ascii="SimHei" w:eastAsia="SimHei" w:hAnsi="SimHei"/>
          <w:sz w:val="21"/>
          <w:szCs w:val="22"/>
        </w:rPr>
        <w:t>项</w:t>
      </w:r>
      <w:r w:rsidRPr="007B0706">
        <w:rPr>
          <w:rFonts w:ascii="SimHei" w:eastAsia="SimHei" w:hAnsi="SimHei" w:hint="eastAsia"/>
          <w:sz w:val="21"/>
          <w:szCs w:val="22"/>
        </w:rPr>
        <w:t>：通过版权及相关权常设委员会第三十</w:t>
      </w:r>
      <w:r w:rsidR="00696591">
        <w:rPr>
          <w:rFonts w:ascii="SimHei" w:eastAsia="SimHei" w:hAnsi="SimHei" w:hint="eastAsia"/>
          <w:sz w:val="21"/>
          <w:szCs w:val="22"/>
        </w:rPr>
        <w:t>二</w:t>
      </w:r>
      <w:r w:rsidRPr="007B0706">
        <w:rPr>
          <w:rFonts w:ascii="SimHei" w:eastAsia="SimHei" w:hAnsi="SimHei" w:hint="eastAsia"/>
          <w:sz w:val="21"/>
          <w:szCs w:val="22"/>
        </w:rPr>
        <w:t>届会议的报告</w:t>
      </w:r>
    </w:p>
    <w:p w:rsidR="007B0706" w:rsidRDefault="009C256A" w:rsidP="008666C1">
      <w:pPr>
        <w:pStyle w:val="ListParagraph"/>
        <w:numPr>
          <w:ilvl w:val="0"/>
          <w:numId w:val="10"/>
        </w:numPr>
        <w:overflowPunct w:val="0"/>
        <w:spacing w:afterLines="50" w:after="120" w:line="340" w:lineRule="atLeast"/>
        <w:ind w:left="0" w:firstLine="0"/>
        <w:contextualSpacing w:val="0"/>
        <w:jc w:val="both"/>
        <w:rPr>
          <w:rFonts w:ascii="SimSun" w:hAnsi="SimSun"/>
          <w:sz w:val="21"/>
          <w:szCs w:val="22"/>
        </w:rPr>
      </w:pPr>
      <w:r w:rsidRPr="007B0706">
        <w:rPr>
          <w:rFonts w:ascii="SimSun" w:hAnsi="SimSun" w:hint="eastAsia"/>
          <w:sz w:val="21"/>
          <w:szCs w:val="22"/>
        </w:rPr>
        <w:t>委员会批准了所提出的其第三十</w:t>
      </w:r>
      <w:r w:rsidR="00451D67">
        <w:rPr>
          <w:rFonts w:ascii="SimSun" w:hAnsi="SimSun" w:hint="eastAsia"/>
          <w:sz w:val="21"/>
          <w:szCs w:val="22"/>
        </w:rPr>
        <w:t>一</w:t>
      </w:r>
      <w:r w:rsidRPr="007B0706">
        <w:rPr>
          <w:rFonts w:ascii="SimSun" w:hAnsi="SimSun" w:hint="eastAsia"/>
          <w:sz w:val="21"/>
          <w:szCs w:val="22"/>
        </w:rPr>
        <w:t>届会议的报告草案(文件SCCR/</w:t>
      </w:r>
      <w:r w:rsidR="00451D67">
        <w:rPr>
          <w:rFonts w:ascii="SimSun" w:hAnsi="SimSun" w:hint="eastAsia"/>
          <w:sz w:val="21"/>
          <w:szCs w:val="22"/>
        </w:rPr>
        <w:t>31</w:t>
      </w:r>
      <w:r w:rsidRPr="007B0706">
        <w:rPr>
          <w:rFonts w:ascii="SimSun" w:hAnsi="SimSun" w:hint="eastAsia"/>
          <w:sz w:val="21"/>
          <w:szCs w:val="22"/>
        </w:rPr>
        <w:t>/</w:t>
      </w:r>
      <w:r w:rsidR="00393CAB">
        <w:rPr>
          <w:rFonts w:ascii="SimSun" w:hAnsi="SimSun" w:hint="eastAsia"/>
          <w:sz w:val="21"/>
          <w:szCs w:val="22"/>
        </w:rPr>
        <w:t>6</w:t>
      </w:r>
      <w:r w:rsidRPr="007B0706">
        <w:rPr>
          <w:rFonts w:ascii="SimSun" w:hAnsi="SimSun" w:hint="eastAsia"/>
          <w:sz w:val="21"/>
          <w:szCs w:val="22"/>
        </w:rPr>
        <w:t>)。代表团和观察员被邀请在2016年</w:t>
      </w:r>
      <w:r w:rsidR="00451D67">
        <w:rPr>
          <w:rFonts w:ascii="SimSun" w:hAnsi="SimSun" w:hint="eastAsia"/>
          <w:sz w:val="21"/>
          <w:szCs w:val="22"/>
        </w:rPr>
        <w:t>6</w:t>
      </w:r>
      <w:r w:rsidRPr="007B0706">
        <w:rPr>
          <w:rFonts w:ascii="SimSun" w:hAnsi="SimSun" w:hint="eastAsia"/>
          <w:sz w:val="21"/>
          <w:szCs w:val="22"/>
        </w:rPr>
        <w:t>月15日前将有关其发言的任何评论意见发给秘书处，邮件地址：</w:t>
      </w:r>
      <w:hyperlink r:id="rId10" w:history="1">
        <w:r w:rsidR="00DA1125" w:rsidRPr="00F74EBC">
          <w:rPr>
            <w:rStyle w:val="Hyperlink"/>
            <w:rFonts w:ascii="SimSun" w:hAnsi="SimSun"/>
            <w:color w:val="auto"/>
            <w:sz w:val="21"/>
            <w:szCs w:val="22"/>
          </w:rPr>
          <w:t>copyright.mail@wipo.int</w:t>
        </w:r>
      </w:hyperlink>
      <w:r w:rsidRPr="007B0706">
        <w:rPr>
          <w:rFonts w:ascii="SimSun" w:hAnsi="SimSun" w:hint="eastAsia"/>
          <w:sz w:val="21"/>
          <w:szCs w:val="22"/>
        </w:rPr>
        <w:t>。</w:t>
      </w:r>
    </w:p>
    <w:p w:rsidR="007B0706" w:rsidRPr="007B0706" w:rsidRDefault="00590DD5" w:rsidP="007B0706">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Pr="007B0706">
        <w:rPr>
          <w:rFonts w:ascii="SimHei" w:eastAsia="SimHei" w:hAnsi="SimHei" w:hint="eastAsia"/>
          <w:sz w:val="21"/>
          <w:szCs w:val="22"/>
        </w:rPr>
        <w:t>5</w:t>
      </w:r>
      <w:r w:rsidRPr="007B0706">
        <w:rPr>
          <w:rFonts w:ascii="SimHei" w:eastAsia="SimHei" w:hAnsi="SimHei"/>
          <w:sz w:val="21"/>
          <w:szCs w:val="22"/>
        </w:rPr>
        <w:t>项</w:t>
      </w:r>
      <w:r w:rsidRPr="007B0706">
        <w:rPr>
          <w:rFonts w:ascii="SimHei" w:eastAsia="SimHei" w:hAnsi="SimHei" w:hint="eastAsia"/>
          <w:sz w:val="21"/>
          <w:szCs w:val="22"/>
        </w:rPr>
        <w:t>：保护广播组织</w:t>
      </w:r>
    </w:p>
    <w:p w:rsidR="007B0706" w:rsidRDefault="009C256A" w:rsidP="008666C1">
      <w:pPr>
        <w:pStyle w:val="ListParagraph"/>
        <w:numPr>
          <w:ilvl w:val="0"/>
          <w:numId w:val="10"/>
        </w:numPr>
        <w:overflowPunct w:val="0"/>
        <w:spacing w:afterLines="50" w:after="120" w:line="340" w:lineRule="atLeast"/>
        <w:ind w:left="0" w:firstLine="0"/>
        <w:contextualSpacing w:val="0"/>
        <w:jc w:val="both"/>
        <w:rPr>
          <w:rFonts w:ascii="SimSun" w:hAnsi="SimSun"/>
          <w:sz w:val="21"/>
          <w:szCs w:val="22"/>
        </w:rPr>
      </w:pPr>
      <w:r w:rsidRPr="007B0706">
        <w:rPr>
          <w:rFonts w:ascii="SimSun" w:hAnsi="SimSun" w:cs="SimSun" w:hint="eastAsia"/>
          <w:sz w:val="21"/>
          <w:szCs w:val="22"/>
        </w:rPr>
        <w:t>与该议程项目</w:t>
      </w:r>
      <w:r w:rsidRPr="008666C1">
        <w:rPr>
          <w:rFonts w:ascii="SimSun" w:hAnsi="SimSun" w:hint="eastAsia"/>
          <w:sz w:val="21"/>
          <w:szCs w:val="22"/>
        </w:rPr>
        <w:t>有关</w:t>
      </w:r>
      <w:r w:rsidRPr="007B0706">
        <w:rPr>
          <w:rFonts w:ascii="SimSun" w:hAnsi="SimSun" w:cs="SimSun" w:hint="eastAsia"/>
          <w:sz w:val="21"/>
          <w:szCs w:val="22"/>
        </w:rPr>
        <w:t>的文件是文件</w:t>
      </w:r>
      <w:r w:rsidR="00277EEF" w:rsidRPr="007B0706">
        <w:rPr>
          <w:rFonts w:ascii="SimSun" w:hAnsi="SimSun"/>
          <w:sz w:val="21"/>
          <w:szCs w:val="22"/>
        </w:rPr>
        <w:t>SCCR/27/2 R</w:t>
      </w:r>
      <w:r w:rsidRPr="007B0706">
        <w:rPr>
          <w:rFonts w:ascii="SimSun" w:hAnsi="SimSun" w:hint="eastAsia"/>
          <w:sz w:val="21"/>
          <w:szCs w:val="22"/>
        </w:rPr>
        <w:t>ev</w:t>
      </w:r>
      <w:r w:rsidR="00277EEF" w:rsidRPr="007B0706">
        <w:rPr>
          <w:rFonts w:ascii="SimSun" w:hAnsi="SimSun"/>
          <w:sz w:val="21"/>
          <w:szCs w:val="22"/>
        </w:rPr>
        <w:t>.</w:t>
      </w:r>
      <w:r w:rsidRPr="007B0706">
        <w:rPr>
          <w:rFonts w:asciiTheme="minorEastAsia" w:eastAsiaTheme="minorEastAsia" w:hAnsiTheme="minorEastAsia" w:hint="eastAsia"/>
          <w:sz w:val="21"/>
          <w:szCs w:val="22"/>
        </w:rPr>
        <w:t>、</w:t>
      </w:r>
      <w:r w:rsidR="00277EEF" w:rsidRPr="007B0706">
        <w:rPr>
          <w:rFonts w:ascii="SimSun" w:hAnsi="SimSun"/>
          <w:sz w:val="21"/>
          <w:szCs w:val="22"/>
        </w:rPr>
        <w:t>SCCR/27/6</w:t>
      </w:r>
      <w:r w:rsidRPr="007B0706">
        <w:rPr>
          <w:rFonts w:asciiTheme="minorEastAsia" w:eastAsiaTheme="minorEastAsia" w:hAnsiTheme="minorEastAsia" w:hint="eastAsia"/>
          <w:sz w:val="21"/>
          <w:szCs w:val="22"/>
        </w:rPr>
        <w:t>、</w:t>
      </w:r>
      <w:r w:rsidR="00277EEF" w:rsidRPr="007B0706">
        <w:rPr>
          <w:rFonts w:ascii="SimSun" w:hAnsi="SimSun"/>
          <w:sz w:val="21"/>
          <w:szCs w:val="22"/>
        </w:rPr>
        <w:t>SCCR/30/5</w:t>
      </w:r>
      <w:r w:rsidR="00451D67">
        <w:rPr>
          <w:rFonts w:ascii="SimSun" w:hAnsi="SimSun" w:hint="eastAsia"/>
          <w:sz w:val="21"/>
          <w:szCs w:val="22"/>
        </w:rPr>
        <w:t>、</w:t>
      </w:r>
      <w:r w:rsidRPr="007B0706">
        <w:rPr>
          <w:rFonts w:ascii="SimSun" w:hAnsi="SimSun"/>
          <w:sz w:val="21"/>
          <w:szCs w:val="22"/>
        </w:rPr>
        <w:t>SCCR/31/3</w:t>
      </w:r>
      <w:r w:rsidR="00451D67">
        <w:rPr>
          <w:rFonts w:ascii="SimSun" w:hAnsi="SimSun" w:hint="eastAsia"/>
          <w:sz w:val="21"/>
          <w:szCs w:val="22"/>
        </w:rPr>
        <w:t>和SCCR/32/3，以及主席编拟的非正式</w:t>
      </w:r>
      <w:r w:rsidR="00DA1125">
        <w:rPr>
          <w:rFonts w:ascii="SimSun" w:hAnsi="SimSun" w:hint="eastAsia"/>
          <w:sz w:val="21"/>
          <w:szCs w:val="22"/>
        </w:rPr>
        <w:t>表格</w:t>
      </w:r>
      <w:r w:rsidR="00451D67">
        <w:rPr>
          <w:rFonts w:ascii="SimSun" w:hAnsi="SimSun" w:hint="eastAsia"/>
          <w:sz w:val="21"/>
          <w:szCs w:val="22"/>
        </w:rPr>
        <w:t>和非正式文件</w:t>
      </w:r>
      <w:r w:rsidRPr="007B0706">
        <w:rPr>
          <w:rFonts w:asciiTheme="minorEastAsia" w:eastAsiaTheme="minorEastAsia" w:hAnsiTheme="minorEastAsia" w:hint="eastAsia"/>
          <w:sz w:val="21"/>
          <w:szCs w:val="22"/>
        </w:rPr>
        <w:t>。</w:t>
      </w:r>
    </w:p>
    <w:p w:rsidR="007B0706" w:rsidRPr="00393CAB" w:rsidRDefault="007C205E" w:rsidP="008666C1">
      <w:pPr>
        <w:pStyle w:val="ListParagraph"/>
        <w:numPr>
          <w:ilvl w:val="0"/>
          <w:numId w:val="10"/>
        </w:numPr>
        <w:overflowPunct w:val="0"/>
        <w:spacing w:afterLines="50" w:after="120" w:line="340" w:lineRule="atLeast"/>
        <w:ind w:left="0" w:firstLine="0"/>
        <w:contextualSpacing w:val="0"/>
        <w:jc w:val="both"/>
        <w:rPr>
          <w:rFonts w:ascii="SimSun" w:hAnsi="SimSun"/>
          <w:sz w:val="21"/>
          <w:szCs w:val="22"/>
        </w:rPr>
      </w:pPr>
      <w:r w:rsidRPr="00393CAB">
        <w:rPr>
          <w:rFonts w:ascii="SimSun" w:hAnsi="SimSun" w:hint="eastAsia"/>
          <w:sz w:val="21"/>
          <w:szCs w:val="22"/>
        </w:rPr>
        <w:t>委员会对主席编拟的文</w:t>
      </w:r>
      <w:r w:rsidRPr="00130857">
        <w:rPr>
          <w:rFonts w:ascii="SimSun" w:hAnsi="SimSun" w:hint="eastAsia"/>
          <w:sz w:val="21"/>
          <w:szCs w:val="22"/>
        </w:rPr>
        <w:t>件</w:t>
      </w:r>
      <w:r w:rsidRPr="00130857">
        <w:rPr>
          <w:rFonts w:ascii="SimSun" w:hAnsi="SimSun"/>
          <w:sz w:val="21"/>
          <w:szCs w:val="22"/>
        </w:rPr>
        <w:t>SCCR/3</w:t>
      </w:r>
      <w:r w:rsidR="00451D67" w:rsidRPr="00130857">
        <w:rPr>
          <w:rFonts w:ascii="SimSun" w:hAnsi="SimSun" w:hint="eastAsia"/>
          <w:sz w:val="21"/>
          <w:szCs w:val="22"/>
        </w:rPr>
        <w:t>2</w:t>
      </w:r>
      <w:r w:rsidRPr="00130857">
        <w:rPr>
          <w:rFonts w:ascii="SimSun" w:hAnsi="SimSun"/>
          <w:sz w:val="21"/>
          <w:szCs w:val="22"/>
        </w:rPr>
        <w:t>/3</w:t>
      </w:r>
      <w:r w:rsidRPr="00130857">
        <w:rPr>
          <w:rFonts w:ascii="SimSun" w:hAnsi="SimSun" w:hint="eastAsia"/>
          <w:sz w:val="21"/>
          <w:szCs w:val="22"/>
        </w:rPr>
        <w:t>“关于定义、保护对象以及所授权利的合并案文</w:t>
      </w:r>
      <w:r w:rsidRPr="00393CAB">
        <w:rPr>
          <w:rFonts w:ascii="SimSun" w:hAnsi="SimSun" w:hint="eastAsia"/>
          <w:sz w:val="21"/>
          <w:szCs w:val="22"/>
        </w:rPr>
        <w:t>”表示欢迎，并进行了审议。</w:t>
      </w:r>
    </w:p>
    <w:p w:rsidR="007B0706" w:rsidRDefault="007C205E" w:rsidP="008666C1">
      <w:pPr>
        <w:pStyle w:val="ListParagraph"/>
        <w:numPr>
          <w:ilvl w:val="0"/>
          <w:numId w:val="10"/>
        </w:numPr>
        <w:overflowPunct w:val="0"/>
        <w:spacing w:afterLines="50" w:after="120" w:line="340" w:lineRule="atLeast"/>
        <w:ind w:left="0" w:firstLine="0"/>
        <w:contextualSpacing w:val="0"/>
        <w:jc w:val="both"/>
        <w:rPr>
          <w:rFonts w:ascii="SimSun" w:hAnsi="SimSun"/>
          <w:sz w:val="21"/>
          <w:szCs w:val="22"/>
        </w:rPr>
      </w:pPr>
      <w:r w:rsidRPr="007B0706">
        <w:rPr>
          <w:rFonts w:asciiTheme="minorEastAsia" w:eastAsiaTheme="minorEastAsia" w:hAnsiTheme="minorEastAsia" w:hint="eastAsia"/>
          <w:sz w:val="21"/>
          <w:szCs w:val="22"/>
        </w:rPr>
        <w:t>一些</w:t>
      </w:r>
      <w:r w:rsidRPr="007B0706">
        <w:rPr>
          <w:rFonts w:ascii="SimSun" w:hAnsi="SimSun" w:hint="eastAsia"/>
          <w:sz w:val="21"/>
          <w:szCs w:val="22"/>
        </w:rPr>
        <w:t>代表团</w:t>
      </w:r>
      <w:r w:rsidRPr="007B0706">
        <w:rPr>
          <w:rFonts w:asciiTheme="minorEastAsia" w:eastAsiaTheme="minorEastAsia" w:hAnsiTheme="minorEastAsia" w:hint="eastAsia"/>
          <w:sz w:val="21"/>
          <w:szCs w:val="22"/>
        </w:rPr>
        <w:t>要求对文件</w:t>
      </w:r>
      <w:r w:rsidR="00393CAB">
        <w:rPr>
          <w:rFonts w:asciiTheme="minorEastAsia" w:eastAsiaTheme="minorEastAsia" w:hAnsiTheme="minorEastAsia" w:hint="eastAsia"/>
          <w:sz w:val="21"/>
          <w:szCs w:val="22"/>
        </w:rPr>
        <w:t>作</w:t>
      </w:r>
      <w:r w:rsidR="007C08C8">
        <w:rPr>
          <w:rFonts w:asciiTheme="minorEastAsia" w:eastAsiaTheme="minorEastAsia" w:hAnsiTheme="minorEastAsia" w:hint="eastAsia"/>
          <w:sz w:val="21"/>
          <w:szCs w:val="22"/>
        </w:rPr>
        <w:t>出进一步澄清，另一些代表团建议对</w:t>
      </w:r>
      <w:r w:rsidRPr="007B0706">
        <w:rPr>
          <w:rFonts w:asciiTheme="minorEastAsia" w:eastAsiaTheme="minorEastAsia" w:hAnsiTheme="minorEastAsia" w:hint="eastAsia"/>
          <w:sz w:val="21"/>
          <w:szCs w:val="22"/>
        </w:rPr>
        <w:t>案文</w:t>
      </w:r>
      <w:r w:rsidR="007C08C8">
        <w:rPr>
          <w:rFonts w:asciiTheme="minorEastAsia" w:eastAsiaTheme="minorEastAsia" w:hAnsiTheme="minorEastAsia" w:hint="eastAsia"/>
          <w:sz w:val="21"/>
          <w:szCs w:val="22"/>
        </w:rPr>
        <w:t>进行</w:t>
      </w:r>
      <w:r w:rsidR="00451D67">
        <w:rPr>
          <w:rFonts w:asciiTheme="minorEastAsia" w:eastAsiaTheme="minorEastAsia" w:hAnsiTheme="minorEastAsia" w:hint="eastAsia"/>
          <w:sz w:val="21"/>
          <w:szCs w:val="22"/>
        </w:rPr>
        <w:t>修改</w:t>
      </w:r>
      <w:r w:rsidRPr="007B0706">
        <w:rPr>
          <w:rFonts w:asciiTheme="minorEastAsia" w:eastAsiaTheme="minorEastAsia" w:hAnsiTheme="minorEastAsia" w:hint="eastAsia"/>
          <w:sz w:val="21"/>
          <w:szCs w:val="22"/>
        </w:rPr>
        <w:t>。</w:t>
      </w:r>
    </w:p>
    <w:p w:rsidR="007B0706" w:rsidRDefault="007C08C8" w:rsidP="007C08C8">
      <w:pPr>
        <w:pStyle w:val="ListParagraph"/>
        <w:numPr>
          <w:ilvl w:val="0"/>
          <w:numId w:val="10"/>
        </w:numPr>
        <w:overflowPunct w:val="0"/>
        <w:spacing w:afterLines="50" w:after="120" w:line="340" w:lineRule="atLeast"/>
        <w:ind w:left="0" w:firstLine="0"/>
        <w:contextualSpacing w:val="0"/>
        <w:jc w:val="both"/>
        <w:rPr>
          <w:rFonts w:ascii="SimSun" w:hAnsi="SimSun"/>
          <w:sz w:val="21"/>
          <w:szCs w:val="22"/>
        </w:rPr>
      </w:pPr>
      <w:r w:rsidRPr="007C08C8">
        <w:rPr>
          <w:rFonts w:asciiTheme="minorEastAsia" w:eastAsiaTheme="minorEastAsia" w:hAnsiTheme="minorEastAsia" w:hint="eastAsia"/>
          <w:sz w:val="21"/>
          <w:szCs w:val="22"/>
        </w:rPr>
        <w:t>委员会</w:t>
      </w:r>
      <w:r w:rsidRPr="007C08C8">
        <w:rPr>
          <w:rFonts w:ascii="SimSun" w:hAnsi="SimSun" w:hint="eastAsia"/>
          <w:sz w:val="21"/>
          <w:szCs w:val="22"/>
        </w:rPr>
        <w:t>要求</w:t>
      </w:r>
      <w:r w:rsidRPr="007C08C8">
        <w:rPr>
          <w:rFonts w:asciiTheme="minorEastAsia" w:eastAsiaTheme="minorEastAsia" w:hAnsiTheme="minorEastAsia" w:hint="eastAsia"/>
          <w:sz w:val="21"/>
          <w:szCs w:val="22"/>
        </w:rPr>
        <w:t>主席考虑在</w:t>
      </w:r>
      <w:r w:rsidR="00F057DC">
        <w:rPr>
          <w:rFonts w:asciiTheme="minorEastAsia" w:eastAsiaTheme="minorEastAsia" w:hAnsiTheme="minorEastAsia" w:hint="eastAsia"/>
          <w:sz w:val="21"/>
          <w:szCs w:val="22"/>
        </w:rPr>
        <w:t>本届</w:t>
      </w:r>
      <w:r w:rsidRPr="007C08C8">
        <w:rPr>
          <w:rFonts w:asciiTheme="minorEastAsia" w:eastAsiaTheme="minorEastAsia" w:hAnsiTheme="minorEastAsia" w:hint="eastAsia"/>
          <w:sz w:val="21"/>
          <w:szCs w:val="22"/>
        </w:rPr>
        <w:t>会议期间提出的关于</w:t>
      </w:r>
      <w:r w:rsidR="00F057DC">
        <w:rPr>
          <w:rFonts w:asciiTheme="minorEastAsia" w:eastAsiaTheme="minorEastAsia" w:hAnsiTheme="minorEastAsia" w:hint="eastAsia"/>
          <w:sz w:val="21"/>
          <w:szCs w:val="22"/>
        </w:rPr>
        <w:t>定义和</w:t>
      </w:r>
      <w:r w:rsidRPr="007C08C8">
        <w:rPr>
          <w:rFonts w:asciiTheme="minorEastAsia" w:eastAsiaTheme="minorEastAsia" w:hAnsiTheme="minorEastAsia" w:hint="eastAsia"/>
          <w:sz w:val="21"/>
          <w:szCs w:val="22"/>
        </w:rPr>
        <w:t>保护</w:t>
      </w:r>
      <w:r w:rsidR="00C025CC">
        <w:rPr>
          <w:rFonts w:asciiTheme="minorEastAsia" w:eastAsiaTheme="minorEastAsia" w:hAnsiTheme="minorEastAsia" w:hint="eastAsia"/>
          <w:sz w:val="21"/>
          <w:szCs w:val="22"/>
        </w:rPr>
        <w:t>对象</w:t>
      </w:r>
      <w:r w:rsidRPr="007C08C8">
        <w:rPr>
          <w:rFonts w:asciiTheme="minorEastAsia" w:eastAsiaTheme="minorEastAsia" w:hAnsiTheme="minorEastAsia" w:hint="eastAsia"/>
          <w:sz w:val="21"/>
          <w:szCs w:val="22"/>
        </w:rPr>
        <w:t>的</w:t>
      </w:r>
      <w:r w:rsidR="00C025CC" w:rsidRPr="007C08C8">
        <w:rPr>
          <w:rFonts w:asciiTheme="minorEastAsia" w:eastAsiaTheme="minorEastAsia" w:hAnsiTheme="minorEastAsia" w:hint="eastAsia"/>
          <w:sz w:val="21"/>
          <w:szCs w:val="22"/>
        </w:rPr>
        <w:t>案文提案和澄清，</w:t>
      </w:r>
      <w:r w:rsidRPr="007C08C8">
        <w:rPr>
          <w:rFonts w:asciiTheme="minorEastAsia" w:eastAsiaTheme="minorEastAsia" w:hAnsiTheme="minorEastAsia" w:hint="eastAsia"/>
          <w:sz w:val="21"/>
          <w:szCs w:val="22"/>
        </w:rPr>
        <w:t>争取将其</w:t>
      </w:r>
      <w:r w:rsidR="00C025CC">
        <w:rPr>
          <w:rFonts w:asciiTheme="minorEastAsia" w:eastAsiaTheme="minorEastAsia" w:hAnsiTheme="minorEastAsia" w:hint="eastAsia"/>
          <w:sz w:val="21"/>
          <w:szCs w:val="22"/>
        </w:rPr>
        <w:t>纳入</w:t>
      </w:r>
      <w:r w:rsidRPr="007C08C8">
        <w:rPr>
          <w:rFonts w:asciiTheme="minorEastAsia" w:eastAsiaTheme="minorEastAsia" w:hAnsiTheme="minorEastAsia" w:hint="eastAsia"/>
          <w:sz w:val="21"/>
          <w:szCs w:val="22"/>
        </w:rPr>
        <w:t>文件</w:t>
      </w:r>
      <w:r w:rsidR="00C025CC">
        <w:rPr>
          <w:rFonts w:asciiTheme="minorEastAsia" w:eastAsiaTheme="minorEastAsia" w:hAnsiTheme="minorEastAsia" w:hint="eastAsia"/>
          <w:sz w:val="21"/>
          <w:szCs w:val="22"/>
        </w:rPr>
        <w:t>SCCR</w:t>
      </w:r>
      <w:r w:rsidRPr="007C08C8">
        <w:rPr>
          <w:rFonts w:asciiTheme="minorEastAsia" w:eastAsiaTheme="minorEastAsia" w:hAnsiTheme="minorEastAsia" w:hint="eastAsia"/>
          <w:sz w:val="21"/>
          <w:szCs w:val="22"/>
        </w:rPr>
        <w:t>/3</w:t>
      </w:r>
      <w:r w:rsidR="00C025CC">
        <w:rPr>
          <w:rFonts w:asciiTheme="minorEastAsia" w:eastAsiaTheme="minorEastAsia" w:hAnsiTheme="minorEastAsia" w:hint="eastAsia"/>
          <w:sz w:val="21"/>
          <w:szCs w:val="22"/>
        </w:rPr>
        <w:t>2/3。</w:t>
      </w:r>
    </w:p>
    <w:p w:rsidR="007B0706" w:rsidRDefault="00C025CC" w:rsidP="00696591">
      <w:pPr>
        <w:pStyle w:val="ListParagraph"/>
        <w:numPr>
          <w:ilvl w:val="0"/>
          <w:numId w:val="10"/>
        </w:numPr>
        <w:overflowPunct w:val="0"/>
        <w:spacing w:afterLines="50" w:after="120" w:line="340" w:lineRule="atLeast"/>
        <w:contextualSpacing w:val="0"/>
        <w:jc w:val="both"/>
        <w:rPr>
          <w:rFonts w:ascii="SimSun" w:hAnsi="SimSun"/>
          <w:sz w:val="21"/>
          <w:szCs w:val="22"/>
        </w:rPr>
      </w:pPr>
      <w:r w:rsidRPr="007C08C8">
        <w:rPr>
          <w:rFonts w:asciiTheme="minorEastAsia" w:eastAsiaTheme="minorEastAsia" w:hAnsiTheme="minorEastAsia" w:hint="eastAsia"/>
          <w:sz w:val="21"/>
          <w:szCs w:val="22"/>
        </w:rPr>
        <w:t>委员会决定继续</w:t>
      </w:r>
      <w:r>
        <w:rPr>
          <w:rFonts w:asciiTheme="minorEastAsia" w:eastAsiaTheme="minorEastAsia" w:hAnsiTheme="minorEastAsia" w:hint="eastAsia"/>
          <w:sz w:val="21"/>
          <w:szCs w:val="22"/>
        </w:rPr>
        <w:t>讨论由</w:t>
      </w:r>
      <w:r w:rsidRPr="007C08C8">
        <w:rPr>
          <w:rFonts w:asciiTheme="minorEastAsia" w:eastAsiaTheme="minorEastAsia" w:hAnsiTheme="minorEastAsia" w:hint="eastAsia"/>
          <w:sz w:val="21"/>
          <w:szCs w:val="22"/>
        </w:rPr>
        <w:t>主席</w:t>
      </w:r>
      <w:r>
        <w:rPr>
          <w:rFonts w:asciiTheme="minorEastAsia" w:eastAsiaTheme="minorEastAsia" w:hAnsiTheme="minorEastAsia" w:hint="eastAsia"/>
          <w:sz w:val="21"/>
          <w:szCs w:val="22"/>
        </w:rPr>
        <w:t>为</w:t>
      </w:r>
      <w:r w:rsidR="00696591">
        <w:rPr>
          <w:rFonts w:asciiTheme="minorEastAsia" w:eastAsiaTheme="minorEastAsia" w:hAnsiTheme="minorEastAsia" w:hint="eastAsia"/>
          <w:sz w:val="21"/>
          <w:szCs w:val="22"/>
        </w:rPr>
        <w:t>委员会下届会议</w:t>
      </w:r>
      <w:r w:rsidRPr="007C08C8">
        <w:rPr>
          <w:rFonts w:asciiTheme="minorEastAsia" w:eastAsiaTheme="minorEastAsia" w:hAnsiTheme="minorEastAsia" w:hint="eastAsia"/>
          <w:sz w:val="21"/>
          <w:szCs w:val="22"/>
        </w:rPr>
        <w:t>编拟</w:t>
      </w:r>
      <w:r>
        <w:rPr>
          <w:rFonts w:asciiTheme="minorEastAsia" w:eastAsiaTheme="minorEastAsia" w:hAnsiTheme="minorEastAsia" w:hint="eastAsia"/>
          <w:sz w:val="21"/>
          <w:szCs w:val="22"/>
        </w:rPr>
        <w:t>的</w:t>
      </w:r>
      <w:r w:rsidRPr="007C08C8">
        <w:rPr>
          <w:rFonts w:asciiTheme="minorEastAsia" w:eastAsiaTheme="minorEastAsia" w:hAnsiTheme="minorEastAsia" w:hint="eastAsia"/>
          <w:sz w:val="21"/>
          <w:szCs w:val="22"/>
        </w:rPr>
        <w:t>文件</w:t>
      </w:r>
      <w:r w:rsidR="00696591" w:rsidRPr="00696591">
        <w:rPr>
          <w:rFonts w:asciiTheme="minorEastAsia" w:eastAsiaTheme="minorEastAsia" w:hAnsiTheme="minorEastAsia"/>
          <w:sz w:val="21"/>
          <w:szCs w:val="22"/>
        </w:rPr>
        <w:t>SCCR 32/3</w:t>
      </w:r>
      <w:r w:rsidR="00696591">
        <w:rPr>
          <w:rFonts w:asciiTheme="minorEastAsia" w:eastAsiaTheme="minorEastAsia" w:hAnsiTheme="minorEastAsia" w:hint="eastAsia"/>
          <w:sz w:val="21"/>
          <w:szCs w:val="22"/>
        </w:rPr>
        <w:t>的修订版本</w:t>
      </w:r>
      <w:r>
        <w:rPr>
          <w:rFonts w:asciiTheme="minorEastAsia" w:eastAsiaTheme="minorEastAsia" w:hAnsiTheme="minorEastAsia" w:hint="eastAsia"/>
          <w:sz w:val="21"/>
          <w:szCs w:val="22"/>
        </w:rPr>
        <w:t>。</w:t>
      </w:r>
    </w:p>
    <w:p w:rsidR="007B0706" w:rsidRDefault="007C205E" w:rsidP="008666C1">
      <w:pPr>
        <w:pStyle w:val="ListParagraph"/>
        <w:numPr>
          <w:ilvl w:val="0"/>
          <w:numId w:val="10"/>
        </w:numPr>
        <w:overflowPunct w:val="0"/>
        <w:spacing w:afterLines="50" w:after="120" w:line="340" w:lineRule="atLeast"/>
        <w:ind w:left="0" w:firstLine="0"/>
        <w:contextualSpacing w:val="0"/>
        <w:jc w:val="both"/>
        <w:rPr>
          <w:rFonts w:ascii="SimSun" w:hAnsi="SimSun"/>
          <w:sz w:val="21"/>
          <w:szCs w:val="22"/>
        </w:rPr>
      </w:pPr>
      <w:r w:rsidRPr="007B0706">
        <w:rPr>
          <w:rFonts w:asciiTheme="minorEastAsia" w:eastAsiaTheme="minorEastAsia" w:hAnsiTheme="minorEastAsia" w:hint="eastAsia"/>
          <w:sz w:val="21"/>
          <w:szCs w:val="22"/>
        </w:rPr>
        <w:t>该项目将保留在</w:t>
      </w:r>
      <w:r w:rsidRPr="008666C1">
        <w:rPr>
          <w:rFonts w:ascii="SimSun" w:hAnsi="SimSun" w:hint="eastAsia"/>
          <w:sz w:val="21"/>
          <w:szCs w:val="22"/>
        </w:rPr>
        <w:t>SCCR</w:t>
      </w:r>
      <w:r w:rsidRPr="007B0706">
        <w:rPr>
          <w:rFonts w:asciiTheme="minorEastAsia" w:eastAsiaTheme="minorEastAsia" w:hAnsiTheme="minorEastAsia" w:hint="eastAsia"/>
          <w:sz w:val="21"/>
          <w:szCs w:val="22"/>
        </w:rPr>
        <w:t>第三十</w:t>
      </w:r>
      <w:r w:rsidR="004D7C27">
        <w:rPr>
          <w:rFonts w:asciiTheme="minorEastAsia" w:eastAsiaTheme="minorEastAsia" w:hAnsiTheme="minorEastAsia" w:hint="eastAsia"/>
          <w:sz w:val="21"/>
          <w:szCs w:val="22"/>
        </w:rPr>
        <w:t>三</w:t>
      </w:r>
      <w:r w:rsidRPr="007B0706">
        <w:rPr>
          <w:rFonts w:asciiTheme="minorEastAsia" w:eastAsiaTheme="minorEastAsia" w:hAnsiTheme="minorEastAsia" w:hint="eastAsia"/>
          <w:sz w:val="21"/>
          <w:szCs w:val="22"/>
        </w:rPr>
        <w:t>届会议的议程上。</w:t>
      </w:r>
    </w:p>
    <w:p w:rsidR="007B0706" w:rsidRPr="007B0706" w:rsidRDefault="00590DD5" w:rsidP="007B0706">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Pr="007B0706">
        <w:rPr>
          <w:rFonts w:ascii="SimHei" w:eastAsia="SimHei" w:hAnsi="SimHei" w:hint="eastAsia"/>
          <w:sz w:val="21"/>
          <w:szCs w:val="22"/>
        </w:rPr>
        <w:t>6</w:t>
      </w:r>
      <w:r w:rsidRPr="007B0706">
        <w:rPr>
          <w:rFonts w:ascii="SimHei" w:eastAsia="SimHei" w:hAnsi="SimHei"/>
          <w:sz w:val="21"/>
          <w:szCs w:val="22"/>
        </w:rPr>
        <w:t>项</w:t>
      </w:r>
      <w:r w:rsidRPr="007B0706">
        <w:rPr>
          <w:rFonts w:ascii="SimHei" w:eastAsia="SimHei" w:hAnsi="SimHei" w:hint="eastAsia"/>
          <w:sz w:val="21"/>
          <w:szCs w:val="22"/>
        </w:rPr>
        <w:t>：关于图书馆和档案馆的限制与例外</w:t>
      </w:r>
    </w:p>
    <w:p w:rsidR="007B0706" w:rsidRDefault="009C256A" w:rsidP="008666C1">
      <w:pPr>
        <w:pStyle w:val="ListParagraph"/>
        <w:numPr>
          <w:ilvl w:val="0"/>
          <w:numId w:val="10"/>
        </w:numPr>
        <w:overflowPunct w:val="0"/>
        <w:spacing w:afterLines="50" w:after="120" w:line="340" w:lineRule="atLeast"/>
        <w:ind w:left="0" w:firstLine="0"/>
        <w:contextualSpacing w:val="0"/>
        <w:jc w:val="both"/>
        <w:rPr>
          <w:rFonts w:ascii="SimSun" w:hAnsi="SimSun"/>
          <w:sz w:val="21"/>
          <w:szCs w:val="22"/>
        </w:rPr>
      </w:pPr>
      <w:r w:rsidRPr="007B0706">
        <w:rPr>
          <w:rFonts w:ascii="SimSun" w:hAnsi="SimSun" w:cs="SimSun" w:hint="eastAsia"/>
          <w:sz w:val="21"/>
          <w:szCs w:val="22"/>
        </w:rPr>
        <w:t>与该议程项目有关的文件是文件</w:t>
      </w:r>
      <w:r w:rsidR="00277EEF" w:rsidRPr="007B0706">
        <w:rPr>
          <w:rFonts w:ascii="SimSun" w:hAnsi="SimSun"/>
          <w:sz w:val="21"/>
          <w:szCs w:val="22"/>
        </w:rPr>
        <w:t>SCCR/26/3</w:t>
      </w:r>
      <w:r w:rsidRPr="007B0706">
        <w:rPr>
          <w:rFonts w:asciiTheme="minorEastAsia" w:eastAsiaTheme="minorEastAsia" w:hAnsiTheme="minorEastAsia" w:hint="eastAsia"/>
          <w:sz w:val="21"/>
          <w:szCs w:val="22"/>
        </w:rPr>
        <w:t>、</w:t>
      </w:r>
      <w:r w:rsidR="00277EEF" w:rsidRPr="007B0706">
        <w:rPr>
          <w:rFonts w:ascii="SimSun" w:hAnsi="SimSun"/>
          <w:sz w:val="21"/>
          <w:szCs w:val="22"/>
        </w:rPr>
        <w:t>SCCR/26/8</w:t>
      </w:r>
      <w:r w:rsidRPr="007B0706">
        <w:rPr>
          <w:rFonts w:asciiTheme="minorEastAsia" w:eastAsiaTheme="minorEastAsia" w:hAnsiTheme="minorEastAsia" w:hint="eastAsia"/>
          <w:sz w:val="21"/>
          <w:szCs w:val="22"/>
        </w:rPr>
        <w:t>、</w:t>
      </w:r>
      <w:r w:rsidR="00277EEF" w:rsidRPr="007B0706">
        <w:rPr>
          <w:rFonts w:ascii="SimSun" w:hAnsi="SimSun"/>
          <w:sz w:val="21"/>
          <w:szCs w:val="22"/>
        </w:rPr>
        <w:t>SCCR/29/3</w:t>
      </w:r>
      <w:r w:rsidRPr="007B0706">
        <w:rPr>
          <w:rFonts w:asciiTheme="minorEastAsia" w:eastAsiaTheme="minorEastAsia" w:hAnsiTheme="minorEastAsia" w:hint="eastAsia"/>
          <w:sz w:val="21"/>
          <w:szCs w:val="22"/>
        </w:rPr>
        <w:t>、</w:t>
      </w:r>
      <w:r w:rsidR="00277EEF" w:rsidRPr="007B0706">
        <w:rPr>
          <w:rFonts w:ascii="SimSun" w:hAnsi="SimSun"/>
          <w:sz w:val="21"/>
          <w:szCs w:val="22"/>
        </w:rPr>
        <w:t>SCCR/30/2</w:t>
      </w:r>
      <w:r w:rsidRPr="007B0706">
        <w:rPr>
          <w:rFonts w:asciiTheme="minorEastAsia" w:eastAsiaTheme="minorEastAsia" w:hAnsiTheme="minorEastAsia" w:hint="eastAsia"/>
          <w:sz w:val="21"/>
          <w:szCs w:val="22"/>
        </w:rPr>
        <w:t>和</w:t>
      </w:r>
      <w:r w:rsidRPr="007B0706">
        <w:rPr>
          <w:rFonts w:ascii="SimSun" w:hAnsi="SimSun"/>
          <w:sz w:val="21"/>
          <w:szCs w:val="22"/>
        </w:rPr>
        <w:t>SCCR/30/3</w:t>
      </w:r>
      <w:r w:rsidR="006C37FC">
        <w:rPr>
          <w:rFonts w:ascii="SimSun" w:hAnsi="SimSun" w:hint="eastAsia"/>
          <w:sz w:val="21"/>
          <w:szCs w:val="22"/>
        </w:rPr>
        <w:t>，以及主席编拟的非正式</w:t>
      </w:r>
      <w:r w:rsidR="00DA1125">
        <w:rPr>
          <w:rFonts w:ascii="SimSun" w:hAnsi="SimSun" w:hint="eastAsia"/>
          <w:sz w:val="21"/>
          <w:szCs w:val="22"/>
        </w:rPr>
        <w:t>表格</w:t>
      </w:r>
      <w:r w:rsidRPr="007B0706">
        <w:rPr>
          <w:rFonts w:asciiTheme="minorEastAsia" w:eastAsiaTheme="minorEastAsia" w:hAnsiTheme="minorEastAsia" w:hint="eastAsia"/>
          <w:sz w:val="21"/>
          <w:szCs w:val="22"/>
        </w:rPr>
        <w:t>。</w:t>
      </w:r>
    </w:p>
    <w:p w:rsidR="00B77BFE" w:rsidRDefault="00B77BFE" w:rsidP="006C37FC">
      <w:pPr>
        <w:pStyle w:val="ListParagraph"/>
        <w:numPr>
          <w:ilvl w:val="0"/>
          <w:numId w:val="10"/>
        </w:numPr>
        <w:overflowPunct w:val="0"/>
        <w:spacing w:afterLines="50" w:after="120" w:line="340" w:lineRule="atLeast"/>
        <w:ind w:left="0" w:firstLine="0"/>
        <w:contextualSpacing w:val="0"/>
        <w:jc w:val="both"/>
        <w:rPr>
          <w:rFonts w:ascii="SimSun" w:hAnsi="SimSun"/>
          <w:sz w:val="18"/>
        </w:rPr>
      </w:pPr>
      <w:r>
        <w:rPr>
          <w:rFonts w:ascii="SimSun" w:hAnsi="SimSun" w:hint="eastAsia"/>
          <w:sz w:val="21"/>
        </w:rPr>
        <w:t>讨论</w:t>
      </w:r>
      <w:r w:rsidR="00F37E02" w:rsidRPr="007B0706">
        <w:rPr>
          <w:rFonts w:ascii="SimSun" w:hAnsi="SimSun" w:hint="eastAsia"/>
          <w:sz w:val="21"/>
        </w:rPr>
        <w:t>基于</w:t>
      </w:r>
      <w:r w:rsidR="00F37E02" w:rsidRPr="006C37FC">
        <w:rPr>
          <w:rFonts w:ascii="SimSun" w:hAnsi="SimSun" w:hint="eastAsia"/>
          <w:sz w:val="21"/>
          <w:szCs w:val="22"/>
        </w:rPr>
        <w:t>主席</w:t>
      </w:r>
      <w:r w:rsidR="00393CAB">
        <w:rPr>
          <w:rFonts w:ascii="SimSun" w:hAnsi="SimSun" w:hint="eastAsia"/>
          <w:sz w:val="21"/>
        </w:rPr>
        <w:t>就</w:t>
      </w:r>
      <w:r w:rsidR="00F37E02" w:rsidRPr="007B0706">
        <w:rPr>
          <w:rFonts w:ascii="SimSun" w:hAnsi="SimSun" w:hint="eastAsia"/>
          <w:sz w:val="21"/>
        </w:rPr>
        <w:t>“</w:t>
      </w:r>
      <w:r w:rsidR="00F37E02" w:rsidRPr="00CE66A5">
        <w:rPr>
          <w:rFonts w:ascii="SimSun" w:hAnsi="SimSun" w:hint="eastAsia"/>
          <w:sz w:val="21"/>
        </w:rPr>
        <w:t>关于</w:t>
      </w:r>
      <w:r w:rsidR="00F37E02" w:rsidRPr="00666A45">
        <w:rPr>
          <w:rFonts w:ascii="SimSun" w:hAnsi="SimSun" w:hint="eastAsia"/>
          <w:sz w:val="21"/>
        </w:rPr>
        <w:t>图书馆</w:t>
      </w:r>
      <w:r w:rsidR="00F37E02" w:rsidRPr="00CE66A5">
        <w:rPr>
          <w:rFonts w:ascii="SimSun" w:hAnsi="SimSun" w:hint="eastAsia"/>
          <w:sz w:val="21"/>
        </w:rPr>
        <w:t>和档案馆的限制与例外</w:t>
      </w:r>
      <w:r w:rsidR="00F37E02" w:rsidRPr="007B0706">
        <w:rPr>
          <w:rFonts w:ascii="SimSun" w:hAnsi="SimSun" w:hint="eastAsia"/>
          <w:sz w:val="21"/>
        </w:rPr>
        <w:t>”提出的表格</w:t>
      </w:r>
      <w:r w:rsidR="00CD4685">
        <w:rPr>
          <w:rFonts w:ascii="SimSun" w:hAnsi="SimSun" w:hint="eastAsia"/>
          <w:sz w:val="21"/>
        </w:rPr>
        <w:t>进行</w:t>
      </w:r>
      <w:r>
        <w:rPr>
          <w:rFonts w:ascii="SimSun" w:hAnsi="SimSun" w:hint="eastAsia"/>
          <w:sz w:val="21"/>
        </w:rPr>
        <w:t>。</w:t>
      </w:r>
      <w:r w:rsidR="00C44740">
        <w:rPr>
          <w:rFonts w:ascii="SimSun" w:hAnsi="SimSun" w:hint="eastAsia"/>
          <w:sz w:val="21"/>
        </w:rPr>
        <w:t>该</w:t>
      </w:r>
      <w:r>
        <w:rPr>
          <w:rFonts w:ascii="SimSun" w:hAnsi="SimSun" w:hint="eastAsia"/>
          <w:sz w:val="21"/>
        </w:rPr>
        <w:t>表格的</w:t>
      </w:r>
      <w:r w:rsidRPr="00666A45">
        <w:rPr>
          <w:rFonts w:ascii="SimSun" w:hAnsi="SimSun" w:hint="eastAsia"/>
          <w:sz w:val="21"/>
        </w:rPr>
        <w:t>目的是作为</w:t>
      </w:r>
      <w:r w:rsidR="006C37FC">
        <w:rPr>
          <w:rFonts w:ascii="SimSun" w:hAnsi="SimSun" w:hint="eastAsia"/>
          <w:sz w:val="21"/>
        </w:rPr>
        <w:t>一个有用的</w:t>
      </w:r>
      <w:r w:rsidRPr="00666A45">
        <w:rPr>
          <w:rFonts w:ascii="SimSun" w:hAnsi="SimSun" w:hint="eastAsia"/>
          <w:sz w:val="21"/>
        </w:rPr>
        <w:t>工具，</w:t>
      </w:r>
      <w:r w:rsidR="006C37FC">
        <w:rPr>
          <w:rFonts w:ascii="SimSun" w:hAnsi="SimSun" w:hint="eastAsia"/>
          <w:sz w:val="21"/>
        </w:rPr>
        <w:t>通过借鉴</w:t>
      </w:r>
      <w:r w:rsidRPr="00666A45">
        <w:rPr>
          <w:rFonts w:ascii="SimSun" w:hAnsi="SimSun" w:hint="eastAsia"/>
          <w:sz w:val="21"/>
        </w:rPr>
        <w:t>委员会</w:t>
      </w:r>
      <w:r w:rsidR="006C37FC">
        <w:rPr>
          <w:rFonts w:ascii="SimSun" w:hAnsi="SimSun" w:hint="eastAsia"/>
          <w:sz w:val="21"/>
        </w:rPr>
        <w:t>能够掌握</w:t>
      </w:r>
      <w:r w:rsidRPr="00666A45">
        <w:rPr>
          <w:rFonts w:ascii="SimSun" w:hAnsi="SimSun" w:hint="eastAsia"/>
          <w:sz w:val="21"/>
        </w:rPr>
        <w:t>的众多资源，为讨论每项议题的实质</w:t>
      </w:r>
      <w:r w:rsidR="006C37FC">
        <w:rPr>
          <w:rFonts w:ascii="SimSun" w:hAnsi="SimSun" w:hint="eastAsia"/>
          <w:sz w:val="21"/>
        </w:rPr>
        <w:t>内容</w:t>
      </w:r>
      <w:r w:rsidRPr="00666A45">
        <w:rPr>
          <w:rFonts w:ascii="SimSun" w:hAnsi="SimSun" w:hint="eastAsia"/>
          <w:sz w:val="21"/>
        </w:rPr>
        <w:t>提供</w:t>
      </w:r>
      <w:r w:rsidR="006C37FC">
        <w:rPr>
          <w:rFonts w:ascii="SimSun" w:hAnsi="SimSun" w:hint="eastAsia"/>
          <w:sz w:val="21"/>
        </w:rPr>
        <w:t>架构</w:t>
      </w:r>
      <w:r w:rsidRPr="00666A45">
        <w:rPr>
          <w:rFonts w:ascii="SimSun" w:hAnsi="SimSun" w:hint="eastAsia"/>
          <w:sz w:val="21"/>
        </w:rPr>
        <w:t>。</w:t>
      </w:r>
      <w:r w:rsidR="006C37FC" w:rsidRPr="006C37FC">
        <w:rPr>
          <w:rFonts w:ascii="SimSun" w:hAnsi="SimSun" w:hint="eastAsia"/>
          <w:sz w:val="21"/>
        </w:rPr>
        <w:t>这将使委员会能够基于实证展开讨论，尊重不同观点，明白目标并非引导讨论取得任何具体或不受欢迎的成果，而是为了促进更好地理解各议题及其对讨论和预期成果的实际意义。</w:t>
      </w:r>
    </w:p>
    <w:p w:rsidR="007B0706" w:rsidRDefault="00B77BFE" w:rsidP="00550BF3">
      <w:pPr>
        <w:pStyle w:val="ListParagraph"/>
        <w:numPr>
          <w:ilvl w:val="0"/>
          <w:numId w:val="10"/>
        </w:numPr>
        <w:overflowPunct w:val="0"/>
        <w:spacing w:afterLines="50" w:after="120" w:line="340" w:lineRule="atLeast"/>
        <w:ind w:left="0" w:firstLine="0"/>
        <w:contextualSpacing w:val="0"/>
        <w:jc w:val="both"/>
        <w:rPr>
          <w:rFonts w:ascii="SimSun" w:hAnsi="SimSun"/>
          <w:sz w:val="21"/>
        </w:rPr>
      </w:pPr>
      <w:r w:rsidRPr="00666A45">
        <w:rPr>
          <w:rFonts w:ascii="SimSun" w:hAnsi="SimSun" w:hint="eastAsia"/>
          <w:sz w:val="21"/>
        </w:rPr>
        <w:t>主席强调指出了</w:t>
      </w:r>
      <w:r w:rsidR="00F37E02" w:rsidRPr="007B0706">
        <w:rPr>
          <w:rFonts w:ascii="SimSun" w:hAnsi="SimSun" w:hint="eastAsia"/>
          <w:sz w:val="21"/>
        </w:rPr>
        <w:t>委员会</w:t>
      </w:r>
      <w:r w:rsidR="00F37E02" w:rsidRPr="008666C1">
        <w:rPr>
          <w:rFonts w:ascii="SimSun" w:hAnsi="SimSun" w:hint="eastAsia"/>
          <w:sz w:val="21"/>
          <w:szCs w:val="22"/>
        </w:rPr>
        <w:t>成员</w:t>
      </w:r>
      <w:r w:rsidR="00F37E02" w:rsidRPr="007B0706">
        <w:rPr>
          <w:rFonts w:ascii="SimSun" w:hAnsi="SimSun" w:hint="eastAsia"/>
          <w:sz w:val="21"/>
        </w:rPr>
        <w:t>在SCCR</w:t>
      </w:r>
      <w:r w:rsidR="006B365C">
        <w:rPr>
          <w:rFonts w:ascii="SimSun" w:hAnsi="SimSun" w:hint="eastAsia"/>
          <w:sz w:val="21"/>
        </w:rPr>
        <w:t>往</w:t>
      </w:r>
      <w:r w:rsidR="00F37E02" w:rsidRPr="007B0706">
        <w:rPr>
          <w:rFonts w:ascii="SimSun" w:hAnsi="SimSun" w:hint="eastAsia"/>
          <w:sz w:val="21"/>
        </w:rPr>
        <w:t>届会议上</w:t>
      </w:r>
      <w:r w:rsidR="006B365C">
        <w:rPr>
          <w:rFonts w:ascii="SimSun" w:hAnsi="SimSun" w:hint="eastAsia"/>
          <w:sz w:val="21"/>
        </w:rPr>
        <w:t>，在对</w:t>
      </w:r>
      <w:r w:rsidR="00F37E02" w:rsidRPr="007B0706">
        <w:rPr>
          <w:rFonts w:ascii="SimSun" w:hAnsi="SimSun" w:hint="eastAsia"/>
          <w:sz w:val="21"/>
        </w:rPr>
        <w:t>保存</w:t>
      </w:r>
      <w:r w:rsidR="006B365C">
        <w:rPr>
          <w:rFonts w:ascii="SimSun" w:hAnsi="SimSun" w:hint="eastAsia"/>
          <w:sz w:val="21"/>
        </w:rPr>
        <w:t>、</w:t>
      </w:r>
      <w:r w:rsidR="006B365C" w:rsidRPr="00550BF3">
        <w:rPr>
          <w:rFonts w:ascii="SimSun" w:hAnsi="SimSun" w:hint="eastAsia"/>
          <w:sz w:val="21"/>
        </w:rPr>
        <w:t>复制权与备用复制品</w:t>
      </w:r>
      <w:r w:rsidR="006B365C">
        <w:rPr>
          <w:rFonts w:ascii="SimSun" w:hAnsi="SimSun" w:hint="eastAsia"/>
          <w:sz w:val="21"/>
        </w:rPr>
        <w:t>、</w:t>
      </w:r>
      <w:r w:rsidR="006B365C" w:rsidRPr="00550BF3">
        <w:rPr>
          <w:rFonts w:ascii="SimSun" w:hAnsi="SimSun" w:hint="eastAsia"/>
          <w:sz w:val="21"/>
        </w:rPr>
        <w:t>法定缴存</w:t>
      </w:r>
      <w:r w:rsidR="006B365C">
        <w:rPr>
          <w:rFonts w:ascii="SimSun" w:hAnsi="SimSun" w:hint="eastAsia"/>
          <w:sz w:val="21"/>
        </w:rPr>
        <w:t>和</w:t>
      </w:r>
      <w:r w:rsidR="006B365C" w:rsidRPr="007B0706">
        <w:rPr>
          <w:rFonts w:ascii="SimSun" w:hAnsi="SimSun" w:hint="eastAsia"/>
          <w:sz w:val="21"/>
        </w:rPr>
        <w:t>图书馆出借</w:t>
      </w:r>
      <w:r w:rsidR="006B365C">
        <w:rPr>
          <w:rFonts w:ascii="SimSun" w:hAnsi="SimSun" w:hint="eastAsia"/>
          <w:sz w:val="21"/>
        </w:rPr>
        <w:t>等</w:t>
      </w:r>
      <w:r w:rsidR="00F37E02" w:rsidRPr="007B0706">
        <w:rPr>
          <w:rFonts w:ascii="SimSun" w:hAnsi="SimSun" w:hint="eastAsia"/>
          <w:sz w:val="21"/>
        </w:rPr>
        <w:t>议题</w:t>
      </w:r>
      <w:r w:rsidR="003F5555">
        <w:rPr>
          <w:rFonts w:ascii="SimSun" w:hAnsi="SimSun" w:hint="eastAsia"/>
          <w:sz w:val="21"/>
        </w:rPr>
        <w:t>提交</w:t>
      </w:r>
      <w:r w:rsidR="00F37E02" w:rsidRPr="007B0706">
        <w:rPr>
          <w:rFonts w:ascii="SimSun" w:hAnsi="SimSun" w:hint="eastAsia"/>
          <w:sz w:val="21"/>
        </w:rPr>
        <w:t>评论意见和来文</w:t>
      </w:r>
      <w:r w:rsidR="006B365C">
        <w:rPr>
          <w:rFonts w:ascii="SimSun" w:hAnsi="SimSun" w:hint="eastAsia"/>
          <w:sz w:val="21"/>
        </w:rPr>
        <w:t>时所表达观点的某些要素</w:t>
      </w:r>
      <w:r w:rsidR="00550BF3" w:rsidRPr="00550BF3">
        <w:rPr>
          <w:rFonts w:ascii="SimSun" w:hAnsi="SimSun" w:hint="eastAsia"/>
          <w:sz w:val="21"/>
        </w:rPr>
        <w:t>。</w:t>
      </w:r>
    </w:p>
    <w:p w:rsidR="007B0706" w:rsidRDefault="003F5555" w:rsidP="003F5555">
      <w:pPr>
        <w:pStyle w:val="ListParagraph"/>
        <w:numPr>
          <w:ilvl w:val="0"/>
          <w:numId w:val="10"/>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lastRenderedPageBreak/>
        <w:t>委员会成员还就主席</w:t>
      </w:r>
      <w:r w:rsidR="00DA1125">
        <w:rPr>
          <w:rFonts w:ascii="SimSun" w:hAnsi="SimSun" w:hint="eastAsia"/>
          <w:sz w:val="21"/>
        </w:rPr>
        <w:t>表格</w:t>
      </w:r>
      <w:r w:rsidR="008B54FF" w:rsidRPr="007B0706">
        <w:rPr>
          <w:rFonts w:ascii="SimSun" w:hAnsi="SimSun" w:hint="eastAsia"/>
          <w:sz w:val="21"/>
        </w:rPr>
        <w:t>所列议题(即</w:t>
      </w:r>
      <w:r>
        <w:rPr>
          <w:rFonts w:ascii="SimSun" w:hAnsi="SimSun" w:hint="eastAsia"/>
          <w:sz w:val="21"/>
        </w:rPr>
        <w:t>平行进口</w:t>
      </w:r>
      <w:r w:rsidR="008B54FF" w:rsidRPr="007B0706">
        <w:rPr>
          <w:rFonts w:ascii="SimSun" w:hAnsi="SimSun" w:hint="eastAsia"/>
          <w:sz w:val="21"/>
        </w:rPr>
        <w:t>、</w:t>
      </w:r>
      <w:r>
        <w:rPr>
          <w:rFonts w:ascii="SimSun" w:hAnsi="SimSun" w:hint="eastAsia"/>
          <w:sz w:val="21"/>
        </w:rPr>
        <w:t>跨境使用</w:t>
      </w:r>
      <w:r w:rsidR="00477C8F">
        <w:rPr>
          <w:rFonts w:ascii="SimSun" w:hAnsi="SimSun" w:hint="eastAsia"/>
          <w:sz w:val="21"/>
        </w:rPr>
        <w:t>、</w:t>
      </w:r>
      <w:r w:rsidRPr="003F5555">
        <w:rPr>
          <w:rFonts w:ascii="SimSun" w:hAnsi="SimSun" w:hint="eastAsia"/>
          <w:sz w:val="21"/>
        </w:rPr>
        <w:t>孤儿作品、收回作品和撤回作品，以及商业流通以外的作品</w:t>
      </w:r>
      <w:r w:rsidR="008B54FF" w:rsidRPr="007B0706">
        <w:rPr>
          <w:rFonts w:ascii="SimSun" w:hAnsi="SimSun" w:hint="eastAsia"/>
          <w:sz w:val="21"/>
        </w:rPr>
        <w:t>)交换了观点。此外，</w:t>
      </w:r>
      <w:r w:rsidR="00105C86" w:rsidRPr="007B0706">
        <w:rPr>
          <w:rFonts w:ascii="SimSun" w:hAnsi="SimSun" w:hint="eastAsia"/>
          <w:sz w:val="21"/>
        </w:rPr>
        <w:t>会上</w:t>
      </w:r>
      <w:r w:rsidR="00105C86">
        <w:rPr>
          <w:rFonts w:ascii="SimSun" w:hAnsi="SimSun" w:hint="eastAsia"/>
          <w:sz w:val="21"/>
        </w:rPr>
        <w:t>还有意见表达了</w:t>
      </w:r>
      <w:r w:rsidR="008B54FF" w:rsidRPr="007B0706">
        <w:rPr>
          <w:rFonts w:ascii="SimSun" w:hAnsi="SimSun" w:hint="eastAsia"/>
          <w:sz w:val="21"/>
        </w:rPr>
        <w:t>审议与这些议题有关的限制和例外时可能出现的关切，以及解决这些关切的可能措施。会上还</w:t>
      </w:r>
      <w:r w:rsidR="00CD4685">
        <w:rPr>
          <w:rFonts w:ascii="SimSun" w:hAnsi="SimSun" w:hint="eastAsia"/>
          <w:sz w:val="21"/>
        </w:rPr>
        <w:t>就</w:t>
      </w:r>
      <w:r w:rsidR="008B54FF" w:rsidRPr="007B0706">
        <w:rPr>
          <w:rFonts w:ascii="SimSun" w:hAnsi="SimSun" w:hint="eastAsia"/>
          <w:sz w:val="21"/>
        </w:rPr>
        <w:t>替代做法提出了建议。</w:t>
      </w:r>
    </w:p>
    <w:p w:rsidR="00C47192" w:rsidRDefault="00596622" w:rsidP="008666C1">
      <w:pPr>
        <w:pStyle w:val="ListParagraph"/>
        <w:numPr>
          <w:ilvl w:val="0"/>
          <w:numId w:val="10"/>
        </w:numPr>
        <w:overflowPunct w:val="0"/>
        <w:spacing w:afterLines="50" w:after="120" w:line="340" w:lineRule="atLeast"/>
        <w:ind w:left="0" w:firstLine="0"/>
        <w:contextualSpacing w:val="0"/>
        <w:jc w:val="both"/>
        <w:rPr>
          <w:rFonts w:ascii="SimSun" w:hAnsi="SimSun"/>
          <w:sz w:val="21"/>
        </w:rPr>
      </w:pPr>
      <w:r w:rsidRPr="007B0706">
        <w:rPr>
          <w:rFonts w:asciiTheme="minorEastAsia" w:eastAsiaTheme="minorEastAsia" w:hAnsiTheme="minorEastAsia" w:hint="eastAsia"/>
          <w:sz w:val="21"/>
          <w:szCs w:val="22"/>
        </w:rPr>
        <w:t>该项目将保留在SCCR第三十</w:t>
      </w:r>
      <w:r w:rsidR="00477C8F">
        <w:rPr>
          <w:rFonts w:asciiTheme="minorEastAsia" w:eastAsiaTheme="minorEastAsia" w:hAnsiTheme="minorEastAsia" w:hint="eastAsia"/>
          <w:sz w:val="21"/>
          <w:szCs w:val="22"/>
        </w:rPr>
        <w:t>三</w:t>
      </w:r>
      <w:r w:rsidRPr="007B0706">
        <w:rPr>
          <w:rFonts w:asciiTheme="minorEastAsia" w:eastAsiaTheme="minorEastAsia" w:hAnsiTheme="minorEastAsia" w:hint="eastAsia"/>
          <w:sz w:val="21"/>
          <w:szCs w:val="22"/>
        </w:rPr>
        <w:t>届会议的议程上。</w:t>
      </w:r>
    </w:p>
    <w:p w:rsidR="007B0706" w:rsidRPr="007B0706" w:rsidRDefault="00590DD5" w:rsidP="007B0706">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Pr="007B0706">
        <w:rPr>
          <w:rFonts w:ascii="SimHei" w:eastAsia="SimHei" w:hAnsi="SimHei" w:hint="eastAsia"/>
          <w:sz w:val="21"/>
          <w:szCs w:val="22"/>
        </w:rPr>
        <w:t>7</w:t>
      </w:r>
      <w:r w:rsidRPr="007B0706">
        <w:rPr>
          <w:rFonts w:ascii="SimHei" w:eastAsia="SimHei" w:hAnsi="SimHei"/>
          <w:sz w:val="21"/>
          <w:szCs w:val="22"/>
        </w:rPr>
        <w:t>项</w:t>
      </w:r>
      <w:r w:rsidRPr="007B0706">
        <w:rPr>
          <w:rFonts w:ascii="SimHei" w:eastAsia="SimHei" w:hAnsi="SimHei" w:hint="eastAsia"/>
          <w:sz w:val="21"/>
          <w:szCs w:val="22"/>
        </w:rPr>
        <w:t>：关于教育和研究机构及其他残疾人的限制与例外</w:t>
      </w:r>
    </w:p>
    <w:p w:rsidR="007B0706" w:rsidRDefault="009C256A" w:rsidP="008666C1">
      <w:pPr>
        <w:pStyle w:val="ListParagraph"/>
        <w:numPr>
          <w:ilvl w:val="0"/>
          <w:numId w:val="10"/>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7B0706">
        <w:rPr>
          <w:rFonts w:ascii="SimSun" w:hAnsi="SimSun" w:cs="SimSun" w:hint="eastAsia"/>
          <w:sz w:val="21"/>
          <w:szCs w:val="22"/>
        </w:rPr>
        <w:t>与该议程</w:t>
      </w:r>
      <w:r w:rsidRPr="007B0706">
        <w:rPr>
          <w:rFonts w:asciiTheme="minorEastAsia" w:eastAsiaTheme="minorEastAsia" w:hAnsiTheme="minorEastAsia" w:hint="eastAsia"/>
          <w:sz w:val="21"/>
          <w:szCs w:val="22"/>
        </w:rPr>
        <w:t>项目</w:t>
      </w:r>
      <w:r w:rsidRPr="007B0706">
        <w:rPr>
          <w:rFonts w:ascii="SimSun" w:hAnsi="SimSun" w:cs="SimSun" w:hint="eastAsia"/>
          <w:sz w:val="21"/>
          <w:szCs w:val="22"/>
        </w:rPr>
        <w:t>有关的文件是文件</w:t>
      </w:r>
      <w:r w:rsidR="00B978CE" w:rsidRPr="007B0706">
        <w:rPr>
          <w:rFonts w:ascii="SimSun" w:hAnsi="SimSun"/>
          <w:sz w:val="21"/>
          <w:szCs w:val="22"/>
        </w:rPr>
        <w:t>SCCR/26/4 P</w:t>
      </w:r>
      <w:r w:rsidRPr="007B0706">
        <w:rPr>
          <w:rFonts w:ascii="SimSun" w:hAnsi="SimSun" w:hint="eastAsia"/>
          <w:sz w:val="21"/>
          <w:szCs w:val="22"/>
        </w:rPr>
        <w:t>rov</w:t>
      </w:r>
      <w:r w:rsidR="00B978CE" w:rsidRPr="007B0706">
        <w:rPr>
          <w:rFonts w:ascii="SimSun" w:hAnsi="SimSun"/>
          <w:sz w:val="21"/>
          <w:szCs w:val="22"/>
        </w:rPr>
        <w:t>.</w:t>
      </w:r>
      <w:r w:rsidRPr="007B0706">
        <w:rPr>
          <w:rFonts w:asciiTheme="minorEastAsia" w:eastAsiaTheme="minorEastAsia" w:hAnsiTheme="minorEastAsia" w:hint="eastAsia"/>
          <w:sz w:val="21"/>
          <w:szCs w:val="22"/>
        </w:rPr>
        <w:t>和</w:t>
      </w:r>
      <w:r w:rsidRPr="007B0706">
        <w:rPr>
          <w:rFonts w:ascii="SimSun" w:hAnsi="SimSun"/>
          <w:sz w:val="21"/>
          <w:szCs w:val="22"/>
        </w:rPr>
        <w:t>SCCR/27/8</w:t>
      </w:r>
      <w:r w:rsidR="006F2AD9">
        <w:rPr>
          <w:rFonts w:ascii="SimSun" w:hAnsi="SimSun" w:hint="eastAsia"/>
          <w:sz w:val="21"/>
          <w:szCs w:val="22"/>
        </w:rPr>
        <w:t>和SCCR/32/4</w:t>
      </w:r>
      <w:r w:rsidRPr="007B0706">
        <w:rPr>
          <w:rFonts w:asciiTheme="minorEastAsia" w:eastAsiaTheme="minorEastAsia" w:hAnsiTheme="minorEastAsia" w:hint="eastAsia"/>
          <w:sz w:val="21"/>
          <w:szCs w:val="22"/>
        </w:rPr>
        <w:t>。</w:t>
      </w:r>
    </w:p>
    <w:p w:rsidR="00652894" w:rsidRPr="00DA1125" w:rsidRDefault="006F2AD9" w:rsidP="001343D2">
      <w:pPr>
        <w:pStyle w:val="ListParagraph"/>
        <w:numPr>
          <w:ilvl w:val="0"/>
          <w:numId w:val="10"/>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DA1125">
        <w:rPr>
          <w:rFonts w:asciiTheme="minorEastAsia" w:eastAsiaTheme="minorEastAsia" w:hAnsiTheme="minorEastAsia" w:hint="eastAsia"/>
          <w:sz w:val="21"/>
          <w:szCs w:val="22"/>
        </w:rPr>
        <w:t>委员会听取了Daniel Seng教授就载于文件SCCR/32/4中“教育活动的版权限制与例外”所做的演示介绍。</w:t>
      </w:r>
      <w:r w:rsidR="00526903" w:rsidRPr="00DA1125">
        <w:rPr>
          <w:rFonts w:asciiTheme="minorEastAsia" w:eastAsiaTheme="minorEastAsia" w:hAnsiTheme="minorEastAsia" w:hint="eastAsia"/>
          <w:sz w:val="21"/>
          <w:szCs w:val="22"/>
        </w:rPr>
        <w:t>委员会</w:t>
      </w:r>
      <w:r w:rsidRPr="00DA1125">
        <w:rPr>
          <w:rFonts w:asciiTheme="minorEastAsia" w:eastAsiaTheme="minorEastAsia" w:hAnsiTheme="minorEastAsia" w:hint="eastAsia"/>
          <w:sz w:val="21"/>
          <w:szCs w:val="22"/>
        </w:rPr>
        <w:t>对演示报告表示欢迎，各代表团和观察员参加了与Daniel Seng教授的问答环节。</w:t>
      </w:r>
      <w:r w:rsidR="001343D2" w:rsidRPr="00DA1125">
        <w:rPr>
          <w:rFonts w:ascii="SimSun" w:hAnsi="SimSun" w:hint="eastAsia"/>
          <w:sz w:val="21"/>
          <w:szCs w:val="22"/>
        </w:rPr>
        <w:t>Seng教授宣称其打算为SCCR第三十三届会议完成对所有WIPO成员国的研究</w:t>
      </w:r>
      <w:r w:rsidR="001343D2">
        <w:rPr>
          <w:rFonts w:ascii="SimSun" w:hAnsi="SimSun" w:hint="eastAsia"/>
          <w:sz w:val="21"/>
          <w:szCs w:val="22"/>
        </w:rPr>
        <w:t>，并请求委员会成员协助其获得</w:t>
      </w:r>
      <w:r w:rsidR="0041225F">
        <w:rPr>
          <w:rFonts w:ascii="SimSun" w:hAnsi="SimSun" w:hint="eastAsia"/>
          <w:sz w:val="21"/>
          <w:szCs w:val="22"/>
        </w:rPr>
        <w:t>有关各国</w:t>
      </w:r>
      <w:r w:rsidR="001343D2">
        <w:rPr>
          <w:rFonts w:ascii="SimSun" w:hAnsi="SimSun" w:hint="eastAsia"/>
          <w:sz w:val="21"/>
          <w:szCs w:val="22"/>
        </w:rPr>
        <w:t>国内法的</w:t>
      </w:r>
      <w:r w:rsidR="0041225F">
        <w:rPr>
          <w:rFonts w:ascii="SimSun" w:hAnsi="SimSun" w:hint="eastAsia"/>
          <w:sz w:val="21"/>
          <w:szCs w:val="22"/>
        </w:rPr>
        <w:t>其他</w:t>
      </w:r>
      <w:r w:rsidR="001343D2">
        <w:rPr>
          <w:rFonts w:ascii="SimSun" w:hAnsi="SimSun" w:hint="eastAsia"/>
          <w:sz w:val="21"/>
          <w:szCs w:val="22"/>
        </w:rPr>
        <w:t>信息</w:t>
      </w:r>
      <w:r w:rsidR="001343D2" w:rsidRPr="00DA1125">
        <w:rPr>
          <w:rFonts w:ascii="SimSun" w:hAnsi="SimSun" w:hint="eastAsia"/>
          <w:sz w:val="21"/>
          <w:szCs w:val="22"/>
        </w:rPr>
        <w:t>。</w:t>
      </w:r>
      <w:r w:rsidR="001343D2" w:rsidRPr="001343D2">
        <w:rPr>
          <w:rFonts w:ascii="SimSun" w:hAnsi="SimSun" w:hint="eastAsia"/>
          <w:sz w:val="21"/>
          <w:szCs w:val="22"/>
        </w:rPr>
        <w:t>委员会要求更新</w:t>
      </w:r>
      <w:r w:rsidR="001343D2">
        <w:rPr>
          <w:rFonts w:ascii="SimSun" w:hAnsi="SimSun" w:hint="eastAsia"/>
          <w:sz w:val="21"/>
          <w:szCs w:val="22"/>
        </w:rPr>
        <w:t>Seng教授将</w:t>
      </w:r>
      <w:r w:rsidR="001343D2" w:rsidRPr="001343D2">
        <w:rPr>
          <w:rFonts w:ascii="SimSun" w:hAnsi="SimSun" w:hint="eastAsia"/>
          <w:sz w:val="21"/>
          <w:szCs w:val="22"/>
        </w:rPr>
        <w:t>向委员会下届会议</w:t>
      </w:r>
      <w:r w:rsidR="001343D2">
        <w:rPr>
          <w:rFonts w:ascii="SimSun" w:hAnsi="SimSun" w:hint="eastAsia"/>
          <w:sz w:val="21"/>
          <w:szCs w:val="22"/>
        </w:rPr>
        <w:t>所作演示报告中所载的信息</w:t>
      </w:r>
      <w:r w:rsidR="001343D2" w:rsidRPr="001343D2">
        <w:rPr>
          <w:rFonts w:ascii="SimSun" w:hAnsi="SimSun" w:hint="eastAsia"/>
          <w:sz w:val="21"/>
          <w:szCs w:val="22"/>
        </w:rPr>
        <w:t>，许多成员同意</w:t>
      </w:r>
      <w:r w:rsidR="001343D2">
        <w:rPr>
          <w:rFonts w:ascii="SimSun" w:hAnsi="SimSun" w:hint="eastAsia"/>
          <w:sz w:val="21"/>
          <w:szCs w:val="22"/>
        </w:rPr>
        <w:t>发送有关</w:t>
      </w:r>
      <w:r w:rsidR="001343D2" w:rsidRPr="001343D2">
        <w:rPr>
          <w:rFonts w:ascii="SimSun" w:hAnsi="SimSun" w:hint="eastAsia"/>
          <w:sz w:val="21"/>
          <w:szCs w:val="22"/>
        </w:rPr>
        <w:t>其国内法的信息</w:t>
      </w:r>
      <w:r w:rsidR="001343D2">
        <w:rPr>
          <w:rFonts w:ascii="SimSun" w:hAnsi="SimSun" w:hint="eastAsia"/>
          <w:sz w:val="21"/>
          <w:szCs w:val="22"/>
        </w:rPr>
        <w:t>，以</w:t>
      </w:r>
      <w:r w:rsidR="001343D2" w:rsidRPr="001343D2">
        <w:rPr>
          <w:rFonts w:ascii="SimSun" w:hAnsi="SimSun" w:hint="eastAsia"/>
          <w:sz w:val="21"/>
          <w:szCs w:val="22"/>
        </w:rPr>
        <w:t>用于完成</w:t>
      </w:r>
      <w:r w:rsidR="001343D2">
        <w:rPr>
          <w:rFonts w:ascii="SimSun" w:hAnsi="SimSun" w:hint="eastAsia"/>
          <w:sz w:val="21"/>
          <w:szCs w:val="22"/>
        </w:rPr>
        <w:t>该项研究。</w:t>
      </w:r>
      <w:r w:rsidRPr="00DA1125">
        <w:rPr>
          <w:rFonts w:asciiTheme="minorEastAsia" w:eastAsiaTheme="minorEastAsia" w:hAnsiTheme="minorEastAsia" w:hint="eastAsia"/>
          <w:sz w:val="21"/>
          <w:szCs w:val="22"/>
        </w:rPr>
        <w:t>修改和澄清应于2016年6月15日前发</w:t>
      </w:r>
      <w:r w:rsidR="0041225F">
        <w:rPr>
          <w:rFonts w:ascii="SimSun" w:hAnsi="SimSun" w:hint="eastAsia"/>
          <w:sz w:val="21"/>
          <w:szCs w:val="22"/>
        </w:rPr>
        <w:t>给秘书处(</w:t>
      </w:r>
      <w:hyperlink r:id="rId11" w:history="1">
        <w:r w:rsidR="00DA1125" w:rsidRPr="00F74EBC">
          <w:rPr>
            <w:rStyle w:val="Hyperlink"/>
            <w:rFonts w:ascii="SimSun" w:hAnsi="SimSun" w:hint="eastAsia"/>
            <w:color w:val="auto"/>
            <w:sz w:val="21"/>
            <w:szCs w:val="22"/>
          </w:rPr>
          <w:t>copyright.mail@wipo.int</w:t>
        </w:r>
      </w:hyperlink>
      <w:r w:rsidR="0041225F">
        <w:rPr>
          <w:rFonts w:ascii="SimSun" w:hAnsi="SimSun" w:hint="eastAsia"/>
          <w:sz w:val="21"/>
          <w:szCs w:val="22"/>
        </w:rPr>
        <w:t>)。</w:t>
      </w:r>
    </w:p>
    <w:p w:rsidR="004A059B" w:rsidRPr="004A059B" w:rsidRDefault="00757EA6" w:rsidP="001A77EB">
      <w:pPr>
        <w:pStyle w:val="ListParagraph"/>
        <w:numPr>
          <w:ilvl w:val="0"/>
          <w:numId w:val="10"/>
        </w:numPr>
        <w:overflowPunct w:val="0"/>
        <w:spacing w:afterLines="50" w:after="120" w:line="340" w:lineRule="atLeast"/>
        <w:ind w:left="0" w:firstLine="0"/>
        <w:contextualSpacing w:val="0"/>
        <w:jc w:val="both"/>
        <w:rPr>
          <w:rFonts w:asciiTheme="minorEastAsia" w:eastAsiaTheme="minorEastAsia" w:hAnsiTheme="minorEastAsia"/>
          <w:i/>
          <w:sz w:val="21"/>
          <w:szCs w:val="22"/>
        </w:rPr>
      </w:pPr>
      <w:r w:rsidRPr="004A059B">
        <w:rPr>
          <w:rFonts w:asciiTheme="minorEastAsia" w:eastAsiaTheme="minorEastAsia" w:hAnsiTheme="minorEastAsia" w:hint="eastAsia"/>
          <w:sz w:val="21"/>
          <w:szCs w:val="22"/>
        </w:rPr>
        <w:t>关于</w:t>
      </w:r>
      <w:r w:rsidR="00F171A1" w:rsidRPr="004A059B">
        <w:rPr>
          <w:rFonts w:asciiTheme="minorEastAsia" w:eastAsiaTheme="minorEastAsia" w:hAnsiTheme="minorEastAsia" w:hint="eastAsia"/>
          <w:sz w:val="21"/>
          <w:szCs w:val="22"/>
        </w:rPr>
        <w:t>对阅读障碍者以外的</w:t>
      </w:r>
      <w:r w:rsidRPr="004A059B">
        <w:rPr>
          <w:rFonts w:ascii="SimSun" w:hAnsi="SimSun" w:hint="eastAsia"/>
          <w:sz w:val="21"/>
          <w:szCs w:val="22"/>
        </w:rPr>
        <w:t>其他</w:t>
      </w:r>
      <w:r w:rsidR="00F171A1" w:rsidRPr="004A059B">
        <w:rPr>
          <w:rFonts w:asciiTheme="minorEastAsia" w:eastAsiaTheme="minorEastAsia" w:hAnsiTheme="minorEastAsia" w:hint="eastAsia"/>
          <w:sz w:val="21"/>
          <w:szCs w:val="22"/>
        </w:rPr>
        <w:t>残疾人的限制与例外的范围界定研究</w:t>
      </w:r>
      <w:r w:rsidR="006F2AD9" w:rsidRPr="004A059B">
        <w:rPr>
          <w:rFonts w:asciiTheme="minorEastAsia" w:eastAsiaTheme="minorEastAsia" w:hAnsiTheme="minorEastAsia" w:hint="eastAsia"/>
          <w:sz w:val="21"/>
          <w:szCs w:val="22"/>
        </w:rPr>
        <w:t>，将于SCCR第三十三届会议上作介绍。</w:t>
      </w:r>
      <w:r w:rsidR="00BD6686">
        <w:rPr>
          <w:rFonts w:asciiTheme="minorEastAsia" w:eastAsiaTheme="minorEastAsia" w:hAnsiTheme="minorEastAsia" w:hint="eastAsia"/>
          <w:sz w:val="21"/>
          <w:szCs w:val="22"/>
        </w:rPr>
        <w:t>秘书处解释了这项研究的范围，说明了</w:t>
      </w:r>
      <w:r w:rsidR="00BD6686" w:rsidRPr="004A059B">
        <w:rPr>
          <w:rFonts w:asciiTheme="minorEastAsia" w:eastAsiaTheme="minorEastAsia" w:hAnsiTheme="minorEastAsia" w:hint="eastAsia"/>
          <w:sz w:val="21"/>
          <w:szCs w:val="22"/>
        </w:rPr>
        <w:t>为SCCR</w:t>
      </w:r>
      <w:r w:rsidR="00BD6686">
        <w:rPr>
          <w:rFonts w:asciiTheme="minorEastAsia" w:eastAsiaTheme="minorEastAsia" w:hAnsiTheme="minorEastAsia" w:hint="eastAsia"/>
          <w:sz w:val="21"/>
          <w:szCs w:val="22"/>
        </w:rPr>
        <w:t>第三十四届会议编制关于这个主题的</w:t>
      </w:r>
      <w:r w:rsidR="00BD6686" w:rsidRPr="004A059B">
        <w:rPr>
          <w:rFonts w:asciiTheme="minorEastAsia" w:eastAsiaTheme="minorEastAsia" w:hAnsiTheme="minorEastAsia" w:hint="eastAsia"/>
          <w:sz w:val="21"/>
          <w:szCs w:val="22"/>
        </w:rPr>
        <w:t>国内法</w:t>
      </w:r>
      <w:r w:rsidR="00BD6686">
        <w:rPr>
          <w:rFonts w:asciiTheme="minorEastAsia" w:eastAsiaTheme="minorEastAsia" w:hAnsiTheme="minorEastAsia" w:hint="eastAsia"/>
          <w:sz w:val="21"/>
          <w:szCs w:val="22"/>
        </w:rPr>
        <w:t>补充</w:t>
      </w:r>
      <w:r w:rsidR="00BD6686" w:rsidRPr="004A059B">
        <w:rPr>
          <w:rFonts w:asciiTheme="minorEastAsia" w:eastAsiaTheme="minorEastAsia" w:hAnsiTheme="minorEastAsia" w:hint="eastAsia"/>
          <w:sz w:val="21"/>
          <w:szCs w:val="22"/>
        </w:rPr>
        <w:t>调查</w:t>
      </w:r>
      <w:r w:rsidR="00BD6686">
        <w:rPr>
          <w:rFonts w:asciiTheme="minorEastAsia" w:eastAsiaTheme="minorEastAsia" w:hAnsiTheme="minorEastAsia" w:hint="eastAsia"/>
          <w:sz w:val="21"/>
          <w:szCs w:val="22"/>
        </w:rPr>
        <w:t>所采用的过程，并宣布</w:t>
      </w:r>
      <w:r w:rsidR="008F237A" w:rsidRPr="004A059B">
        <w:rPr>
          <w:rFonts w:asciiTheme="minorEastAsia" w:eastAsiaTheme="minorEastAsia" w:hAnsiTheme="minorEastAsia" w:hint="eastAsia"/>
          <w:sz w:val="21"/>
          <w:szCs w:val="22"/>
        </w:rPr>
        <w:t>秘书处将</w:t>
      </w:r>
      <w:r w:rsidR="000A241B" w:rsidRPr="004A059B">
        <w:rPr>
          <w:rFonts w:asciiTheme="minorEastAsia" w:eastAsiaTheme="minorEastAsia" w:hAnsiTheme="minorEastAsia" w:hint="eastAsia"/>
          <w:sz w:val="21"/>
          <w:szCs w:val="22"/>
        </w:rPr>
        <w:t>向</w:t>
      </w:r>
      <w:r w:rsidR="008F237A" w:rsidRPr="004A059B">
        <w:rPr>
          <w:rFonts w:asciiTheme="minorEastAsia" w:eastAsiaTheme="minorEastAsia" w:hAnsiTheme="minorEastAsia" w:hint="eastAsia"/>
          <w:sz w:val="21"/>
          <w:szCs w:val="22"/>
        </w:rPr>
        <w:t>成员国</w:t>
      </w:r>
      <w:r w:rsidR="000A241B" w:rsidRPr="004A059B">
        <w:rPr>
          <w:rFonts w:asciiTheme="minorEastAsia" w:eastAsiaTheme="minorEastAsia" w:hAnsiTheme="minorEastAsia" w:hint="eastAsia"/>
          <w:sz w:val="21"/>
          <w:szCs w:val="22"/>
        </w:rPr>
        <w:t>索要</w:t>
      </w:r>
      <w:r w:rsidR="008F237A" w:rsidRPr="004A059B">
        <w:rPr>
          <w:rFonts w:asciiTheme="minorEastAsia" w:eastAsiaTheme="minorEastAsia" w:hAnsiTheme="minorEastAsia" w:hint="eastAsia"/>
          <w:sz w:val="21"/>
          <w:szCs w:val="22"/>
        </w:rPr>
        <w:t>信息，以便为</w:t>
      </w:r>
      <w:r w:rsidR="00BD6686">
        <w:rPr>
          <w:rFonts w:asciiTheme="minorEastAsia" w:eastAsiaTheme="minorEastAsia" w:hAnsiTheme="minorEastAsia" w:hint="eastAsia"/>
          <w:sz w:val="21"/>
          <w:szCs w:val="22"/>
        </w:rPr>
        <w:t>此</w:t>
      </w:r>
      <w:r w:rsidR="008F237A" w:rsidRPr="004A059B">
        <w:rPr>
          <w:rFonts w:asciiTheme="minorEastAsia" w:eastAsiaTheme="minorEastAsia" w:hAnsiTheme="minorEastAsia" w:hint="eastAsia"/>
          <w:sz w:val="21"/>
          <w:szCs w:val="22"/>
        </w:rPr>
        <w:t>调查提供数据。</w:t>
      </w:r>
    </w:p>
    <w:p w:rsidR="009F44C8" w:rsidRPr="009F44C8" w:rsidRDefault="008B071A" w:rsidP="001A77EB">
      <w:pPr>
        <w:pStyle w:val="ListParagraph"/>
        <w:numPr>
          <w:ilvl w:val="0"/>
          <w:numId w:val="10"/>
        </w:numPr>
        <w:overflowPunct w:val="0"/>
        <w:spacing w:afterLines="50" w:after="120" w:line="340" w:lineRule="atLeast"/>
        <w:ind w:left="0" w:firstLine="0"/>
        <w:contextualSpacing w:val="0"/>
        <w:jc w:val="both"/>
        <w:rPr>
          <w:rFonts w:asciiTheme="minorEastAsia" w:eastAsiaTheme="minorEastAsia" w:hAnsiTheme="minorEastAsia"/>
          <w:i/>
          <w:sz w:val="21"/>
          <w:szCs w:val="22"/>
        </w:rPr>
      </w:pPr>
      <w:r w:rsidRPr="009F44C8">
        <w:rPr>
          <w:rFonts w:asciiTheme="minorEastAsia" w:eastAsiaTheme="minorEastAsia" w:hAnsiTheme="minorEastAsia" w:hint="eastAsia"/>
          <w:sz w:val="21"/>
          <w:szCs w:val="22"/>
        </w:rPr>
        <w:t>委员会参考现有文件，</w:t>
      </w:r>
      <w:r w:rsidR="0099694E" w:rsidRPr="009F44C8">
        <w:rPr>
          <w:rFonts w:asciiTheme="minorEastAsia" w:eastAsiaTheme="minorEastAsia" w:hAnsiTheme="minorEastAsia" w:hint="eastAsia"/>
          <w:sz w:val="21"/>
          <w:szCs w:val="22"/>
        </w:rPr>
        <w:t>其中</w:t>
      </w:r>
      <w:r w:rsidR="004A059B" w:rsidRPr="009F44C8">
        <w:rPr>
          <w:rFonts w:asciiTheme="minorEastAsia" w:eastAsiaTheme="minorEastAsia" w:hAnsiTheme="minorEastAsia" w:hint="eastAsia"/>
          <w:sz w:val="21"/>
          <w:szCs w:val="22"/>
        </w:rPr>
        <w:t>包括Seng教授编撰的</w:t>
      </w:r>
      <w:r w:rsidR="0099694E" w:rsidRPr="009F44C8">
        <w:rPr>
          <w:rFonts w:asciiTheme="minorEastAsia" w:eastAsiaTheme="minorEastAsia" w:hAnsiTheme="minorEastAsia" w:hint="eastAsia"/>
          <w:sz w:val="21"/>
          <w:szCs w:val="22"/>
        </w:rPr>
        <w:t>研究</w:t>
      </w:r>
      <w:r w:rsidR="004A059B" w:rsidRPr="009F44C8">
        <w:rPr>
          <w:rFonts w:asciiTheme="minorEastAsia" w:eastAsiaTheme="minorEastAsia" w:hAnsiTheme="minorEastAsia" w:hint="eastAsia"/>
          <w:sz w:val="21"/>
          <w:szCs w:val="22"/>
        </w:rPr>
        <w:t>报告草案，</w:t>
      </w:r>
      <w:r w:rsidRPr="009F44C8">
        <w:rPr>
          <w:rFonts w:asciiTheme="minorEastAsia" w:eastAsiaTheme="minorEastAsia" w:hAnsiTheme="minorEastAsia" w:hint="eastAsia"/>
          <w:sz w:val="21"/>
          <w:szCs w:val="22"/>
        </w:rPr>
        <w:t>就关于教育、教学和研究机构的限制与例外主题及其与教育在社会中的根本性作用之间的关系进行了讨论。</w:t>
      </w:r>
    </w:p>
    <w:p w:rsidR="009F44C8" w:rsidRDefault="008B071A" w:rsidP="009F44C8">
      <w:pPr>
        <w:pStyle w:val="ListParagraph"/>
        <w:numPr>
          <w:ilvl w:val="0"/>
          <w:numId w:val="10"/>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F44C8">
        <w:rPr>
          <w:rFonts w:asciiTheme="minorEastAsia" w:eastAsiaTheme="minorEastAsia" w:hAnsiTheme="minorEastAsia" w:hint="eastAsia"/>
          <w:sz w:val="21"/>
          <w:szCs w:val="22"/>
        </w:rPr>
        <w:t>一些成员要求主席编拟一份表格，类似于关于图书馆和档案馆的限制与例外表格，以作为工具突出该议题的讨论重点。</w:t>
      </w:r>
      <w:r w:rsidR="009F44C8" w:rsidRPr="009F44C8">
        <w:rPr>
          <w:rFonts w:asciiTheme="minorEastAsia" w:eastAsiaTheme="minorEastAsia" w:hAnsiTheme="minorEastAsia" w:hint="eastAsia"/>
          <w:sz w:val="21"/>
          <w:szCs w:val="22"/>
        </w:rPr>
        <w:t>主席同意</w:t>
      </w:r>
      <w:r w:rsidR="00EB28F2">
        <w:rPr>
          <w:rFonts w:asciiTheme="minorEastAsia" w:eastAsiaTheme="minorEastAsia" w:hAnsiTheme="minorEastAsia" w:hint="eastAsia"/>
          <w:sz w:val="21"/>
          <w:szCs w:val="22"/>
        </w:rPr>
        <w:t>以</w:t>
      </w:r>
      <w:r w:rsidR="001B1E2E">
        <w:rPr>
          <w:rFonts w:asciiTheme="minorEastAsia" w:eastAsiaTheme="minorEastAsia" w:hAnsiTheme="minorEastAsia" w:hint="eastAsia"/>
          <w:sz w:val="21"/>
          <w:szCs w:val="22"/>
        </w:rPr>
        <w:t>Seng教授</w:t>
      </w:r>
      <w:r w:rsidR="00BD6686">
        <w:rPr>
          <w:rFonts w:asciiTheme="minorEastAsia" w:eastAsiaTheme="minorEastAsia" w:hAnsiTheme="minorEastAsia" w:hint="eastAsia"/>
          <w:sz w:val="21"/>
          <w:szCs w:val="22"/>
        </w:rPr>
        <w:t>编写的</w:t>
      </w:r>
      <w:r w:rsidR="001B1E2E">
        <w:rPr>
          <w:rFonts w:asciiTheme="minorEastAsia" w:eastAsiaTheme="minorEastAsia" w:hAnsiTheme="minorEastAsia" w:hint="eastAsia"/>
          <w:sz w:val="21"/>
          <w:szCs w:val="22"/>
        </w:rPr>
        <w:t>研究草案中</w:t>
      </w:r>
      <w:r w:rsidR="00BD6686">
        <w:rPr>
          <w:rFonts w:asciiTheme="minorEastAsia" w:eastAsiaTheme="minorEastAsia" w:hAnsiTheme="minorEastAsia" w:hint="eastAsia"/>
          <w:sz w:val="21"/>
          <w:szCs w:val="22"/>
        </w:rPr>
        <w:t>确认</w:t>
      </w:r>
      <w:r w:rsidR="001B1E2E">
        <w:rPr>
          <w:rFonts w:asciiTheme="minorEastAsia" w:eastAsiaTheme="minorEastAsia" w:hAnsiTheme="minorEastAsia" w:hint="eastAsia"/>
          <w:sz w:val="21"/>
          <w:szCs w:val="22"/>
        </w:rPr>
        <w:t>的类别</w:t>
      </w:r>
      <w:r w:rsidR="00EB28F2">
        <w:rPr>
          <w:rFonts w:asciiTheme="minorEastAsia" w:eastAsiaTheme="minorEastAsia" w:hAnsiTheme="minorEastAsia" w:hint="eastAsia"/>
          <w:sz w:val="21"/>
          <w:szCs w:val="22"/>
        </w:rPr>
        <w:t>与以往讨论和文件中所含的要素作为出发点</w:t>
      </w:r>
      <w:r w:rsidR="00BD6686">
        <w:rPr>
          <w:rFonts w:asciiTheme="minorEastAsia" w:eastAsiaTheme="minorEastAsia" w:hAnsiTheme="minorEastAsia" w:hint="eastAsia"/>
          <w:sz w:val="21"/>
          <w:szCs w:val="22"/>
        </w:rPr>
        <w:t>，来编制所述</w:t>
      </w:r>
      <w:r w:rsidR="00BF4D6C">
        <w:rPr>
          <w:rFonts w:asciiTheme="minorEastAsia" w:eastAsiaTheme="minorEastAsia" w:hAnsiTheme="minorEastAsia" w:hint="eastAsia"/>
          <w:sz w:val="21"/>
          <w:szCs w:val="22"/>
        </w:rPr>
        <w:t>表格</w:t>
      </w:r>
      <w:r w:rsidR="001B1E2E">
        <w:rPr>
          <w:rFonts w:asciiTheme="minorEastAsia" w:eastAsiaTheme="minorEastAsia" w:hAnsiTheme="minorEastAsia" w:hint="eastAsia"/>
          <w:sz w:val="21"/>
          <w:szCs w:val="22"/>
        </w:rPr>
        <w:t>。</w:t>
      </w:r>
      <w:r w:rsidR="00EB28F2">
        <w:rPr>
          <w:rFonts w:asciiTheme="minorEastAsia" w:eastAsiaTheme="minorEastAsia" w:hAnsiTheme="minorEastAsia" w:hint="eastAsia"/>
          <w:sz w:val="21"/>
          <w:szCs w:val="22"/>
        </w:rPr>
        <w:t>一个代表团提及以目标与原则作为方式来就此议程项目有关议题达成共识的提议。</w:t>
      </w:r>
      <w:r w:rsidR="00BF4D6C">
        <w:rPr>
          <w:rFonts w:asciiTheme="minorEastAsia" w:eastAsiaTheme="minorEastAsia" w:hAnsiTheme="minorEastAsia" w:hint="eastAsia"/>
          <w:sz w:val="21"/>
          <w:szCs w:val="22"/>
        </w:rPr>
        <w:t>这个表格</w:t>
      </w:r>
      <w:r w:rsidR="005A16FE" w:rsidRPr="006C37FC">
        <w:rPr>
          <w:rFonts w:ascii="SimSun" w:hAnsi="SimSun" w:hint="eastAsia"/>
          <w:sz w:val="21"/>
        </w:rPr>
        <w:t>将使委员会能够基于实证展开讨论，尊重不同观点，明白目标并非引</w:t>
      </w:r>
      <w:r w:rsidR="00EB28F2">
        <w:rPr>
          <w:rFonts w:ascii="SimSun" w:hAnsi="SimSun" w:hint="eastAsia"/>
          <w:sz w:val="21"/>
        </w:rPr>
        <w:t>导讨论取得任何具体或不受欢迎的成果，而是为了促进更好地理解此议程项目有关议题</w:t>
      </w:r>
      <w:r w:rsidR="005A16FE" w:rsidRPr="006C37FC">
        <w:rPr>
          <w:rFonts w:ascii="SimSun" w:hAnsi="SimSun" w:hint="eastAsia"/>
          <w:sz w:val="21"/>
        </w:rPr>
        <w:t>及其对讨论和预期成果的实际意义。</w:t>
      </w:r>
    </w:p>
    <w:p w:rsidR="008B071A" w:rsidRPr="009F44C8" w:rsidRDefault="008B071A" w:rsidP="001A77EB">
      <w:pPr>
        <w:pStyle w:val="ListParagraph"/>
        <w:numPr>
          <w:ilvl w:val="0"/>
          <w:numId w:val="10"/>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F44C8">
        <w:rPr>
          <w:rFonts w:asciiTheme="minorEastAsia" w:eastAsiaTheme="minorEastAsia" w:hAnsiTheme="minorEastAsia" w:hint="eastAsia"/>
          <w:sz w:val="21"/>
          <w:szCs w:val="22"/>
        </w:rPr>
        <w:t>该项目将保留在SCCR</w:t>
      </w:r>
      <w:r w:rsidR="00FB0251" w:rsidRPr="009F44C8">
        <w:rPr>
          <w:rFonts w:asciiTheme="minorEastAsia" w:eastAsiaTheme="minorEastAsia" w:hAnsiTheme="minorEastAsia" w:hint="eastAsia"/>
          <w:sz w:val="21"/>
          <w:szCs w:val="22"/>
        </w:rPr>
        <w:t>第三十三</w:t>
      </w:r>
      <w:r w:rsidRPr="009F44C8">
        <w:rPr>
          <w:rFonts w:asciiTheme="minorEastAsia" w:eastAsiaTheme="minorEastAsia" w:hAnsiTheme="minorEastAsia" w:hint="eastAsia"/>
          <w:sz w:val="21"/>
          <w:szCs w:val="22"/>
        </w:rPr>
        <w:t>届会议的议程上。</w:t>
      </w:r>
    </w:p>
    <w:p w:rsidR="007B0706" w:rsidRPr="007B0706" w:rsidRDefault="00590DD5" w:rsidP="007B0706">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Pr="007B0706">
        <w:rPr>
          <w:rFonts w:ascii="SimHei" w:eastAsia="SimHei" w:hAnsi="SimHei" w:hint="eastAsia"/>
          <w:sz w:val="21"/>
          <w:szCs w:val="22"/>
        </w:rPr>
        <w:t>8</w:t>
      </w:r>
      <w:r w:rsidRPr="007B0706">
        <w:rPr>
          <w:rFonts w:ascii="SimHei" w:eastAsia="SimHei" w:hAnsi="SimHei"/>
          <w:sz w:val="21"/>
          <w:szCs w:val="22"/>
        </w:rPr>
        <w:t>项</w:t>
      </w:r>
      <w:r w:rsidRPr="007B0706">
        <w:rPr>
          <w:rFonts w:ascii="SimHei" w:eastAsia="SimHei" w:hAnsi="SimHei" w:hint="eastAsia"/>
          <w:sz w:val="21"/>
          <w:szCs w:val="22"/>
        </w:rPr>
        <w:t>：</w:t>
      </w:r>
      <w:r w:rsidR="00F96556" w:rsidRPr="00F96556">
        <w:rPr>
          <w:rFonts w:ascii="SimHei" w:eastAsia="SimHei" w:hAnsi="SimHei" w:hint="eastAsia"/>
          <w:sz w:val="21"/>
          <w:szCs w:val="22"/>
        </w:rPr>
        <w:t>SCCR对落实发展议程</w:t>
      </w:r>
      <w:r w:rsidR="005A078E">
        <w:rPr>
          <w:rFonts w:ascii="SimHei" w:eastAsia="SimHei" w:hAnsi="SimHei" w:hint="eastAsia"/>
          <w:sz w:val="21"/>
          <w:szCs w:val="22"/>
        </w:rPr>
        <w:t>相关</w:t>
      </w:r>
      <w:r w:rsidR="00F96556" w:rsidRPr="00F96556">
        <w:rPr>
          <w:rFonts w:ascii="SimHei" w:eastAsia="SimHei" w:hAnsi="SimHei" w:hint="eastAsia"/>
          <w:sz w:val="21"/>
          <w:szCs w:val="22"/>
        </w:rPr>
        <w:t>建议所作</w:t>
      </w:r>
      <w:r w:rsidR="00F96556">
        <w:rPr>
          <w:rFonts w:ascii="SimHei" w:eastAsia="SimHei" w:hAnsi="SimHei" w:hint="eastAsia"/>
          <w:sz w:val="21"/>
          <w:szCs w:val="22"/>
        </w:rPr>
        <w:t>的</w:t>
      </w:r>
      <w:r w:rsidR="00F96556" w:rsidRPr="00F96556">
        <w:rPr>
          <w:rFonts w:ascii="SimHei" w:eastAsia="SimHei" w:hAnsi="SimHei" w:hint="eastAsia"/>
          <w:sz w:val="21"/>
          <w:szCs w:val="22"/>
        </w:rPr>
        <w:t>贡献</w:t>
      </w:r>
    </w:p>
    <w:p w:rsidR="00E92D9F" w:rsidRDefault="00E92D9F" w:rsidP="00335296">
      <w:pPr>
        <w:pStyle w:val="ListParagraph"/>
        <w:numPr>
          <w:ilvl w:val="0"/>
          <w:numId w:val="10"/>
        </w:numPr>
        <w:overflowPunct w:val="0"/>
        <w:spacing w:afterLines="50" w:after="120" w:line="340" w:lineRule="atLeast"/>
        <w:ind w:left="0" w:firstLine="0"/>
        <w:contextualSpacing w:val="0"/>
        <w:jc w:val="both"/>
        <w:rPr>
          <w:rFonts w:ascii="SimSun" w:hAnsi="SimSun"/>
          <w:caps/>
          <w:sz w:val="21"/>
          <w:szCs w:val="22"/>
        </w:rPr>
      </w:pPr>
      <w:r w:rsidRPr="00335296">
        <w:rPr>
          <w:rFonts w:ascii="SimSun" w:hAnsi="SimSun" w:hint="eastAsia"/>
          <w:caps/>
          <w:sz w:val="21"/>
          <w:szCs w:val="22"/>
        </w:rPr>
        <w:t>该议程项目</w:t>
      </w:r>
      <w:r>
        <w:rPr>
          <w:rFonts w:ascii="SimSun" w:hAnsi="SimSun" w:hint="eastAsia"/>
          <w:caps/>
          <w:sz w:val="21"/>
          <w:szCs w:val="22"/>
        </w:rPr>
        <w:t>是作为特设的非先例项目加到议程中的，</w:t>
      </w:r>
      <w:r w:rsidR="00894845" w:rsidRPr="00335296">
        <w:rPr>
          <w:rFonts w:ascii="SimSun" w:hAnsi="SimSun" w:hint="eastAsia"/>
          <w:caps/>
          <w:sz w:val="21"/>
          <w:szCs w:val="22"/>
        </w:rPr>
        <w:t>几个代表团就该议程项目作了发言</w:t>
      </w:r>
      <w:r>
        <w:rPr>
          <w:rFonts w:ascii="SimSun" w:hAnsi="SimSun" w:hint="eastAsia"/>
          <w:caps/>
          <w:sz w:val="21"/>
          <w:szCs w:val="22"/>
        </w:rPr>
        <w:t>。</w:t>
      </w:r>
    </w:p>
    <w:p w:rsidR="00894845" w:rsidRPr="00335296" w:rsidRDefault="00894845" w:rsidP="00335296">
      <w:pPr>
        <w:pStyle w:val="ListParagraph"/>
        <w:numPr>
          <w:ilvl w:val="0"/>
          <w:numId w:val="10"/>
        </w:numPr>
        <w:overflowPunct w:val="0"/>
        <w:spacing w:afterLines="50" w:after="120" w:line="340" w:lineRule="atLeast"/>
        <w:ind w:left="0" w:firstLine="0"/>
        <w:contextualSpacing w:val="0"/>
        <w:jc w:val="both"/>
        <w:rPr>
          <w:rFonts w:ascii="SimSun" w:hAnsi="SimSun"/>
          <w:caps/>
          <w:sz w:val="21"/>
          <w:szCs w:val="22"/>
        </w:rPr>
      </w:pPr>
      <w:r w:rsidRPr="00335296">
        <w:rPr>
          <w:rFonts w:ascii="SimSun" w:hAnsi="SimSun" w:hint="eastAsia"/>
          <w:caps/>
          <w:sz w:val="21"/>
          <w:szCs w:val="22"/>
        </w:rPr>
        <w:t>主席指出，所有关于SCCR对落实发展议程相关建议所作贡献的发言，包括2016年5月20日之前书面提交给秘书处的发言，将被记录在SCCR第三十二届会议的报告中，并将</w:t>
      </w:r>
      <w:r w:rsidR="00697924">
        <w:rPr>
          <w:rFonts w:ascii="SimSun" w:hAnsi="SimSun" w:hint="eastAsia"/>
          <w:caps/>
          <w:sz w:val="21"/>
          <w:szCs w:val="22"/>
        </w:rPr>
        <w:t>按照</w:t>
      </w:r>
      <w:r w:rsidRPr="00335296">
        <w:rPr>
          <w:rFonts w:ascii="SimSun" w:hAnsi="SimSun" w:hint="eastAsia"/>
          <w:caps/>
          <w:sz w:val="21"/>
          <w:szCs w:val="22"/>
        </w:rPr>
        <w:t>WIPO大会</w:t>
      </w:r>
      <w:r w:rsidR="00697924">
        <w:rPr>
          <w:rFonts w:ascii="SimSun" w:hAnsi="SimSun" w:hint="eastAsia"/>
          <w:caps/>
          <w:sz w:val="21"/>
          <w:szCs w:val="22"/>
        </w:rPr>
        <w:t>就发展议程协调机制</w:t>
      </w:r>
      <w:r w:rsidRPr="00335296">
        <w:rPr>
          <w:rFonts w:ascii="SimSun" w:hAnsi="SimSun" w:hint="eastAsia"/>
          <w:caps/>
          <w:sz w:val="21"/>
          <w:szCs w:val="22"/>
        </w:rPr>
        <w:t>所作的</w:t>
      </w:r>
      <w:r w:rsidR="00697924">
        <w:rPr>
          <w:rFonts w:ascii="SimSun" w:hAnsi="SimSun" w:hint="eastAsia"/>
          <w:caps/>
          <w:sz w:val="21"/>
          <w:szCs w:val="22"/>
        </w:rPr>
        <w:t>决定，</w:t>
      </w:r>
      <w:r w:rsidRPr="00335296">
        <w:rPr>
          <w:rFonts w:ascii="SimSun" w:hAnsi="SimSun" w:hint="eastAsia"/>
          <w:caps/>
          <w:sz w:val="21"/>
          <w:szCs w:val="22"/>
        </w:rPr>
        <w:t>转送WIPO大会。</w:t>
      </w:r>
    </w:p>
    <w:p w:rsidR="00F96556" w:rsidRPr="007B0706" w:rsidRDefault="00F96556" w:rsidP="00F96556">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00301469">
        <w:rPr>
          <w:rFonts w:ascii="SimHei" w:eastAsia="SimHei" w:hAnsi="SimHei" w:hint="eastAsia"/>
          <w:sz w:val="21"/>
          <w:szCs w:val="22"/>
        </w:rPr>
        <w:t>9</w:t>
      </w:r>
      <w:r w:rsidRPr="007B0706">
        <w:rPr>
          <w:rFonts w:ascii="SimHei" w:eastAsia="SimHei" w:hAnsi="SimHei"/>
          <w:sz w:val="21"/>
          <w:szCs w:val="22"/>
        </w:rPr>
        <w:t>项</w:t>
      </w:r>
      <w:r w:rsidRPr="007B0706">
        <w:rPr>
          <w:rFonts w:ascii="SimHei" w:eastAsia="SimHei" w:hAnsi="SimHei" w:hint="eastAsia"/>
          <w:sz w:val="21"/>
          <w:szCs w:val="22"/>
        </w:rPr>
        <w:t>：其他事项</w:t>
      </w:r>
    </w:p>
    <w:p w:rsidR="00BF4D6C" w:rsidRPr="00BF4D6C" w:rsidRDefault="009C256A" w:rsidP="00301469">
      <w:pPr>
        <w:pStyle w:val="ListParagraph"/>
        <w:numPr>
          <w:ilvl w:val="0"/>
          <w:numId w:val="10"/>
        </w:numPr>
        <w:overflowPunct w:val="0"/>
        <w:spacing w:afterLines="50" w:after="120" w:line="340" w:lineRule="atLeast"/>
        <w:ind w:left="0" w:firstLine="0"/>
        <w:contextualSpacing w:val="0"/>
        <w:jc w:val="both"/>
        <w:rPr>
          <w:rFonts w:ascii="SimSun" w:hAnsi="SimSun"/>
          <w:caps/>
          <w:sz w:val="21"/>
          <w:szCs w:val="22"/>
        </w:rPr>
      </w:pPr>
      <w:r w:rsidRPr="00C54E2F">
        <w:rPr>
          <w:rFonts w:ascii="SimSun" w:hAnsi="SimSun" w:hint="eastAsia"/>
          <w:caps/>
          <w:sz w:val="21"/>
          <w:szCs w:val="22"/>
        </w:rPr>
        <w:t>与该议程项目</w:t>
      </w:r>
      <w:r w:rsidRPr="00BF4D6C">
        <w:rPr>
          <w:rFonts w:ascii="SimSun" w:hAnsi="SimSun" w:hint="eastAsia"/>
          <w:caps/>
          <w:sz w:val="21"/>
          <w:szCs w:val="22"/>
        </w:rPr>
        <w:t>有关</w:t>
      </w:r>
      <w:r w:rsidRPr="00C54E2F">
        <w:rPr>
          <w:rFonts w:ascii="SimSun" w:hAnsi="SimSun" w:hint="eastAsia"/>
          <w:caps/>
          <w:sz w:val="21"/>
          <w:szCs w:val="22"/>
        </w:rPr>
        <w:t>的文件是文件</w:t>
      </w:r>
      <w:r w:rsidR="00D45A14" w:rsidRPr="00BF4D6C">
        <w:rPr>
          <w:rFonts w:ascii="SimSun" w:hAnsi="SimSun"/>
          <w:caps/>
          <w:sz w:val="21"/>
          <w:szCs w:val="22"/>
        </w:rPr>
        <w:t>SCCR/31/4</w:t>
      </w:r>
      <w:r w:rsidRPr="00BF4D6C">
        <w:rPr>
          <w:rFonts w:ascii="SimSun" w:hAnsi="SimSun" w:hint="eastAsia"/>
          <w:caps/>
          <w:sz w:val="21"/>
          <w:szCs w:val="22"/>
        </w:rPr>
        <w:t>和</w:t>
      </w:r>
      <w:r w:rsidR="00D45A14" w:rsidRPr="00BF4D6C">
        <w:rPr>
          <w:rFonts w:ascii="SimSun" w:hAnsi="SimSun"/>
          <w:caps/>
          <w:sz w:val="21"/>
          <w:szCs w:val="22"/>
        </w:rPr>
        <w:t>SCCR/31/5</w:t>
      </w:r>
      <w:r w:rsidRPr="00BF4D6C">
        <w:rPr>
          <w:rFonts w:ascii="SimSun" w:hAnsi="SimSun" w:hint="eastAsia"/>
          <w:caps/>
          <w:sz w:val="21"/>
          <w:szCs w:val="22"/>
        </w:rPr>
        <w:t>。</w:t>
      </w:r>
    </w:p>
    <w:p w:rsidR="00AE6108" w:rsidRPr="00BF4D6C" w:rsidRDefault="00BF4D6C" w:rsidP="00301469">
      <w:pPr>
        <w:pStyle w:val="ListParagraph"/>
        <w:numPr>
          <w:ilvl w:val="0"/>
          <w:numId w:val="10"/>
        </w:numPr>
        <w:overflowPunct w:val="0"/>
        <w:spacing w:afterLines="50" w:after="120" w:line="340" w:lineRule="atLeast"/>
        <w:ind w:left="0" w:firstLine="0"/>
        <w:contextualSpacing w:val="0"/>
        <w:jc w:val="both"/>
        <w:rPr>
          <w:rFonts w:ascii="SimSun" w:hAnsi="SimSun"/>
          <w:caps/>
          <w:sz w:val="21"/>
          <w:szCs w:val="22"/>
        </w:rPr>
      </w:pPr>
      <w:r>
        <w:rPr>
          <w:rFonts w:ascii="SimSun" w:hAnsi="SimSun" w:hint="eastAsia"/>
          <w:caps/>
          <w:sz w:val="21"/>
          <w:szCs w:val="22"/>
        </w:rPr>
        <w:t>委员会讨论了</w:t>
      </w:r>
      <w:r w:rsidR="00850416" w:rsidRPr="00BF4D6C">
        <w:rPr>
          <w:rFonts w:ascii="SimSun" w:hAnsi="SimSun" w:hint="eastAsia"/>
          <w:caps/>
          <w:sz w:val="21"/>
          <w:szCs w:val="22"/>
        </w:rPr>
        <w:t>拉丁美洲和加勒比国家集团(GRULAC)</w:t>
      </w:r>
      <w:r>
        <w:rPr>
          <w:rFonts w:ascii="SimSun" w:hAnsi="SimSun" w:hint="eastAsia"/>
          <w:caps/>
          <w:sz w:val="21"/>
          <w:szCs w:val="22"/>
        </w:rPr>
        <w:t>提交的</w:t>
      </w:r>
      <w:r w:rsidRPr="00BF4D6C">
        <w:rPr>
          <w:rFonts w:ascii="SimSun" w:hAnsi="SimSun" w:hint="eastAsia"/>
          <w:caps/>
          <w:sz w:val="21"/>
          <w:szCs w:val="22"/>
        </w:rPr>
        <w:t>文件</w:t>
      </w:r>
      <w:r w:rsidRPr="00BF4D6C">
        <w:rPr>
          <w:rFonts w:ascii="SimSun" w:hAnsi="SimSun"/>
          <w:caps/>
          <w:sz w:val="21"/>
          <w:szCs w:val="22"/>
        </w:rPr>
        <w:t>SCCR/31/4</w:t>
      </w:r>
      <w:r>
        <w:rPr>
          <w:rFonts w:ascii="SimSun" w:hAnsi="SimSun" w:hint="eastAsia"/>
          <w:caps/>
          <w:sz w:val="21"/>
          <w:szCs w:val="22"/>
        </w:rPr>
        <w:t>：</w:t>
      </w:r>
      <w:r w:rsidR="00F52279" w:rsidRPr="00BF4D6C">
        <w:rPr>
          <w:rFonts w:ascii="SimSun" w:hAnsi="SimSun" w:hint="eastAsia"/>
          <w:caps/>
          <w:sz w:val="21"/>
          <w:szCs w:val="22"/>
        </w:rPr>
        <w:t>“关于分析与数字环境相关的版权的提案”</w:t>
      </w:r>
      <w:r w:rsidR="00850416" w:rsidRPr="00BF4D6C">
        <w:rPr>
          <w:rFonts w:ascii="SimSun" w:hAnsi="SimSun" w:hint="eastAsia"/>
          <w:caps/>
          <w:sz w:val="21"/>
          <w:szCs w:val="22"/>
        </w:rPr>
        <w:t>。委员会成员和观察员</w:t>
      </w:r>
      <w:r>
        <w:rPr>
          <w:rFonts w:ascii="SimSun" w:hAnsi="SimSun" w:hint="eastAsia"/>
          <w:caps/>
          <w:sz w:val="21"/>
          <w:szCs w:val="22"/>
        </w:rPr>
        <w:t>赞同这个议题的重要性，并</w:t>
      </w:r>
      <w:r w:rsidR="009B1CFB" w:rsidRPr="00BF4D6C">
        <w:rPr>
          <w:rFonts w:ascii="SimSun" w:hAnsi="SimSun" w:hint="eastAsia"/>
          <w:caps/>
          <w:sz w:val="21"/>
          <w:szCs w:val="22"/>
        </w:rPr>
        <w:t>对</w:t>
      </w:r>
      <w:r w:rsidR="00850416" w:rsidRPr="00BF4D6C">
        <w:rPr>
          <w:rFonts w:ascii="SimSun" w:hAnsi="SimSun" w:hint="eastAsia"/>
          <w:caps/>
          <w:sz w:val="21"/>
          <w:szCs w:val="22"/>
        </w:rPr>
        <w:t>提案</w:t>
      </w:r>
      <w:r w:rsidR="00626582" w:rsidRPr="00BF4D6C">
        <w:rPr>
          <w:rFonts w:ascii="SimSun" w:hAnsi="SimSun" w:hint="eastAsia"/>
          <w:caps/>
          <w:sz w:val="21"/>
          <w:szCs w:val="22"/>
        </w:rPr>
        <w:t>提出</w:t>
      </w:r>
      <w:r w:rsidR="00850416" w:rsidRPr="00BF4D6C">
        <w:rPr>
          <w:rFonts w:ascii="SimSun" w:hAnsi="SimSun" w:hint="eastAsia"/>
          <w:caps/>
          <w:sz w:val="21"/>
          <w:szCs w:val="22"/>
        </w:rPr>
        <w:t>了意见</w:t>
      </w:r>
      <w:r w:rsidR="006648B8" w:rsidRPr="00BF4D6C">
        <w:rPr>
          <w:rFonts w:ascii="SimSun" w:hAnsi="SimSun" w:hint="eastAsia"/>
          <w:caps/>
          <w:sz w:val="21"/>
          <w:szCs w:val="22"/>
        </w:rPr>
        <w:t>和反馈</w:t>
      </w:r>
      <w:r>
        <w:rPr>
          <w:rFonts w:ascii="SimSun" w:hAnsi="SimSun" w:hint="eastAsia"/>
          <w:caps/>
          <w:sz w:val="21"/>
          <w:szCs w:val="22"/>
        </w:rPr>
        <w:t>。讨论重点提及了最近的WIPO全球数字内容市场会议的重要性和现实意义。许多成员欢迎以后审议提案中提出的议题，并就如何继续开展工作提出了多项建议。有成员提议将此议题加入SCCR的常设议程项目。</w:t>
      </w:r>
    </w:p>
    <w:p w:rsidR="00F416C7" w:rsidRPr="00BF4D6C" w:rsidRDefault="00BF4D6C" w:rsidP="008666C1">
      <w:pPr>
        <w:pStyle w:val="ListParagraph"/>
        <w:numPr>
          <w:ilvl w:val="0"/>
          <w:numId w:val="10"/>
        </w:numPr>
        <w:overflowPunct w:val="0"/>
        <w:spacing w:afterLines="50" w:after="120" w:line="340" w:lineRule="atLeast"/>
        <w:ind w:left="0" w:firstLine="0"/>
        <w:contextualSpacing w:val="0"/>
        <w:jc w:val="both"/>
        <w:rPr>
          <w:rFonts w:ascii="SimSun" w:hAnsi="SimSun"/>
          <w:caps/>
          <w:sz w:val="21"/>
          <w:szCs w:val="22"/>
        </w:rPr>
      </w:pPr>
      <w:r>
        <w:rPr>
          <w:rFonts w:ascii="SimSun" w:hAnsi="SimSun" w:hint="eastAsia"/>
          <w:caps/>
          <w:sz w:val="21"/>
          <w:szCs w:val="22"/>
        </w:rPr>
        <w:t>委员会讨论了</w:t>
      </w:r>
      <w:r w:rsidRPr="00BF4D6C">
        <w:rPr>
          <w:rFonts w:ascii="SimSun" w:hAnsi="SimSun" w:hint="eastAsia"/>
          <w:caps/>
          <w:sz w:val="21"/>
          <w:szCs w:val="22"/>
        </w:rPr>
        <w:t>文件</w:t>
      </w:r>
      <w:r w:rsidRPr="00BF4D6C">
        <w:rPr>
          <w:rFonts w:ascii="SimSun" w:hAnsi="SimSun"/>
          <w:caps/>
          <w:sz w:val="21"/>
          <w:szCs w:val="22"/>
        </w:rPr>
        <w:t>SCCR/31/5</w:t>
      </w:r>
      <w:r>
        <w:rPr>
          <w:rFonts w:ascii="SimSun" w:hAnsi="SimSun" w:hint="eastAsia"/>
          <w:caps/>
          <w:sz w:val="21"/>
          <w:szCs w:val="22"/>
        </w:rPr>
        <w:t>：</w:t>
      </w:r>
      <w:r w:rsidR="00F52279" w:rsidRPr="00BF4D6C">
        <w:rPr>
          <w:rFonts w:ascii="SimSun" w:hAnsi="SimSun" w:hint="eastAsia"/>
          <w:caps/>
          <w:sz w:val="21"/>
          <w:szCs w:val="22"/>
        </w:rPr>
        <w:t>“塞内加尔和刚果将追续权纳入世界知识产权组织版权及相关权委员会未来工作议程的提案”</w:t>
      </w:r>
      <w:r w:rsidR="00F416C7" w:rsidRPr="00BF4D6C">
        <w:rPr>
          <w:rFonts w:ascii="SimSun" w:hAnsi="SimSun" w:hint="eastAsia"/>
          <w:caps/>
          <w:sz w:val="21"/>
          <w:szCs w:val="22"/>
        </w:rPr>
        <w:t>。委员会成员和观察员</w:t>
      </w:r>
      <w:r w:rsidR="0053434A">
        <w:rPr>
          <w:rFonts w:ascii="SimSun" w:hAnsi="SimSun" w:hint="eastAsia"/>
          <w:caps/>
          <w:sz w:val="21"/>
          <w:szCs w:val="22"/>
        </w:rPr>
        <w:t>赞同这个议题的重要性，并</w:t>
      </w:r>
      <w:r w:rsidR="009B1CFB" w:rsidRPr="00BF4D6C">
        <w:rPr>
          <w:rFonts w:ascii="SimSun" w:hAnsi="SimSun" w:hint="eastAsia"/>
          <w:caps/>
          <w:sz w:val="21"/>
          <w:szCs w:val="22"/>
        </w:rPr>
        <w:t>对</w:t>
      </w:r>
      <w:r w:rsidR="00F416C7" w:rsidRPr="00BF4D6C">
        <w:rPr>
          <w:rFonts w:ascii="SimSun" w:hAnsi="SimSun" w:hint="eastAsia"/>
          <w:caps/>
          <w:sz w:val="21"/>
          <w:szCs w:val="22"/>
        </w:rPr>
        <w:t>提案</w:t>
      </w:r>
      <w:r w:rsidR="00626582" w:rsidRPr="00BF4D6C">
        <w:rPr>
          <w:rFonts w:ascii="SimSun" w:hAnsi="SimSun" w:hint="eastAsia"/>
          <w:caps/>
          <w:sz w:val="21"/>
          <w:szCs w:val="22"/>
        </w:rPr>
        <w:t>提出</w:t>
      </w:r>
      <w:r w:rsidR="00F416C7" w:rsidRPr="00BF4D6C">
        <w:rPr>
          <w:rFonts w:ascii="SimSun" w:hAnsi="SimSun" w:hint="eastAsia"/>
          <w:caps/>
          <w:sz w:val="21"/>
          <w:szCs w:val="22"/>
        </w:rPr>
        <w:t>了意见</w:t>
      </w:r>
      <w:r w:rsidR="006648B8" w:rsidRPr="00BF4D6C">
        <w:rPr>
          <w:rFonts w:ascii="SimSun" w:hAnsi="SimSun" w:hint="eastAsia"/>
          <w:caps/>
          <w:sz w:val="21"/>
          <w:szCs w:val="22"/>
        </w:rPr>
        <w:t>和反馈</w:t>
      </w:r>
      <w:r w:rsidR="00F416C7" w:rsidRPr="00BF4D6C">
        <w:rPr>
          <w:rFonts w:ascii="SimSun" w:hAnsi="SimSun" w:hint="eastAsia"/>
          <w:caps/>
          <w:sz w:val="21"/>
          <w:szCs w:val="22"/>
        </w:rPr>
        <w:t>。</w:t>
      </w:r>
      <w:r w:rsidR="0053434A">
        <w:rPr>
          <w:rFonts w:ascii="SimSun" w:hAnsi="SimSun" w:hint="eastAsia"/>
          <w:caps/>
          <w:sz w:val="21"/>
          <w:szCs w:val="22"/>
        </w:rPr>
        <w:t>许多成员欢迎以后审议提案，并就如何继续开展工作提出了多项建议。有成员提议在SCCR</w:t>
      </w:r>
      <w:r w:rsidR="0053434A" w:rsidRPr="00BF4D6C">
        <w:rPr>
          <w:rFonts w:ascii="SimSun" w:hAnsi="SimSun" w:hint="eastAsia"/>
          <w:caps/>
          <w:sz w:val="21"/>
          <w:szCs w:val="22"/>
        </w:rPr>
        <w:t>第三十三届</w:t>
      </w:r>
      <w:r w:rsidR="0053434A">
        <w:rPr>
          <w:rFonts w:ascii="SimSun" w:hAnsi="SimSun" w:hint="eastAsia"/>
          <w:caps/>
          <w:sz w:val="21"/>
          <w:szCs w:val="22"/>
        </w:rPr>
        <w:t>会议上介绍</w:t>
      </w:r>
      <w:r w:rsidR="0053434A" w:rsidRPr="00F74EBC">
        <w:rPr>
          <w:rFonts w:ascii="SimSun" w:hAnsi="SimSun"/>
          <w:sz w:val="21"/>
          <w:szCs w:val="22"/>
        </w:rPr>
        <w:t xml:space="preserve">Sam </w:t>
      </w:r>
      <w:proofErr w:type="spellStart"/>
      <w:r w:rsidR="0053434A" w:rsidRPr="00F74EBC">
        <w:rPr>
          <w:rFonts w:ascii="SimSun" w:hAnsi="SimSun"/>
          <w:sz w:val="21"/>
          <w:szCs w:val="22"/>
        </w:rPr>
        <w:t>Ricketson</w:t>
      </w:r>
      <w:proofErr w:type="spellEnd"/>
      <w:r w:rsidR="0053434A" w:rsidRPr="00F74EBC">
        <w:rPr>
          <w:rFonts w:asciiTheme="minorEastAsia" w:eastAsiaTheme="minorEastAsia" w:hAnsiTheme="minorEastAsia" w:hint="eastAsia"/>
          <w:sz w:val="21"/>
          <w:szCs w:val="22"/>
        </w:rPr>
        <w:t>教授编写的外部研究，得到了一些成员的支持。一些成员建议就该议题委托开展一项SCCR研究。</w:t>
      </w:r>
    </w:p>
    <w:p w:rsidR="00F52279" w:rsidRPr="00BF4D6C" w:rsidRDefault="002474B7" w:rsidP="008666C1">
      <w:pPr>
        <w:pStyle w:val="ListParagraph"/>
        <w:numPr>
          <w:ilvl w:val="0"/>
          <w:numId w:val="10"/>
        </w:numPr>
        <w:overflowPunct w:val="0"/>
        <w:spacing w:afterLines="50" w:after="120" w:line="340" w:lineRule="atLeast"/>
        <w:ind w:left="0" w:firstLine="0"/>
        <w:contextualSpacing w:val="0"/>
        <w:jc w:val="both"/>
        <w:rPr>
          <w:rFonts w:ascii="SimSun" w:hAnsi="SimSun"/>
          <w:caps/>
          <w:sz w:val="21"/>
          <w:szCs w:val="22"/>
        </w:rPr>
      </w:pPr>
      <w:r w:rsidRPr="00BF4D6C">
        <w:rPr>
          <w:rFonts w:ascii="SimSun" w:hAnsi="SimSun" w:hint="eastAsia"/>
          <w:caps/>
          <w:sz w:val="21"/>
          <w:szCs w:val="22"/>
        </w:rPr>
        <w:t>这些议题将保留在SCCR第三十</w:t>
      </w:r>
      <w:r w:rsidR="00301469" w:rsidRPr="00BF4D6C">
        <w:rPr>
          <w:rFonts w:ascii="SimSun" w:hAnsi="SimSun" w:hint="eastAsia"/>
          <w:caps/>
          <w:sz w:val="21"/>
          <w:szCs w:val="22"/>
        </w:rPr>
        <w:t>三</w:t>
      </w:r>
      <w:r w:rsidRPr="00BF4D6C">
        <w:rPr>
          <w:rFonts w:ascii="SimSun" w:hAnsi="SimSun" w:hint="eastAsia"/>
          <w:caps/>
          <w:sz w:val="21"/>
          <w:szCs w:val="22"/>
        </w:rPr>
        <w:t>届会议的议程</w:t>
      </w:r>
      <w:r w:rsidR="0030135B" w:rsidRPr="00BF4D6C">
        <w:rPr>
          <w:rFonts w:ascii="SimSun" w:hAnsi="SimSun" w:hint="eastAsia"/>
          <w:caps/>
          <w:sz w:val="21"/>
          <w:szCs w:val="22"/>
        </w:rPr>
        <w:t>上</w:t>
      </w:r>
      <w:r w:rsidRPr="00BF4D6C">
        <w:rPr>
          <w:rFonts w:ascii="SimSun" w:hAnsi="SimSun" w:hint="eastAsia"/>
          <w:caps/>
          <w:sz w:val="21"/>
          <w:szCs w:val="22"/>
        </w:rPr>
        <w:t>。</w:t>
      </w:r>
    </w:p>
    <w:p w:rsidR="0053434A" w:rsidRDefault="0053434A" w:rsidP="008666C1">
      <w:pPr>
        <w:pStyle w:val="ListParagraph"/>
        <w:numPr>
          <w:ilvl w:val="0"/>
          <w:numId w:val="10"/>
        </w:numPr>
        <w:overflowPunct w:val="0"/>
        <w:spacing w:afterLines="50" w:after="120" w:line="340" w:lineRule="atLeast"/>
        <w:ind w:left="0" w:firstLine="0"/>
        <w:contextualSpacing w:val="0"/>
        <w:jc w:val="both"/>
        <w:rPr>
          <w:rFonts w:ascii="SimSun" w:hAnsi="SimSun"/>
          <w:caps/>
          <w:sz w:val="21"/>
          <w:szCs w:val="22"/>
        </w:rPr>
      </w:pPr>
      <w:r>
        <w:rPr>
          <w:rFonts w:ascii="SimSun" w:hAnsi="SimSun" w:hint="eastAsia"/>
          <w:caps/>
          <w:sz w:val="21"/>
          <w:szCs w:val="22"/>
        </w:rPr>
        <w:t>委员会提交并讨论了</w:t>
      </w:r>
      <w:r w:rsidR="000051AD">
        <w:rPr>
          <w:rFonts w:ascii="SimSun" w:hAnsi="SimSun" w:hint="eastAsia"/>
          <w:caps/>
          <w:sz w:val="21"/>
          <w:szCs w:val="22"/>
        </w:rPr>
        <w:t>有关纳入拟议议程项目和为委员会未来工作考虑相关议题的</w:t>
      </w:r>
      <w:r>
        <w:rPr>
          <w:rFonts w:ascii="SimSun" w:hAnsi="SimSun" w:hint="eastAsia"/>
          <w:caps/>
          <w:sz w:val="21"/>
          <w:szCs w:val="22"/>
        </w:rPr>
        <w:t>多份提案</w:t>
      </w:r>
      <w:r w:rsidR="000051AD">
        <w:rPr>
          <w:rFonts w:ascii="SimSun" w:hAnsi="SimSun" w:hint="eastAsia"/>
          <w:caps/>
          <w:sz w:val="21"/>
          <w:szCs w:val="22"/>
        </w:rPr>
        <w:t>，反映了这个方面的不同意见。未来将就纳入拟议议题和添加新议题的可能性安排磋商。</w:t>
      </w:r>
    </w:p>
    <w:p w:rsidR="000051AD" w:rsidRDefault="000051AD" w:rsidP="008666C1">
      <w:pPr>
        <w:pStyle w:val="ListParagraph"/>
        <w:numPr>
          <w:ilvl w:val="0"/>
          <w:numId w:val="10"/>
        </w:numPr>
        <w:overflowPunct w:val="0"/>
        <w:spacing w:afterLines="50" w:after="120" w:line="340" w:lineRule="atLeast"/>
        <w:ind w:left="0" w:firstLine="0"/>
        <w:contextualSpacing w:val="0"/>
        <w:jc w:val="both"/>
        <w:rPr>
          <w:rFonts w:ascii="SimSun" w:hAnsi="SimSun"/>
          <w:caps/>
          <w:sz w:val="21"/>
          <w:szCs w:val="22"/>
        </w:rPr>
      </w:pPr>
      <w:r>
        <w:rPr>
          <w:rFonts w:ascii="SimSun" w:hAnsi="SimSun" w:hint="eastAsia"/>
          <w:caps/>
          <w:sz w:val="21"/>
          <w:szCs w:val="22"/>
        </w:rPr>
        <w:t>一些地区集团和成员表示支持</w:t>
      </w:r>
      <w:r w:rsidR="00B8381A" w:rsidRPr="00BF4D6C">
        <w:rPr>
          <w:rFonts w:ascii="SimSun" w:hAnsi="SimSun" w:hint="eastAsia"/>
          <w:caps/>
          <w:sz w:val="21"/>
          <w:szCs w:val="22"/>
        </w:rPr>
        <w:t>主席关于就保护广播组织</w:t>
      </w:r>
      <w:r w:rsidR="008666C1" w:rsidRPr="00BF4D6C">
        <w:rPr>
          <w:rFonts w:ascii="SimSun" w:hAnsi="SimSun" w:hint="eastAsia"/>
          <w:caps/>
          <w:sz w:val="21"/>
          <w:szCs w:val="22"/>
        </w:rPr>
        <w:t>问题</w:t>
      </w:r>
      <w:r w:rsidR="00B8381A" w:rsidRPr="00BF4D6C">
        <w:rPr>
          <w:rFonts w:ascii="SimSun" w:hAnsi="SimSun" w:hint="eastAsia"/>
          <w:caps/>
          <w:sz w:val="21"/>
          <w:szCs w:val="22"/>
        </w:rPr>
        <w:t>召开委员会特别会议</w:t>
      </w:r>
      <w:r>
        <w:rPr>
          <w:rFonts w:ascii="SimSun" w:hAnsi="SimSun" w:hint="eastAsia"/>
          <w:caps/>
          <w:sz w:val="21"/>
          <w:szCs w:val="22"/>
        </w:rPr>
        <w:t>的建议。其他一些成员则认为，关于</w:t>
      </w:r>
      <w:r w:rsidRPr="00BF4D6C">
        <w:rPr>
          <w:rFonts w:ascii="SimSun" w:hAnsi="SimSun" w:hint="eastAsia"/>
          <w:caps/>
          <w:sz w:val="21"/>
          <w:szCs w:val="22"/>
        </w:rPr>
        <w:t>保护广播组织</w:t>
      </w:r>
      <w:r>
        <w:rPr>
          <w:rFonts w:ascii="SimSun" w:hAnsi="SimSun" w:hint="eastAsia"/>
          <w:caps/>
          <w:sz w:val="21"/>
          <w:szCs w:val="22"/>
        </w:rPr>
        <w:t>的</w:t>
      </w:r>
      <w:r w:rsidRPr="00BF4D6C">
        <w:rPr>
          <w:rFonts w:ascii="SimSun" w:hAnsi="SimSun" w:hint="eastAsia"/>
          <w:caps/>
          <w:sz w:val="21"/>
          <w:szCs w:val="22"/>
        </w:rPr>
        <w:t>特别会议</w:t>
      </w:r>
      <w:r>
        <w:rPr>
          <w:rFonts w:ascii="SimSun" w:hAnsi="SimSun" w:hint="eastAsia"/>
          <w:caps/>
          <w:sz w:val="21"/>
          <w:szCs w:val="22"/>
        </w:rPr>
        <w:t>应当只在就拟议条约的保护范围、目标和对象达成一致后方可召开，现在没有必要或为时尚早。</w:t>
      </w:r>
    </w:p>
    <w:p w:rsidR="00946D50" w:rsidRPr="00BF4D6C" w:rsidRDefault="000051AD" w:rsidP="008666C1">
      <w:pPr>
        <w:pStyle w:val="ListParagraph"/>
        <w:numPr>
          <w:ilvl w:val="0"/>
          <w:numId w:val="10"/>
        </w:numPr>
        <w:overflowPunct w:val="0"/>
        <w:spacing w:afterLines="50" w:after="120" w:line="340" w:lineRule="atLeast"/>
        <w:ind w:left="0" w:firstLine="0"/>
        <w:contextualSpacing w:val="0"/>
        <w:jc w:val="both"/>
        <w:rPr>
          <w:rFonts w:ascii="SimSun" w:hAnsi="SimSun"/>
          <w:caps/>
          <w:sz w:val="21"/>
          <w:szCs w:val="22"/>
        </w:rPr>
      </w:pPr>
      <w:r>
        <w:rPr>
          <w:rFonts w:ascii="SimSun" w:hAnsi="SimSun" w:hint="eastAsia"/>
          <w:caps/>
          <w:sz w:val="21"/>
          <w:szCs w:val="22"/>
        </w:rPr>
        <w:t>一些地区集团表示支持主席就</w:t>
      </w:r>
      <w:r w:rsidR="00B8381A" w:rsidRPr="00BF4D6C">
        <w:rPr>
          <w:rFonts w:ascii="SimSun" w:hAnsi="SimSun" w:hint="eastAsia"/>
          <w:caps/>
          <w:sz w:val="21"/>
          <w:szCs w:val="22"/>
        </w:rPr>
        <w:t>图书馆和档案馆的限制与例外</w:t>
      </w:r>
      <w:r>
        <w:rPr>
          <w:rFonts w:ascii="SimSun" w:hAnsi="SimSun" w:hint="eastAsia"/>
          <w:caps/>
          <w:sz w:val="21"/>
          <w:szCs w:val="22"/>
        </w:rPr>
        <w:t>这一</w:t>
      </w:r>
      <w:r w:rsidR="00B8381A" w:rsidRPr="00BF4D6C">
        <w:rPr>
          <w:rFonts w:ascii="SimSun" w:hAnsi="SimSun" w:hint="eastAsia"/>
          <w:caps/>
          <w:sz w:val="21"/>
          <w:szCs w:val="22"/>
        </w:rPr>
        <w:t>主题召开地区会议的</w:t>
      </w:r>
      <w:r w:rsidR="008666C1" w:rsidRPr="00BF4D6C">
        <w:rPr>
          <w:rFonts w:ascii="SimSun" w:hAnsi="SimSun" w:hint="eastAsia"/>
          <w:caps/>
          <w:sz w:val="21"/>
          <w:szCs w:val="22"/>
        </w:rPr>
        <w:t>建议</w:t>
      </w:r>
      <w:r w:rsidR="00B8381A" w:rsidRPr="00BF4D6C">
        <w:rPr>
          <w:rFonts w:ascii="SimSun" w:hAnsi="SimSun" w:hint="eastAsia"/>
          <w:caps/>
          <w:sz w:val="21"/>
          <w:szCs w:val="22"/>
        </w:rPr>
        <w:t>。</w:t>
      </w:r>
      <w:r w:rsidR="00E96979" w:rsidRPr="00BF4D6C">
        <w:rPr>
          <w:rFonts w:ascii="SimSun" w:hAnsi="SimSun" w:hint="eastAsia"/>
          <w:caps/>
          <w:sz w:val="21"/>
          <w:szCs w:val="22"/>
        </w:rPr>
        <w:t>其中一个地区集团表示希望</w:t>
      </w:r>
      <w:r w:rsidR="008666C1" w:rsidRPr="00BF4D6C">
        <w:rPr>
          <w:rFonts w:ascii="SimSun" w:hAnsi="SimSun" w:hint="eastAsia"/>
          <w:caps/>
          <w:sz w:val="21"/>
          <w:szCs w:val="22"/>
        </w:rPr>
        <w:t>地区会议包括</w:t>
      </w:r>
      <w:r w:rsidR="00E96979" w:rsidRPr="00BF4D6C">
        <w:rPr>
          <w:rFonts w:ascii="SimSun" w:hAnsi="SimSun" w:hint="eastAsia"/>
          <w:caps/>
          <w:sz w:val="21"/>
          <w:szCs w:val="22"/>
        </w:rPr>
        <w:t>关于教育和研究机构及其他残疾人的限制与例外</w:t>
      </w:r>
      <w:r w:rsidR="008666C1" w:rsidRPr="00BF4D6C">
        <w:rPr>
          <w:rFonts w:ascii="SimSun" w:hAnsi="SimSun" w:hint="eastAsia"/>
          <w:caps/>
          <w:sz w:val="21"/>
          <w:szCs w:val="22"/>
        </w:rPr>
        <w:t>这一</w:t>
      </w:r>
      <w:r w:rsidR="00E96979" w:rsidRPr="00BF4D6C">
        <w:rPr>
          <w:rFonts w:ascii="SimSun" w:hAnsi="SimSun" w:hint="eastAsia"/>
          <w:caps/>
          <w:sz w:val="21"/>
          <w:szCs w:val="22"/>
        </w:rPr>
        <w:t>主题。其他</w:t>
      </w:r>
      <w:r w:rsidR="008E1622">
        <w:rPr>
          <w:rFonts w:ascii="SimSun" w:hAnsi="SimSun" w:hint="eastAsia"/>
          <w:caps/>
          <w:sz w:val="21"/>
          <w:szCs w:val="22"/>
        </w:rPr>
        <w:t>一些</w:t>
      </w:r>
      <w:r w:rsidR="00E96979" w:rsidRPr="00BF4D6C">
        <w:rPr>
          <w:rFonts w:ascii="SimSun" w:hAnsi="SimSun" w:hint="eastAsia"/>
          <w:caps/>
          <w:sz w:val="21"/>
          <w:szCs w:val="22"/>
        </w:rPr>
        <w:t>集团</w:t>
      </w:r>
      <w:r w:rsidR="008E1622">
        <w:rPr>
          <w:rFonts w:ascii="SimSun" w:hAnsi="SimSun" w:hint="eastAsia"/>
          <w:caps/>
          <w:sz w:val="21"/>
          <w:szCs w:val="22"/>
        </w:rPr>
        <w:t>不支持主席的建议。</w:t>
      </w:r>
    </w:p>
    <w:p w:rsidR="007B0706" w:rsidRPr="007B0706" w:rsidRDefault="00590DD5" w:rsidP="007B0706">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hint="eastAsia"/>
          <w:sz w:val="21"/>
          <w:szCs w:val="22"/>
        </w:rPr>
        <w:t>主席总结</w:t>
      </w:r>
    </w:p>
    <w:p w:rsidR="007B0706" w:rsidRDefault="009C256A" w:rsidP="008666C1">
      <w:pPr>
        <w:pStyle w:val="ListParagraph"/>
        <w:numPr>
          <w:ilvl w:val="0"/>
          <w:numId w:val="10"/>
        </w:numPr>
        <w:overflowPunct w:val="0"/>
        <w:spacing w:afterLines="50" w:after="120" w:line="340" w:lineRule="atLeast"/>
        <w:ind w:left="0" w:firstLine="0"/>
        <w:contextualSpacing w:val="0"/>
        <w:jc w:val="both"/>
        <w:rPr>
          <w:rFonts w:ascii="SimSun" w:hAnsi="SimSun"/>
          <w:sz w:val="21"/>
          <w:szCs w:val="22"/>
        </w:rPr>
      </w:pPr>
      <w:r w:rsidRPr="007B0706">
        <w:rPr>
          <w:rFonts w:ascii="SimSun" w:hAnsi="SimSun" w:cs="SimSun" w:hint="eastAsia"/>
          <w:sz w:val="21"/>
          <w:szCs w:val="22"/>
        </w:rPr>
        <w:t>委员会注意到</w:t>
      </w:r>
      <w:r w:rsidRPr="007B0706">
        <w:rPr>
          <w:rFonts w:asciiTheme="minorEastAsia" w:eastAsiaTheme="minorEastAsia" w:hAnsiTheme="minorEastAsia" w:hint="eastAsia"/>
          <w:sz w:val="21"/>
          <w:szCs w:val="22"/>
        </w:rPr>
        <w:t>本主</w:t>
      </w:r>
      <w:r w:rsidRPr="007B0706">
        <w:rPr>
          <w:rFonts w:ascii="SimSun" w:hAnsi="SimSun" w:cs="SimSun" w:hint="eastAsia"/>
          <w:sz w:val="21"/>
          <w:szCs w:val="22"/>
        </w:rPr>
        <w:t>席</w:t>
      </w:r>
      <w:r w:rsidRPr="008666C1">
        <w:rPr>
          <w:rFonts w:ascii="SimSun" w:hAnsi="SimSun" w:hint="eastAsia"/>
          <w:sz w:val="21"/>
          <w:szCs w:val="22"/>
        </w:rPr>
        <w:t>总结</w:t>
      </w:r>
      <w:r w:rsidRPr="007B0706">
        <w:rPr>
          <w:rFonts w:ascii="SimSun" w:hAnsi="SimSun" w:cs="SimSun" w:hint="eastAsia"/>
          <w:sz w:val="21"/>
          <w:szCs w:val="22"/>
        </w:rPr>
        <w:t>的内容。主席澄清说，本总结反映了主席对</w:t>
      </w:r>
      <w:r w:rsidRPr="007B0706">
        <w:rPr>
          <w:rFonts w:ascii="SimSun" w:hAnsi="SimSun" w:hint="eastAsia"/>
          <w:sz w:val="21"/>
          <w:szCs w:val="22"/>
        </w:rPr>
        <w:t>SCCR</w:t>
      </w:r>
      <w:r w:rsidR="00301469">
        <w:rPr>
          <w:rFonts w:ascii="SimSun" w:hAnsi="SimSun" w:cs="SimSun" w:hint="eastAsia"/>
          <w:sz w:val="21"/>
          <w:szCs w:val="22"/>
        </w:rPr>
        <w:t>第三十二</w:t>
      </w:r>
      <w:r w:rsidRPr="007B0706">
        <w:rPr>
          <w:rFonts w:ascii="SimSun" w:hAnsi="SimSun" w:cs="SimSun" w:hint="eastAsia"/>
          <w:sz w:val="21"/>
          <w:szCs w:val="22"/>
        </w:rPr>
        <w:t>届会议</w:t>
      </w:r>
      <w:r w:rsidR="00AE6108">
        <w:rPr>
          <w:rFonts w:ascii="SimSun" w:hAnsi="SimSun" w:cs="SimSun" w:hint="eastAsia"/>
          <w:sz w:val="21"/>
          <w:szCs w:val="22"/>
        </w:rPr>
        <w:t>成果</w:t>
      </w:r>
      <w:r w:rsidRPr="007B0706">
        <w:rPr>
          <w:rFonts w:ascii="SimSun" w:hAnsi="SimSun" w:cs="SimSun" w:hint="eastAsia"/>
          <w:sz w:val="21"/>
          <w:szCs w:val="22"/>
        </w:rPr>
        <w:t>的观点，因此无需委员会批准。</w:t>
      </w:r>
    </w:p>
    <w:p w:rsidR="007B0706" w:rsidRPr="007B0706" w:rsidRDefault="00590DD5" w:rsidP="007B0706">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00301469">
        <w:rPr>
          <w:rFonts w:ascii="SimHei" w:eastAsia="SimHei" w:hAnsi="SimHei" w:hint="eastAsia"/>
          <w:sz w:val="21"/>
          <w:szCs w:val="22"/>
        </w:rPr>
        <w:t>10</w:t>
      </w:r>
      <w:r w:rsidRPr="007B0706">
        <w:rPr>
          <w:rFonts w:ascii="SimHei" w:eastAsia="SimHei" w:hAnsi="SimHei"/>
          <w:sz w:val="21"/>
          <w:szCs w:val="22"/>
        </w:rPr>
        <w:t>项</w:t>
      </w:r>
      <w:r w:rsidRPr="007B0706">
        <w:rPr>
          <w:rFonts w:ascii="SimHei" w:eastAsia="SimHei" w:hAnsi="SimHei" w:hint="eastAsia"/>
          <w:sz w:val="21"/>
          <w:szCs w:val="22"/>
        </w:rPr>
        <w:t>：会议闭幕</w:t>
      </w:r>
    </w:p>
    <w:p w:rsidR="007B0706" w:rsidRDefault="009C256A" w:rsidP="008666C1">
      <w:pPr>
        <w:pStyle w:val="ListParagraph"/>
        <w:numPr>
          <w:ilvl w:val="0"/>
          <w:numId w:val="10"/>
        </w:numPr>
        <w:overflowPunct w:val="0"/>
        <w:spacing w:afterLines="50" w:after="120" w:line="340" w:lineRule="atLeast"/>
        <w:ind w:left="0" w:firstLine="0"/>
        <w:contextualSpacing w:val="0"/>
        <w:jc w:val="both"/>
        <w:rPr>
          <w:rFonts w:ascii="SimSun" w:hAnsi="SimSun"/>
          <w:sz w:val="21"/>
          <w:szCs w:val="22"/>
        </w:rPr>
      </w:pPr>
      <w:r w:rsidRPr="007B0706">
        <w:rPr>
          <w:rFonts w:ascii="SimSun" w:hAnsi="SimSun" w:cs="SimSun" w:hint="eastAsia"/>
          <w:sz w:val="21"/>
          <w:szCs w:val="22"/>
        </w:rPr>
        <w:t>委员会下届会议将于</w:t>
      </w:r>
      <w:r w:rsidRPr="007B0706">
        <w:rPr>
          <w:rFonts w:ascii="SimSun" w:hAnsi="SimSun" w:hint="eastAsia"/>
          <w:sz w:val="21"/>
          <w:szCs w:val="22"/>
        </w:rPr>
        <w:t>201</w:t>
      </w:r>
      <w:r w:rsidRPr="007B0706">
        <w:rPr>
          <w:rFonts w:asciiTheme="minorEastAsia" w:eastAsiaTheme="minorEastAsia" w:hAnsiTheme="minorEastAsia" w:hint="eastAsia"/>
          <w:sz w:val="21"/>
          <w:szCs w:val="22"/>
        </w:rPr>
        <w:t>6</w:t>
      </w:r>
      <w:r w:rsidRPr="007B0706">
        <w:rPr>
          <w:rFonts w:ascii="SimSun" w:hAnsi="SimSun" w:cs="SimSun" w:hint="eastAsia"/>
          <w:sz w:val="21"/>
          <w:szCs w:val="22"/>
        </w:rPr>
        <w:t>年</w:t>
      </w:r>
      <w:r w:rsidR="00301469">
        <w:rPr>
          <w:rFonts w:ascii="SimSun" w:hAnsi="SimSun" w:cs="SimSun" w:hint="eastAsia"/>
          <w:sz w:val="21"/>
          <w:szCs w:val="22"/>
        </w:rPr>
        <w:t>11</w:t>
      </w:r>
      <w:r w:rsidRPr="007B0706">
        <w:rPr>
          <w:rFonts w:ascii="SimSun" w:hAnsi="SimSun" w:cs="SimSun" w:hint="eastAsia"/>
          <w:sz w:val="21"/>
          <w:szCs w:val="22"/>
        </w:rPr>
        <w:t>月</w:t>
      </w:r>
      <w:r w:rsidR="00301469">
        <w:rPr>
          <w:rFonts w:ascii="SimSun" w:hAnsi="SimSun" w:cs="SimSun" w:hint="eastAsia"/>
          <w:sz w:val="21"/>
          <w:szCs w:val="22"/>
        </w:rPr>
        <w:t>14</w:t>
      </w:r>
      <w:r w:rsidRPr="007B0706">
        <w:rPr>
          <w:rFonts w:ascii="SimSun" w:hAnsi="SimSun" w:cs="SimSun" w:hint="eastAsia"/>
          <w:sz w:val="21"/>
          <w:szCs w:val="22"/>
        </w:rPr>
        <w:t>日至</w:t>
      </w:r>
      <w:r w:rsidRPr="007B0706">
        <w:rPr>
          <w:rFonts w:ascii="SimSun" w:hAnsi="SimSun" w:hint="eastAsia"/>
          <w:sz w:val="21"/>
          <w:szCs w:val="22"/>
        </w:rPr>
        <w:t>1</w:t>
      </w:r>
      <w:r w:rsidR="00301469">
        <w:rPr>
          <w:rFonts w:ascii="SimSun" w:hAnsi="SimSun" w:hint="eastAsia"/>
          <w:sz w:val="21"/>
          <w:szCs w:val="22"/>
        </w:rPr>
        <w:t>8</w:t>
      </w:r>
      <w:r w:rsidRPr="007B0706">
        <w:rPr>
          <w:rFonts w:ascii="SimSun" w:hAnsi="SimSun" w:cs="SimSun" w:hint="eastAsia"/>
          <w:sz w:val="21"/>
          <w:szCs w:val="22"/>
        </w:rPr>
        <w:t>日举行。</w:t>
      </w:r>
    </w:p>
    <w:p w:rsidR="006A1CD5" w:rsidRPr="007B0706" w:rsidRDefault="006A1CD5" w:rsidP="007B0706">
      <w:pPr>
        <w:pStyle w:val="Endofdocument"/>
        <w:spacing w:afterLines="50" w:line="340" w:lineRule="atLeast"/>
        <w:contextualSpacing w:val="0"/>
        <w:rPr>
          <w:rFonts w:ascii="KaiTi" w:eastAsia="KaiTi" w:hAnsi="KaiTi" w:cs="Arial"/>
          <w:sz w:val="21"/>
          <w:szCs w:val="22"/>
          <w:lang w:eastAsia="zh-CN"/>
        </w:rPr>
      </w:pPr>
    </w:p>
    <w:p w:rsidR="002928D3" w:rsidRPr="007B0706" w:rsidRDefault="006A1CD5" w:rsidP="007B0706">
      <w:pPr>
        <w:pStyle w:val="Endofdocument"/>
        <w:spacing w:afterLines="50" w:line="340" w:lineRule="atLeast"/>
        <w:contextualSpacing w:val="0"/>
        <w:rPr>
          <w:rFonts w:ascii="KaiTi" w:eastAsia="KaiTi" w:hAnsi="KaiTi" w:cs="Arial"/>
          <w:lang w:eastAsia="zh-CN"/>
        </w:rPr>
      </w:pPr>
      <w:r w:rsidRPr="007B0706">
        <w:rPr>
          <w:rFonts w:ascii="KaiTi" w:eastAsia="KaiTi" w:hAnsi="KaiTi" w:cs="Arial"/>
          <w:sz w:val="21"/>
          <w:szCs w:val="22"/>
          <w:lang w:eastAsia="zh-CN"/>
        </w:rPr>
        <w:t>[</w:t>
      </w:r>
      <w:r w:rsidR="009C256A" w:rsidRPr="007B0706">
        <w:rPr>
          <w:rFonts w:ascii="KaiTi" w:eastAsia="KaiTi" w:hAnsi="KaiTi" w:cs="Arial"/>
          <w:sz w:val="21"/>
          <w:szCs w:val="22"/>
          <w:lang w:eastAsia="zh-CN"/>
        </w:rPr>
        <w:t>文件完</w:t>
      </w:r>
      <w:r w:rsidRPr="007B0706">
        <w:rPr>
          <w:rFonts w:ascii="KaiTi" w:eastAsia="KaiTi" w:hAnsi="KaiTi" w:cs="Arial"/>
          <w:sz w:val="21"/>
          <w:szCs w:val="22"/>
          <w:lang w:eastAsia="zh-CN"/>
        </w:rPr>
        <w:t>]</w:t>
      </w:r>
    </w:p>
    <w:sectPr w:rsidR="002928D3" w:rsidRPr="007B0706" w:rsidSect="006A1CD5">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69F" w:rsidRDefault="006A269F">
      <w:r>
        <w:separator/>
      </w:r>
    </w:p>
  </w:endnote>
  <w:endnote w:type="continuationSeparator" w:id="0">
    <w:p w:rsidR="006A269F" w:rsidRDefault="006A269F" w:rsidP="003B38C1">
      <w:r>
        <w:separator/>
      </w:r>
    </w:p>
    <w:p w:rsidR="006A269F" w:rsidRPr="003B38C1" w:rsidRDefault="006A269F" w:rsidP="003B38C1">
      <w:pPr>
        <w:spacing w:after="60"/>
        <w:rPr>
          <w:sz w:val="17"/>
        </w:rPr>
      </w:pPr>
      <w:r>
        <w:rPr>
          <w:sz w:val="17"/>
        </w:rPr>
        <w:t>[Endnote continued from previous page]</w:t>
      </w:r>
    </w:p>
  </w:endnote>
  <w:endnote w:type="continuationNotice" w:id="1">
    <w:p w:rsidR="006A269F" w:rsidRPr="003B38C1" w:rsidRDefault="006A269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69F" w:rsidRDefault="006A269F">
      <w:r>
        <w:separator/>
      </w:r>
    </w:p>
  </w:footnote>
  <w:footnote w:type="continuationSeparator" w:id="0">
    <w:p w:rsidR="006A269F" w:rsidRDefault="006A269F" w:rsidP="008B60B2">
      <w:r>
        <w:separator/>
      </w:r>
    </w:p>
    <w:p w:rsidR="006A269F" w:rsidRPr="00ED77FB" w:rsidRDefault="006A269F" w:rsidP="008B60B2">
      <w:pPr>
        <w:spacing w:after="60"/>
        <w:rPr>
          <w:sz w:val="17"/>
          <w:szCs w:val="17"/>
        </w:rPr>
      </w:pPr>
      <w:r w:rsidRPr="00ED77FB">
        <w:rPr>
          <w:sz w:val="17"/>
          <w:szCs w:val="17"/>
        </w:rPr>
        <w:t>[Footnote continued from previous page]</w:t>
      </w:r>
    </w:p>
  </w:footnote>
  <w:footnote w:type="continuationNotice" w:id="1">
    <w:p w:rsidR="006A269F" w:rsidRPr="00ED77FB" w:rsidRDefault="006A269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7D" w:rsidRPr="009C256A" w:rsidRDefault="00CB017D" w:rsidP="00477D6B">
    <w:pPr>
      <w:jc w:val="right"/>
      <w:rPr>
        <w:rFonts w:ascii="SimSun" w:hAnsi="SimSun"/>
        <w:sz w:val="21"/>
      </w:rPr>
    </w:pPr>
  </w:p>
  <w:p w:rsidR="00CB017D" w:rsidRPr="009C256A" w:rsidRDefault="009C256A" w:rsidP="00477D6B">
    <w:pPr>
      <w:jc w:val="right"/>
      <w:rPr>
        <w:rFonts w:ascii="SimSun" w:hAnsi="SimSun"/>
        <w:sz w:val="21"/>
      </w:rPr>
    </w:pPr>
    <w:r w:rsidRPr="009C256A">
      <w:rPr>
        <w:rFonts w:ascii="SimSun" w:hAnsi="SimSun" w:hint="eastAsia"/>
        <w:sz w:val="21"/>
      </w:rPr>
      <w:t>第</w:t>
    </w:r>
    <w:r w:rsidR="00CB017D" w:rsidRPr="009C256A">
      <w:rPr>
        <w:rFonts w:ascii="SimSun" w:hAnsi="SimSun"/>
        <w:sz w:val="21"/>
      </w:rPr>
      <w:fldChar w:fldCharType="begin"/>
    </w:r>
    <w:r w:rsidR="00CB017D" w:rsidRPr="009C256A">
      <w:rPr>
        <w:rFonts w:ascii="SimSun" w:hAnsi="SimSun"/>
        <w:sz w:val="21"/>
      </w:rPr>
      <w:instrText xml:space="preserve"> PAGE  \* MERGEFORMAT </w:instrText>
    </w:r>
    <w:r w:rsidR="00CB017D" w:rsidRPr="009C256A">
      <w:rPr>
        <w:rFonts w:ascii="SimSun" w:hAnsi="SimSun"/>
        <w:sz w:val="21"/>
      </w:rPr>
      <w:fldChar w:fldCharType="separate"/>
    </w:r>
    <w:r w:rsidR="00A03A6D">
      <w:rPr>
        <w:rFonts w:ascii="SimSun" w:hAnsi="SimSun"/>
        <w:noProof/>
        <w:sz w:val="21"/>
      </w:rPr>
      <w:t>4</w:t>
    </w:r>
    <w:r w:rsidR="00CB017D" w:rsidRPr="009C256A">
      <w:rPr>
        <w:rFonts w:ascii="SimSun" w:hAnsi="SimSun"/>
        <w:sz w:val="21"/>
      </w:rPr>
      <w:fldChar w:fldCharType="end"/>
    </w:r>
    <w:r w:rsidRPr="009C256A">
      <w:rPr>
        <w:rFonts w:ascii="SimSun" w:hAnsi="SimSun" w:hint="eastAsia"/>
        <w:sz w:val="21"/>
      </w:rPr>
      <w:t>页</w:t>
    </w:r>
  </w:p>
  <w:p w:rsidR="00CB017D" w:rsidRPr="009C256A" w:rsidRDefault="00CB017D"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365944"/>
    <w:multiLevelType w:val="hybridMultilevel"/>
    <w:tmpl w:val="AB6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D6064C7"/>
    <w:multiLevelType w:val="hybridMultilevel"/>
    <w:tmpl w:val="C9A412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6C52925"/>
    <w:multiLevelType w:val="hybridMultilevel"/>
    <w:tmpl w:val="0EC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DC619D"/>
    <w:multiLevelType w:val="hybridMultilevel"/>
    <w:tmpl w:val="EDD4A0BC"/>
    <w:lvl w:ilvl="0" w:tplc="BD84214E">
      <w:start w:val="1"/>
      <w:numFmt w:val="decimal"/>
      <w:lvlText w:val="%1."/>
      <w:lvlJc w:val="left"/>
      <w:pPr>
        <w:ind w:left="570" w:hanging="570"/>
      </w:pPr>
      <w:rPr>
        <w:rFonts w:hint="default"/>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0"/>
  </w:num>
  <w:num w:numId="4">
    <w:abstractNumId w:val="8"/>
  </w:num>
  <w:num w:numId="5">
    <w:abstractNumId w:val="2"/>
  </w:num>
  <w:num w:numId="6">
    <w:abstractNumId w:val="4"/>
  </w:num>
  <w:num w:numId="7">
    <w:abstractNumId w:val="1"/>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D5"/>
    <w:rsid w:val="000051AD"/>
    <w:rsid w:val="00021468"/>
    <w:rsid w:val="00022D0B"/>
    <w:rsid w:val="00031EFA"/>
    <w:rsid w:val="00034F52"/>
    <w:rsid w:val="00043CAA"/>
    <w:rsid w:val="0005513B"/>
    <w:rsid w:val="000631A8"/>
    <w:rsid w:val="00065397"/>
    <w:rsid w:val="0007273E"/>
    <w:rsid w:val="00074CD5"/>
    <w:rsid w:val="00075432"/>
    <w:rsid w:val="00091713"/>
    <w:rsid w:val="000968ED"/>
    <w:rsid w:val="000A241B"/>
    <w:rsid w:val="000A3D10"/>
    <w:rsid w:val="000C495E"/>
    <w:rsid w:val="000E3723"/>
    <w:rsid w:val="000F5E56"/>
    <w:rsid w:val="000F6A79"/>
    <w:rsid w:val="000F7C19"/>
    <w:rsid w:val="00103539"/>
    <w:rsid w:val="00103801"/>
    <w:rsid w:val="00105C86"/>
    <w:rsid w:val="00114329"/>
    <w:rsid w:val="00121939"/>
    <w:rsid w:val="00130857"/>
    <w:rsid w:val="001343D2"/>
    <w:rsid w:val="001362EE"/>
    <w:rsid w:val="00146773"/>
    <w:rsid w:val="00156B46"/>
    <w:rsid w:val="001832A6"/>
    <w:rsid w:val="001A5C51"/>
    <w:rsid w:val="001A77EB"/>
    <w:rsid w:val="001B1E2E"/>
    <w:rsid w:val="001B6A7B"/>
    <w:rsid w:val="00205784"/>
    <w:rsid w:val="002058E7"/>
    <w:rsid w:val="002067CA"/>
    <w:rsid w:val="00213871"/>
    <w:rsid w:val="0022363A"/>
    <w:rsid w:val="0022519D"/>
    <w:rsid w:val="002424A1"/>
    <w:rsid w:val="002474B7"/>
    <w:rsid w:val="00253977"/>
    <w:rsid w:val="002634C4"/>
    <w:rsid w:val="00270772"/>
    <w:rsid w:val="00277EEF"/>
    <w:rsid w:val="00281AC6"/>
    <w:rsid w:val="00283FEB"/>
    <w:rsid w:val="002928D3"/>
    <w:rsid w:val="00296B6E"/>
    <w:rsid w:val="002A078A"/>
    <w:rsid w:val="002A266B"/>
    <w:rsid w:val="002A2A6D"/>
    <w:rsid w:val="002A7913"/>
    <w:rsid w:val="002E7D9C"/>
    <w:rsid w:val="002F0867"/>
    <w:rsid w:val="002F1FE6"/>
    <w:rsid w:val="002F4E68"/>
    <w:rsid w:val="002F6144"/>
    <w:rsid w:val="0030135B"/>
    <w:rsid w:val="00301469"/>
    <w:rsid w:val="00312F7F"/>
    <w:rsid w:val="00323256"/>
    <w:rsid w:val="00335296"/>
    <w:rsid w:val="00361450"/>
    <w:rsid w:val="003673CF"/>
    <w:rsid w:val="00374477"/>
    <w:rsid w:val="003845C1"/>
    <w:rsid w:val="003867BE"/>
    <w:rsid w:val="00390E4E"/>
    <w:rsid w:val="00393CAB"/>
    <w:rsid w:val="003A6F89"/>
    <w:rsid w:val="003B38C1"/>
    <w:rsid w:val="003B5566"/>
    <w:rsid w:val="003C472A"/>
    <w:rsid w:val="003D30EA"/>
    <w:rsid w:val="003D77AD"/>
    <w:rsid w:val="003E245B"/>
    <w:rsid w:val="003F5555"/>
    <w:rsid w:val="00403343"/>
    <w:rsid w:val="0041225F"/>
    <w:rsid w:val="00421947"/>
    <w:rsid w:val="0042213B"/>
    <w:rsid w:val="00423E3E"/>
    <w:rsid w:val="00427AF4"/>
    <w:rsid w:val="0044111D"/>
    <w:rsid w:val="00447BC9"/>
    <w:rsid w:val="00450CFF"/>
    <w:rsid w:val="00451D67"/>
    <w:rsid w:val="004619B5"/>
    <w:rsid w:val="004647DA"/>
    <w:rsid w:val="00467FA2"/>
    <w:rsid w:val="004713A0"/>
    <w:rsid w:val="00474062"/>
    <w:rsid w:val="00477C8F"/>
    <w:rsid w:val="00477D6B"/>
    <w:rsid w:val="00496F74"/>
    <w:rsid w:val="004A059B"/>
    <w:rsid w:val="004A5C4A"/>
    <w:rsid w:val="004B2CA8"/>
    <w:rsid w:val="004B393F"/>
    <w:rsid w:val="004B4899"/>
    <w:rsid w:val="004C03BB"/>
    <w:rsid w:val="004C1649"/>
    <w:rsid w:val="004C3EC6"/>
    <w:rsid w:val="004D7C27"/>
    <w:rsid w:val="004F5251"/>
    <w:rsid w:val="005019FF"/>
    <w:rsid w:val="00510C2D"/>
    <w:rsid w:val="00526903"/>
    <w:rsid w:val="00526A99"/>
    <w:rsid w:val="00526AF3"/>
    <w:rsid w:val="0053057A"/>
    <w:rsid w:val="0053434A"/>
    <w:rsid w:val="00550BF3"/>
    <w:rsid w:val="005522AF"/>
    <w:rsid w:val="00560A29"/>
    <w:rsid w:val="005735E8"/>
    <w:rsid w:val="00590DD5"/>
    <w:rsid w:val="00596622"/>
    <w:rsid w:val="005A078E"/>
    <w:rsid w:val="005A16FE"/>
    <w:rsid w:val="005A20B1"/>
    <w:rsid w:val="005B399E"/>
    <w:rsid w:val="005C6649"/>
    <w:rsid w:val="005F553D"/>
    <w:rsid w:val="00605827"/>
    <w:rsid w:val="00611FBE"/>
    <w:rsid w:val="00620F2D"/>
    <w:rsid w:val="00626582"/>
    <w:rsid w:val="00632145"/>
    <w:rsid w:val="00633975"/>
    <w:rsid w:val="0064368A"/>
    <w:rsid w:val="00643A10"/>
    <w:rsid w:val="00646050"/>
    <w:rsid w:val="00650EF5"/>
    <w:rsid w:val="00652894"/>
    <w:rsid w:val="006575D1"/>
    <w:rsid w:val="006648B8"/>
    <w:rsid w:val="006654C2"/>
    <w:rsid w:val="00666A45"/>
    <w:rsid w:val="006713CA"/>
    <w:rsid w:val="00676C5C"/>
    <w:rsid w:val="0067704F"/>
    <w:rsid w:val="006776A0"/>
    <w:rsid w:val="00696591"/>
    <w:rsid w:val="00697924"/>
    <w:rsid w:val="006A0606"/>
    <w:rsid w:val="006A1CD5"/>
    <w:rsid w:val="006A269F"/>
    <w:rsid w:val="006A6CD1"/>
    <w:rsid w:val="006B365C"/>
    <w:rsid w:val="006B587A"/>
    <w:rsid w:val="006C37FC"/>
    <w:rsid w:val="006D461B"/>
    <w:rsid w:val="006F2AD9"/>
    <w:rsid w:val="006F611F"/>
    <w:rsid w:val="0070683C"/>
    <w:rsid w:val="00757EA6"/>
    <w:rsid w:val="0079390D"/>
    <w:rsid w:val="007975B3"/>
    <w:rsid w:val="007A3831"/>
    <w:rsid w:val="007B0706"/>
    <w:rsid w:val="007C08C8"/>
    <w:rsid w:val="007C1997"/>
    <w:rsid w:val="007C205E"/>
    <w:rsid w:val="007D1613"/>
    <w:rsid w:val="00821086"/>
    <w:rsid w:val="0084098E"/>
    <w:rsid w:val="008412A2"/>
    <w:rsid w:val="0084550C"/>
    <w:rsid w:val="00845C3C"/>
    <w:rsid w:val="00850416"/>
    <w:rsid w:val="008666C1"/>
    <w:rsid w:val="0087741A"/>
    <w:rsid w:val="00877A62"/>
    <w:rsid w:val="00877A6A"/>
    <w:rsid w:val="008908EA"/>
    <w:rsid w:val="008930B6"/>
    <w:rsid w:val="00894845"/>
    <w:rsid w:val="008A1C09"/>
    <w:rsid w:val="008B071A"/>
    <w:rsid w:val="008B2CC1"/>
    <w:rsid w:val="008B36D5"/>
    <w:rsid w:val="008B54FF"/>
    <w:rsid w:val="008B60B2"/>
    <w:rsid w:val="008C7C7B"/>
    <w:rsid w:val="008E1622"/>
    <w:rsid w:val="008F237A"/>
    <w:rsid w:val="008F3A86"/>
    <w:rsid w:val="0090731E"/>
    <w:rsid w:val="00916EE2"/>
    <w:rsid w:val="00946D50"/>
    <w:rsid w:val="00953D32"/>
    <w:rsid w:val="00964084"/>
    <w:rsid w:val="00966A22"/>
    <w:rsid w:val="0096706E"/>
    <w:rsid w:val="0096722F"/>
    <w:rsid w:val="00980843"/>
    <w:rsid w:val="0099694E"/>
    <w:rsid w:val="009A31F2"/>
    <w:rsid w:val="009B0425"/>
    <w:rsid w:val="009B1CFB"/>
    <w:rsid w:val="009B7C3E"/>
    <w:rsid w:val="009C242D"/>
    <w:rsid w:val="009C256A"/>
    <w:rsid w:val="009E2791"/>
    <w:rsid w:val="009E3F6F"/>
    <w:rsid w:val="009E6F99"/>
    <w:rsid w:val="009F44C8"/>
    <w:rsid w:val="009F499F"/>
    <w:rsid w:val="00A03A6D"/>
    <w:rsid w:val="00A10B77"/>
    <w:rsid w:val="00A22302"/>
    <w:rsid w:val="00A2392B"/>
    <w:rsid w:val="00A25385"/>
    <w:rsid w:val="00A32FF3"/>
    <w:rsid w:val="00A36B58"/>
    <w:rsid w:val="00A42DAF"/>
    <w:rsid w:val="00A45A2A"/>
    <w:rsid w:val="00A45BD8"/>
    <w:rsid w:val="00A648DB"/>
    <w:rsid w:val="00A869B7"/>
    <w:rsid w:val="00AC205C"/>
    <w:rsid w:val="00AC2D6D"/>
    <w:rsid w:val="00AE6108"/>
    <w:rsid w:val="00AF0A6B"/>
    <w:rsid w:val="00AF4838"/>
    <w:rsid w:val="00B05A69"/>
    <w:rsid w:val="00B14174"/>
    <w:rsid w:val="00B26842"/>
    <w:rsid w:val="00B357F4"/>
    <w:rsid w:val="00B4358F"/>
    <w:rsid w:val="00B44445"/>
    <w:rsid w:val="00B4444F"/>
    <w:rsid w:val="00B523A9"/>
    <w:rsid w:val="00B62F38"/>
    <w:rsid w:val="00B77BFE"/>
    <w:rsid w:val="00B8381A"/>
    <w:rsid w:val="00B872F9"/>
    <w:rsid w:val="00B91FC3"/>
    <w:rsid w:val="00B93997"/>
    <w:rsid w:val="00B9734B"/>
    <w:rsid w:val="00B978CE"/>
    <w:rsid w:val="00BB3F91"/>
    <w:rsid w:val="00BD6686"/>
    <w:rsid w:val="00BD7D00"/>
    <w:rsid w:val="00BE7F69"/>
    <w:rsid w:val="00BF3338"/>
    <w:rsid w:val="00BF4D6C"/>
    <w:rsid w:val="00C025CC"/>
    <w:rsid w:val="00C11BFE"/>
    <w:rsid w:val="00C14CE6"/>
    <w:rsid w:val="00C17D98"/>
    <w:rsid w:val="00C44740"/>
    <w:rsid w:val="00C47192"/>
    <w:rsid w:val="00C543B9"/>
    <w:rsid w:val="00C54E2F"/>
    <w:rsid w:val="00C6650F"/>
    <w:rsid w:val="00CB017D"/>
    <w:rsid w:val="00CC7C46"/>
    <w:rsid w:val="00CD3F57"/>
    <w:rsid w:val="00CD4685"/>
    <w:rsid w:val="00CD6FF3"/>
    <w:rsid w:val="00CF62B9"/>
    <w:rsid w:val="00D06BCF"/>
    <w:rsid w:val="00D45252"/>
    <w:rsid w:val="00D45A14"/>
    <w:rsid w:val="00D5156B"/>
    <w:rsid w:val="00D60C37"/>
    <w:rsid w:val="00D67111"/>
    <w:rsid w:val="00D71511"/>
    <w:rsid w:val="00D71B4D"/>
    <w:rsid w:val="00D81348"/>
    <w:rsid w:val="00D92E2B"/>
    <w:rsid w:val="00D93D55"/>
    <w:rsid w:val="00DA1125"/>
    <w:rsid w:val="00DA1C96"/>
    <w:rsid w:val="00DA7405"/>
    <w:rsid w:val="00DC3172"/>
    <w:rsid w:val="00DC3678"/>
    <w:rsid w:val="00E00238"/>
    <w:rsid w:val="00E01D7D"/>
    <w:rsid w:val="00E12B97"/>
    <w:rsid w:val="00E335FE"/>
    <w:rsid w:val="00E37C22"/>
    <w:rsid w:val="00E50519"/>
    <w:rsid w:val="00E50E04"/>
    <w:rsid w:val="00E51564"/>
    <w:rsid w:val="00E72321"/>
    <w:rsid w:val="00E7369B"/>
    <w:rsid w:val="00E74DFE"/>
    <w:rsid w:val="00E908A2"/>
    <w:rsid w:val="00E91927"/>
    <w:rsid w:val="00E92D9F"/>
    <w:rsid w:val="00E93D9D"/>
    <w:rsid w:val="00E96979"/>
    <w:rsid w:val="00EA6956"/>
    <w:rsid w:val="00EA6DA6"/>
    <w:rsid w:val="00EB28F2"/>
    <w:rsid w:val="00EC4E49"/>
    <w:rsid w:val="00ED77FB"/>
    <w:rsid w:val="00EE45FA"/>
    <w:rsid w:val="00EF7008"/>
    <w:rsid w:val="00F057DC"/>
    <w:rsid w:val="00F12702"/>
    <w:rsid w:val="00F136B1"/>
    <w:rsid w:val="00F171A1"/>
    <w:rsid w:val="00F259C0"/>
    <w:rsid w:val="00F32250"/>
    <w:rsid w:val="00F37E02"/>
    <w:rsid w:val="00F416C7"/>
    <w:rsid w:val="00F52279"/>
    <w:rsid w:val="00F56C07"/>
    <w:rsid w:val="00F56F78"/>
    <w:rsid w:val="00F607EE"/>
    <w:rsid w:val="00F638FF"/>
    <w:rsid w:val="00F66152"/>
    <w:rsid w:val="00F74EBC"/>
    <w:rsid w:val="00F870E7"/>
    <w:rsid w:val="00F94037"/>
    <w:rsid w:val="00F96556"/>
    <w:rsid w:val="00FB0251"/>
    <w:rsid w:val="00FB0BB8"/>
    <w:rsid w:val="00FC29F6"/>
    <w:rsid w:val="00FC2C3D"/>
    <w:rsid w:val="00FE08BA"/>
    <w:rsid w:val="00FE6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78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mail@wipo.int" TargetMode="External"/><Relationship Id="rId5" Type="http://schemas.openxmlformats.org/officeDocument/2006/relationships/settings" Target="settings.xml"/><Relationship Id="rId10" Type="http://schemas.openxmlformats.org/officeDocument/2006/relationships/hyperlink" Target="mailto:copyright.mail@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FDA84-4275-426F-8305-9243E366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2726</Words>
  <Characters>550</Characters>
  <Application>Microsoft Office Word</Application>
  <DocSecurity>4</DocSecurity>
  <Lines>4</Lines>
  <Paragraphs>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主席总结</dc:subject>
  <dc:creator>ZHOU Zhe</dc:creator>
  <cp:lastModifiedBy>HAIZEL Francesca</cp:lastModifiedBy>
  <cp:revision>2</cp:revision>
  <cp:lastPrinted>2015-12-14T14:35:00Z</cp:lastPrinted>
  <dcterms:created xsi:type="dcterms:W3CDTF">2016-05-23T09:10:00Z</dcterms:created>
  <dcterms:modified xsi:type="dcterms:W3CDTF">2016-05-23T09:10:00Z</dcterms:modified>
</cp:coreProperties>
</file>