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9116" w14:textId="460E7D0A" w:rsidR="008B2CC1" w:rsidRPr="00F043DE" w:rsidRDefault="00985ED0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5D550CAF" wp14:editId="1BACD9D4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6C2B9" w14:textId="6BC2E5C8" w:rsidR="008B2CC1" w:rsidRPr="00B5215C" w:rsidRDefault="0013383B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SCCR/41</w:t>
      </w:r>
      <w:r w:rsidR="00945477" w:rsidRPr="00B5215C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53328F">
        <w:rPr>
          <w:rFonts w:ascii="Arial Black" w:hAnsi="Arial Black"/>
          <w:caps/>
          <w:sz w:val="15"/>
          <w:szCs w:val="15"/>
        </w:rPr>
        <w:t>INF/1</w:t>
      </w:r>
    </w:p>
    <w:bookmarkEnd w:id="1"/>
    <w:p w14:paraId="421902DB" w14:textId="388B7A28" w:rsidR="008B2CC1" w:rsidRPr="000A3D97" w:rsidRDefault="00985ED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48F689E" w14:textId="751B9014" w:rsidR="008B2CC1" w:rsidRPr="000A3D97" w:rsidRDefault="00985ED0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4E3084">
        <w:rPr>
          <w:rFonts w:ascii="Arial Black" w:hAnsi="Arial Black"/>
          <w:caps/>
          <w:sz w:val="15"/>
          <w:szCs w:val="15"/>
        </w:rPr>
        <w:t>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124F39">
        <w:rPr>
          <w:rFonts w:ascii="Arial Black" w:hAnsi="Arial Black"/>
          <w:caps/>
          <w:sz w:val="15"/>
          <w:szCs w:val="15"/>
        </w:rPr>
        <w:t xml:space="preserve"> </w:t>
      </w:r>
      <w:r w:rsidR="0020553E">
        <w:rPr>
          <w:rFonts w:ascii="Arial Black" w:hAnsi="Arial Black"/>
          <w:caps/>
          <w:sz w:val="15"/>
          <w:szCs w:val="15"/>
        </w:rPr>
        <w:t>2</w:t>
      </w:r>
      <w:r w:rsidR="0013383B">
        <w:rPr>
          <w:rFonts w:ascii="Arial Black" w:hAnsi="Arial Black"/>
          <w:caps/>
          <w:sz w:val="15"/>
          <w:szCs w:val="15"/>
        </w:rPr>
        <w:t>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3"/>
    <w:p w14:paraId="1CAD662B" w14:textId="00D96FC6" w:rsidR="008B2CC1" w:rsidRPr="00945477" w:rsidRDefault="00985ED0" w:rsidP="004301C5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3354142" w14:textId="2C572144" w:rsidR="00945477" w:rsidRDefault="00985ED0" w:rsidP="004301C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14:paraId="6D155F4F" w14:textId="68B7EBF6" w:rsidR="008B2CC1" w:rsidRPr="00985ED0" w:rsidRDefault="00985ED0" w:rsidP="004301C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45477" w:rsidRPr="00945477">
        <w:rPr>
          <w:b/>
          <w:sz w:val="24"/>
          <w:szCs w:val="24"/>
        </w:rPr>
        <w:t xml:space="preserve">, </w:t>
      </w:r>
      <w:r w:rsidR="0013383B">
        <w:rPr>
          <w:b/>
          <w:sz w:val="24"/>
          <w:szCs w:val="24"/>
        </w:rPr>
        <w:t>28</w:t>
      </w:r>
      <w:r>
        <w:rPr>
          <w:b/>
          <w:sz w:val="24"/>
          <w:szCs w:val="24"/>
          <w:lang w:val="ru-RU"/>
        </w:rPr>
        <w:t xml:space="preserve"> июня</w:t>
      </w:r>
      <w:r w:rsidR="0013383B">
        <w:rPr>
          <w:b/>
          <w:sz w:val="24"/>
          <w:szCs w:val="24"/>
        </w:rPr>
        <w:t>–1</w:t>
      </w:r>
      <w:r>
        <w:rPr>
          <w:b/>
          <w:sz w:val="24"/>
          <w:szCs w:val="24"/>
          <w:lang w:val="ru-RU"/>
        </w:rPr>
        <w:t xml:space="preserve"> июля</w:t>
      </w:r>
      <w:r w:rsidR="0013383B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67F64DD6" w14:textId="1D416F15" w:rsidR="008B2CC1" w:rsidRDefault="00CF63F0" w:rsidP="004301C5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ПРОЕКТ АННОТИРОВАННОЙ ПОВЕСТКИ ДНЯ</w:t>
      </w:r>
    </w:p>
    <w:p w14:paraId="6F14F98F" w14:textId="6598BEE4" w:rsidR="005B02AE" w:rsidRPr="00F144C8" w:rsidRDefault="004B3577" w:rsidP="004301C5">
      <w:pPr>
        <w:pStyle w:val="Heading2"/>
        <w:rPr>
          <w:i/>
        </w:rPr>
      </w:pPr>
      <w:bookmarkStart w:id="5" w:name="Prepared"/>
      <w:bookmarkEnd w:id="4"/>
      <w:r>
        <w:rPr>
          <w:i/>
          <w:caps w:val="0"/>
          <w:lang w:val="ru-RU"/>
        </w:rPr>
        <w:t>подготовлен С</w:t>
      </w:r>
      <w:r w:rsidRPr="004B3577">
        <w:rPr>
          <w:i/>
          <w:caps w:val="0"/>
          <w:lang w:val="ru-RU"/>
        </w:rPr>
        <w:t>екретариатом по итогам консультаций с координаторами</w:t>
      </w:r>
      <w:r w:rsidR="002D5575">
        <w:rPr>
          <w:i/>
          <w:caps w:val="0"/>
          <w:lang w:val="ru-RU"/>
        </w:rPr>
        <w:t xml:space="preserve"> групп</w:t>
      </w:r>
      <w:r w:rsidRPr="004B3577">
        <w:rPr>
          <w:i/>
          <w:caps w:val="0"/>
          <w:lang w:val="ru-RU"/>
        </w:rPr>
        <w:t xml:space="preserve"> и заинтересованными государствами-членами</w:t>
      </w:r>
    </w:p>
    <w:bookmarkEnd w:id="5"/>
    <w:p w14:paraId="12B6D598" w14:textId="31FB1449" w:rsidR="00124F39" w:rsidRDefault="00124F39" w:rsidP="004301C5">
      <w:r>
        <w:br w:type="page"/>
      </w:r>
    </w:p>
    <w:p w14:paraId="52769307" w14:textId="20A031C2" w:rsidR="00C856BD" w:rsidRPr="009E1E39" w:rsidRDefault="009E4B51" w:rsidP="00280163">
      <w:pPr>
        <w:rPr>
          <w:lang w:val="ru-RU"/>
        </w:rPr>
      </w:pPr>
      <w:r>
        <w:rPr>
          <w:lang w:val="ru-RU"/>
        </w:rPr>
        <w:lastRenderedPageBreak/>
        <w:t>Условная повестка дня и гибкий подход</w:t>
      </w:r>
      <w:r w:rsidR="00120968">
        <w:t xml:space="preserve">:  </w:t>
      </w:r>
      <w:r w:rsidR="008B6A31">
        <w:rPr>
          <w:lang w:val="ru-RU"/>
        </w:rPr>
        <w:t>если обсуждение того или иного пункта завершится раньше, чем запланировано в настоящей аннотированной повестке</w:t>
      </w:r>
      <w:r w:rsidR="00944CBC">
        <w:rPr>
          <w:lang w:val="ru-RU"/>
        </w:rPr>
        <w:t xml:space="preserve"> дня</w:t>
      </w:r>
      <w:r w:rsidR="008B6A31">
        <w:rPr>
          <w:lang w:val="ru-RU"/>
        </w:rPr>
        <w:t xml:space="preserve">, дискуссия по следующему пункту, если это возможно в принципе, начнется незамедлительно, а оставшееся время может быть использовано для </w:t>
      </w:r>
      <w:r w:rsidR="007734E7">
        <w:rPr>
          <w:lang w:val="ru-RU"/>
        </w:rPr>
        <w:t>ра</w:t>
      </w:r>
      <w:r w:rsidR="001A08FE">
        <w:rPr>
          <w:lang w:val="ru-RU"/>
        </w:rPr>
        <w:t xml:space="preserve">боты по </w:t>
      </w:r>
      <w:r w:rsidR="008B6A31">
        <w:rPr>
          <w:lang w:val="ru-RU"/>
        </w:rPr>
        <w:t>следующи</w:t>
      </w:r>
      <w:r w:rsidR="001A08FE">
        <w:rPr>
          <w:lang w:val="ru-RU"/>
        </w:rPr>
        <w:t>м</w:t>
      </w:r>
      <w:r w:rsidR="008B6A31">
        <w:rPr>
          <w:lang w:val="ru-RU"/>
        </w:rPr>
        <w:t xml:space="preserve"> пункт</w:t>
      </w:r>
      <w:r w:rsidR="001A08FE">
        <w:rPr>
          <w:lang w:val="ru-RU"/>
        </w:rPr>
        <w:t>ам</w:t>
      </w:r>
      <w:r w:rsidR="008B6A31">
        <w:rPr>
          <w:lang w:val="ru-RU"/>
        </w:rPr>
        <w:t>.</w:t>
      </w:r>
      <w:r w:rsidR="00C856BD" w:rsidRPr="00D519A3">
        <w:t xml:space="preserve">  </w:t>
      </w:r>
      <w:r w:rsidR="009E1E39">
        <w:rPr>
          <w:lang w:val="ru-RU"/>
        </w:rPr>
        <w:t xml:space="preserve">В этой связи график рассмотрения конкретных вопросов в определенные дни следует </w:t>
      </w:r>
      <w:r w:rsidR="00195644">
        <w:rPr>
          <w:lang w:val="ru-RU"/>
        </w:rPr>
        <w:t xml:space="preserve">воспринимать </w:t>
      </w:r>
      <w:r w:rsidR="009E1E39">
        <w:rPr>
          <w:lang w:val="ru-RU"/>
        </w:rPr>
        <w:t>как условный и необязательный</w:t>
      </w:r>
      <w:r w:rsidR="00C856BD" w:rsidRPr="00D519A3">
        <w:t>.</w:t>
      </w:r>
      <w:r w:rsidR="00C856BD">
        <w:t xml:space="preserve">  </w:t>
      </w:r>
      <w:r w:rsidR="009E1E39">
        <w:rPr>
          <w:lang w:val="ru-RU"/>
        </w:rPr>
        <w:t>Например, если дискуссия по теме ограничений и исключений заверш</w:t>
      </w:r>
      <w:r w:rsidR="00944CBC">
        <w:rPr>
          <w:lang w:val="ru-RU"/>
        </w:rPr>
        <w:t>ится</w:t>
      </w:r>
      <w:r w:rsidR="009E1E39">
        <w:rPr>
          <w:lang w:val="ru-RU"/>
        </w:rPr>
        <w:t xml:space="preserve"> в</w:t>
      </w:r>
      <w:r w:rsidR="004933F9">
        <w:t xml:space="preserve"> 1</w:t>
      </w:r>
      <w:r w:rsidR="009E1E39">
        <w:rPr>
          <w:lang w:val="ru-RU"/>
        </w:rPr>
        <w:t>3</w:t>
      </w:r>
      <w:r w:rsidR="004933F9">
        <w:t>:30</w:t>
      </w:r>
      <w:r w:rsidR="009E1E39">
        <w:rPr>
          <w:lang w:val="ru-RU"/>
        </w:rPr>
        <w:t xml:space="preserve"> в третий день работы вместо 14</w:t>
      </w:r>
      <w:r w:rsidR="004933F9">
        <w:t>:30</w:t>
      </w:r>
      <w:r w:rsidR="009E1E39">
        <w:rPr>
          <w:lang w:val="ru-RU"/>
        </w:rPr>
        <w:t>, как указано в настоящей аннотированной повестке, Комитет приступит к рассмотрению темы «Прочие вопросы»</w:t>
      </w:r>
      <w:r w:rsidR="004933F9">
        <w:t xml:space="preserve"> </w:t>
      </w:r>
      <w:r w:rsidR="009E1E39">
        <w:rPr>
          <w:lang w:val="ru-RU"/>
        </w:rPr>
        <w:t>в</w:t>
      </w:r>
      <w:r w:rsidR="004933F9">
        <w:t xml:space="preserve"> 1</w:t>
      </w:r>
      <w:r w:rsidR="009E1E39">
        <w:rPr>
          <w:lang w:val="ru-RU"/>
        </w:rPr>
        <w:t>3</w:t>
      </w:r>
      <w:r w:rsidR="004933F9">
        <w:t>:30</w:t>
      </w:r>
      <w:r w:rsidR="009E1E39">
        <w:rPr>
          <w:lang w:val="ru-RU"/>
        </w:rPr>
        <w:t xml:space="preserve"> в третий день работы, а не в 12:00 в четвертый день и по мере необходимости сможет продолжить это обсуждение до конца предусмотренного времени, т.е. до 13:45 в четвертый день.</w:t>
      </w:r>
    </w:p>
    <w:p w14:paraId="29F34272" w14:textId="77777777" w:rsidR="00C856BD" w:rsidRDefault="00C856BD" w:rsidP="00280163"/>
    <w:p w14:paraId="10D5F079" w14:textId="77777777" w:rsidR="00124F39" w:rsidRPr="00A46F2B" w:rsidRDefault="00124F39"/>
    <w:p w14:paraId="7A76FD0A" w14:textId="459305D4" w:rsidR="00124F39" w:rsidRPr="00D60253" w:rsidRDefault="00D60253">
      <w:pPr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13383B">
        <w:rPr>
          <w:b/>
          <w:bCs/>
        </w:rPr>
        <w:t xml:space="preserve"> 1 – </w:t>
      </w:r>
      <w:r>
        <w:rPr>
          <w:b/>
          <w:bCs/>
          <w:lang w:val="ru-RU"/>
        </w:rPr>
        <w:t>понедельник</w:t>
      </w:r>
      <w:r w:rsidR="0013383B">
        <w:rPr>
          <w:b/>
          <w:bCs/>
        </w:rPr>
        <w:t>, 28</w:t>
      </w:r>
      <w:r>
        <w:rPr>
          <w:b/>
          <w:bCs/>
          <w:lang w:val="ru-RU"/>
        </w:rPr>
        <w:t> июня</w:t>
      </w:r>
      <w:r w:rsidR="0013383B">
        <w:rPr>
          <w:b/>
          <w:bCs/>
        </w:rPr>
        <w:t xml:space="preserve"> 2021</w:t>
      </w:r>
      <w:r>
        <w:rPr>
          <w:b/>
          <w:bCs/>
          <w:lang w:val="ru-RU"/>
        </w:rPr>
        <w:t> г.</w:t>
      </w:r>
    </w:p>
    <w:p w14:paraId="78FEBB14" w14:textId="6AD4A315" w:rsidR="00582B53" w:rsidRPr="00BD3A00" w:rsidRDefault="00582B53">
      <w:pPr>
        <w:rPr>
          <w:b/>
          <w:bCs/>
          <w:lang w:val="ru-RU"/>
        </w:rPr>
      </w:pPr>
    </w:p>
    <w:p w14:paraId="47724F45" w14:textId="586B35CA" w:rsidR="00582B53" w:rsidRPr="00BD3A00" w:rsidRDefault="0018612A" w:rsidP="00582B53">
      <w:pPr>
        <w:pStyle w:val="Heading3"/>
        <w:rPr>
          <w:b/>
          <w:i/>
          <w:lang w:val="ru-RU"/>
        </w:rPr>
      </w:pPr>
      <w:r w:rsidRPr="00BD3A00">
        <w:rPr>
          <w:b/>
          <w:i/>
          <w:lang w:val="ru-RU"/>
        </w:rPr>
        <w:t>Открытие и охрана прав вещательных организаций</w:t>
      </w:r>
    </w:p>
    <w:p w14:paraId="7A814680" w14:textId="77777777" w:rsidR="00582B53" w:rsidRPr="00851AE4" w:rsidRDefault="00582B53">
      <w:pPr>
        <w:rPr>
          <w:bCs/>
        </w:rPr>
      </w:pPr>
    </w:p>
    <w:p w14:paraId="41D6537B" w14:textId="77777777" w:rsidR="00124F39" w:rsidRPr="00851AE4" w:rsidRDefault="00124F39"/>
    <w:p w14:paraId="564D706C" w14:textId="63CCAAB8" w:rsidR="00124F39" w:rsidRPr="00A46F2B" w:rsidRDefault="00124F39">
      <w:pPr>
        <w:ind w:left="2160" w:hanging="2160"/>
      </w:pPr>
      <w:r w:rsidRPr="00A46F2B">
        <w:t>12:00</w:t>
      </w:r>
      <w:r w:rsidR="00C9525B" w:rsidRPr="00C9525B">
        <w:rPr>
          <w:lang w:val="ru-RU"/>
        </w:rPr>
        <w:t>–</w:t>
      </w:r>
      <w:r w:rsidRPr="00A46F2B">
        <w:t>12:15</w:t>
      </w:r>
      <w:r w:rsidR="00F267FD">
        <w:tab/>
      </w:r>
      <w:r w:rsidR="00027F87" w:rsidRPr="00027F87">
        <w:rPr>
          <w:lang w:val="ru-RU"/>
        </w:rPr>
        <w:t xml:space="preserve">Открытие сессии; принятие повестки дня; аккредитация НПО; принятие отчета о </w:t>
      </w:r>
      <w:r w:rsidR="00027F87">
        <w:rPr>
          <w:lang w:val="ru-RU"/>
        </w:rPr>
        <w:t>40</w:t>
      </w:r>
      <w:r w:rsidR="00027F87" w:rsidRPr="00027F87">
        <w:rPr>
          <w:lang w:val="ru-RU"/>
        </w:rPr>
        <w:t>-й сессии ПКАП</w:t>
      </w:r>
    </w:p>
    <w:p w14:paraId="73DEB7CC" w14:textId="77777777" w:rsidR="00124F39" w:rsidRPr="00337305" w:rsidRDefault="00124F39" w:rsidP="00851AE4">
      <w:pPr>
        <w:ind w:left="2160"/>
      </w:pPr>
    </w:p>
    <w:p w14:paraId="423E01C6" w14:textId="32E094AD" w:rsidR="00124F39" w:rsidRPr="00F66AD9" w:rsidRDefault="008C07DA">
      <w:pPr>
        <w:ind w:left="2160"/>
      </w:pPr>
      <w:r>
        <w:rPr>
          <w:b/>
          <w:lang w:val="ru-RU"/>
        </w:rPr>
        <w:t>Документы</w:t>
      </w:r>
      <w:r w:rsidR="00124F39" w:rsidRPr="00FA0546">
        <w:t xml:space="preserve">: </w:t>
      </w:r>
      <w:r w:rsidR="00970032">
        <w:rPr>
          <w:lang w:val="ru-RU"/>
        </w:rPr>
        <w:t>Документы «Проект повестки дня»</w:t>
      </w:r>
      <w:r w:rsidR="0013383B" w:rsidRPr="00523D8B">
        <w:t xml:space="preserve"> (SCCR/41</w:t>
      </w:r>
      <w:r w:rsidR="00523D8B" w:rsidRPr="00523D8B">
        <w:t xml:space="preserve">/1 Prov.) </w:t>
      </w:r>
      <w:r w:rsidR="00970032">
        <w:rPr>
          <w:lang w:val="ru-RU"/>
        </w:rPr>
        <w:t>и</w:t>
      </w:r>
      <w:r w:rsidR="00124F39" w:rsidRPr="00523D8B">
        <w:t xml:space="preserve"> </w:t>
      </w:r>
      <w:r w:rsidR="00970032">
        <w:rPr>
          <w:lang w:val="ru-RU"/>
        </w:rPr>
        <w:t>«Аккредитация неправительственных организаций»</w:t>
      </w:r>
      <w:r w:rsidR="00124F39" w:rsidRPr="005D2079">
        <w:rPr>
          <w:i/>
        </w:rPr>
        <w:t xml:space="preserve"> </w:t>
      </w:r>
      <w:r w:rsidR="00124F39">
        <w:t>(</w:t>
      </w:r>
      <w:r w:rsidR="00124F39" w:rsidRPr="00F66AD9">
        <w:t>SCCR/4</w:t>
      </w:r>
      <w:r w:rsidR="0023667A">
        <w:t>1/8</w:t>
      </w:r>
      <w:r w:rsidR="00BA6C41">
        <w:t xml:space="preserve">) </w:t>
      </w:r>
      <w:r w:rsidR="00970032">
        <w:rPr>
          <w:lang w:val="ru-RU"/>
        </w:rPr>
        <w:t>размещены на странице заседания по адресу</w:t>
      </w:r>
      <w:r w:rsidR="00175D39">
        <w:t xml:space="preserve"> </w:t>
      </w:r>
      <w:hyperlink r:id="rId9" w:history="1">
        <w:r w:rsidR="00970032" w:rsidRPr="00CE3205">
          <w:rPr>
            <w:rStyle w:val="Hyperlink"/>
          </w:rPr>
          <w:t>https://www.wipo.int/meetings/ru/details.jsp?meeting_id=63929</w:t>
        </w:r>
      </w:hyperlink>
      <w:r w:rsidR="00BA6C41">
        <w:t xml:space="preserve">; </w:t>
      </w:r>
      <w:r w:rsidR="00970032">
        <w:rPr>
          <w:lang w:val="ru-RU"/>
        </w:rPr>
        <w:t>документ «Проект отчета»</w:t>
      </w:r>
      <w:r w:rsidR="00124F39">
        <w:rPr>
          <w:i/>
        </w:rPr>
        <w:t xml:space="preserve"> </w:t>
      </w:r>
      <w:r w:rsidR="00124F39">
        <w:t>(</w:t>
      </w:r>
      <w:r w:rsidR="00BA6C41">
        <w:t>SCCR/40/9</w:t>
      </w:r>
      <w:r w:rsidR="00124F39">
        <w:t>)</w:t>
      </w:r>
      <w:r w:rsidR="00BA6C41">
        <w:t xml:space="preserve"> </w:t>
      </w:r>
      <w:r w:rsidR="00970032">
        <w:rPr>
          <w:lang w:val="ru-RU"/>
        </w:rPr>
        <w:t>размещен на странице 40-й сессии ПКАП по адресу</w:t>
      </w:r>
      <w:r w:rsidR="00BA6C41">
        <w:t xml:space="preserve"> </w:t>
      </w:r>
      <w:hyperlink r:id="rId10" w:history="1">
        <w:r w:rsidR="00D56635" w:rsidRPr="00CE3205">
          <w:rPr>
            <w:rStyle w:val="Hyperlink"/>
          </w:rPr>
          <w:t>https://www.wipo.int/meetings/ru/details.jsp?meeting_id=56053</w:t>
        </w:r>
      </w:hyperlink>
    </w:p>
    <w:p w14:paraId="5FD6DBB9" w14:textId="77777777" w:rsidR="00124F39" w:rsidRPr="00F66AD9" w:rsidRDefault="00124F39">
      <w:pPr>
        <w:ind w:left="2120" w:hanging="2120"/>
      </w:pPr>
    </w:p>
    <w:p w14:paraId="50B83D65" w14:textId="217FCA81" w:rsidR="00124F39" w:rsidRPr="00A46F2B" w:rsidRDefault="00124F39">
      <w:pPr>
        <w:ind w:left="2160" w:hanging="2120"/>
      </w:pPr>
      <w:r w:rsidRPr="00A46F2B">
        <w:t>12:15</w:t>
      </w:r>
      <w:r w:rsidR="00C9525B" w:rsidRPr="00C9525B">
        <w:rPr>
          <w:lang w:val="ru-RU"/>
        </w:rPr>
        <w:t>–</w:t>
      </w:r>
      <w:r w:rsidRPr="00A46F2B">
        <w:t>12:25</w:t>
      </w:r>
      <w:r w:rsidRPr="00A46F2B">
        <w:tab/>
      </w:r>
      <w:r w:rsidR="00281D0A">
        <w:rPr>
          <w:lang w:val="ru-RU"/>
        </w:rPr>
        <w:t>Вступительное слово заместителя Генерального директора</w:t>
      </w:r>
    </w:p>
    <w:p w14:paraId="471828D4" w14:textId="77777777" w:rsidR="00124F39" w:rsidRPr="00A46F2B" w:rsidRDefault="00124F39"/>
    <w:p w14:paraId="04E31E64" w14:textId="47DB57DE" w:rsidR="00124F39" w:rsidRDefault="00124F39" w:rsidP="00D519A3">
      <w:pPr>
        <w:tabs>
          <w:tab w:val="left" w:pos="2160"/>
        </w:tabs>
        <w:ind w:left="2155" w:hanging="2115"/>
      </w:pPr>
      <w:r w:rsidRPr="00A46F2B">
        <w:t>12:25</w:t>
      </w:r>
      <w:r w:rsidR="00C9525B" w:rsidRPr="00C9525B">
        <w:rPr>
          <w:lang w:val="ru-RU"/>
        </w:rPr>
        <w:t>–</w:t>
      </w:r>
      <w:r w:rsidRPr="00A46F2B">
        <w:t>12:</w:t>
      </w:r>
      <w:r w:rsidR="00733809">
        <w:t>40</w:t>
      </w:r>
      <w:r w:rsidR="00F267FD">
        <w:tab/>
      </w:r>
      <w:r w:rsidR="00281D0A">
        <w:rPr>
          <w:lang w:val="ru-RU"/>
        </w:rPr>
        <w:t>Заявление Председателя и краткая характеристика формата заседания и методики работы</w:t>
      </w:r>
      <w:r w:rsidR="00110630">
        <w:rPr>
          <w:rStyle w:val="FootnoteReference"/>
        </w:rPr>
        <w:footnoteReference w:id="2"/>
      </w:r>
    </w:p>
    <w:p w14:paraId="18119FD9" w14:textId="77777777" w:rsidR="00124F39" w:rsidRDefault="00124F39" w:rsidP="004301C5"/>
    <w:p w14:paraId="03785C13" w14:textId="19F917EA" w:rsidR="00124F39" w:rsidRDefault="00733809" w:rsidP="003B7424">
      <w:pPr>
        <w:tabs>
          <w:tab w:val="left" w:pos="2160"/>
        </w:tabs>
        <w:ind w:left="2160" w:hanging="2160"/>
      </w:pPr>
      <w:r>
        <w:t>12:40</w:t>
      </w:r>
      <w:r w:rsidR="00C9525B" w:rsidRPr="00C9525B">
        <w:rPr>
          <w:lang w:val="ru-RU"/>
        </w:rPr>
        <w:t>–</w:t>
      </w:r>
      <w:r w:rsidR="00124F39" w:rsidRPr="0098284F">
        <w:t>14:30</w:t>
      </w:r>
      <w:r w:rsidR="00124F39" w:rsidRPr="0098284F">
        <w:tab/>
      </w:r>
      <w:r w:rsidR="003B7424" w:rsidRPr="003B7424">
        <w:rPr>
          <w:lang w:val="ru-RU"/>
        </w:rPr>
        <w:t>Начало обсуждения пункта повестки дня «Вещательные организации»</w:t>
      </w:r>
    </w:p>
    <w:p w14:paraId="3B70EE43" w14:textId="77777777" w:rsidR="00D24EF2" w:rsidRPr="005D2079" w:rsidRDefault="00D24EF2" w:rsidP="00DA6F92">
      <w:pPr>
        <w:ind w:left="2160"/>
        <w:rPr>
          <w:highlight w:val="yellow"/>
        </w:rPr>
      </w:pPr>
    </w:p>
    <w:p w14:paraId="7671645E" w14:textId="03C728CD" w:rsidR="00124F39" w:rsidRDefault="00613729">
      <w:pPr>
        <w:ind w:left="2160"/>
        <w:rPr>
          <w:lang w:val="ru-RU"/>
        </w:rPr>
      </w:pPr>
      <w:r w:rsidRPr="00613729">
        <w:rPr>
          <w:b/>
          <w:lang w:val="ru-RU"/>
        </w:rPr>
        <w:t>Документы</w:t>
      </w:r>
      <w:r w:rsidR="00124F39" w:rsidRPr="00613729">
        <w:t xml:space="preserve">: </w:t>
      </w:r>
      <w:r w:rsidRPr="00E52910">
        <w:rPr>
          <w:lang w:val="ru-RU"/>
        </w:rPr>
        <w:t>«Пересмотренный сводный текст, касающийся определений, объекта охраны и предоставляемых прав и других вопросов» (документ SCCR/39/7)</w:t>
      </w:r>
      <w:r w:rsidR="00124F39" w:rsidRPr="00E52910">
        <w:rPr>
          <w:lang w:val="ru-RU"/>
        </w:rPr>
        <w:t xml:space="preserve"> (</w:t>
      </w:r>
      <w:r w:rsidRPr="00E52910">
        <w:rPr>
          <w:lang w:val="ru-RU"/>
        </w:rPr>
        <w:t>на шести языках</w:t>
      </w:r>
      <w:r w:rsidR="00124F39" w:rsidRPr="00E52910">
        <w:rPr>
          <w:lang w:val="ru-RU"/>
        </w:rPr>
        <w:t xml:space="preserve">); </w:t>
      </w:r>
      <w:r w:rsidR="00E52910" w:rsidRPr="00E52910">
        <w:rPr>
          <w:lang w:val="ru-RU"/>
        </w:rPr>
        <w:t>более ранние документы по теме размещены на странице заседания по адресу</w:t>
      </w:r>
      <w:r w:rsidR="00175D39" w:rsidRPr="00E52910">
        <w:rPr>
          <w:lang w:val="ru-RU"/>
        </w:rPr>
        <w:t xml:space="preserve"> </w:t>
      </w:r>
      <w:hyperlink r:id="rId11" w:history="1">
        <w:r w:rsidR="00E52910" w:rsidRPr="00E52910">
          <w:rPr>
            <w:rStyle w:val="Hyperlink"/>
            <w:lang w:val="ru-RU"/>
          </w:rPr>
          <w:t>https://www.wipo.int/meetings/ru/details.jsp?meeting_id=63929</w:t>
        </w:r>
      </w:hyperlink>
    </w:p>
    <w:p w14:paraId="71AE7EFB" w14:textId="77777777" w:rsidR="00934B01" w:rsidRPr="00613729" w:rsidRDefault="00934B01">
      <w:pPr>
        <w:ind w:left="2160"/>
      </w:pPr>
    </w:p>
    <w:p w14:paraId="772456CB" w14:textId="316A74C7" w:rsidR="00934B01" w:rsidRDefault="00934B01">
      <w:pPr>
        <w:rPr>
          <w:lang w:val="ru-RU"/>
        </w:rPr>
      </w:pPr>
      <w:r>
        <w:rPr>
          <w:lang w:val="ru-RU"/>
        </w:rPr>
        <w:br w:type="page"/>
      </w:r>
    </w:p>
    <w:p w14:paraId="48229245" w14:textId="789AD20E" w:rsidR="00124F39" w:rsidRDefault="00FA0546">
      <w:pPr>
        <w:ind w:left="2160"/>
      </w:pPr>
      <w:r w:rsidRPr="005670FB">
        <w:rPr>
          <w:b/>
          <w:lang w:val="ru-RU"/>
        </w:rPr>
        <w:lastRenderedPageBreak/>
        <w:t>Справочная информация о проделанной за последнее время работе</w:t>
      </w:r>
      <w:r w:rsidR="00124F39" w:rsidRPr="005670FB">
        <w:rPr>
          <w:lang w:val="ru-RU"/>
        </w:rPr>
        <w:t xml:space="preserve">: </w:t>
      </w:r>
      <w:r w:rsidR="00DA6F92" w:rsidRPr="005670FB">
        <w:rPr>
          <w:lang w:val="ru-RU"/>
        </w:rPr>
        <w:t xml:space="preserve">Документ SCCR/39/4 «Пересмотренный сводный текст, касающийся определений, объекта охраны, предоставляемых прав и других вопросов» обсуждался на 39-й сессии ПКАП как на неофициальных консультациях, так и на пленарном заседании. В ходе этого обсуждения Председатель озвучил редакционные изменения, которые будут внесены в текст, с тем чтобы отразить в нем текущее состояние переговоров. В документе присутствуют альтернативные положения и формулировки в скобках, требующие дальнейшего рассмотрения. Итоги </w:t>
      </w:r>
      <w:r w:rsidR="00337305" w:rsidRPr="005670FB">
        <w:rPr>
          <w:lang w:val="ru-RU"/>
        </w:rPr>
        <w:t>переговоров,</w:t>
      </w:r>
      <w:r w:rsidR="00DA6F92" w:rsidRPr="005670FB">
        <w:rPr>
          <w:lang w:val="ru-RU"/>
        </w:rPr>
        <w:t xml:space="preserve"> состоявш</w:t>
      </w:r>
      <w:r w:rsidR="00337305" w:rsidRPr="005670FB">
        <w:rPr>
          <w:lang w:val="ru-RU"/>
        </w:rPr>
        <w:t>ихся</w:t>
      </w:r>
      <w:r w:rsidR="00DA6F92" w:rsidRPr="005670FB">
        <w:rPr>
          <w:lang w:val="ru-RU"/>
        </w:rPr>
        <w:t xml:space="preserve"> на 39-й сессии ПКАП, отражены Председателем в документе SCCR/39/7, который был опубликован сразу же после окончания 39-й сессии под тем же названием, что и более ранние редакции</w:t>
      </w:r>
      <w:r w:rsidR="00337305" w:rsidRPr="005670FB">
        <w:rPr>
          <w:lang w:val="ru-RU"/>
        </w:rPr>
        <w:t>.</w:t>
      </w:r>
      <w:r w:rsidR="0013383B" w:rsidRPr="00613729">
        <w:t xml:space="preserve">  </w:t>
      </w:r>
      <w:r w:rsidR="00F92579">
        <w:rPr>
          <w:lang w:val="ru-RU"/>
        </w:rPr>
        <w:t xml:space="preserve">На 40-й сессии ПКАП Председатель и Секретариат доложили о ходе работы по данной теме </w:t>
      </w:r>
      <w:r w:rsidR="00CB2969">
        <w:rPr>
          <w:lang w:val="ru-RU"/>
        </w:rPr>
        <w:t>и вкратце резюмировали основные положения Пересмотренного сводного текста</w:t>
      </w:r>
      <w:r w:rsidR="00BB2198">
        <w:rPr>
          <w:i/>
        </w:rPr>
        <w:t>.</w:t>
      </w:r>
    </w:p>
    <w:p w14:paraId="715249E3" w14:textId="77777777" w:rsidR="00287CD6" w:rsidRPr="00287CD6" w:rsidRDefault="00287CD6">
      <w:pPr>
        <w:ind w:left="2160"/>
      </w:pPr>
    </w:p>
    <w:p w14:paraId="7CE98E16" w14:textId="7B7C76C0" w:rsidR="00124F39" w:rsidRDefault="00C6436B">
      <w:pPr>
        <w:ind w:left="2160"/>
      </w:pPr>
      <w:r>
        <w:rPr>
          <w:b/>
          <w:lang w:val="ru-RU"/>
        </w:rPr>
        <w:t>41-я сессия ПКАП</w:t>
      </w:r>
      <w:r w:rsidR="00124F39">
        <w:t xml:space="preserve">: </w:t>
      </w:r>
      <w:r w:rsidR="00A61706">
        <w:rPr>
          <w:lang w:val="ru-RU"/>
        </w:rPr>
        <w:t xml:space="preserve">Рассмотрение </w:t>
      </w:r>
      <w:r w:rsidR="00507AEF">
        <w:rPr>
          <w:lang w:val="ru-RU"/>
        </w:rPr>
        <w:t>этой темы</w:t>
      </w:r>
      <w:r w:rsidR="00A61706">
        <w:rPr>
          <w:lang w:val="ru-RU"/>
        </w:rPr>
        <w:t xml:space="preserve"> откроет Председатель, которы</w:t>
      </w:r>
      <w:r w:rsidR="00507AEF">
        <w:rPr>
          <w:lang w:val="ru-RU"/>
        </w:rPr>
        <w:t>й</w:t>
      </w:r>
      <w:r w:rsidR="00A61706">
        <w:rPr>
          <w:lang w:val="ru-RU"/>
        </w:rPr>
        <w:t xml:space="preserve"> представит обновленную информацию о ходе текущей неофициальной работы.</w:t>
      </w:r>
      <w:r w:rsidR="00BB2198" w:rsidRPr="00D519A3">
        <w:t xml:space="preserve"> </w:t>
      </w:r>
      <w:r w:rsidR="00124F39" w:rsidRPr="00D519A3">
        <w:t xml:space="preserve"> </w:t>
      </w:r>
      <w:r w:rsidR="00A61706">
        <w:rPr>
          <w:lang w:val="ru-RU"/>
        </w:rPr>
        <w:t>Затем Председатель предложит</w:t>
      </w:r>
      <w:r w:rsidR="00A61706" w:rsidRPr="00A61706">
        <w:rPr>
          <w:lang w:val="ru-RU"/>
        </w:rPr>
        <w:t xml:space="preserve"> членам Комитета, МПО и НПО высказать </w:t>
      </w:r>
      <w:r w:rsidR="00FF6758">
        <w:rPr>
          <w:lang w:val="ru-RU"/>
        </w:rPr>
        <w:t xml:space="preserve">общие </w:t>
      </w:r>
      <w:r w:rsidR="00A61706" w:rsidRPr="00A61706">
        <w:rPr>
          <w:lang w:val="ru-RU"/>
        </w:rPr>
        <w:t xml:space="preserve">замечания и поделиться своим мнением </w:t>
      </w:r>
      <w:r w:rsidR="00FF6758">
        <w:rPr>
          <w:lang w:val="ru-RU"/>
        </w:rPr>
        <w:t>о потенциальных дальнейших шагах</w:t>
      </w:r>
      <w:r w:rsidR="00A61706" w:rsidRPr="00A61706">
        <w:rPr>
          <w:lang w:val="ru-RU"/>
        </w:rPr>
        <w:t>.</w:t>
      </w:r>
      <w:r w:rsidR="00A61706">
        <w:rPr>
          <w:lang w:val="ru-RU"/>
        </w:rPr>
        <w:t xml:space="preserve">  </w:t>
      </w:r>
      <w:r w:rsidR="00507AEF">
        <w:rPr>
          <w:lang w:val="ru-RU"/>
        </w:rPr>
        <w:t>Официальные переговоры продолжатся на следующей сессии ПКАП, которая пройдет в нормальных условиях</w:t>
      </w:r>
      <w:r w:rsidR="00A724F4">
        <w:t>.</w:t>
      </w:r>
    </w:p>
    <w:p w14:paraId="26FCCF50" w14:textId="77777777" w:rsidR="00287CD6" w:rsidRPr="002C2D69" w:rsidRDefault="00287CD6">
      <w:pPr>
        <w:ind w:left="2160"/>
      </w:pPr>
    </w:p>
    <w:p w14:paraId="20322D5F" w14:textId="77777777" w:rsidR="00C856BD" w:rsidRDefault="00C856BD">
      <w:pPr>
        <w:rPr>
          <w:b/>
          <w:bCs/>
        </w:rPr>
      </w:pPr>
    </w:p>
    <w:p w14:paraId="400366BC" w14:textId="1A085619" w:rsidR="00124F39" w:rsidRPr="00B87ADD" w:rsidRDefault="00B87ADD">
      <w:pPr>
        <w:rPr>
          <w:lang w:val="ru-RU"/>
        </w:rPr>
      </w:pPr>
      <w:r>
        <w:rPr>
          <w:b/>
          <w:bCs/>
          <w:lang w:val="ru-RU"/>
        </w:rPr>
        <w:t>День</w:t>
      </w:r>
      <w:r w:rsidR="0013383B">
        <w:rPr>
          <w:b/>
          <w:bCs/>
        </w:rPr>
        <w:t xml:space="preserve"> 2 – </w:t>
      </w:r>
      <w:r>
        <w:rPr>
          <w:b/>
          <w:bCs/>
          <w:lang w:val="ru-RU"/>
        </w:rPr>
        <w:t>вторник,</w:t>
      </w:r>
      <w:r w:rsidR="0013383B">
        <w:rPr>
          <w:b/>
          <w:bCs/>
        </w:rPr>
        <w:t xml:space="preserve"> 29</w:t>
      </w:r>
      <w:r>
        <w:rPr>
          <w:b/>
          <w:bCs/>
          <w:lang w:val="ru-RU"/>
        </w:rPr>
        <w:t xml:space="preserve"> июня</w:t>
      </w:r>
      <w:r w:rsidR="0013383B">
        <w:rPr>
          <w:b/>
          <w:bCs/>
        </w:rPr>
        <w:t xml:space="preserve"> 2021</w:t>
      </w:r>
      <w:r>
        <w:rPr>
          <w:b/>
          <w:bCs/>
          <w:lang w:val="ru-RU"/>
        </w:rPr>
        <w:t> </w:t>
      </w:r>
      <w:r w:rsidRPr="00B87ADD">
        <w:rPr>
          <w:b/>
          <w:lang w:val="ru-RU"/>
        </w:rPr>
        <w:t>г.</w:t>
      </w:r>
    </w:p>
    <w:p w14:paraId="5D89103D" w14:textId="77777777" w:rsidR="00C856BD" w:rsidRDefault="00C856BD">
      <w:pPr>
        <w:rPr>
          <w:b/>
          <w:bCs/>
        </w:rPr>
      </w:pPr>
    </w:p>
    <w:p w14:paraId="6E40DB1C" w14:textId="1F02A837" w:rsidR="00C856BD" w:rsidRDefault="00BD3A00">
      <w:pPr>
        <w:pStyle w:val="Heading3"/>
        <w:rPr>
          <w:b/>
          <w:i/>
        </w:rPr>
      </w:pPr>
      <w:r>
        <w:rPr>
          <w:b/>
          <w:i/>
          <w:lang w:val="ru-RU"/>
        </w:rPr>
        <w:t>Охрана прав вещательных организаций и ограничения и исключения</w:t>
      </w:r>
    </w:p>
    <w:p w14:paraId="4922B10A" w14:textId="77777777" w:rsidR="00C856BD" w:rsidRPr="00A46F2B" w:rsidRDefault="00C856BD">
      <w:pPr>
        <w:rPr>
          <w:b/>
          <w:bCs/>
        </w:rPr>
      </w:pPr>
    </w:p>
    <w:p w14:paraId="52EEADD0" w14:textId="77777777" w:rsidR="00124F39" w:rsidRPr="00A46F2B" w:rsidRDefault="00124F39">
      <w:pPr>
        <w:rPr>
          <w:bCs/>
        </w:rPr>
      </w:pPr>
    </w:p>
    <w:p w14:paraId="298EF4F5" w14:textId="48724F50" w:rsidR="00BB2198" w:rsidRDefault="00124F39">
      <w:pPr>
        <w:ind w:left="2160" w:hanging="2120"/>
        <w:rPr>
          <w:bCs/>
        </w:rPr>
      </w:pPr>
      <w:r w:rsidRPr="00A46F2B">
        <w:rPr>
          <w:bCs/>
        </w:rPr>
        <w:t>12:00</w:t>
      </w:r>
      <w:r w:rsidR="000872E8">
        <w:rPr>
          <w:bCs/>
        </w:rPr>
        <w:t>–</w:t>
      </w:r>
      <w:r w:rsidRPr="00A46F2B">
        <w:rPr>
          <w:bCs/>
        </w:rPr>
        <w:t>1</w:t>
      </w:r>
      <w:r w:rsidR="000872E8">
        <w:rPr>
          <w:bCs/>
        </w:rPr>
        <w:t>3:</w:t>
      </w:r>
      <w:r w:rsidR="00D31A1C">
        <w:rPr>
          <w:bCs/>
        </w:rPr>
        <w:t>3</w:t>
      </w:r>
      <w:r w:rsidR="000872E8">
        <w:rPr>
          <w:bCs/>
        </w:rPr>
        <w:t>5</w:t>
      </w:r>
      <w:r>
        <w:rPr>
          <w:bCs/>
        </w:rPr>
        <w:tab/>
      </w:r>
      <w:r w:rsidR="00486AD5">
        <w:rPr>
          <w:bCs/>
          <w:lang w:val="ru-RU"/>
        </w:rPr>
        <w:t>Продолжение обсуждения темы «Охрана прав вещательных организаций» в порядке,</w:t>
      </w:r>
      <w:r w:rsidR="00340D3E">
        <w:rPr>
          <w:bCs/>
          <w:lang w:val="ru-RU"/>
        </w:rPr>
        <w:t xml:space="preserve"> определенном для</w:t>
      </w:r>
      <w:r w:rsidR="00486AD5">
        <w:rPr>
          <w:bCs/>
          <w:lang w:val="ru-RU"/>
        </w:rPr>
        <w:t xml:space="preserve"> </w:t>
      </w:r>
      <w:r w:rsidR="006532CA">
        <w:rPr>
          <w:bCs/>
        </w:rPr>
        <w:t>28</w:t>
      </w:r>
      <w:r w:rsidR="00486AD5">
        <w:rPr>
          <w:bCs/>
          <w:lang w:val="ru-RU"/>
        </w:rPr>
        <w:t> июня</w:t>
      </w:r>
      <w:r w:rsidR="006532CA">
        <w:rPr>
          <w:bCs/>
        </w:rPr>
        <w:t xml:space="preserve"> 2021</w:t>
      </w:r>
      <w:r w:rsidR="00486AD5">
        <w:rPr>
          <w:bCs/>
          <w:lang w:val="ru-RU"/>
        </w:rPr>
        <w:t> г.</w:t>
      </w:r>
    </w:p>
    <w:p w14:paraId="6C582029" w14:textId="77777777" w:rsidR="00C856BD" w:rsidRPr="00F62C66" w:rsidRDefault="00C856BD">
      <w:pPr>
        <w:ind w:left="2160" w:hanging="2120"/>
        <w:rPr>
          <w:bCs/>
          <w:lang w:val="ru-RU"/>
        </w:rPr>
      </w:pPr>
    </w:p>
    <w:p w14:paraId="0BD6B7D7" w14:textId="703DC724" w:rsidR="00C856BD" w:rsidRPr="00F62C66" w:rsidRDefault="000872E8">
      <w:pPr>
        <w:ind w:left="2160" w:hanging="2120"/>
        <w:rPr>
          <w:lang w:val="ru-RU"/>
        </w:rPr>
      </w:pPr>
      <w:r w:rsidRPr="00F62C66">
        <w:rPr>
          <w:lang w:val="ru-RU"/>
        </w:rPr>
        <w:t>13:</w:t>
      </w:r>
      <w:r w:rsidR="00D31A1C" w:rsidRPr="00F62C66">
        <w:rPr>
          <w:lang w:val="ru-RU"/>
        </w:rPr>
        <w:t>3</w:t>
      </w:r>
      <w:r w:rsidRPr="00F62C66">
        <w:rPr>
          <w:lang w:val="ru-RU"/>
        </w:rPr>
        <w:t>5</w:t>
      </w:r>
      <w:r w:rsidR="00B87ADD" w:rsidRPr="00F62C66">
        <w:rPr>
          <w:lang w:val="ru-RU"/>
        </w:rPr>
        <w:t>–</w:t>
      </w:r>
      <w:r w:rsidR="00C856BD" w:rsidRPr="00F62C66">
        <w:rPr>
          <w:lang w:val="ru-RU"/>
        </w:rPr>
        <w:t>14:30</w:t>
      </w:r>
      <w:r w:rsidR="00C856BD" w:rsidRPr="00F62C66">
        <w:rPr>
          <w:lang w:val="ru-RU"/>
        </w:rPr>
        <w:tab/>
      </w:r>
      <w:r w:rsidR="00F62C66" w:rsidRPr="00F62C66">
        <w:rPr>
          <w:lang w:val="ru-RU"/>
        </w:rPr>
        <w:t>Начало обсуждения пунктов повестки дня «Ограничения и исключения»</w:t>
      </w:r>
    </w:p>
    <w:p w14:paraId="58149C04" w14:textId="77777777" w:rsidR="00C4189B" w:rsidRPr="00A46F2B" w:rsidRDefault="00C4189B" w:rsidP="003211D4">
      <w:pPr>
        <w:ind w:left="2160"/>
      </w:pPr>
    </w:p>
    <w:p w14:paraId="475758CB" w14:textId="0A74F6CD" w:rsidR="00C856BD" w:rsidRPr="00A46F2B" w:rsidRDefault="00B6204C">
      <w:pPr>
        <w:ind w:left="2160"/>
      </w:pPr>
      <w:r>
        <w:rPr>
          <w:b/>
          <w:lang w:val="ru-RU"/>
        </w:rPr>
        <w:t>Докум</w:t>
      </w:r>
      <w:r w:rsidRPr="008774FA">
        <w:rPr>
          <w:b/>
          <w:lang w:val="ru-RU"/>
        </w:rPr>
        <w:t>енты</w:t>
      </w:r>
      <w:r w:rsidR="00C856BD" w:rsidRPr="008774FA">
        <w:rPr>
          <w:lang w:val="ru-RU"/>
        </w:rPr>
        <w:t xml:space="preserve">: </w:t>
      </w:r>
      <w:r w:rsidR="001872E0" w:rsidRPr="008774FA">
        <w:rPr>
          <w:lang w:val="ru-RU"/>
        </w:rPr>
        <w:t>«Отчет о проведении региональных семинаров и международной конференции» (SCCR/40/2) (на шести языках); более ранние документы по теме размещены на странице заседания по адресу</w:t>
      </w:r>
      <w:r w:rsidR="006532CA">
        <w:t xml:space="preserve"> </w:t>
      </w:r>
      <w:hyperlink r:id="rId12" w:history="1">
        <w:r w:rsidR="003211D4" w:rsidRPr="004637C8">
          <w:rPr>
            <w:rStyle w:val="Hyperlink"/>
          </w:rPr>
          <w:t>https://www.wipo.int/meetings/ru/details.jsp?meeting_id=63929</w:t>
        </w:r>
      </w:hyperlink>
      <w:r w:rsidR="006532CA">
        <w:t>.</w:t>
      </w:r>
    </w:p>
    <w:p w14:paraId="7CF64B98" w14:textId="77777777" w:rsidR="00C856BD" w:rsidRPr="003211D4" w:rsidRDefault="00C856BD">
      <w:pPr>
        <w:ind w:left="2160"/>
      </w:pPr>
    </w:p>
    <w:p w14:paraId="0FBEFCFC" w14:textId="6E24A58F" w:rsidR="00C856BD" w:rsidRDefault="00F5675C">
      <w:pPr>
        <w:ind w:left="2160"/>
      </w:pPr>
      <w:r w:rsidRPr="00F5675C">
        <w:rPr>
          <w:b/>
          <w:lang w:val="ru-RU"/>
        </w:rPr>
        <w:t>Справочная информация о проделанной за последнее время работе</w:t>
      </w:r>
      <w:r w:rsidR="00C856BD" w:rsidRPr="002A598C">
        <w:t xml:space="preserve">: </w:t>
      </w:r>
      <w:r w:rsidR="00035E68" w:rsidRPr="00035E68">
        <w:rPr>
          <w:lang w:val="ru-RU"/>
        </w:rPr>
        <w:t xml:space="preserve">В русле запроса, озвученного на 39-й сессии ПКАП, Секретариат подготовил фактологический отчет о проведении региональных семинаров и международной конференции </w:t>
      </w:r>
      <w:r w:rsidR="00035E68">
        <w:rPr>
          <w:lang w:val="ru-RU"/>
        </w:rPr>
        <w:br/>
      </w:r>
      <w:r w:rsidR="00035E68" w:rsidRPr="00035E68">
        <w:rPr>
          <w:lang w:val="ru-RU"/>
        </w:rPr>
        <w:t>(документ SCCR/40/2) и представил его на 40-й сессии ПКАП. В этом отчете вниманию Комитета представлены результаты трех региональных семинаров и международной конференции.  Отчет охватывает четыре основные области, рассмотренные на совещаниях</w:t>
      </w:r>
      <w:r w:rsidR="002F67EF">
        <w:rPr>
          <w:lang w:val="ru-RU"/>
        </w:rPr>
        <w:t xml:space="preserve"> (</w:t>
      </w:r>
      <w:r w:rsidR="00035E68" w:rsidRPr="00035E68">
        <w:rPr>
          <w:lang w:val="ru-RU"/>
        </w:rPr>
        <w:t>библиотеки, архивы, музеи, образовательные и научно-исследовательские учреждения</w:t>
      </w:r>
      <w:r w:rsidR="002F67EF">
        <w:rPr>
          <w:lang w:val="ru-RU"/>
        </w:rPr>
        <w:t>),</w:t>
      </w:r>
      <w:r w:rsidR="00035E68" w:rsidRPr="00035E68">
        <w:rPr>
          <w:lang w:val="ru-RU"/>
        </w:rPr>
        <w:t xml:space="preserve"> и отражает аналитические данные и предложения, полученные в ходе всего процесса от практикующих юристов, экспертов и государств-членов, в отношении указанных четырех областей.  В отчете также </w:t>
      </w:r>
      <w:r w:rsidR="002F67EF">
        <w:rPr>
          <w:lang w:val="ru-RU"/>
        </w:rPr>
        <w:t>приводятся тезисы</w:t>
      </w:r>
      <w:r w:rsidR="00035E68" w:rsidRPr="00035E68">
        <w:rPr>
          <w:lang w:val="ru-RU"/>
        </w:rPr>
        <w:t xml:space="preserve"> и соображения относительно дальнейших действий, </w:t>
      </w:r>
      <w:r w:rsidR="001A1643">
        <w:rPr>
          <w:lang w:val="ru-RU"/>
        </w:rPr>
        <w:t>сформулированные по итогам</w:t>
      </w:r>
      <w:r w:rsidR="00035E68" w:rsidRPr="00035E68">
        <w:rPr>
          <w:lang w:val="ru-RU"/>
        </w:rPr>
        <w:t xml:space="preserve"> конференции.</w:t>
      </w:r>
    </w:p>
    <w:p w14:paraId="2CFBFF47" w14:textId="77777777" w:rsidR="00C856BD" w:rsidRPr="002A598C" w:rsidRDefault="00C856BD">
      <w:pPr>
        <w:ind w:left="2160"/>
      </w:pPr>
    </w:p>
    <w:p w14:paraId="5A7D1551" w14:textId="1B42A3E0" w:rsidR="00C856BD" w:rsidRDefault="006532CA">
      <w:pPr>
        <w:ind w:left="2160"/>
      </w:pPr>
      <w:r>
        <w:rPr>
          <w:b/>
        </w:rPr>
        <w:t>41</w:t>
      </w:r>
      <w:r w:rsidR="00717BC6">
        <w:rPr>
          <w:b/>
          <w:lang w:val="ru-RU"/>
        </w:rPr>
        <w:t>-я сессия ПКАП</w:t>
      </w:r>
      <w:r w:rsidR="00C856BD">
        <w:t xml:space="preserve">: </w:t>
      </w:r>
      <w:r w:rsidR="00A76FDB" w:rsidRPr="00A76FDB">
        <w:rPr>
          <w:lang w:val="ru-RU"/>
        </w:rPr>
        <w:t>Председатель предложит членам Комитета, МПО и НПО высказать</w:t>
      </w:r>
      <w:r w:rsidR="006F3023">
        <w:rPr>
          <w:lang w:val="ru-RU"/>
        </w:rPr>
        <w:t xml:space="preserve"> общие</w:t>
      </w:r>
      <w:r w:rsidR="00A76FDB" w:rsidRPr="00A76FDB">
        <w:rPr>
          <w:lang w:val="ru-RU"/>
        </w:rPr>
        <w:t xml:space="preserve"> замечания</w:t>
      </w:r>
      <w:r w:rsidR="002B6A11">
        <w:rPr>
          <w:lang w:val="ru-RU"/>
        </w:rPr>
        <w:t xml:space="preserve"> с акцентом на</w:t>
      </w:r>
      <w:r w:rsidR="00A76FDB">
        <w:rPr>
          <w:lang w:val="ru-RU"/>
        </w:rPr>
        <w:t xml:space="preserve"> отчет о проведении региональных семинаров и международной конференции</w:t>
      </w:r>
      <w:r w:rsidR="00D80030">
        <w:rPr>
          <w:i/>
          <w:iCs/>
        </w:rPr>
        <w:t xml:space="preserve"> </w:t>
      </w:r>
      <w:r w:rsidR="00D80030">
        <w:rPr>
          <w:iCs/>
        </w:rPr>
        <w:t>(</w:t>
      </w:r>
      <w:r w:rsidR="00D80030">
        <w:t>SCCR/40/2</w:t>
      </w:r>
      <w:r w:rsidR="00AE6988">
        <w:t>),</w:t>
      </w:r>
      <w:r w:rsidR="00A76FDB">
        <w:rPr>
          <w:lang w:val="ru-RU"/>
        </w:rPr>
        <w:t xml:space="preserve"> и главным образом разделы «Путь вперед» и «Соображения по результатам работы»</w:t>
      </w:r>
      <w:r w:rsidR="00494128">
        <w:t xml:space="preserve"> (</w:t>
      </w:r>
      <w:r w:rsidR="00A76FDB">
        <w:rPr>
          <w:lang w:val="ru-RU"/>
        </w:rPr>
        <w:t>стр.77</w:t>
      </w:r>
      <w:r w:rsidR="00494128">
        <w:t>-</w:t>
      </w:r>
      <w:r w:rsidR="00A76FDB">
        <w:rPr>
          <w:lang w:val="ru-RU"/>
        </w:rPr>
        <w:t>88 текста на русском языке</w:t>
      </w:r>
      <w:r w:rsidR="00494128">
        <w:t>),</w:t>
      </w:r>
      <w:r w:rsidR="00A76FDB">
        <w:rPr>
          <w:lang w:val="ru-RU"/>
        </w:rPr>
        <w:t xml:space="preserve"> а также </w:t>
      </w:r>
      <w:r w:rsidR="00A76FDB" w:rsidRPr="00A76FDB">
        <w:rPr>
          <w:lang w:val="ru-RU"/>
        </w:rPr>
        <w:t xml:space="preserve">поделиться своим мнением </w:t>
      </w:r>
      <w:r w:rsidR="006F3023">
        <w:rPr>
          <w:lang w:val="ru-RU"/>
        </w:rPr>
        <w:t>о</w:t>
      </w:r>
      <w:r w:rsidR="00A76FDB" w:rsidRPr="00A76FDB">
        <w:rPr>
          <w:lang w:val="ru-RU"/>
        </w:rPr>
        <w:t xml:space="preserve"> потенциальных дальнейших шаг</w:t>
      </w:r>
      <w:r w:rsidR="006F3023">
        <w:rPr>
          <w:lang w:val="ru-RU"/>
        </w:rPr>
        <w:t>ах</w:t>
      </w:r>
      <w:r w:rsidR="00482B3D">
        <w:t>,</w:t>
      </w:r>
      <w:r w:rsidR="00A76FDB">
        <w:rPr>
          <w:lang w:val="ru-RU"/>
        </w:rPr>
        <w:t xml:space="preserve"> в том числе возможности проведения региональных консультаций до открытия следующей сессии </w:t>
      </w:r>
      <w:r w:rsidR="002B6A11">
        <w:rPr>
          <w:lang w:val="ru-RU"/>
        </w:rPr>
        <w:t>для лучшего понимания положения дел в сфере учреждений культуры, образовательных и научно-исследовательских учреждений на местном уровне</w:t>
      </w:r>
      <w:r w:rsidR="00523D8B">
        <w:t>,</w:t>
      </w:r>
      <w:r w:rsidR="002B6A11">
        <w:rPr>
          <w:lang w:val="ru-RU"/>
        </w:rPr>
        <w:t xml:space="preserve"> в частности в учетом влияния на них пандемии </w:t>
      </w:r>
      <w:r w:rsidR="009A73BE">
        <w:t>Covid-19</w:t>
      </w:r>
      <w:r w:rsidR="00494128">
        <w:t>.</w:t>
      </w:r>
    </w:p>
    <w:p w14:paraId="465BAF8B" w14:textId="77777777" w:rsidR="00AE6988" w:rsidRDefault="00AE6988">
      <w:pPr>
        <w:ind w:left="2160"/>
      </w:pPr>
    </w:p>
    <w:p w14:paraId="3A805094" w14:textId="77777777" w:rsidR="00BB2198" w:rsidRDefault="00BB2198">
      <w:pPr>
        <w:rPr>
          <w:bCs/>
        </w:rPr>
      </w:pPr>
    </w:p>
    <w:p w14:paraId="22F4AC1C" w14:textId="23A9DE75" w:rsidR="00124F39" w:rsidRPr="00B87ADD" w:rsidRDefault="00B87ADD">
      <w:pPr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124F39" w:rsidRPr="00A46F2B">
        <w:rPr>
          <w:b/>
          <w:bCs/>
        </w:rPr>
        <w:t xml:space="preserve"> </w:t>
      </w:r>
      <w:r w:rsidR="0013383B">
        <w:rPr>
          <w:b/>
          <w:bCs/>
        </w:rPr>
        <w:t xml:space="preserve">3 – </w:t>
      </w:r>
      <w:r>
        <w:rPr>
          <w:b/>
          <w:bCs/>
          <w:lang w:val="ru-RU"/>
        </w:rPr>
        <w:t xml:space="preserve">среда, </w:t>
      </w:r>
      <w:r w:rsidR="0013383B">
        <w:rPr>
          <w:b/>
          <w:bCs/>
        </w:rPr>
        <w:t>30</w:t>
      </w:r>
      <w:r>
        <w:rPr>
          <w:b/>
          <w:bCs/>
          <w:lang w:val="ru-RU"/>
        </w:rPr>
        <w:t> июня</w:t>
      </w:r>
      <w:r w:rsidR="0013383B">
        <w:rPr>
          <w:b/>
          <w:bCs/>
        </w:rPr>
        <w:t xml:space="preserve"> 2021</w:t>
      </w:r>
      <w:r>
        <w:rPr>
          <w:b/>
          <w:bCs/>
          <w:lang w:val="ru-RU"/>
        </w:rPr>
        <w:t> г.</w:t>
      </w:r>
    </w:p>
    <w:p w14:paraId="4C0B00BC" w14:textId="667CA1E9" w:rsidR="00120355" w:rsidRDefault="00120355">
      <w:pPr>
        <w:rPr>
          <w:b/>
          <w:bCs/>
        </w:rPr>
      </w:pPr>
    </w:p>
    <w:p w14:paraId="67CDA6FB" w14:textId="17110384" w:rsidR="00120355" w:rsidRDefault="00441FB0">
      <w:pPr>
        <w:pStyle w:val="Heading3"/>
        <w:rPr>
          <w:b/>
          <w:i/>
        </w:rPr>
      </w:pPr>
      <w:r>
        <w:rPr>
          <w:b/>
          <w:i/>
          <w:lang w:val="ru-RU"/>
        </w:rPr>
        <w:t>Ограничения и исключения</w:t>
      </w:r>
    </w:p>
    <w:p w14:paraId="688B52A9" w14:textId="0978448B" w:rsidR="00582B53" w:rsidRDefault="00582B53" w:rsidP="00D519A3"/>
    <w:p w14:paraId="1051ED31" w14:textId="77777777" w:rsidR="006532CA" w:rsidRDefault="006532CA">
      <w:pPr>
        <w:ind w:left="2160" w:hanging="2120"/>
        <w:rPr>
          <w:bCs/>
        </w:rPr>
      </w:pPr>
    </w:p>
    <w:p w14:paraId="6006D94E" w14:textId="256BC281" w:rsidR="00C856BD" w:rsidRDefault="00C856BD">
      <w:pPr>
        <w:ind w:left="2160" w:hanging="2120"/>
        <w:rPr>
          <w:bCs/>
        </w:rPr>
      </w:pPr>
      <w:r w:rsidRPr="00A46F2B">
        <w:rPr>
          <w:bCs/>
        </w:rPr>
        <w:t>12:00</w:t>
      </w:r>
      <w:r w:rsidR="00B87ADD" w:rsidRPr="00B87ADD">
        <w:rPr>
          <w:bCs/>
          <w:lang w:val="ru-RU"/>
        </w:rPr>
        <w:t>–</w:t>
      </w:r>
      <w:r w:rsidRPr="00A46F2B">
        <w:rPr>
          <w:bCs/>
        </w:rPr>
        <w:t>1</w:t>
      </w:r>
      <w:r>
        <w:rPr>
          <w:bCs/>
        </w:rPr>
        <w:t>4:30</w:t>
      </w:r>
      <w:r>
        <w:rPr>
          <w:bCs/>
        </w:rPr>
        <w:tab/>
      </w:r>
      <w:r w:rsidR="00E76F1A" w:rsidRPr="00E76F1A">
        <w:rPr>
          <w:bCs/>
          <w:lang w:val="ru-RU"/>
        </w:rPr>
        <w:t>Продолжение обсуждения темы «О</w:t>
      </w:r>
      <w:r w:rsidR="00E76F1A">
        <w:rPr>
          <w:bCs/>
          <w:lang w:val="ru-RU"/>
        </w:rPr>
        <w:t>граничения и исключения</w:t>
      </w:r>
      <w:r w:rsidR="00E76F1A" w:rsidRPr="00E76F1A">
        <w:rPr>
          <w:bCs/>
          <w:lang w:val="ru-RU"/>
        </w:rPr>
        <w:t xml:space="preserve">» в порядке, определенном для </w:t>
      </w:r>
      <w:r w:rsidR="006532CA">
        <w:rPr>
          <w:bCs/>
        </w:rPr>
        <w:t>29</w:t>
      </w:r>
      <w:r w:rsidR="00E76F1A">
        <w:rPr>
          <w:bCs/>
          <w:lang w:val="ru-RU"/>
        </w:rPr>
        <w:t> июня</w:t>
      </w:r>
      <w:r w:rsidR="006532CA">
        <w:rPr>
          <w:bCs/>
        </w:rPr>
        <w:t xml:space="preserve"> 2021</w:t>
      </w:r>
      <w:r w:rsidR="00E76F1A">
        <w:rPr>
          <w:bCs/>
          <w:lang w:val="ru-RU"/>
        </w:rPr>
        <w:t> г.</w:t>
      </w:r>
    </w:p>
    <w:p w14:paraId="01CB6ED7" w14:textId="77777777" w:rsidR="00C856BD" w:rsidRPr="00A46F2B" w:rsidRDefault="00C856BD">
      <w:pPr>
        <w:rPr>
          <w:b/>
          <w:bCs/>
        </w:rPr>
      </w:pPr>
    </w:p>
    <w:p w14:paraId="7467D7FD" w14:textId="77777777" w:rsidR="00124F39" w:rsidRPr="00A46F2B" w:rsidRDefault="00124F39"/>
    <w:p w14:paraId="45EFEB59" w14:textId="1397D3BC" w:rsidR="0013383B" w:rsidRPr="00B53135" w:rsidRDefault="00B5313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День </w:t>
      </w:r>
      <w:r w:rsidR="0013383B" w:rsidRPr="00A46F2B">
        <w:rPr>
          <w:b/>
          <w:bCs/>
        </w:rPr>
        <w:t xml:space="preserve">4 – </w:t>
      </w:r>
      <w:r>
        <w:rPr>
          <w:b/>
          <w:bCs/>
          <w:lang w:val="ru-RU"/>
        </w:rPr>
        <w:t>четверг</w:t>
      </w:r>
      <w:r w:rsidR="0013383B" w:rsidRPr="00A46F2B">
        <w:rPr>
          <w:b/>
          <w:bCs/>
        </w:rPr>
        <w:t xml:space="preserve">, </w:t>
      </w:r>
      <w:r w:rsidR="0013383B">
        <w:rPr>
          <w:b/>
          <w:bCs/>
        </w:rPr>
        <w:t>1</w:t>
      </w:r>
      <w:r>
        <w:rPr>
          <w:b/>
          <w:bCs/>
          <w:lang w:val="ru-RU"/>
        </w:rPr>
        <w:t> июля</w:t>
      </w:r>
      <w:r w:rsidR="0013383B">
        <w:rPr>
          <w:b/>
          <w:bCs/>
        </w:rPr>
        <w:t xml:space="preserve"> 2021</w:t>
      </w:r>
      <w:r>
        <w:rPr>
          <w:b/>
          <w:bCs/>
          <w:lang w:val="ru-RU"/>
        </w:rPr>
        <w:t> г.</w:t>
      </w:r>
    </w:p>
    <w:p w14:paraId="17B17DB1" w14:textId="4F2F2CCE" w:rsidR="00582B53" w:rsidRDefault="00582B53">
      <w:pPr>
        <w:rPr>
          <w:b/>
          <w:bCs/>
        </w:rPr>
      </w:pPr>
    </w:p>
    <w:p w14:paraId="1A432E0E" w14:textId="5EF6DC8D" w:rsidR="00582B53" w:rsidRPr="00F144C8" w:rsidRDefault="007453F2" w:rsidP="00582B53">
      <w:pPr>
        <w:pStyle w:val="Heading3"/>
        <w:rPr>
          <w:b/>
          <w:i/>
        </w:rPr>
      </w:pPr>
      <w:r>
        <w:rPr>
          <w:b/>
          <w:i/>
          <w:lang w:val="ru-RU"/>
        </w:rPr>
        <w:t>Прочие вопросы и закрытие сессии</w:t>
      </w:r>
    </w:p>
    <w:p w14:paraId="5FD6B400" w14:textId="77777777" w:rsidR="00582B53" w:rsidRPr="00A46F2B" w:rsidRDefault="00582B53">
      <w:pPr>
        <w:rPr>
          <w:b/>
          <w:bCs/>
        </w:rPr>
      </w:pPr>
    </w:p>
    <w:p w14:paraId="20249CF6" w14:textId="77777777" w:rsidR="0013383B" w:rsidRPr="00A46F2B" w:rsidRDefault="0013383B">
      <w:pPr>
        <w:rPr>
          <w:b/>
          <w:bCs/>
        </w:rPr>
      </w:pPr>
    </w:p>
    <w:p w14:paraId="37A644DC" w14:textId="30D4FE7B" w:rsidR="00124F39" w:rsidRPr="00A46F2B" w:rsidRDefault="00124F39">
      <w:pPr>
        <w:ind w:left="2120" w:hanging="2120"/>
      </w:pPr>
      <w:r w:rsidRPr="00A46F2B">
        <w:t>12:00</w:t>
      </w:r>
      <w:r w:rsidR="00B53135" w:rsidRPr="00B53135">
        <w:rPr>
          <w:lang w:val="ru-RU"/>
        </w:rPr>
        <w:t>–</w:t>
      </w:r>
      <w:r w:rsidRPr="00A46F2B">
        <w:t>12:05</w:t>
      </w:r>
      <w:r w:rsidRPr="00A46F2B">
        <w:tab/>
      </w:r>
      <w:r w:rsidR="007453F2" w:rsidRPr="007453F2">
        <w:rPr>
          <w:lang w:val="ru-RU"/>
        </w:rPr>
        <w:t>Начало обсуждения пункта повестки дня «Прочие вопросы»</w:t>
      </w:r>
    </w:p>
    <w:p w14:paraId="00AC8E4F" w14:textId="77777777" w:rsidR="00124F39" w:rsidRPr="00A46F2B" w:rsidRDefault="00124F39">
      <w:pPr>
        <w:ind w:left="2120" w:hanging="2120"/>
      </w:pPr>
    </w:p>
    <w:p w14:paraId="76DC0CC4" w14:textId="3D63F8B5" w:rsidR="00124F39" w:rsidRDefault="00124F39">
      <w:pPr>
        <w:ind w:left="2120" w:hanging="2120"/>
      </w:pPr>
      <w:r w:rsidRPr="00A46F2B">
        <w:t>12:05</w:t>
      </w:r>
      <w:r w:rsidR="00B53135" w:rsidRPr="00B53135">
        <w:rPr>
          <w:lang w:val="ru-RU"/>
        </w:rPr>
        <w:t>–</w:t>
      </w:r>
      <w:r w:rsidRPr="00A46F2B">
        <w:t>12:</w:t>
      </w:r>
      <w:r w:rsidR="00645A80">
        <w:rPr>
          <w:lang w:val="ru-RU"/>
        </w:rPr>
        <w:t>4</w:t>
      </w:r>
      <w:r w:rsidRPr="00A46F2B">
        <w:t>5</w:t>
      </w:r>
      <w:r w:rsidRPr="00A46F2B">
        <w:tab/>
      </w:r>
      <w:r w:rsidR="007453F2" w:rsidRPr="007453F2">
        <w:rPr>
          <w:lang w:val="ru-RU"/>
        </w:rPr>
        <w:t>Авторское</w:t>
      </w:r>
      <w:r w:rsidR="007453F2" w:rsidRPr="007453F2">
        <w:t xml:space="preserve"> </w:t>
      </w:r>
      <w:r w:rsidR="007453F2" w:rsidRPr="007453F2">
        <w:rPr>
          <w:lang w:val="ru-RU"/>
        </w:rPr>
        <w:t>право</w:t>
      </w:r>
      <w:r w:rsidR="007453F2" w:rsidRPr="007453F2">
        <w:t xml:space="preserve"> </w:t>
      </w:r>
      <w:r w:rsidR="007453F2" w:rsidRPr="007453F2">
        <w:rPr>
          <w:lang w:val="ru-RU"/>
        </w:rPr>
        <w:t>в</w:t>
      </w:r>
      <w:r w:rsidR="007453F2" w:rsidRPr="007453F2">
        <w:t xml:space="preserve"> </w:t>
      </w:r>
      <w:r w:rsidR="007453F2" w:rsidRPr="007453F2">
        <w:rPr>
          <w:lang w:val="ru-RU"/>
        </w:rPr>
        <w:t>цифровой</w:t>
      </w:r>
      <w:r w:rsidR="007453F2" w:rsidRPr="007453F2">
        <w:t xml:space="preserve"> </w:t>
      </w:r>
      <w:r w:rsidR="007453F2" w:rsidRPr="007453F2">
        <w:rPr>
          <w:lang w:val="ru-RU"/>
        </w:rPr>
        <w:t>среде</w:t>
      </w:r>
    </w:p>
    <w:p w14:paraId="72E2B183" w14:textId="77777777" w:rsidR="00D24EF2" w:rsidRPr="00A46F2B" w:rsidRDefault="00D24EF2" w:rsidP="00BF0A09">
      <w:pPr>
        <w:ind w:left="2120" w:firstLine="40"/>
      </w:pPr>
    </w:p>
    <w:p w14:paraId="7DC0F322" w14:textId="03833584" w:rsidR="00124F39" w:rsidRPr="00A46F2B" w:rsidRDefault="00227C51">
      <w:pPr>
        <w:ind w:left="2160"/>
      </w:pPr>
      <w:r>
        <w:rPr>
          <w:b/>
          <w:lang w:val="ru-RU"/>
        </w:rPr>
        <w:t>Документы</w:t>
      </w:r>
      <w:r w:rsidR="007B1561">
        <w:t xml:space="preserve">: </w:t>
      </w:r>
      <w:r w:rsidR="00263280" w:rsidRPr="00263280">
        <w:rPr>
          <w:lang w:val="ru-RU"/>
        </w:rPr>
        <w:t>«</w:t>
      </w:r>
      <w:r w:rsidR="00263280" w:rsidRPr="00263280">
        <w:t>Глобальный</w:t>
      </w:r>
      <w:r w:rsidR="00263280" w:rsidRPr="00263280">
        <w:rPr>
          <w:lang w:val="ru-RU"/>
        </w:rPr>
        <w:t xml:space="preserve"> рынок цифровой музыки изнутри»</w:t>
      </w:r>
      <w:r w:rsidR="007B1561" w:rsidRPr="00263280">
        <w:t xml:space="preserve"> (SCCR/41/2); </w:t>
      </w:r>
      <w:r w:rsidR="003B2D9D" w:rsidRPr="00C034FB">
        <w:rPr>
          <w:lang w:val="ru-RU"/>
        </w:rPr>
        <w:t>исследование на тему «Исполнители на рынке цифровой музыки: экономические и правовые аспекты»</w:t>
      </w:r>
      <w:r w:rsidR="007B1561" w:rsidRPr="00C034FB">
        <w:rPr>
          <w:lang w:val="ru-RU"/>
        </w:rPr>
        <w:t xml:space="preserve"> (SCCR/41/3); </w:t>
      </w:r>
      <w:r w:rsidR="00AA041A" w:rsidRPr="00C034FB">
        <w:rPr>
          <w:lang w:val="ru-RU"/>
        </w:rPr>
        <w:t>«Музыкальный рынок в странах Латинской Америки»</w:t>
      </w:r>
      <w:r w:rsidR="007B1561" w:rsidRPr="00C034FB">
        <w:rPr>
          <w:lang w:val="ru-RU"/>
        </w:rPr>
        <w:t xml:space="preserve"> (SCCR/41/</w:t>
      </w:r>
      <w:r w:rsidR="006C1167" w:rsidRPr="00C034FB">
        <w:rPr>
          <w:lang w:val="ru-RU"/>
        </w:rPr>
        <w:t xml:space="preserve">4); </w:t>
      </w:r>
      <w:r w:rsidR="00AA041A" w:rsidRPr="00C034FB">
        <w:rPr>
          <w:lang w:val="ru-RU"/>
        </w:rPr>
        <w:t>«Исследование состояния рынка цифровой музыки в Западной Африке»</w:t>
      </w:r>
      <w:r w:rsidR="001D17F9" w:rsidRPr="00C034FB">
        <w:rPr>
          <w:lang w:val="ru-RU"/>
        </w:rPr>
        <w:t xml:space="preserve"> (SCCR/41/6) </w:t>
      </w:r>
      <w:r w:rsidR="00AA041A" w:rsidRPr="00C034FB">
        <w:rPr>
          <w:lang w:val="ru-RU"/>
        </w:rPr>
        <w:t>и «Доклад о рынке и основных бизнес-моделях онлайн-музыки в странах Азии: краткий обзор и общие тенденции»</w:t>
      </w:r>
      <w:r w:rsidR="001D17F9" w:rsidRPr="00C034FB">
        <w:rPr>
          <w:lang w:val="ru-RU"/>
        </w:rPr>
        <w:t xml:space="preserve"> </w:t>
      </w:r>
      <w:r w:rsidR="005E52D3" w:rsidRPr="00C034FB">
        <w:rPr>
          <w:lang w:val="ru-RU"/>
        </w:rPr>
        <w:t>(SCCR/41/</w:t>
      </w:r>
      <w:r w:rsidR="0030480E" w:rsidRPr="00C034FB">
        <w:rPr>
          <w:lang w:val="ru-RU"/>
        </w:rPr>
        <w:t>7</w:t>
      </w:r>
      <w:r w:rsidR="001D17F9" w:rsidRPr="00C034FB">
        <w:rPr>
          <w:lang w:val="ru-RU"/>
        </w:rPr>
        <w:t>)</w:t>
      </w:r>
      <w:r w:rsidR="00AA041A" w:rsidRPr="00C034FB">
        <w:rPr>
          <w:lang w:val="ru-RU"/>
        </w:rPr>
        <w:t>; документы размещены</w:t>
      </w:r>
      <w:r w:rsidR="00AA041A">
        <w:rPr>
          <w:lang w:val="ru-RU"/>
        </w:rPr>
        <w:t xml:space="preserve"> на странице заседания по адресу</w:t>
      </w:r>
      <w:r w:rsidR="00C00841">
        <w:t xml:space="preserve"> </w:t>
      </w:r>
      <w:hyperlink r:id="rId13" w:history="1">
        <w:r w:rsidR="00C034FB" w:rsidRPr="004637C8">
          <w:rPr>
            <w:rStyle w:val="Hyperlink"/>
          </w:rPr>
          <w:t>https://www.wipo.int/meetings/ru/details.jsp?meeting_id=63929</w:t>
        </w:r>
      </w:hyperlink>
      <w:r w:rsidR="006532CA">
        <w:t xml:space="preserve">.  </w:t>
      </w:r>
      <w:r w:rsidR="00BF0A09">
        <w:rPr>
          <w:lang w:val="ru-RU"/>
        </w:rPr>
        <w:t>Б</w:t>
      </w:r>
      <w:r w:rsidR="00BF0A09" w:rsidRPr="00BF0A09">
        <w:rPr>
          <w:lang w:val="ru-RU"/>
        </w:rPr>
        <w:t>олее ранние документы по теме размещены на странице заседания по адресу</w:t>
      </w:r>
      <w:r w:rsidR="00BF0A09" w:rsidRPr="00BF0A09">
        <w:t xml:space="preserve"> </w:t>
      </w:r>
      <w:hyperlink r:id="rId14" w:history="1">
        <w:r w:rsidR="00BF0A09" w:rsidRPr="004637C8">
          <w:rPr>
            <w:rStyle w:val="Hyperlink"/>
          </w:rPr>
          <w:t>https://www.wipo.int/meetings/ru/details.jsp?meeting_id=63929</w:t>
        </w:r>
      </w:hyperlink>
      <w:r w:rsidR="00CC5FDA">
        <w:t>.</w:t>
      </w:r>
    </w:p>
    <w:p w14:paraId="6E3C6BFD" w14:textId="65A9A703" w:rsidR="00D24EF2" w:rsidRDefault="00D24EF2">
      <w:pPr>
        <w:ind w:left="2160"/>
      </w:pPr>
    </w:p>
    <w:p w14:paraId="38790112" w14:textId="688813B9" w:rsidR="00934B01" w:rsidRDefault="00934B01">
      <w:r>
        <w:br w:type="page"/>
      </w:r>
    </w:p>
    <w:p w14:paraId="1F07C6DE" w14:textId="4E3F296A" w:rsidR="00124F39" w:rsidRPr="00B6253A" w:rsidRDefault="0045300C">
      <w:pPr>
        <w:ind w:left="2160"/>
      </w:pPr>
      <w:r w:rsidRPr="0045300C">
        <w:rPr>
          <w:b/>
          <w:lang w:val="ru-RU"/>
        </w:rPr>
        <w:t>Справочная информация о проделанной за последнее время работе</w:t>
      </w:r>
      <w:r w:rsidR="00124F39">
        <w:t xml:space="preserve">: </w:t>
      </w:r>
      <w:r w:rsidR="00A578C0">
        <w:rPr>
          <w:lang w:val="ru-RU"/>
        </w:rPr>
        <w:t>Секретариат работает по этой теме на основе о</w:t>
      </w:r>
      <w:r w:rsidR="00A578C0" w:rsidRPr="00A578C0">
        <w:rPr>
          <w:lang w:val="ru-RU"/>
        </w:rPr>
        <w:t>добренного документа</w:t>
      </w:r>
      <w:r w:rsidR="00E173B2">
        <w:rPr>
          <w:lang w:val="ru-RU"/>
        </w:rPr>
        <w:t xml:space="preserve"> в </w:t>
      </w:r>
      <w:r w:rsidR="00E173B2" w:rsidRPr="00E173B2">
        <w:rPr>
          <w:lang w:val="ru-RU"/>
        </w:rPr>
        <w:t>пересмотренной редакции</w:t>
      </w:r>
      <w:r w:rsidR="00A578C0" w:rsidRPr="00E173B2">
        <w:rPr>
          <w:lang w:val="ru-RU"/>
        </w:rPr>
        <w:t xml:space="preserve"> «Порядок проведения исследования в отношении сервисов цифрового музыкального вещания»</w:t>
      </w:r>
      <w:r w:rsidR="00523D8B" w:rsidRPr="00E173B2">
        <w:rPr>
          <w:lang w:val="ru-RU"/>
        </w:rPr>
        <w:t xml:space="preserve"> (SCCR/37/4).  </w:t>
      </w:r>
      <w:r w:rsidR="00E173B2" w:rsidRPr="00E173B2">
        <w:rPr>
          <w:lang w:val="ru-RU"/>
        </w:rPr>
        <w:t xml:space="preserve">Документ «Краткая характеристика глобального рынка цифровой музыки» (SCCR/39/3) был представлен на 39-й сессии </w:t>
      </w:r>
      <w:r w:rsidR="00E173B2" w:rsidRPr="003C0E05">
        <w:rPr>
          <w:lang w:val="ru-RU"/>
        </w:rPr>
        <w:t>ПКАП</w:t>
      </w:r>
      <w:r w:rsidR="00954C96">
        <w:rPr>
          <w:lang w:val="ru-RU"/>
        </w:rPr>
        <w:t xml:space="preserve">; на 40-й сессии ПКАП Секретариат доложил </w:t>
      </w:r>
      <w:r w:rsidR="00E173B2" w:rsidRPr="003C0E05">
        <w:rPr>
          <w:lang w:val="ru-RU"/>
        </w:rPr>
        <w:t>о состоянии дел</w:t>
      </w:r>
      <w:r w:rsidR="00954C96">
        <w:rPr>
          <w:lang w:val="ru-RU"/>
        </w:rPr>
        <w:t xml:space="preserve"> по данному направлению работы.</w:t>
      </w:r>
    </w:p>
    <w:p w14:paraId="0864F32A" w14:textId="77777777" w:rsidR="00D24EF2" w:rsidRPr="00D657F6" w:rsidRDefault="00D24EF2">
      <w:pPr>
        <w:ind w:left="2160"/>
      </w:pPr>
    </w:p>
    <w:p w14:paraId="23D154CC" w14:textId="50A66FC8" w:rsidR="00124F39" w:rsidRPr="00D519A3" w:rsidRDefault="00906578">
      <w:pPr>
        <w:ind w:left="2160"/>
      </w:pPr>
      <w:r>
        <w:rPr>
          <w:b/>
          <w:lang w:val="ru-RU"/>
        </w:rPr>
        <w:t>41-я сессия ПКАП</w:t>
      </w:r>
      <w:r w:rsidR="00124F39">
        <w:t xml:space="preserve">: </w:t>
      </w:r>
      <w:r w:rsidR="0007183A">
        <w:rPr>
          <w:lang w:val="ru-RU"/>
        </w:rPr>
        <w:t xml:space="preserve">Председатель предложит Секретариату кратко рассказать о работе, проделанной по данному направлению.  </w:t>
      </w:r>
      <w:r w:rsidR="00A95133">
        <w:rPr>
          <w:lang w:val="ru-RU"/>
        </w:rPr>
        <w:t xml:space="preserve">Авторы каждого из пяти подготовленных к сессии документов представят свои </w:t>
      </w:r>
      <w:r w:rsidR="00A95133" w:rsidRPr="00A26C30">
        <w:rPr>
          <w:lang w:val="ru-RU"/>
        </w:rPr>
        <w:t xml:space="preserve">материалы в форме видеопрезентаций, после чего Председатель предложит членам Комитета, МПО и НПО высказать </w:t>
      </w:r>
      <w:r w:rsidR="0061733F">
        <w:rPr>
          <w:lang w:val="ru-RU"/>
        </w:rPr>
        <w:t xml:space="preserve">общие </w:t>
      </w:r>
      <w:r w:rsidR="00A95133" w:rsidRPr="00A26C30">
        <w:rPr>
          <w:lang w:val="ru-RU"/>
        </w:rPr>
        <w:t>замечания и задать вопросы тем из авторов, которые</w:t>
      </w:r>
      <w:r w:rsidR="00A26C30" w:rsidRPr="00A26C30">
        <w:rPr>
          <w:lang w:val="ru-RU"/>
        </w:rPr>
        <w:t xml:space="preserve"> смогут принять участие в интерактивной сессии</w:t>
      </w:r>
      <w:r w:rsidR="00A26C30">
        <w:rPr>
          <w:lang w:val="ru-RU"/>
        </w:rPr>
        <w:t xml:space="preserve">; членам Комитета, МПО и НПО будет также предложено поделиться своим мнением </w:t>
      </w:r>
      <w:r w:rsidR="0061733F">
        <w:rPr>
          <w:lang w:val="ru-RU"/>
        </w:rPr>
        <w:t>о</w:t>
      </w:r>
      <w:r w:rsidR="00A26C30">
        <w:rPr>
          <w:lang w:val="ru-RU"/>
        </w:rPr>
        <w:t xml:space="preserve"> потенциальных дальнейших шаг</w:t>
      </w:r>
      <w:r w:rsidR="0061733F">
        <w:rPr>
          <w:lang w:val="ru-RU"/>
        </w:rPr>
        <w:t>ах</w:t>
      </w:r>
      <w:r w:rsidR="00A26C30">
        <w:rPr>
          <w:lang w:val="ru-RU"/>
        </w:rPr>
        <w:t>.</w:t>
      </w:r>
    </w:p>
    <w:p w14:paraId="689D7107" w14:textId="77777777" w:rsidR="00124F39" w:rsidRDefault="00124F39" w:rsidP="00D519A3">
      <w:pPr>
        <w:ind w:left="2160"/>
      </w:pPr>
    </w:p>
    <w:p w14:paraId="7B05FA59" w14:textId="46C04D0E" w:rsidR="00F267FD" w:rsidRDefault="00124F39" w:rsidP="00B53135">
      <w:pPr>
        <w:ind w:left="2160" w:hanging="2160"/>
      </w:pPr>
      <w:r w:rsidRPr="00A46F2B">
        <w:t>12:</w:t>
      </w:r>
      <w:r w:rsidR="000B7F5E">
        <w:t>4</w:t>
      </w:r>
      <w:r w:rsidRPr="00A46F2B">
        <w:t>5</w:t>
      </w:r>
      <w:r w:rsidR="00B53135" w:rsidRPr="00B53135">
        <w:rPr>
          <w:lang w:val="ru-RU"/>
        </w:rPr>
        <w:t>–</w:t>
      </w:r>
      <w:r w:rsidRPr="00A46F2B">
        <w:t>13:00</w:t>
      </w:r>
      <w:r w:rsidRPr="00A46F2B">
        <w:tab/>
      </w:r>
      <w:r w:rsidR="001A2848" w:rsidRPr="001A2848">
        <w:rPr>
          <w:lang w:val="ru-RU"/>
        </w:rPr>
        <w:t>Право долевого участия</w:t>
      </w:r>
    </w:p>
    <w:p w14:paraId="2F621C3F" w14:textId="77777777" w:rsidR="00287CD6" w:rsidRDefault="00287CD6" w:rsidP="00D519A3">
      <w:pPr>
        <w:ind w:left="2160"/>
      </w:pPr>
    </w:p>
    <w:p w14:paraId="0A44ACF2" w14:textId="5BA8BF0D" w:rsidR="00175D39" w:rsidRPr="007A0C82" w:rsidRDefault="00FB6BAE" w:rsidP="00280163">
      <w:pPr>
        <w:ind w:left="2160"/>
      </w:pPr>
      <w:r w:rsidRPr="00FB6BAE">
        <w:rPr>
          <w:b/>
          <w:lang w:val="ru-RU"/>
        </w:rPr>
        <w:t>Документы</w:t>
      </w:r>
      <w:r w:rsidR="00124F39" w:rsidRPr="002A598C">
        <w:t>:</w:t>
      </w:r>
      <w:r w:rsidR="00124F39" w:rsidRPr="005D2079">
        <w:t xml:space="preserve"> </w:t>
      </w:r>
      <w:r w:rsidRPr="00FB6BAE">
        <w:rPr>
          <w:lang w:val="ru-RU"/>
        </w:rPr>
        <w:t xml:space="preserve">В преддверии заседания на сайте будут опубликованы видеоотчеты о ходе работы, подготовленные представителями целевой группы; более ранние документы по теме размещены на странице </w:t>
      </w:r>
      <w:r>
        <w:rPr>
          <w:lang w:val="ru-RU"/>
        </w:rPr>
        <w:t>заседания</w:t>
      </w:r>
      <w:r w:rsidRPr="00FB6BAE">
        <w:rPr>
          <w:lang w:val="ru-RU"/>
        </w:rPr>
        <w:t xml:space="preserve"> по адресу</w:t>
      </w:r>
      <w:r w:rsidR="00124F39" w:rsidRPr="00A46F2B">
        <w:t xml:space="preserve"> </w:t>
      </w:r>
      <w:hyperlink r:id="rId15" w:history="1">
        <w:r w:rsidR="00BE0C69" w:rsidRPr="004637C8">
          <w:rPr>
            <w:rStyle w:val="Hyperlink"/>
          </w:rPr>
          <w:t>https://www.wipo.int/meetings/ru/details.jsp?meeting_id=63929</w:t>
        </w:r>
      </w:hyperlink>
      <w:r w:rsidR="007A0C82">
        <w:rPr>
          <w:rStyle w:val="Hyperlink"/>
          <w:u w:val="none"/>
        </w:rPr>
        <w:t>.</w:t>
      </w:r>
    </w:p>
    <w:p w14:paraId="61E276B9" w14:textId="39F3A72C" w:rsidR="00124F39" w:rsidRPr="00E7770F" w:rsidRDefault="00124F39" w:rsidP="00E7770F">
      <w:pPr>
        <w:ind w:left="2160"/>
        <w:rPr>
          <w:u w:val="single"/>
        </w:rPr>
      </w:pPr>
    </w:p>
    <w:p w14:paraId="191116EA" w14:textId="5DAA4CB9" w:rsidR="00124F39" w:rsidRPr="00EA57C1" w:rsidRDefault="00D60776">
      <w:pPr>
        <w:ind w:left="2160"/>
        <w:rPr>
          <w:bCs/>
          <w:lang w:val="ru-RU"/>
        </w:rPr>
      </w:pPr>
      <w:r w:rsidRPr="00D60776">
        <w:rPr>
          <w:b/>
          <w:lang w:val="ru-RU"/>
        </w:rPr>
        <w:t>Справочная информация о проделанной за послед</w:t>
      </w:r>
      <w:r w:rsidRPr="00414BB8">
        <w:rPr>
          <w:b/>
          <w:lang w:val="ru-RU"/>
        </w:rPr>
        <w:t>нее время работе</w:t>
      </w:r>
      <w:r w:rsidR="00124F39" w:rsidRPr="00414BB8">
        <w:rPr>
          <w:lang w:val="ru-RU"/>
        </w:rPr>
        <w:t xml:space="preserve">: </w:t>
      </w:r>
      <w:r w:rsidR="00414BB8" w:rsidRPr="00414BB8">
        <w:rPr>
          <w:lang w:val="ru-RU"/>
        </w:rPr>
        <w:t>ПКАП на своей 36-й сессии постановил создать целевую группу в составе государств-членов и заинтересованных сторон, призванную информировать Комитет о практических элементах системы права автора на долю от перепродажи.  На 37-й сессии Секретариат представил документ SCCR/37/5 под названием «Целевая группа по праву авторов на долю от перепродажи», который был принят к сведению Комитетом.  На 38</w:t>
      </w:r>
      <w:r w:rsidR="00414BB8" w:rsidRPr="00414BB8">
        <w:rPr>
          <w:b/>
          <w:lang w:val="ru-RU"/>
        </w:rPr>
        <w:t>–</w:t>
      </w:r>
      <w:r w:rsidR="00414BB8" w:rsidRPr="00414BB8">
        <w:rPr>
          <w:lang w:val="ru-RU"/>
        </w:rPr>
        <w:t>40-й сессиях Секретариат представил обновленные отчеты о текущей работе целевой группы; к 40-й сессии представители целевой группы также подготовили видео</w:t>
      </w:r>
      <w:r w:rsidR="00414BB8" w:rsidRPr="00EA57C1">
        <w:rPr>
          <w:lang w:val="ru-RU"/>
        </w:rPr>
        <w:t>презентации о проделанной работе</w:t>
      </w:r>
      <w:r w:rsidR="00124F39" w:rsidRPr="00EA57C1">
        <w:rPr>
          <w:bCs/>
          <w:lang w:val="ru-RU"/>
        </w:rPr>
        <w:t>.</w:t>
      </w:r>
    </w:p>
    <w:p w14:paraId="3FA8DD3C" w14:textId="77777777" w:rsidR="00D24EF2" w:rsidRPr="00EA57C1" w:rsidRDefault="00D24EF2">
      <w:pPr>
        <w:ind w:left="2160"/>
        <w:rPr>
          <w:bCs/>
          <w:lang w:val="ru-RU"/>
        </w:rPr>
      </w:pPr>
    </w:p>
    <w:p w14:paraId="4C3C128D" w14:textId="0F43B9FA" w:rsidR="00124F39" w:rsidRPr="00EA57C1" w:rsidRDefault="002F4A16" w:rsidP="00D519A3">
      <w:pPr>
        <w:ind w:left="2160"/>
        <w:rPr>
          <w:lang w:val="ru-RU"/>
        </w:rPr>
      </w:pPr>
      <w:r w:rsidRPr="00EA57C1">
        <w:rPr>
          <w:b/>
          <w:lang w:val="ru-RU"/>
        </w:rPr>
        <w:t>41-я сессия ПКАП</w:t>
      </w:r>
      <w:r w:rsidR="00124F39" w:rsidRPr="00EA57C1">
        <w:rPr>
          <w:lang w:val="ru-RU"/>
        </w:rPr>
        <w:t xml:space="preserve">: </w:t>
      </w:r>
      <w:r w:rsidR="00503875" w:rsidRPr="00EA57C1">
        <w:rPr>
          <w:lang w:val="ru-RU"/>
        </w:rPr>
        <w:t>После показа заранее подготовленных кратких видеопрезентаций представителей целевой группы Председатель предложит членам Комитета, МПО и НПО высказать общие замечания и поделиться своим мнением о потенциальных дальнейших шагах.</w:t>
      </w:r>
    </w:p>
    <w:p w14:paraId="37A07733" w14:textId="77777777" w:rsidR="00287CD6" w:rsidRDefault="00287CD6">
      <w:pPr>
        <w:ind w:left="2160" w:hanging="40"/>
      </w:pPr>
    </w:p>
    <w:p w14:paraId="2209C069" w14:textId="62F0639C" w:rsidR="00124F39" w:rsidRDefault="00124F39">
      <w:pPr>
        <w:ind w:left="2120" w:hanging="2120"/>
      </w:pPr>
      <w:r w:rsidRPr="00A46F2B">
        <w:t>13:00</w:t>
      </w:r>
      <w:r w:rsidR="00B53135" w:rsidRPr="00B53135">
        <w:rPr>
          <w:lang w:val="ru-RU"/>
        </w:rPr>
        <w:t>–</w:t>
      </w:r>
      <w:r w:rsidRPr="00A46F2B">
        <w:t>13:</w:t>
      </w:r>
      <w:r w:rsidR="000B7F5E">
        <w:t>30</w:t>
      </w:r>
      <w:r w:rsidRPr="00A46F2B">
        <w:tab/>
      </w:r>
      <w:r w:rsidR="001A2848" w:rsidRPr="001A2848">
        <w:rPr>
          <w:lang w:val="ru-RU"/>
        </w:rPr>
        <w:t>Права режиссеров-постановщиков</w:t>
      </w:r>
    </w:p>
    <w:p w14:paraId="6B2750A9" w14:textId="77777777" w:rsidR="00F267FD" w:rsidRDefault="00F267FD">
      <w:pPr>
        <w:ind w:left="2120" w:hanging="2120"/>
      </w:pPr>
    </w:p>
    <w:p w14:paraId="5E4E5F66" w14:textId="30202F6A" w:rsidR="00124F39" w:rsidRPr="00287CD6" w:rsidRDefault="00BA715F">
      <w:pPr>
        <w:ind w:left="2160"/>
        <w:outlineLvl w:val="0"/>
      </w:pPr>
      <w:r>
        <w:rPr>
          <w:b/>
          <w:lang w:val="ru-RU"/>
        </w:rPr>
        <w:t>Документы</w:t>
      </w:r>
      <w:r w:rsidR="00124F39" w:rsidRPr="00287CD6">
        <w:t xml:space="preserve">: </w:t>
      </w:r>
      <w:r w:rsidR="00037B5F">
        <w:rPr>
          <w:lang w:val="ru-RU"/>
        </w:rPr>
        <w:t xml:space="preserve">Документ </w:t>
      </w:r>
      <w:r w:rsidR="004E775B">
        <w:rPr>
          <w:lang w:val="ru-RU"/>
        </w:rPr>
        <w:t>«</w:t>
      </w:r>
      <w:r w:rsidR="004E775B" w:rsidRPr="004E775B">
        <w:rPr>
          <w:lang w:val="ru-RU"/>
        </w:rPr>
        <w:t>Исследование по вопросу о правах режиссеров-постановщиков театральных постановок»</w:t>
      </w:r>
      <w:r w:rsidR="006C1167">
        <w:rPr>
          <w:rFonts w:eastAsia="MS Mincho"/>
          <w:i/>
          <w:lang w:eastAsia="ja-JP"/>
        </w:rPr>
        <w:t xml:space="preserve"> </w:t>
      </w:r>
      <w:r w:rsidR="00A83F3C" w:rsidRPr="00B6253A">
        <w:rPr>
          <w:rFonts w:eastAsia="MS Mincho"/>
          <w:lang w:eastAsia="ja-JP"/>
        </w:rPr>
        <w:t>(</w:t>
      </w:r>
      <w:r w:rsidR="006C1167">
        <w:rPr>
          <w:rFonts w:eastAsia="MS Mincho"/>
        </w:rPr>
        <w:t>SCCR/41/5</w:t>
      </w:r>
      <w:r w:rsidR="00A83F3C" w:rsidRPr="00B6253A">
        <w:rPr>
          <w:rFonts w:eastAsia="MS Mincho"/>
        </w:rPr>
        <w:t>)</w:t>
      </w:r>
      <w:r w:rsidR="00984F4D">
        <w:rPr>
          <w:rFonts w:eastAsia="MS Mincho"/>
          <w:lang w:val="ru-RU"/>
        </w:rPr>
        <w:t xml:space="preserve"> размещен на странице заседания по адресу</w:t>
      </w:r>
      <w:r w:rsidR="00896A40">
        <w:rPr>
          <w:rFonts w:eastAsia="MS Mincho"/>
        </w:rPr>
        <w:t xml:space="preserve"> </w:t>
      </w:r>
      <w:hyperlink r:id="rId16" w:history="1">
        <w:r w:rsidR="009F7FF7" w:rsidRPr="004637C8">
          <w:rPr>
            <w:rStyle w:val="Hyperlink"/>
          </w:rPr>
          <w:t>https://www.wipo.int/meetings/ru/details.jsp?meeting_id=63929</w:t>
        </w:r>
      </w:hyperlink>
      <w:r w:rsidR="00124F39" w:rsidRPr="00287CD6">
        <w:t xml:space="preserve">; </w:t>
      </w:r>
      <w:r w:rsidR="009F7FF7" w:rsidRPr="009F7FF7">
        <w:rPr>
          <w:lang w:val="ru-RU"/>
        </w:rPr>
        <w:t>более ранние документы по теме размещены на странице заседания по адресу</w:t>
      </w:r>
      <w:r w:rsidR="009F7FF7" w:rsidRPr="009F7FF7">
        <w:t xml:space="preserve"> </w:t>
      </w:r>
      <w:hyperlink r:id="rId17" w:history="1">
        <w:r w:rsidR="00E644B1" w:rsidRPr="004637C8">
          <w:rPr>
            <w:rStyle w:val="Hyperlink"/>
          </w:rPr>
          <w:t>https://www.wipo.int/meetings/ru/details.jsp?meeting_id=63929</w:t>
        </w:r>
      </w:hyperlink>
      <w:r w:rsidR="00C00841">
        <w:t>.</w:t>
      </w:r>
    </w:p>
    <w:p w14:paraId="7FAEBD91" w14:textId="77777777" w:rsidR="00F267FD" w:rsidRPr="009802D4" w:rsidRDefault="00F267FD">
      <w:pPr>
        <w:ind w:left="2160"/>
      </w:pPr>
    </w:p>
    <w:p w14:paraId="6DAB6AFE" w14:textId="283F5F2D" w:rsidR="00F267FD" w:rsidRPr="00F17CDC" w:rsidRDefault="009802D4">
      <w:pPr>
        <w:tabs>
          <w:tab w:val="left" w:pos="2880"/>
        </w:tabs>
        <w:ind w:left="2160"/>
        <w:rPr>
          <w:lang w:val="ru-RU"/>
        </w:rPr>
      </w:pPr>
      <w:r w:rsidRPr="009802D4">
        <w:rPr>
          <w:b/>
          <w:lang w:val="ru-RU"/>
        </w:rPr>
        <w:t>Справочная информация о проделанной за последнее вр</w:t>
      </w:r>
      <w:r w:rsidRPr="00F17CDC">
        <w:rPr>
          <w:b/>
          <w:lang w:val="ru-RU"/>
        </w:rPr>
        <w:t>емя работе</w:t>
      </w:r>
      <w:r w:rsidR="00124F39" w:rsidRPr="00F17CDC">
        <w:rPr>
          <w:lang w:val="ru-RU"/>
        </w:rPr>
        <w:t xml:space="preserve">: </w:t>
      </w:r>
      <w:r w:rsidR="00F17CDC" w:rsidRPr="00F17CDC">
        <w:rPr>
          <w:lang w:val="ru-RU"/>
        </w:rPr>
        <w:t>ПКАП на своей 37-й сессии одобрил документ «Предлагаемый порядок проведения исследования в области охраны прав режиссеров-постановщиков» (документ SCCR/37/3).  На 38–40-й сессиях Комитета профессор Изольда Жендро из Канады и профессор Антон Серго из Российской Федерации выступили с сообщениями по отдельным аспектам данного исследования.</w:t>
      </w:r>
    </w:p>
    <w:p w14:paraId="64349446" w14:textId="77777777" w:rsidR="00287CD6" w:rsidRPr="00287CD6" w:rsidRDefault="00287CD6">
      <w:pPr>
        <w:tabs>
          <w:tab w:val="left" w:pos="2880"/>
        </w:tabs>
        <w:ind w:left="2160"/>
      </w:pPr>
    </w:p>
    <w:p w14:paraId="0D9F56BE" w14:textId="3F4174CB" w:rsidR="00B44C96" w:rsidRPr="00794066" w:rsidRDefault="001F544F">
      <w:pPr>
        <w:ind w:left="2160"/>
        <w:rPr>
          <w:lang w:val="ru-RU"/>
        </w:rPr>
      </w:pPr>
      <w:r>
        <w:rPr>
          <w:b/>
          <w:lang w:val="ru-RU"/>
        </w:rPr>
        <w:t>41-я сессия ПКАП</w:t>
      </w:r>
      <w:r w:rsidR="00124F39">
        <w:t xml:space="preserve">: </w:t>
      </w:r>
      <w:r w:rsidR="00763C0D" w:rsidRPr="00763C0D">
        <w:rPr>
          <w:lang w:val="ru-RU"/>
        </w:rPr>
        <w:t>Председатель предложит Секретариату рассказать о работе, проделанной по данному направлению</w:t>
      </w:r>
      <w:r w:rsidR="00631F6A">
        <w:t xml:space="preserve">. </w:t>
      </w:r>
      <w:r w:rsidR="00763C0D">
        <w:rPr>
          <w:lang w:val="ru-RU"/>
        </w:rPr>
        <w:t xml:space="preserve"> Участникам сессии будут представлены видеопрезентации авторов исследования</w:t>
      </w:r>
      <w:r w:rsidR="007E714B">
        <w:t xml:space="preserve">. </w:t>
      </w:r>
      <w:r w:rsidR="00523D8B">
        <w:t xml:space="preserve"> </w:t>
      </w:r>
      <w:r w:rsidR="00763C0D" w:rsidRPr="00763C0D">
        <w:rPr>
          <w:lang w:val="ru-RU"/>
        </w:rPr>
        <w:t>Председатель предложит членам Комитета, МПО и НПО высказать общие замечания и задать вопросы тем из авторов, которые смогут принять участие в интерактивной сессии; членам Комитета, МПО и НПО будет также предложено поделиться своим мнением о потенциальных дальнейших шагах</w:t>
      </w:r>
      <w:r w:rsidR="00794066">
        <w:rPr>
          <w:lang w:val="ru-RU"/>
        </w:rPr>
        <w:t>.</w:t>
      </w:r>
    </w:p>
    <w:p w14:paraId="34CF7B5C" w14:textId="77777777" w:rsidR="00E074AC" w:rsidRDefault="00E074AC">
      <w:pPr>
        <w:ind w:left="2160"/>
      </w:pPr>
    </w:p>
    <w:p w14:paraId="1700CDBA" w14:textId="37F451ED" w:rsidR="00124F39" w:rsidRDefault="00124F39">
      <w:pPr>
        <w:ind w:left="2160" w:hanging="2120"/>
      </w:pPr>
      <w:r w:rsidRPr="00DB04B3">
        <w:t>13:</w:t>
      </w:r>
      <w:r w:rsidR="000B7F5E">
        <w:t>30</w:t>
      </w:r>
      <w:r w:rsidR="00B53135" w:rsidRPr="00B53135">
        <w:rPr>
          <w:lang w:val="ru-RU"/>
        </w:rPr>
        <w:t>–</w:t>
      </w:r>
      <w:r w:rsidRPr="00DB04B3">
        <w:t>13:45</w:t>
      </w:r>
      <w:r w:rsidRPr="00DB04B3">
        <w:tab/>
      </w:r>
      <w:r w:rsidR="00283A04">
        <w:rPr>
          <w:lang w:val="ru-RU"/>
        </w:rPr>
        <w:t>Прочие вопросы</w:t>
      </w:r>
      <w:r w:rsidRPr="00DB04B3">
        <w:t xml:space="preserve">:  </w:t>
      </w:r>
      <w:r w:rsidR="008109F8" w:rsidRPr="008109F8">
        <w:rPr>
          <w:lang w:val="ru-RU"/>
        </w:rPr>
        <w:t>Предложение о проведении исследования по вопросу о праве на вознаграждение за выдачу произведений в публичных библиотеках: интерактивная дискуссия; любые другие вопросы</w:t>
      </w:r>
    </w:p>
    <w:p w14:paraId="14E10B3A" w14:textId="77777777" w:rsidR="006C43A1" w:rsidRPr="00DB04B3" w:rsidRDefault="006C43A1" w:rsidP="003F2060">
      <w:pPr>
        <w:ind w:left="2160"/>
      </w:pPr>
    </w:p>
    <w:p w14:paraId="18785B75" w14:textId="5DC7D0D8" w:rsidR="00124F39" w:rsidRDefault="008109F8">
      <w:pPr>
        <w:ind w:left="2160"/>
        <w:outlineLvl w:val="0"/>
      </w:pPr>
      <w:r>
        <w:rPr>
          <w:b/>
          <w:lang w:val="ru-RU"/>
        </w:rPr>
        <w:t>Документ</w:t>
      </w:r>
      <w:r w:rsidR="00124F39" w:rsidRPr="005D2079">
        <w:t xml:space="preserve">: </w:t>
      </w:r>
      <w:r w:rsidR="005F1B28">
        <w:rPr>
          <w:lang w:val="ru-RU"/>
        </w:rPr>
        <w:t xml:space="preserve">Документ </w:t>
      </w:r>
      <w:r w:rsidR="00EB1E24" w:rsidRPr="005F1B28">
        <w:rPr>
          <w:lang w:val="ru-RU"/>
        </w:rPr>
        <w:t xml:space="preserve">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</w:t>
      </w:r>
      <w:r w:rsidR="00EB1E24" w:rsidRPr="005F1B28">
        <w:rPr>
          <w:bCs/>
          <w:lang w:val="ru-RU"/>
        </w:rPr>
        <w:t>праве на вознаграждение за выдачу произведений в публичных библиотеках»</w:t>
      </w:r>
      <w:r w:rsidR="00124F39" w:rsidRPr="005D2079">
        <w:rPr>
          <w:caps/>
        </w:rPr>
        <w:t xml:space="preserve"> (</w:t>
      </w:r>
      <w:r w:rsidR="00124F39" w:rsidRPr="005D2079">
        <w:t>SCCR/40/3</w:t>
      </w:r>
      <w:r w:rsidR="00A11B0F">
        <w:t>/Rev.</w:t>
      </w:r>
      <w:r w:rsidR="00F77ECC">
        <w:rPr>
          <w:lang w:val="ru-RU"/>
        </w:rPr>
        <w:t> </w:t>
      </w:r>
      <w:r w:rsidR="00A11B0F">
        <w:t>2</w:t>
      </w:r>
      <w:r w:rsidR="00124F39" w:rsidRPr="00DB04B3">
        <w:t>)</w:t>
      </w:r>
      <w:r w:rsidR="005F1B28">
        <w:rPr>
          <w:lang w:val="ru-RU"/>
        </w:rPr>
        <w:t xml:space="preserve"> </w:t>
      </w:r>
      <w:r w:rsidR="00EB1E24">
        <w:rPr>
          <w:lang w:val="ru-RU"/>
        </w:rPr>
        <w:t>размещен на странице заседания по адресу</w:t>
      </w:r>
      <w:r w:rsidR="00C00841">
        <w:t xml:space="preserve"> </w:t>
      </w:r>
      <w:hyperlink r:id="rId18" w:history="1">
        <w:r w:rsidR="001A2848" w:rsidRPr="00CE3205">
          <w:rPr>
            <w:rStyle w:val="Hyperlink"/>
          </w:rPr>
          <w:t>https://www.wipo.int/meetings/ru/details.jsp?meeting_id=63929</w:t>
        </w:r>
      </w:hyperlink>
      <w:r w:rsidR="00C00841">
        <w:t>.</w:t>
      </w:r>
    </w:p>
    <w:p w14:paraId="5C59517F" w14:textId="77777777" w:rsidR="00F267FD" w:rsidRPr="00CB09D9" w:rsidRDefault="00F267FD">
      <w:pPr>
        <w:ind w:left="2160"/>
        <w:outlineLvl w:val="0"/>
      </w:pPr>
    </w:p>
    <w:p w14:paraId="6998659A" w14:textId="2902B741" w:rsidR="00124F39" w:rsidRPr="000736EC" w:rsidRDefault="00283A04">
      <w:pPr>
        <w:ind w:left="2160"/>
        <w:outlineLvl w:val="0"/>
        <w:rPr>
          <w:lang w:val="ru-RU"/>
        </w:rPr>
      </w:pPr>
      <w:r w:rsidRPr="00283A04">
        <w:rPr>
          <w:b/>
          <w:lang w:val="ru-RU"/>
        </w:rPr>
        <w:t>Справочная информация о проделанной за последнее время</w:t>
      </w:r>
      <w:r w:rsidRPr="000736EC">
        <w:rPr>
          <w:b/>
          <w:lang w:val="ru-RU"/>
        </w:rPr>
        <w:t xml:space="preserve"> работе</w:t>
      </w:r>
      <w:r w:rsidRPr="003F2060">
        <w:rPr>
          <w:lang w:val="ru-RU"/>
        </w:rPr>
        <w:t>:</w:t>
      </w:r>
      <w:r w:rsidR="00124F39" w:rsidRPr="003F2060">
        <w:rPr>
          <w:lang w:val="ru-RU"/>
        </w:rPr>
        <w:t xml:space="preserve"> </w:t>
      </w:r>
      <w:r w:rsidR="000736EC" w:rsidRPr="000736EC">
        <w:rPr>
          <w:lang w:val="ru-RU"/>
        </w:rPr>
        <w:t xml:space="preserve">На </w:t>
      </w:r>
      <w:r w:rsidR="00B9310F">
        <w:rPr>
          <w:lang w:val="ru-RU"/>
        </w:rPr>
        <w:t>40-й</w:t>
      </w:r>
      <w:r w:rsidR="000736EC" w:rsidRPr="000736EC">
        <w:rPr>
          <w:lang w:val="ru-RU"/>
        </w:rPr>
        <w:t xml:space="preserve"> сессии ПКАП члены Комитета Сьерра-Леоне, Панама и Малави представили предложение о проведении предпроектного исследования по вопросу о праве на вознаграждение за выдачу произведений в публичных библиотеках.</w:t>
      </w:r>
    </w:p>
    <w:p w14:paraId="167EB770" w14:textId="77777777" w:rsidR="00F267FD" w:rsidRDefault="00F267FD">
      <w:pPr>
        <w:ind w:left="2160"/>
        <w:outlineLvl w:val="0"/>
      </w:pPr>
    </w:p>
    <w:p w14:paraId="31DEB47F" w14:textId="0786AD60" w:rsidR="008A492A" w:rsidRPr="00280163" w:rsidRDefault="00B9310F">
      <w:pPr>
        <w:ind w:left="2160"/>
        <w:outlineLvl w:val="0"/>
      </w:pPr>
      <w:r>
        <w:rPr>
          <w:b/>
          <w:lang w:val="ru-RU"/>
        </w:rPr>
        <w:t>41-я сессия ПКАП</w:t>
      </w:r>
      <w:r w:rsidR="00124F39" w:rsidRPr="00F77ECC">
        <w:t>:</w:t>
      </w:r>
      <w:r w:rsidR="00124F39">
        <w:t xml:space="preserve"> </w:t>
      </w:r>
      <w:r w:rsidRPr="00B9310F">
        <w:rPr>
          <w:lang w:val="ru-RU"/>
        </w:rPr>
        <w:t>Председатель предложит</w:t>
      </w:r>
      <w:r>
        <w:rPr>
          <w:lang w:val="ru-RU"/>
        </w:rPr>
        <w:t xml:space="preserve"> авторам предложения кратко представить </w:t>
      </w:r>
      <w:r w:rsidR="003E44D0">
        <w:rPr>
          <w:lang w:val="ru-RU"/>
        </w:rPr>
        <w:t>их документ,</w:t>
      </w:r>
      <w:r>
        <w:rPr>
          <w:lang w:val="ru-RU"/>
        </w:rPr>
        <w:t xml:space="preserve"> затем</w:t>
      </w:r>
      <w:r w:rsidR="003E44D0">
        <w:rPr>
          <w:lang w:val="ru-RU"/>
        </w:rPr>
        <w:t xml:space="preserve"> он</w:t>
      </w:r>
      <w:r>
        <w:rPr>
          <w:lang w:val="ru-RU"/>
        </w:rPr>
        <w:t xml:space="preserve"> даст возможность</w:t>
      </w:r>
      <w:r w:rsidRPr="00B9310F">
        <w:rPr>
          <w:lang w:val="ru-RU"/>
        </w:rPr>
        <w:t xml:space="preserve"> членам </w:t>
      </w:r>
      <w:r>
        <w:rPr>
          <w:lang w:val="ru-RU"/>
        </w:rPr>
        <w:t>Комитета</w:t>
      </w:r>
      <w:r w:rsidRPr="00B9310F">
        <w:rPr>
          <w:lang w:val="ru-RU"/>
        </w:rPr>
        <w:t xml:space="preserve">, МПО и НПО высказать </w:t>
      </w:r>
      <w:r w:rsidR="003E44D0">
        <w:rPr>
          <w:lang w:val="ru-RU"/>
        </w:rPr>
        <w:t xml:space="preserve">общие </w:t>
      </w:r>
      <w:r w:rsidRPr="00B9310F">
        <w:rPr>
          <w:lang w:val="ru-RU"/>
        </w:rPr>
        <w:t>замечания</w:t>
      </w:r>
      <w:r>
        <w:rPr>
          <w:lang w:val="ru-RU"/>
        </w:rPr>
        <w:t xml:space="preserve"> и поделиться своим мнением </w:t>
      </w:r>
      <w:r w:rsidR="003E44D0">
        <w:rPr>
          <w:lang w:val="ru-RU"/>
        </w:rPr>
        <w:t>о</w:t>
      </w:r>
      <w:r>
        <w:rPr>
          <w:lang w:val="ru-RU"/>
        </w:rPr>
        <w:t xml:space="preserve"> потенциальных дальнейших шаг</w:t>
      </w:r>
      <w:r w:rsidR="003E44D0">
        <w:rPr>
          <w:lang w:val="ru-RU"/>
        </w:rPr>
        <w:t>ах</w:t>
      </w:r>
      <w:r>
        <w:rPr>
          <w:lang w:val="ru-RU"/>
        </w:rPr>
        <w:t>.</w:t>
      </w:r>
    </w:p>
    <w:p w14:paraId="2FF9F293" w14:textId="77777777" w:rsidR="008A492A" w:rsidRPr="00D519A3" w:rsidRDefault="008A492A">
      <w:pPr>
        <w:ind w:left="2160"/>
        <w:outlineLvl w:val="0"/>
      </w:pPr>
    </w:p>
    <w:p w14:paraId="16500C25" w14:textId="3CE5EA4B" w:rsidR="00124F39" w:rsidRDefault="00212E86">
      <w:pPr>
        <w:ind w:left="2160"/>
        <w:outlineLvl w:val="0"/>
      </w:pPr>
      <w:r>
        <w:rPr>
          <w:lang w:val="ru-RU"/>
        </w:rPr>
        <w:t>Председатель уточнит, есть ли другие вопросы, требующие рассмотрения Комитета.</w:t>
      </w:r>
    </w:p>
    <w:p w14:paraId="17EEB3B9" w14:textId="77777777" w:rsidR="00124F39" w:rsidRDefault="00124F39" w:rsidP="00B53135"/>
    <w:p w14:paraId="3B71703D" w14:textId="67D723CD" w:rsidR="00F267FD" w:rsidRDefault="00124F39">
      <w:pPr>
        <w:ind w:left="2160" w:hanging="2124"/>
      </w:pPr>
      <w:r w:rsidRPr="00DB04B3">
        <w:t>13:45</w:t>
      </w:r>
      <w:r w:rsidR="00B53135" w:rsidRPr="00B53135">
        <w:rPr>
          <w:lang w:val="ru-RU"/>
        </w:rPr>
        <w:t>–</w:t>
      </w:r>
      <w:r w:rsidRPr="00DB04B3">
        <w:t>14:30</w:t>
      </w:r>
      <w:r w:rsidRPr="00DB04B3">
        <w:tab/>
      </w:r>
      <w:r w:rsidR="00EF36C6" w:rsidRPr="00EF36C6">
        <w:rPr>
          <w:lang w:val="ru-RU"/>
        </w:rPr>
        <w:t>Закрытие сессии</w:t>
      </w:r>
      <w:r w:rsidR="00EF36C6">
        <w:rPr>
          <w:lang w:val="ru-RU"/>
        </w:rPr>
        <w:t>:</w:t>
      </w:r>
      <w:r w:rsidR="00EF36C6" w:rsidRPr="00EF36C6">
        <w:rPr>
          <w:lang w:val="ru-RU"/>
        </w:rPr>
        <w:t xml:space="preserve"> представление резюме Председателя</w:t>
      </w:r>
      <w:r w:rsidR="00EF36C6">
        <w:rPr>
          <w:lang w:val="ru-RU"/>
        </w:rPr>
        <w:t>,</w:t>
      </w:r>
      <w:r w:rsidR="00EF36C6" w:rsidRPr="00EF36C6">
        <w:rPr>
          <w:lang w:val="ru-RU"/>
        </w:rPr>
        <w:t xml:space="preserve"> заключительные заявления координаторов групп</w:t>
      </w:r>
    </w:p>
    <w:p w14:paraId="09EB9833" w14:textId="77777777" w:rsidR="00287CD6" w:rsidRDefault="00287CD6">
      <w:pPr>
        <w:ind w:left="2160" w:hanging="2124"/>
      </w:pPr>
    </w:p>
    <w:p w14:paraId="2E3A8D4F" w14:textId="77777777" w:rsidR="00287CD6" w:rsidRDefault="00287CD6">
      <w:pPr>
        <w:ind w:left="2160" w:hanging="2124"/>
      </w:pPr>
    </w:p>
    <w:p w14:paraId="174BCCB2" w14:textId="77777777" w:rsidR="0084462B" w:rsidRDefault="0084462B">
      <w:pPr>
        <w:ind w:left="2160" w:hanging="2124"/>
      </w:pPr>
    </w:p>
    <w:p w14:paraId="51F87698" w14:textId="0E5D5C40" w:rsidR="00F267FD" w:rsidRDefault="00F267FD" w:rsidP="00F267FD">
      <w:pPr>
        <w:ind w:left="6390"/>
      </w:pPr>
      <w:r>
        <w:t>[</w:t>
      </w:r>
      <w:r w:rsidR="00B53135">
        <w:rPr>
          <w:lang w:val="ru-RU"/>
        </w:rPr>
        <w:t>Конец документа</w:t>
      </w:r>
      <w:r>
        <w:t>]</w:t>
      </w:r>
    </w:p>
    <w:p w14:paraId="73ACED4D" w14:textId="75048B5F" w:rsidR="001933EB" w:rsidRDefault="001933EB" w:rsidP="00F267FD">
      <w:pPr>
        <w:ind w:left="6390"/>
      </w:pPr>
    </w:p>
    <w:p w14:paraId="4A63A024" w14:textId="735A6112" w:rsidR="001933EB" w:rsidRDefault="001933EB"/>
    <w:sectPr w:rsidR="001933EB" w:rsidSect="00124F39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2A0F" w14:textId="77777777" w:rsidR="00877870" w:rsidRDefault="00877870">
      <w:r>
        <w:separator/>
      </w:r>
    </w:p>
  </w:endnote>
  <w:endnote w:type="continuationSeparator" w:id="0">
    <w:p w14:paraId="52B69D6E" w14:textId="77777777" w:rsidR="00877870" w:rsidRDefault="00877870" w:rsidP="003B38C1">
      <w:r>
        <w:separator/>
      </w:r>
    </w:p>
    <w:p w14:paraId="42C269E4" w14:textId="77777777" w:rsidR="00877870" w:rsidRPr="003B38C1" w:rsidRDefault="008778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168CA6" w14:textId="77777777" w:rsidR="00877870" w:rsidRPr="003B38C1" w:rsidRDefault="008778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47F2" w14:textId="77777777" w:rsidR="00877870" w:rsidRDefault="00877870">
      <w:r>
        <w:separator/>
      </w:r>
    </w:p>
  </w:footnote>
  <w:footnote w:type="continuationSeparator" w:id="0">
    <w:p w14:paraId="2E1642D4" w14:textId="77777777" w:rsidR="00877870" w:rsidRDefault="00877870" w:rsidP="008B60B2">
      <w:r>
        <w:separator/>
      </w:r>
    </w:p>
    <w:p w14:paraId="270E8D05" w14:textId="77777777" w:rsidR="00877870" w:rsidRPr="00ED77FB" w:rsidRDefault="008778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13E51A" w14:textId="77777777" w:rsidR="00877870" w:rsidRPr="00ED77FB" w:rsidRDefault="008778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46D47FA" w14:textId="30CE388E" w:rsidR="00110630" w:rsidRDefault="001106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5575">
        <w:rPr>
          <w:lang w:val="ru-RU"/>
        </w:rPr>
        <w:t>Согласно решению, принятому 1 июня 2021 г. на консультациях с координаторами групп и заинтересованными государствами-членами, все вступительные заявления, включая заявления координаторов</w:t>
      </w:r>
      <w:r w:rsidR="00893A72">
        <w:rPr>
          <w:lang w:val="ru-RU"/>
        </w:rPr>
        <w:t xml:space="preserve"> групп, будут представлены в письменном виде и размещены на странице 41-й сессии ПКАП на веб-сайте ВОИС.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5F65" w14:textId="5A8730B0" w:rsidR="00D07C78" w:rsidRPr="00945477" w:rsidRDefault="00124F39" w:rsidP="00477D6B">
    <w:pPr>
      <w:jc w:val="right"/>
      <w:rPr>
        <w:caps/>
      </w:rPr>
    </w:pPr>
    <w:bookmarkStart w:id="6" w:name="Code2"/>
    <w:r>
      <w:rPr>
        <w:caps/>
      </w:rPr>
      <w:t>SCCR/4</w:t>
    </w:r>
    <w:r w:rsidR="0013383B">
      <w:rPr>
        <w:caps/>
      </w:rPr>
      <w:t>1/INF/</w:t>
    </w:r>
    <w:r w:rsidR="004603BE">
      <w:rPr>
        <w:caps/>
      </w:rPr>
      <w:t>1</w:t>
    </w:r>
  </w:p>
  <w:bookmarkEnd w:id="6"/>
  <w:p w14:paraId="1E8B6BAD" w14:textId="5B505F2E" w:rsidR="00D07C78" w:rsidRDefault="00D60253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A5A88">
      <w:rPr>
        <w:noProof/>
      </w:rPr>
      <w:t>6</w:t>
    </w:r>
    <w:r w:rsidR="00D07C78">
      <w:fldChar w:fldCharType="end"/>
    </w:r>
  </w:p>
  <w:p w14:paraId="65AE9859" w14:textId="77777777" w:rsidR="00D07C78" w:rsidRDefault="00D07C78" w:rsidP="00477D6B">
    <w:pPr>
      <w:jc w:val="right"/>
    </w:pPr>
  </w:p>
  <w:p w14:paraId="761779A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FE1569"/>
    <w:multiLevelType w:val="hybridMultilevel"/>
    <w:tmpl w:val="543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1393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720A42"/>
    <w:multiLevelType w:val="hybridMultilevel"/>
    <w:tmpl w:val="FEB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3C64"/>
    <w:multiLevelType w:val="hybridMultilevel"/>
    <w:tmpl w:val="8E2A88BA"/>
    <w:lvl w:ilvl="0" w:tplc="7842D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8515BB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8DB"/>
    <w:multiLevelType w:val="hybridMultilevel"/>
    <w:tmpl w:val="623C15FA"/>
    <w:lvl w:ilvl="0" w:tplc="16FC39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D1682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8C9"/>
    <w:multiLevelType w:val="hybridMultilevel"/>
    <w:tmpl w:val="7142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45FB9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FD9"/>
    <w:multiLevelType w:val="hybridMultilevel"/>
    <w:tmpl w:val="FA30C494"/>
    <w:lvl w:ilvl="0" w:tplc="32D20C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405E7D"/>
    <w:multiLevelType w:val="hybridMultilevel"/>
    <w:tmpl w:val="528A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3DA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2F7"/>
    <w:multiLevelType w:val="hybridMultilevel"/>
    <w:tmpl w:val="1C7E719E"/>
    <w:lvl w:ilvl="0" w:tplc="06AA0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796E71"/>
    <w:multiLevelType w:val="hybridMultilevel"/>
    <w:tmpl w:val="83D636E4"/>
    <w:lvl w:ilvl="0" w:tplc="18C6E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7346637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463F0"/>
    <w:multiLevelType w:val="hybridMultilevel"/>
    <w:tmpl w:val="8D8A73F4"/>
    <w:lvl w:ilvl="0" w:tplc="31B41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B0415FC"/>
    <w:multiLevelType w:val="hybridMultilevel"/>
    <w:tmpl w:val="19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8"/>
  </w:num>
  <w:num w:numId="20">
    <w:abstractNumId w:val="3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9"/>
    <w:rsid w:val="000247F3"/>
    <w:rsid w:val="00027F87"/>
    <w:rsid w:val="00031648"/>
    <w:rsid w:val="00035E68"/>
    <w:rsid w:val="00037B5F"/>
    <w:rsid w:val="00043CAA"/>
    <w:rsid w:val="000534BB"/>
    <w:rsid w:val="00056816"/>
    <w:rsid w:val="0007183A"/>
    <w:rsid w:val="000736EC"/>
    <w:rsid w:val="00075432"/>
    <w:rsid w:val="0008548C"/>
    <w:rsid w:val="000872E8"/>
    <w:rsid w:val="000968ED"/>
    <w:rsid w:val="00097350"/>
    <w:rsid w:val="000A36C2"/>
    <w:rsid w:val="000A3D97"/>
    <w:rsid w:val="000B6BF2"/>
    <w:rsid w:val="000B7F5E"/>
    <w:rsid w:val="000F2144"/>
    <w:rsid w:val="000F2975"/>
    <w:rsid w:val="000F29C2"/>
    <w:rsid w:val="000F554E"/>
    <w:rsid w:val="000F5E56"/>
    <w:rsid w:val="00110630"/>
    <w:rsid w:val="00112443"/>
    <w:rsid w:val="00120355"/>
    <w:rsid w:val="00120968"/>
    <w:rsid w:val="00120CFC"/>
    <w:rsid w:val="001217AC"/>
    <w:rsid w:val="00124F39"/>
    <w:rsid w:val="00125087"/>
    <w:rsid w:val="0013383B"/>
    <w:rsid w:val="001362EE"/>
    <w:rsid w:val="00141510"/>
    <w:rsid w:val="001647D5"/>
    <w:rsid w:val="00175D39"/>
    <w:rsid w:val="001832A6"/>
    <w:rsid w:val="00184D51"/>
    <w:rsid w:val="0018612A"/>
    <w:rsid w:val="001872E0"/>
    <w:rsid w:val="001933EB"/>
    <w:rsid w:val="0019353C"/>
    <w:rsid w:val="00195644"/>
    <w:rsid w:val="001A08FE"/>
    <w:rsid w:val="001A1643"/>
    <w:rsid w:val="001A2848"/>
    <w:rsid w:val="001A5A88"/>
    <w:rsid w:val="001B0534"/>
    <w:rsid w:val="001C67C2"/>
    <w:rsid w:val="001D17F9"/>
    <w:rsid w:val="001D4107"/>
    <w:rsid w:val="001F04E9"/>
    <w:rsid w:val="001F544F"/>
    <w:rsid w:val="00203D24"/>
    <w:rsid w:val="0020553E"/>
    <w:rsid w:val="0021217E"/>
    <w:rsid w:val="00212E86"/>
    <w:rsid w:val="00227C51"/>
    <w:rsid w:val="00230BDA"/>
    <w:rsid w:val="0023667A"/>
    <w:rsid w:val="00240482"/>
    <w:rsid w:val="00243430"/>
    <w:rsid w:val="00263280"/>
    <w:rsid w:val="002634C4"/>
    <w:rsid w:val="00280163"/>
    <w:rsid w:val="00281D0A"/>
    <w:rsid w:val="00283A04"/>
    <w:rsid w:val="002870B6"/>
    <w:rsid w:val="00287CD6"/>
    <w:rsid w:val="002928D3"/>
    <w:rsid w:val="0029556B"/>
    <w:rsid w:val="002A6EC8"/>
    <w:rsid w:val="002B6A11"/>
    <w:rsid w:val="002C5346"/>
    <w:rsid w:val="002D5575"/>
    <w:rsid w:val="002F1FE6"/>
    <w:rsid w:val="002F4A16"/>
    <w:rsid w:val="002F4E68"/>
    <w:rsid w:val="002F67EF"/>
    <w:rsid w:val="00304274"/>
    <w:rsid w:val="0030480E"/>
    <w:rsid w:val="00312F7F"/>
    <w:rsid w:val="003206F0"/>
    <w:rsid w:val="003211D4"/>
    <w:rsid w:val="00337305"/>
    <w:rsid w:val="00340D3E"/>
    <w:rsid w:val="00342012"/>
    <w:rsid w:val="00347867"/>
    <w:rsid w:val="00361450"/>
    <w:rsid w:val="003673CF"/>
    <w:rsid w:val="00370F4F"/>
    <w:rsid w:val="003845C1"/>
    <w:rsid w:val="00387B09"/>
    <w:rsid w:val="00397D71"/>
    <w:rsid w:val="003A6F89"/>
    <w:rsid w:val="003B16E8"/>
    <w:rsid w:val="003B2D9D"/>
    <w:rsid w:val="003B38C1"/>
    <w:rsid w:val="003B7424"/>
    <w:rsid w:val="003C0E05"/>
    <w:rsid w:val="003C34E9"/>
    <w:rsid w:val="003C475D"/>
    <w:rsid w:val="003E44D0"/>
    <w:rsid w:val="003F2060"/>
    <w:rsid w:val="00404E06"/>
    <w:rsid w:val="00410A42"/>
    <w:rsid w:val="00414BB8"/>
    <w:rsid w:val="004227CC"/>
    <w:rsid w:val="00423E3E"/>
    <w:rsid w:val="00427AF4"/>
    <w:rsid w:val="004301C5"/>
    <w:rsid w:val="00435E3E"/>
    <w:rsid w:val="00437FC1"/>
    <w:rsid w:val="00441FB0"/>
    <w:rsid w:val="004508A7"/>
    <w:rsid w:val="0045201F"/>
    <w:rsid w:val="0045300C"/>
    <w:rsid w:val="004603BE"/>
    <w:rsid w:val="004647DA"/>
    <w:rsid w:val="00474062"/>
    <w:rsid w:val="00477D6B"/>
    <w:rsid w:val="00482B3D"/>
    <w:rsid w:val="00486AD5"/>
    <w:rsid w:val="004933F9"/>
    <w:rsid w:val="00494128"/>
    <w:rsid w:val="00495223"/>
    <w:rsid w:val="00496FFE"/>
    <w:rsid w:val="004B30AB"/>
    <w:rsid w:val="004B3577"/>
    <w:rsid w:val="004B73F9"/>
    <w:rsid w:val="004E3084"/>
    <w:rsid w:val="004E775B"/>
    <w:rsid w:val="005019FF"/>
    <w:rsid w:val="00503875"/>
    <w:rsid w:val="00507AEF"/>
    <w:rsid w:val="00510A0A"/>
    <w:rsid w:val="005233A8"/>
    <w:rsid w:val="00523D8B"/>
    <w:rsid w:val="0053057A"/>
    <w:rsid w:val="0053328F"/>
    <w:rsid w:val="005404F2"/>
    <w:rsid w:val="00542DBD"/>
    <w:rsid w:val="00556076"/>
    <w:rsid w:val="00560A29"/>
    <w:rsid w:val="005670FB"/>
    <w:rsid w:val="0057438E"/>
    <w:rsid w:val="00582B53"/>
    <w:rsid w:val="00593BC4"/>
    <w:rsid w:val="005A3EA4"/>
    <w:rsid w:val="005B02AE"/>
    <w:rsid w:val="005B38BA"/>
    <w:rsid w:val="005B54D9"/>
    <w:rsid w:val="005C1BBB"/>
    <w:rsid w:val="005C6649"/>
    <w:rsid w:val="005E52D3"/>
    <w:rsid w:val="005F1B28"/>
    <w:rsid w:val="00605827"/>
    <w:rsid w:val="00613729"/>
    <w:rsid w:val="0061694C"/>
    <w:rsid w:val="0061733F"/>
    <w:rsid w:val="00621052"/>
    <w:rsid w:val="0062323F"/>
    <w:rsid w:val="00631F6A"/>
    <w:rsid w:val="00645777"/>
    <w:rsid w:val="00645A80"/>
    <w:rsid w:val="00646050"/>
    <w:rsid w:val="006532CA"/>
    <w:rsid w:val="0065716F"/>
    <w:rsid w:val="00664D40"/>
    <w:rsid w:val="006713CA"/>
    <w:rsid w:val="00672F83"/>
    <w:rsid w:val="00676C5C"/>
    <w:rsid w:val="00683299"/>
    <w:rsid w:val="006B0643"/>
    <w:rsid w:val="006B6CAC"/>
    <w:rsid w:val="006C1167"/>
    <w:rsid w:val="006C3B57"/>
    <w:rsid w:val="006C43A1"/>
    <w:rsid w:val="006D76FD"/>
    <w:rsid w:val="006D7A7E"/>
    <w:rsid w:val="006E1076"/>
    <w:rsid w:val="006E5EE0"/>
    <w:rsid w:val="006F3023"/>
    <w:rsid w:val="0070119E"/>
    <w:rsid w:val="00714615"/>
    <w:rsid w:val="00717BC6"/>
    <w:rsid w:val="00720EFD"/>
    <w:rsid w:val="00733809"/>
    <w:rsid w:val="007453F2"/>
    <w:rsid w:val="00763C0D"/>
    <w:rsid w:val="0076444D"/>
    <w:rsid w:val="007734E7"/>
    <w:rsid w:val="00774DC0"/>
    <w:rsid w:val="00775E1F"/>
    <w:rsid w:val="007844BF"/>
    <w:rsid w:val="007854AF"/>
    <w:rsid w:val="00793A7C"/>
    <w:rsid w:val="00794066"/>
    <w:rsid w:val="007A0C82"/>
    <w:rsid w:val="007A398A"/>
    <w:rsid w:val="007A7846"/>
    <w:rsid w:val="007B1561"/>
    <w:rsid w:val="007D1613"/>
    <w:rsid w:val="007E4C0E"/>
    <w:rsid w:val="007E714B"/>
    <w:rsid w:val="008071C8"/>
    <w:rsid w:val="008109F8"/>
    <w:rsid w:val="0081155E"/>
    <w:rsid w:val="00824542"/>
    <w:rsid w:val="0084462B"/>
    <w:rsid w:val="00851AE4"/>
    <w:rsid w:val="00860849"/>
    <w:rsid w:val="008774FA"/>
    <w:rsid w:val="00877870"/>
    <w:rsid w:val="00893A72"/>
    <w:rsid w:val="00896A40"/>
    <w:rsid w:val="008A134B"/>
    <w:rsid w:val="008A492A"/>
    <w:rsid w:val="008B2C7F"/>
    <w:rsid w:val="008B2CC1"/>
    <w:rsid w:val="008B35ED"/>
    <w:rsid w:val="008B60B2"/>
    <w:rsid w:val="008B6A31"/>
    <w:rsid w:val="008C07DA"/>
    <w:rsid w:val="00906578"/>
    <w:rsid w:val="0090731E"/>
    <w:rsid w:val="00916EE2"/>
    <w:rsid w:val="00934B01"/>
    <w:rsid w:val="00936B78"/>
    <w:rsid w:val="009449CD"/>
    <w:rsid w:val="00944CBC"/>
    <w:rsid w:val="00945477"/>
    <w:rsid w:val="009545F8"/>
    <w:rsid w:val="00954C96"/>
    <w:rsid w:val="00966A22"/>
    <w:rsid w:val="0096722F"/>
    <w:rsid w:val="00970032"/>
    <w:rsid w:val="009802D4"/>
    <w:rsid w:val="00980843"/>
    <w:rsid w:val="00984F4D"/>
    <w:rsid w:val="00985ED0"/>
    <w:rsid w:val="009A4177"/>
    <w:rsid w:val="009A73BE"/>
    <w:rsid w:val="009C4036"/>
    <w:rsid w:val="009D03CB"/>
    <w:rsid w:val="009D1D5D"/>
    <w:rsid w:val="009E1E39"/>
    <w:rsid w:val="009E2791"/>
    <w:rsid w:val="009E3F6F"/>
    <w:rsid w:val="009E4B51"/>
    <w:rsid w:val="009F499F"/>
    <w:rsid w:val="009F7FF7"/>
    <w:rsid w:val="00A029AA"/>
    <w:rsid w:val="00A11B0F"/>
    <w:rsid w:val="00A22E6C"/>
    <w:rsid w:val="00A2479A"/>
    <w:rsid w:val="00A26C30"/>
    <w:rsid w:val="00A357A1"/>
    <w:rsid w:val="00A37342"/>
    <w:rsid w:val="00A42DAF"/>
    <w:rsid w:val="00A45BD8"/>
    <w:rsid w:val="00A578C0"/>
    <w:rsid w:val="00A61706"/>
    <w:rsid w:val="00A724F4"/>
    <w:rsid w:val="00A73B29"/>
    <w:rsid w:val="00A76FDB"/>
    <w:rsid w:val="00A83F3C"/>
    <w:rsid w:val="00A8470D"/>
    <w:rsid w:val="00A869B7"/>
    <w:rsid w:val="00A95133"/>
    <w:rsid w:val="00AA041A"/>
    <w:rsid w:val="00AA34DF"/>
    <w:rsid w:val="00AC205C"/>
    <w:rsid w:val="00AD0B0E"/>
    <w:rsid w:val="00AE6988"/>
    <w:rsid w:val="00AF0A6B"/>
    <w:rsid w:val="00AF1F83"/>
    <w:rsid w:val="00B01F5C"/>
    <w:rsid w:val="00B05A69"/>
    <w:rsid w:val="00B219E9"/>
    <w:rsid w:val="00B24A7E"/>
    <w:rsid w:val="00B44C96"/>
    <w:rsid w:val="00B5215C"/>
    <w:rsid w:val="00B523EA"/>
    <w:rsid w:val="00B53135"/>
    <w:rsid w:val="00B6080C"/>
    <w:rsid w:val="00B6204C"/>
    <w:rsid w:val="00B75281"/>
    <w:rsid w:val="00B81447"/>
    <w:rsid w:val="00B87ADD"/>
    <w:rsid w:val="00B92F1F"/>
    <w:rsid w:val="00B9310F"/>
    <w:rsid w:val="00B9734B"/>
    <w:rsid w:val="00BA1624"/>
    <w:rsid w:val="00BA30E2"/>
    <w:rsid w:val="00BA6C41"/>
    <w:rsid w:val="00BA715F"/>
    <w:rsid w:val="00BB2198"/>
    <w:rsid w:val="00BC578B"/>
    <w:rsid w:val="00BD2EF7"/>
    <w:rsid w:val="00BD3A00"/>
    <w:rsid w:val="00BD7A1F"/>
    <w:rsid w:val="00BE0C69"/>
    <w:rsid w:val="00BF06D2"/>
    <w:rsid w:val="00BF0A09"/>
    <w:rsid w:val="00C00841"/>
    <w:rsid w:val="00C034FB"/>
    <w:rsid w:val="00C075A1"/>
    <w:rsid w:val="00C11BFE"/>
    <w:rsid w:val="00C21890"/>
    <w:rsid w:val="00C320D7"/>
    <w:rsid w:val="00C4189B"/>
    <w:rsid w:val="00C436E5"/>
    <w:rsid w:val="00C5068F"/>
    <w:rsid w:val="00C6436B"/>
    <w:rsid w:val="00C77335"/>
    <w:rsid w:val="00C856BD"/>
    <w:rsid w:val="00C86D74"/>
    <w:rsid w:val="00C9525B"/>
    <w:rsid w:val="00CB09D9"/>
    <w:rsid w:val="00CB2969"/>
    <w:rsid w:val="00CB5B7B"/>
    <w:rsid w:val="00CC5FDA"/>
    <w:rsid w:val="00CC762D"/>
    <w:rsid w:val="00CD04F1"/>
    <w:rsid w:val="00CD44D6"/>
    <w:rsid w:val="00CD7316"/>
    <w:rsid w:val="00CE74D6"/>
    <w:rsid w:val="00CF63F0"/>
    <w:rsid w:val="00CF681A"/>
    <w:rsid w:val="00D04E1E"/>
    <w:rsid w:val="00D07C78"/>
    <w:rsid w:val="00D1508A"/>
    <w:rsid w:val="00D24EF2"/>
    <w:rsid w:val="00D26520"/>
    <w:rsid w:val="00D31A1C"/>
    <w:rsid w:val="00D40DA7"/>
    <w:rsid w:val="00D45252"/>
    <w:rsid w:val="00D519A3"/>
    <w:rsid w:val="00D56635"/>
    <w:rsid w:val="00D60253"/>
    <w:rsid w:val="00D60776"/>
    <w:rsid w:val="00D657F6"/>
    <w:rsid w:val="00D7095A"/>
    <w:rsid w:val="00D71B4D"/>
    <w:rsid w:val="00D80030"/>
    <w:rsid w:val="00D93D55"/>
    <w:rsid w:val="00DA6F92"/>
    <w:rsid w:val="00DD7B7F"/>
    <w:rsid w:val="00DE040C"/>
    <w:rsid w:val="00DE6656"/>
    <w:rsid w:val="00DF1BA7"/>
    <w:rsid w:val="00E074AC"/>
    <w:rsid w:val="00E15015"/>
    <w:rsid w:val="00E173B2"/>
    <w:rsid w:val="00E23BF7"/>
    <w:rsid w:val="00E26881"/>
    <w:rsid w:val="00E335FE"/>
    <w:rsid w:val="00E365BF"/>
    <w:rsid w:val="00E3718D"/>
    <w:rsid w:val="00E445CC"/>
    <w:rsid w:val="00E52910"/>
    <w:rsid w:val="00E5619C"/>
    <w:rsid w:val="00E57FAD"/>
    <w:rsid w:val="00E644B1"/>
    <w:rsid w:val="00E76F1A"/>
    <w:rsid w:val="00E7770F"/>
    <w:rsid w:val="00E95AEC"/>
    <w:rsid w:val="00EA57C1"/>
    <w:rsid w:val="00EA7D6E"/>
    <w:rsid w:val="00EB1E24"/>
    <w:rsid w:val="00EB2F76"/>
    <w:rsid w:val="00EB32CB"/>
    <w:rsid w:val="00EC4E49"/>
    <w:rsid w:val="00ED77FB"/>
    <w:rsid w:val="00EE45FA"/>
    <w:rsid w:val="00EE73F2"/>
    <w:rsid w:val="00EF36C6"/>
    <w:rsid w:val="00F043DE"/>
    <w:rsid w:val="00F144C8"/>
    <w:rsid w:val="00F17CDC"/>
    <w:rsid w:val="00F20A57"/>
    <w:rsid w:val="00F267FD"/>
    <w:rsid w:val="00F5675C"/>
    <w:rsid w:val="00F62C66"/>
    <w:rsid w:val="00F6373E"/>
    <w:rsid w:val="00F66152"/>
    <w:rsid w:val="00F77ECC"/>
    <w:rsid w:val="00F9165B"/>
    <w:rsid w:val="00F92579"/>
    <w:rsid w:val="00FA0546"/>
    <w:rsid w:val="00FB362C"/>
    <w:rsid w:val="00FB6BAE"/>
    <w:rsid w:val="00FC7E0F"/>
    <w:rsid w:val="00FE0893"/>
    <w:rsid w:val="00FE729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75D5C"/>
  <w15:docId w15:val="{25AEB461-E1F4-42CE-877F-AF06830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8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2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44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B73F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800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0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03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8003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1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ru/details.jsp?meeting_id=63929" TargetMode="External"/><Relationship Id="rId18" Type="http://schemas.openxmlformats.org/officeDocument/2006/relationships/hyperlink" Target="https://www.wipo.int/meetings/ru/details.jsp?meeting_id=639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etails.jsp?meeting_id=63929" TargetMode="External"/><Relationship Id="rId17" Type="http://schemas.openxmlformats.org/officeDocument/2006/relationships/hyperlink" Target="https://www.wipo.int/meetings/ru/details.jsp?meeting_id=639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etails.jsp?meeting_id=639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639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etails.jsp?meeting_id=63929" TargetMode="External"/><Relationship Id="rId10" Type="http://schemas.openxmlformats.org/officeDocument/2006/relationships/hyperlink" Target="https://www.wipo.int/meetings/ru/details.jsp?meeting_id=5605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3929" TargetMode="External"/><Relationship Id="rId14" Type="http://schemas.openxmlformats.org/officeDocument/2006/relationships/hyperlink" Target="https://www.wipo.int/meetings/ru/details.jsp?meeting_id=639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B675-3E0D-44FF-A911-2BAF448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40 (E)</Template>
  <TotalTime>1</TotalTime>
  <Pages>6</Pages>
  <Words>1407</Words>
  <Characters>10017</Characters>
  <Application>Microsoft Office Word</Application>
  <DocSecurity>4</DocSecurity>
  <Lines>264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subject/>
  <dc:creator>WIPO</dc:creator>
  <cp:keywords>FOR OFFICIAL USE ONLY</cp:keywords>
  <dc:description/>
  <cp:lastModifiedBy>HAIZEL Francesca</cp:lastModifiedBy>
  <cp:revision>2</cp:revision>
  <cp:lastPrinted>2021-06-15T16:15:00Z</cp:lastPrinted>
  <dcterms:created xsi:type="dcterms:W3CDTF">2021-06-25T08:21:00Z</dcterms:created>
  <dcterms:modified xsi:type="dcterms:W3CDTF">2021-06-25T08:21:00Z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3193e5c5-67d0-4fd7-b7a6-76800b8c8166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