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CB1" w:rsidRPr="00E261F1" w:rsidRDefault="00B74CB1" w:rsidP="00C26E34">
      <w:pPr>
        <w:bidi/>
        <w:jc w:val="center"/>
        <w:rPr>
          <w:rFonts w:cstheme="minorHAnsi"/>
          <w:bCs/>
          <w:sz w:val="28"/>
          <w:szCs w:val="28"/>
        </w:rPr>
      </w:pPr>
      <w:bookmarkStart w:id="0" w:name="_GoBack"/>
      <w:r w:rsidRPr="00E261F1">
        <w:rPr>
          <w:rFonts w:cstheme="minorHAnsi"/>
          <w:bCs/>
          <w:sz w:val="28"/>
          <w:szCs w:val="28"/>
          <w:rtl/>
          <w:lang w:bidi="ar-SA"/>
        </w:rPr>
        <w:t>البيان العام لوفد إسرائيل</w:t>
      </w:r>
      <w:bookmarkEnd w:id="0"/>
    </w:p>
    <w:p w:rsidR="00B74CB1" w:rsidRPr="00C26E34" w:rsidRDefault="00B74CB1" w:rsidP="00C26E34">
      <w:pPr>
        <w:bidi/>
        <w:jc w:val="both"/>
        <w:rPr>
          <w:rFonts w:cstheme="minorHAnsi"/>
          <w:sz w:val="24"/>
          <w:szCs w:val="24"/>
        </w:rPr>
      </w:pPr>
    </w:p>
    <w:p w:rsidR="00B74CB1" w:rsidRPr="00C26E34" w:rsidRDefault="00B74CB1" w:rsidP="00C26E34">
      <w:pPr>
        <w:bidi/>
        <w:jc w:val="both"/>
        <w:rPr>
          <w:rFonts w:cstheme="minorHAnsi"/>
          <w:sz w:val="24"/>
          <w:szCs w:val="24"/>
        </w:rPr>
      </w:pPr>
      <w:r w:rsidRPr="00C26E34">
        <w:rPr>
          <w:rFonts w:cstheme="minorHAnsi"/>
          <w:sz w:val="24"/>
          <w:szCs w:val="24"/>
          <w:rtl/>
          <w:lang w:bidi="ar-SA"/>
        </w:rPr>
        <w:t>المندوبات والزميلات الموقرات، المندوبون والزملاء الموقرون،</w:t>
      </w:r>
    </w:p>
    <w:p w:rsidR="00B74CB1" w:rsidRPr="00C26E34" w:rsidRDefault="00B74CB1" w:rsidP="00C26E34">
      <w:pPr>
        <w:bidi/>
        <w:jc w:val="both"/>
        <w:rPr>
          <w:rFonts w:cstheme="minorHAnsi"/>
          <w:sz w:val="24"/>
          <w:szCs w:val="24"/>
        </w:rPr>
      </w:pPr>
    </w:p>
    <w:p w:rsidR="00B74CB1" w:rsidRPr="00C26E34" w:rsidRDefault="00B74CB1" w:rsidP="00F5627F">
      <w:pPr>
        <w:bidi/>
        <w:jc w:val="both"/>
        <w:rPr>
          <w:rFonts w:cstheme="minorHAnsi"/>
          <w:sz w:val="24"/>
          <w:szCs w:val="24"/>
        </w:rPr>
      </w:pPr>
      <w:r w:rsidRPr="00C26E34">
        <w:rPr>
          <w:rFonts w:cstheme="minorHAnsi"/>
          <w:sz w:val="24"/>
          <w:szCs w:val="24"/>
          <w:rtl/>
          <w:lang w:bidi="ar-SA"/>
        </w:rPr>
        <w:t>بداية أشكر الرئيس</w:t>
      </w:r>
      <w:r w:rsidR="00F5627F">
        <w:rPr>
          <w:rFonts w:cstheme="minorHAnsi" w:hint="cs"/>
          <w:sz w:val="24"/>
          <w:szCs w:val="24"/>
          <w:rtl/>
          <w:lang w:bidi="ar-SA"/>
        </w:rPr>
        <w:t>ة</w:t>
      </w:r>
      <w:r w:rsidRPr="00C26E34">
        <w:rPr>
          <w:rFonts w:cstheme="minorHAnsi"/>
          <w:sz w:val="24"/>
          <w:szCs w:val="24"/>
          <w:rtl/>
          <w:lang w:bidi="ar-SA"/>
        </w:rPr>
        <w:t xml:space="preserve"> على إعطائي الكلمة</w:t>
      </w:r>
      <w:r w:rsidR="00F5627F">
        <w:rPr>
          <w:rFonts w:cstheme="minorHAnsi" w:hint="cs"/>
          <w:sz w:val="24"/>
          <w:szCs w:val="24"/>
          <w:rtl/>
          <w:lang w:bidi="ar-SA"/>
        </w:rPr>
        <w:t xml:space="preserve">. </w:t>
      </w:r>
      <w:r w:rsidRPr="00C26E34">
        <w:rPr>
          <w:rFonts w:cstheme="minorHAnsi"/>
          <w:sz w:val="24"/>
          <w:szCs w:val="24"/>
          <w:rtl/>
          <w:lang w:bidi="ar-SA"/>
        </w:rPr>
        <w:t>وبما أنها المرة الأولى التي يأخذ فيها وفدي الكلمة، أغتنم هذه الفرصة لأشكر الأمانة على إعداد هذه الدورة</w:t>
      </w:r>
      <w:r w:rsidRPr="00C26E34">
        <w:rPr>
          <w:rFonts w:cstheme="minorHAnsi"/>
          <w:sz w:val="24"/>
          <w:szCs w:val="24"/>
          <w:lang w:bidi="ar-SA"/>
        </w:rPr>
        <w:t>.</w:t>
      </w:r>
    </w:p>
    <w:p w:rsidR="00B74CB1" w:rsidRPr="00C26E34" w:rsidRDefault="00B74CB1" w:rsidP="00F5627F">
      <w:pPr>
        <w:bidi/>
        <w:jc w:val="both"/>
        <w:rPr>
          <w:rFonts w:cstheme="minorHAnsi"/>
          <w:sz w:val="24"/>
          <w:szCs w:val="24"/>
        </w:rPr>
      </w:pPr>
      <w:r w:rsidRPr="00C26E34">
        <w:rPr>
          <w:rFonts w:cstheme="minorHAnsi"/>
          <w:sz w:val="24"/>
          <w:szCs w:val="24"/>
          <w:rtl/>
          <w:lang w:bidi="ar-SA"/>
        </w:rPr>
        <w:t>وأكرر أن إسرائيل تؤيد البيان الذي أدلى به وفد المملكة المتحدة باسم المجموعة باء، وترى أن تنفيذ أجندة المنظمة العالمية للملكية الفكرية بشأن التنمية أمر حاسم لتعزيز التنمية الاقتصادية المستدامة والشاملة للجميع على الصعيد العالمي، ولا سيما فيما يتعلق بالحاجة</w:t>
      </w:r>
      <w:r w:rsidRPr="00C26E34">
        <w:rPr>
          <w:rFonts w:cstheme="minorHAnsi"/>
          <w:sz w:val="24"/>
          <w:szCs w:val="24"/>
          <w:lang w:bidi="ar-SA"/>
        </w:rPr>
        <w:t xml:space="preserve"> </w:t>
      </w:r>
      <w:r w:rsidRPr="00C26E34">
        <w:rPr>
          <w:rFonts w:cstheme="minorHAnsi"/>
          <w:sz w:val="24"/>
          <w:szCs w:val="24"/>
          <w:rtl/>
          <w:lang w:bidi="ar-SA"/>
        </w:rPr>
        <w:t>إلى سد الفجوات القائمة</w:t>
      </w:r>
      <w:r w:rsidR="00F5627F">
        <w:rPr>
          <w:rFonts w:cstheme="minorHAnsi" w:hint="cs"/>
          <w:sz w:val="24"/>
          <w:szCs w:val="24"/>
          <w:rtl/>
          <w:lang w:bidi="ar-SA"/>
        </w:rPr>
        <w:t>.</w:t>
      </w:r>
    </w:p>
    <w:p w:rsidR="00B74CB1" w:rsidRPr="00C26E34" w:rsidRDefault="000D2125" w:rsidP="00F5627F">
      <w:pPr>
        <w:bidi/>
        <w:jc w:val="both"/>
        <w:rPr>
          <w:rFonts w:cstheme="minorHAnsi"/>
          <w:sz w:val="24"/>
          <w:szCs w:val="24"/>
        </w:rPr>
      </w:pPr>
      <w:r w:rsidRPr="00C26E34">
        <w:rPr>
          <w:rFonts w:cstheme="minorHAnsi"/>
          <w:sz w:val="24"/>
          <w:szCs w:val="24"/>
          <w:rtl/>
          <w:lang w:bidi="ar-SA"/>
        </w:rPr>
        <w:t>ولذلك، فإن المساعدة التقنية من أجل تكوين الكفاءات مهمة للغاية في تحقيق أهداف التنمية المستدامة، لا سيما وأننا ما زلنا نكافح ضد جائحة كوفيد-19</w:t>
      </w:r>
      <w:r w:rsidR="00F5627F">
        <w:rPr>
          <w:rFonts w:cstheme="minorHAnsi" w:hint="cs"/>
          <w:sz w:val="24"/>
          <w:szCs w:val="24"/>
          <w:rtl/>
          <w:lang w:bidi="ar-SA"/>
        </w:rPr>
        <w:t xml:space="preserve">. </w:t>
      </w:r>
      <w:r w:rsidR="00536899" w:rsidRPr="00C26E34">
        <w:rPr>
          <w:rFonts w:cstheme="minorHAnsi"/>
          <w:sz w:val="24"/>
          <w:szCs w:val="24"/>
          <w:rtl/>
          <w:lang w:bidi="ar-SA"/>
        </w:rPr>
        <w:t xml:space="preserve">وبدعم من </w:t>
      </w:r>
      <w:proofErr w:type="spellStart"/>
      <w:r w:rsidR="00536899" w:rsidRPr="00C26E34">
        <w:rPr>
          <w:rFonts w:cstheme="minorHAnsi"/>
          <w:sz w:val="24"/>
          <w:szCs w:val="24"/>
          <w:rtl/>
          <w:lang w:bidi="ar-SA"/>
        </w:rPr>
        <w:t>الويبو</w:t>
      </w:r>
      <w:proofErr w:type="spellEnd"/>
      <w:r w:rsidR="00536899" w:rsidRPr="00C26E34">
        <w:rPr>
          <w:rFonts w:cstheme="minorHAnsi"/>
          <w:sz w:val="24"/>
          <w:szCs w:val="24"/>
          <w:rtl/>
          <w:lang w:bidi="ar-SA"/>
        </w:rPr>
        <w:t>، سيستطيع أصحاب المصالح في جميع أنحاء العالم تحويل أفكارهم إلى حلول ستساعدنا على إعادة البناء بشكل أفضل</w:t>
      </w:r>
      <w:r w:rsidR="00536899" w:rsidRPr="00C26E34">
        <w:rPr>
          <w:rFonts w:cstheme="minorHAnsi"/>
          <w:sz w:val="24"/>
          <w:szCs w:val="24"/>
          <w:lang w:bidi="ar-SA"/>
        </w:rPr>
        <w:t>.</w:t>
      </w:r>
    </w:p>
    <w:p w:rsidR="00B74CB1" w:rsidRPr="00C26E34" w:rsidRDefault="00C26E34" w:rsidP="00F5627F">
      <w:pPr>
        <w:bidi/>
        <w:jc w:val="both"/>
        <w:rPr>
          <w:rFonts w:cstheme="minorHAnsi"/>
          <w:sz w:val="24"/>
          <w:szCs w:val="24"/>
        </w:rPr>
      </w:pPr>
      <w:r w:rsidRPr="00C26E34">
        <w:rPr>
          <w:rFonts w:cstheme="minorHAnsi"/>
          <w:sz w:val="24"/>
          <w:szCs w:val="24"/>
          <w:rtl/>
          <w:lang w:bidi="ar-SA"/>
        </w:rPr>
        <w:t xml:space="preserve">وترحب إسرائيل بالتركيز الذي توليه </w:t>
      </w:r>
      <w:proofErr w:type="spellStart"/>
      <w:r w:rsidRPr="00C26E34">
        <w:rPr>
          <w:rFonts w:cstheme="minorHAnsi"/>
          <w:sz w:val="24"/>
          <w:szCs w:val="24"/>
          <w:rtl/>
          <w:lang w:bidi="ar-SA"/>
        </w:rPr>
        <w:t>الويبو</w:t>
      </w:r>
      <w:proofErr w:type="spellEnd"/>
      <w:r w:rsidRPr="00C26E34">
        <w:rPr>
          <w:rFonts w:cstheme="minorHAnsi"/>
          <w:sz w:val="24"/>
          <w:szCs w:val="24"/>
          <w:rtl/>
          <w:lang w:bidi="ar-SA"/>
        </w:rPr>
        <w:t xml:space="preserve"> لأصحاب المصالح وتتطلع إلى معرفة المزيد عن الكيفية التي يمكن أن يسهم بها عمل هذه اللجنة في تمكين النساء والشباب والشركات الناشئة والشركات الصغيرة والمتوسطة من الاستفادة من الملكية الفكرية كأداة للتنمية الاجتماعية والاقتصادية</w:t>
      </w:r>
      <w:r w:rsidR="00F5627F">
        <w:rPr>
          <w:rFonts w:cstheme="minorHAnsi" w:hint="cs"/>
          <w:sz w:val="24"/>
          <w:szCs w:val="24"/>
          <w:rtl/>
          <w:lang w:bidi="ar-SA"/>
        </w:rPr>
        <w:t xml:space="preserve">. </w:t>
      </w:r>
      <w:r w:rsidRPr="00C26E34">
        <w:rPr>
          <w:rFonts w:cstheme="minorHAnsi"/>
          <w:sz w:val="24"/>
          <w:szCs w:val="24"/>
          <w:rtl/>
          <w:lang w:bidi="ar-SA"/>
        </w:rPr>
        <w:t>ومن شأن ذلك أن يولّد فرصا وتدريبات للجميع مستقبلا</w:t>
      </w:r>
      <w:r w:rsidRPr="00C26E34">
        <w:rPr>
          <w:rFonts w:cstheme="minorHAnsi"/>
          <w:sz w:val="24"/>
          <w:szCs w:val="24"/>
          <w:lang w:bidi="ar-SA"/>
        </w:rPr>
        <w:t>.</w:t>
      </w:r>
    </w:p>
    <w:p w:rsidR="00B74CB1" w:rsidRPr="00C26E34" w:rsidRDefault="00C26E34" w:rsidP="00C26E34">
      <w:pPr>
        <w:bidi/>
        <w:spacing w:after="240"/>
        <w:jc w:val="both"/>
        <w:rPr>
          <w:rFonts w:cstheme="minorHAnsi"/>
          <w:sz w:val="24"/>
          <w:szCs w:val="24"/>
        </w:rPr>
      </w:pPr>
      <w:r w:rsidRPr="00C26E34">
        <w:rPr>
          <w:rFonts w:cstheme="minorHAnsi"/>
          <w:sz w:val="24"/>
          <w:szCs w:val="24"/>
          <w:rtl/>
          <w:lang w:bidi="ar-SA"/>
        </w:rPr>
        <w:t>سيد</w:t>
      </w:r>
      <w:r w:rsidR="00F5627F">
        <w:rPr>
          <w:rFonts w:cstheme="minorHAnsi" w:hint="cs"/>
          <w:sz w:val="24"/>
          <w:szCs w:val="24"/>
          <w:rtl/>
          <w:lang w:bidi="ar-SA"/>
        </w:rPr>
        <w:t>ت</w:t>
      </w:r>
      <w:r w:rsidRPr="00C26E34">
        <w:rPr>
          <w:rFonts w:cstheme="minorHAnsi"/>
          <w:sz w:val="24"/>
          <w:szCs w:val="24"/>
          <w:rtl/>
          <w:lang w:bidi="ar-SA"/>
        </w:rPr>
        <w:t>ي الرئيس</w:t>
      </w:r>
      <w:r w:rsidR="00F5627F">
        <w:rPr>
          <w:rFonts w:cstheme="minorHAnsi" w:hint="cs"/>
          <w:sz w:val="24"/>
          <w:szCs w:val="24"/>
          <w:rtl/>
          <w:lang w:bidi="ar-SA"/>
        </w:rPr>
        <w:t>ة</w:t>
      </w:r>
      <w:r w:rsidRPr="00C26E34">
        <w:rPr>
          <w:rFonts w:cstheme="minorHAnsi"/>
          <w:sz w:val="24"/>
          <w:szCs w:val="24"/>
          <w:rtl/>
          <w:lang w:bidi="ar-SA"/>
        </w:rPr>
        <w:t>، إن إسرائيل تتطلع إلى المساهمة في عمل هذه اللجنة طوال هذا الأسبوع.</w:t>
      </w:r>
    </w:p>
    <w:p w:rsidR="00B74CB1" w:rsidRPr="00C26E34" w:rsidRDefault="00B74CB1" w:rsidP="00C26E34">
      <w:pPr>
        <w:bidi/>
        <w:jc w:val="both"/>
        <w:rPr>
          <w:rFonts w:cstheme="minorHAnsi"/>
          <w:sz w:val="24"/>
          <w:szCs w:val="24"/>
        </w:rPr>
      </w:pPr>
    </w:p>
    <w:p w:rsidR="00B74CB1" w:rsidRPr="00C26E34" w:rsidRDefault="00C26E34" w:rsidP="00C26E34">
      <w:pPr>
        <w:bidi/>
        <w:jc w:val="both"/>
        <w:rPr>
          <w:rFonts w:cstheme="minorHAnsi"/>
          <w:sz w:val="24"/>
          <w:szCs w:val="24"/>
        </w:rPr>
      </w:pPr>
      <w:r w:rsidRPr="00C26E34">
        <w:rPr>
          <w:rFonts w:cstheme="minorHAnsi"/>
          <w:sz w:val="24"/>
          <w:szCs w:val="24"/>
          <w:rtl/>
          <w:lang w:bidi="ar-SA"/>
        </w:rPr>
        <w:t>شكر</w:t>
      </w:r>
      <w:r>
        <w:rPr>
          <w:rFonts w:cstheme="minorHAnsi"/>
          <w:sz w:val="24"/>
          <w:szCs w:val="24"/>
          <w:rtl/>
          <w:lang w:bidi="ar-SA"/>
        </w:rPr>
        <w:t>ا</w:t>
      </w:r>
      <w:r w:rsidRPr="00C26E34">
        <w:rPr>
          <w:rFonts w:cstheme="minorHAnsi"/>
          <w:sz w:val="24"/>
          <w:szCs w:val="24"/>
          <w:rtl/>
          <w:lang w:bidi="ar-SA"/>
        </w:rPr>
        <w:t xml:space="preserve"> سيد</w:t>
      </w:r>
      <w:r w:rsidR="00F5627F">
        <w:rPr>
          <w:rFonts w:cstheme="minorHAnsi" w:hint="cs"/>
          <w:sz w:val="24"/>
          <w:szCs w:val="24"/>
          <w:rtl/>
          <w:lang w:bidi="ar-SA"/>
        </w:rPr>
        <w:t>ت</w:t>
      </w:r>
      <w:r>
        <w:rPr>
          <w:rFonts w:cstheme="minorHAnsi" w:hint="cs"/>
          <w:sz w:val="24"/>
          <w:szCs w:val="24"/>
          <w:rtl/>
          <w:lang w:bidi="ar-SA"/>
        </w:rPr>
        <w:t>ي</w:t>
      </w:r>
      <w:r w:rsidRPr="00C26E34">
        <w:rPr>
          <w:rFonts w:cstheme="minorHAnsi"/>
          <w:sz w:val="24"/>
          <w:szCs w:val="24"/>
          <w:rtl/>
          <w:lang w:bidi="ar-SA"/>
        </w:rPr>
        <w:t xml:space="preserve"> الرئيس</w:t>
      </w:r>
      <w:r w:rsidR="00F5627F">
        <w:rPr>
          <w:rFonts w:cstheme="minorHAnsi" w:hint="cs"/>
          <w:sz w:val="24"/>
          <w:szCs w:val="24"/>
          <w:rtl/>
          <w:lang w:bidi="ar-SA"/>
        </w:rPr>
        <w:t>ة</w:t>
      </w:r>
    </w:p>
    <w:p w:rsidR="00B74CB1" w:rsidRPr="00C26E34" w:rsidRDefault="00B74CB1" w:rsidP="00C26E34">
      <w:pPr>
        <w:bidi/>
        <w:jc w:val="both"/>
        <w:rPr>
          <w:rFonts w:cstheme="minorHAnsi"/>
          <w:sz w:val="24"/>
          <w:szCs w:val="24"/>
        </w:rPr>
      </w:pPr>
    </w:p>
    <w:p w:rsidR="00B74CB1" w:rsidRPr="00C26E34" w:rsidRDefault="00B74CB1" w:rsidP="00C26E34">
      <w:pPr>
        <w:bidi/>
        <w:jc w:val="both"/>
        <w:rPr>
          <w:rFonts w:cstheme="minorHAnsi"/>
          <w:sz w:val="24"/>
          <w:szCs w:val="24"/>
        </w:rPr>
      </w:pPr>
    </w:p>
    <w:p w:rsidR="006070F7" w:rsidRPr="00C26E34" w:rsidRDefault="006070F7" w:rsidP="00C26E34">
      <w:pPr>
        <w:bidi/>
        <w:jc w:val="both"/>
        <w:rPr>
          <w:rFonts w:cstheme="minorHAnsi"/>
          <w:sz w:val="24"/>
          <w:szCs w:val="24"/>
        </w:rPr>
      </w:pPr>
    </w:p>
    <w:sectPr w:rsidR="006070F7" w:rsidRPr="00C26E34" w:rsidSect="00A3474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F06" w:rsidRDefault="00F36F06" w:rsidP="00A34745">
      <w:pPr>
        <w:spacing w:after="0" w:line="240" w:lineRule="auto"/>
      </w:pPr>
      <w:r>
        <w:separator/>
      </w:r>
    </w:p>
  </w:endnote>
  <w:endnote w:type="continuationSeparator" w:id="0">
    <w:p w:rsidR="00F36F06" w:rsidRDefault="00F36F06" w:rsidP="00A34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745" w:rsidRDefault="00A34745" w:rsidP="00A34745">
    <w:pPr>
      <w:pStyle w:val="Footer"/>
    </w:pPr>
    <w:r>
      <w:rPr>
        <w:noProof/>
        <w:lang w:val="fr-CH" w:eastAsia="fr-CH" w:bidi="ar-SA"/>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34745" w:rsidRDefault="00D05A99" w:rsidP="00D05A99">
                          <w:pPr>
                            <w:spacing w:after="0" w:line="240" w:lineRule="auto"/>
                            <w:jc w:val="center"/>
                          </w:pPr>
                          <w:r w:rsidRPr="00D05A9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mj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T2lRLEaJVrfrB9WX5I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D3uhN1C8os4GkGZUxGq+qPDuJbPunhmcDdzEeXd3+CklILfQWZRswXz/077HIyXo&#10;pWSPs5ZT+23HjKBE3ihs5mmSphjWhUU6mgxxYY49m2OP2tVXgCwkIbtgeryTvVkaqB/xWZj7W9HF&#10;FMe7c+p688q1LwA+K1zM5wGE46iZW6qV5n17e87XzSMzums7h2zeQj+VLPvQfS3Wq6VgvnNQVqE1&#10;Pc8tq92c4CgHTbpnx78Vx+uAensc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D2qmj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A34745" w:rsidRDefault="00D05A99" w:rsidP="00D05A99">
                    <w:pPr>
                      <w:spacing w:after="0" w:line="240" w:lineRule="auto"/>
                      <w:jc w:val="center"/>
                    </w:pPr>
                    <w:r w:rsidRPr="00D05A99">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745" w:rsidRDefault="00A34745">
    <w:pPr>
      <w:pStyle w:val="Footer"/>
    </w:pPr>
    <w:r>
      <w:rPr>
        <w:noProof/>
        <w:lang w:val="fr-CH" w:eastAsia="fr-CH" w:bidi="ar-SA"/>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34745" w:rsidRDefault="00D05A99" w:rsidP="00D05A99">
                          <w:pPr>
                            <w:spacing w:after="0" w:line="240" w:lineRule="auto"/>
                            <w:jc w:val="center"/>
                          </w:pPr>
                          <w:r w:rsidRPr="00D05A9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p5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OZp5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A34745" w:rsidRDefault="00D05A99" w:rsidP="00D05A99">
                    <w:pPr>
                      <w:spacing w:after="0" w:line="240" w:lineRule="auto"/>
                      <w:jc w:val="center"/>
                    </w:pPr>
                    <w:r w:rsidRPr="00D05A99">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E34" w:rsidRDefault="00C26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F06" w:rsidRDefault="00F36F06" w:rsidP="00A34745">
      <w:pPr>
        <w:spacing w:after="0" w:line="240" w:lineRule="auto"/>
      </w:pPr>
      <w:r>
        <w:separator/>
      </w:r>
    </w:p>
  </w:footnote>
  <w:footnote w:type="continuationSeparator" w:id="0">
    <w:p w:rsidR="00F36F06" w:rsidRDefault="00F36F06" w:rsidP="00A34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E34" w:rsidRDefault="00C26E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E34" w:rsidRDefault="00C26E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745" w:rsidRDefault="00A34745" w:rsidP="00A34745">
    <w:pPr>
      <w:pStyle w:val="Header"/>
    </w:pPr>
    <w:r>
      <w:rPr>
        <w:noProof/>
        <w:lang w:val="fr-CH" w:eastAsia="fr-CH" w:bidi="ar-SA"/>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34745" w:rsidRDefault="00D05A99" w:rsidP="00D05A99">
                          <w:pPr>
                            <w:spacing w:after="0" w:line="240" w:lineRule="auto"/>
                            <w:jc w:val="center"/>
                          </w:pPr>
                          <w:r w:rsidRPr="00D05A9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VgpgIAAF0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YN0uTNDRSvKLAB5BelsJovKrx0yax7YAaHAjdx0N09fkoJSCp0FiVbMN//tO/xyAV6KTng&#10;kOXUftsxIyiRdwq7eJqkKYZ1YZGOJkNcmFPP5tSjdvUNYPnYqZhdMD3eyd4sDdRP+B7M/a3oYorj&#10;3Tl1vXnj2tHH94SL+TyAcA41c0u10rzva0/2unliRnf95pDGr9CPI8s+tF2L9TIpmO8clFXoyTdW&#10;uwHBGQ5idO+NfyRO1wH19irOfg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LTDlWCmAgAAXQUAAA4AAAAAAAAAAAAAAAAALgIA&#10;AGRycy9lMm9Eb2MueG1sUEsBAi0AFAAGAAgAAAAhAM3y8yjaAAAACAEAAA8AAAAAAAAAAAAAAAAA&#10;AAUAAGRycy9kb3ducmV2LnhtbFBLBQYAAAAABAAEAPMAAAAHBgAAAAA=&#10;" o:allowincell="f" filled="f" stroked="f" strokeweight=".5pt">
              <v:fill o:detectmouseclick="t"/>
              <v:path arrowok="t"/>
              <v:textbox>
                <w:txbxContent>
                  <w:p w:rsidR="00A34745" w:rsidRDefault="00D05A99" w:rsidP="00D05A99">
                    <w:pPr>
                      <w:spacing w:after="0" w:line="240" w:lineRule="auto"/>
                      <w:jc w:val="center"/>
                    </w:pPr>
                    <w:r w:rsidRPr="00D05A99">
                      <w:rPr>
                        <w:color w:val="000000"/>
                        <w:sz w:val="17"/>
                      </w:rPr>
                      <w:t>WIPO FOR OFFICIAL USE ONLY</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ara"/>
    <w:docVar w:name="TermBases" w:val="xUPOV LDTERM|AT.WIPO|WIPOLDTERM"/>
    <w:docVar w:name="TermBaseURL" w:val="empty"/>
    <w:docVar w:name="TextBases" w:val="TextBase TMs\WorkspaceATS\Brands &amp; Designs|TextBase TMs\WorkspaceATS\Communication|TextBase TMs\WorkspaceATS\Copyright|TextBase TMs\WorkspaceATS\Development|TextBase TMs\WorkspaceATS\Global Infrastructure|TextBase TMs\WorkspaceATS\Global Issues|TextBase TMs\WorkspaceATS\Governance|TextBase TMs\WorkspaceATS\Patents &amp; Arbitration|TextBase TMs\WorkspaceATS\UPOV"/>
    <w:docVar w:name="TextBaseURL" w:val="empty"/>
    <w:docVar w:name="UILng" w:val="en"/>
  </w:docVars>
  <w:rsids>
    <w:rsidRoot w:val="000451C3"/>
    <w:rsid w:val="000451C3"/>
    <w:rsid w:val="000D2125"/>
    <w:rsid w:val="00153943"/>
    <w:rsid w:val="001F0268"/>
    <w:rsid w:val="00225EE2"/>
    <w:rsid w:val="002C5374"/>
    <w:rsid w:val="002E1163"/>
    <w:rsid w:val="00536899"/>
    <w:rsid w:val="00556938"/>
    <w:rsid w:val="00574543"/>
    <w:rsid w:val="005D4E49"/>
    <w:rsid w:val="006070F7"/>
    <w:rsid w:val="006221B6"/>
    <w:rsid w:val="006E5C2D"/>
    <w:rsid w:val="00787472"/>
    <w:rsid w:val="0078791A"/>
    <w:rsid w:val="008B68CD"/>
    <w:rsid w:val="00921B32"/>
    <w:rsid w:val="00945AF1"/>
    <w:rsid w:val="009A0859"/>
    <w:rsid w:val="009D02DD"/>
    <w:rsid w:val="009D0870"/>
    <w:rsid w:val="00A34745"/>
    <w:rsid w:val="00A509DA"/>
    <w:rsid w:val="00AF36B0"/>
    <w:rsid w:val="00B74CB1"/>
    <w:rsid w:val="00BD2F61"/>
    <w:rsid w:val="00BE3CE4"/>
    <w:rsid w:val="00C03DCB"/>
    <w:rsid w:val="00C26E34"/>
    <w:rsid w:val="00D05A99"/>
    <w:rsid w:val="00D8520F"/>
    <w:rsid w:val="00E11CBC"/>
    <w:rsid w:val="00E261F1"/>
    <w:rsid w:val="00E44476"/>
    <w:rsid w:val="00E878CD"/>
    <w:rsid w:val="00F36F06"/>
    <w:rsid w:val="00F5627F"/>
    <w:rsid w:val="00FB0F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CC71D01B-49C5-41A2-9572-7AE8CC85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5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543"/>
    <w:rPr>
      <w:rFonts w:ascii="Segoe UI" w:hAnsi="Segoe UI" w:cs="Segoe UI"/>
      <w:sz w:val="18"/>
      <w:szCs w:val="18"/>
    </w:rPr>
  </w:style>
  <w:style w:type="paragraph" w:styleId="Header">
    <w:name w:val="header"/>
    <w:basedOn w:val="Normal"/>
    <w:link w:val="HeaderChar"/>
    <w:uiPriority w:val="99"/>
    <w:unhideWhenUsed/>
    <w:rsid w:val="00A34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745"/>
  </w:style>
  <w:style w:type="paragraph" w:styleId="Footer">
    <w:name w:val="footer"/>
    <w:basedOn w:val="Normal"/>
    <w:link w:val="FooterChar"/>
    <w:uiPriority w:val="99"/>
    <w:unhideWhenUsed/>
    <w:rsid w:val="00A34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999</Characters>
  <Application>Microsoft Office Word</Application>
  <DocSecurity>0</DocSecurity>
  <Lines>20</Lines>
  <Paragraphs>8</Paragraphs>
  <ScaleCrop>false</ScaleCrop>
  <HeadingPairs>
    <vt:vector size="2" baseType="variant">
      <vt:variant>
        <vt:lpstr>Title</vt:lpstr>
      </vt:variant>
      <vt:variant>
        <vt:i4>1</vt:i4>
      </vt:variant>
    </vt:vector>
  </HeadingPairs>
  <TitlesOfParts>
    <vt:vector size="1" baseType="lpstr">
      <vt:lpstr/>
    </vt:vector>
  </TitlesOfParts>
  <Company>MFA.GOV.IL</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 Coordinator - Israeli Mission to the UN - Geneva</dc:creator>
  <cp:keywords>FOR OFFICIAL USE ONLY</cp:keywords>
  <dc:description/>
  <cp:lastModifiedBy>ESTEVES DOS SANTOS Anabela</cp:lastModifiedBy>
  <cp:revision>3</cp:revision>
  <cp:lastPrinted>2021-07-22T11:09:00Z</cp:lastPrinted>
  <dcterms:created xsi:type="dcterms:W3CDTF">2021-08-03T13:39:00Z</dcterms:created>
  <dcterms:modified xsi:type="dcterms:W3CDTF">2021-08-03T15:23:00Z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042731ad-85dd-45a5-8012-47542628351a</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