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46" w:rsidRDefault="002D4746" w:rsidP="002D4746">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3BBE1165" wp14:editId="05AE238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D4746" w:rsidRPr="006E4F5F" w:rsidRDefault="002D4746" w:rsidP="002D4746">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6232B3">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inf/</w:t>
      </w:r>
      <w:r w:rsidR="006232B3">
        <w:rPr>
          <w:rFonts w:ascii="Arial Black" w:hAnsi="Arial Black"/>
          <w:b/>
          <w:caps/>
          <w:sz w:val="15"/>
        </w:rPr>
        <w:t>3</w:t>
      </w:r>
      <w:r w:rsidR="00E71A52">
        <w:rPr>
          <w:rFonts w:ascii="Arial Black" w:hAnsi="Arial Black"/>
          <w:b/>
          <w:caps/>
          <w:sz w:val="15"/>
        </w:rPr>
        <w:t xml:space="preserve"> add.</w:t>
      </w:r>
    </w:p>
    <w:bookmarkEnd w:id="1"/>
    <w:p w:rsidR="002D4746" w:rsidRPr="00E62C24" w:rsidRDefault="002D4746" w:rsidP="002D4746">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2D4746" w:rsidRPr="00974D9C" w:rsidRDefault="002D4746" w:rsidP="002D4746">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6232B3">
        <w:rPr>
          <w:rFonts w:ascii="Arial Black" w:eastAsia="SimHei" w:hAnsi="Arial Black"/>
          <w:b/>
          <w:sz w:val="15"/>
          <w:szCs w:val="15"/>
          <w:lang w:val="pt-BR"/>
        </w:rPr>
        <w:t>3</w:t>
      </w:r>
      <w:r w:rsidRPr="00974D9C">
        <w:rPr>
          <w:rFonts w:ascii="STXihei" w:eastAsia="SimHei" w:hAnsi="Times New Roman" w:hint="eastAsia"/>
          <w:b/>
          <w:sz w:val="15"/>
          <w:szCs w:val="15"/>
        </w:rPr>
        <w:t>年</w:t>
      </w:r>
      <w:r w:rsidR="00E71A52">
        <w:rPr>
          <w:rFonts w:ascii="Arial Black" w:eastAsia="SimHei" w:hAnsi="Arial Black"/>
          <w:b/>
          <w:sz w:val="15"/>
          <w:szCs w:val="15"/>
          <w:lang w:val="pt-BR"/>
        </w:rPr>
        <w:t>7</w:t>
      </w:r>
      <w:r w:rsidRPr="00974D9C">
        <w:rPr>
          <w:rFonts w:ascii="STXihei" w:eastAsia="SimHei" w:hAnsi="Times New Roman" w:hint="eastAsia"/>
          <w:b/>
          <w:sz w:val="15"/>
          <w:szCs w:val="15"/>
        </w:rPr>
        <w:t>月</w:t>
      </w:r>
      <w:r w:rsidR="0096374F">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3"/>
    </w:p>
    <w:p w:rsidR="002D4746" w:rsidRPr="00974D9C" w:rsidRDefault="002D4746" w:rsidP="002D4746">
      <w:pPr>
        <w:spacing w:after="600"/>
        <w:rPr>
          <w:rFonts w:ascii="STXihei" w:eastAsia="SimHei"/>
          <w:sz w:val="28"/>
          <w:szCs w:val="28"/>
        </w:rPr>
      </w:pPr>
      <w:r w:rsidRPr="00974D9C">
        <w:rPr>
          <w:rFonts w:ascii="STXihei" w:eastAsia="SimHei" w:hint="eastAsia"/>
          <w:sz w:val="28"/>
          <w:szCs w:val="28"/>
        </w:rPr>
        <w:t>世界知识产权组织成员国大会</w:t>
      </w:r>
    </w:p>
    <w:p w:rsidR="002D4746" w:rsidRPr="00974D9C" w:rsidRDefault="002D4746" w:rsidP="002D474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6232B3">
        <w:rPr>
          <w:rFonts w:ascii="KaiTi" w:eastAsia="KaiTi" w:hAnsi="KaiTi" w:hint="eastAsia"/>
          <w:b/>
          <w:sz w:val="24"/>
          <w:szCs w:val="24"/>
        </w:rPr>
        <w:t>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6232B3">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6232B3">
        <w:rPr>
          <w:rFonts w:ascii="KaiTi" w:eastAsia="KaiTi" w:hAnsi="KaiTi"/>
          <w:sz w:val="24"/>
          <w:szCs w:val="24"/>
        </w:rPr>
        <w:t>6</w:t>
      </w:r>
      <w:r w:rsidRPr="00974D9C">
        <w:rPr>
          <w:rFonts w:ascii="KaiTi" w:eastAsia="KaiTi" w:hAnsi="KaiTi" w:hint="eastAsia"/>
          <w:b/>
          <w:sz w:val="24"/>
          <w:szCs w:val="24"/>
        </w:rPr>
        <w:t>日至</w:t>
      </w:r>
      <w:r w:rsidR="006232B3">
        <w:rPr>
          <w:rFonts w:ascii="KaiTi" w:eastAsia="KaiTi" w:hAnsi="KaiTi"/>
          <w:sz w:val="24"/>
          <w:szCs w:val="24"/>
        </w:rPr>
        <w:t>14</w:t>
      </w:r>
      <w:r w:rsidRPr="00974D9C">
        <w:rPr>
          <w:rFonts w:ascii="KaiTi" w:eastAsia="KaiTi" w:hAnsi="KaiTi" w:hint="eastAsia"/>
          <w:b/>
          <w:sz w:val="24"/>
          <w:szCs w:val="24"/>
        </w:rPr>
        <w:t>日，日内瓦</w:t>
      </w:r>
    </w:p>
    <w:p w:rsidR="002D4746" w:rsidRPr="00974D9C" w:rsidRDefault="002D4746" w:rsidP="002D4746">
      <w:pPr>
        <w:spacing w:after="360"/>
        <w:rPr>
          <w:rFonts w:ascii="KaiTi" w:eastAsia="KaiTi" w:hAnsi="KaiTi" w:cs="Times New Roman"/>
          <w:sz w:val="24"/>
          <w:szCs w:val="32"/>
        </w:rPr>
      </w:pPr>
      <w:bookmarkStart w:id="4" w:name="TitleOfDoc"/>
      <w:r w:rsidRPr="002D4746">
        <w:rPr>
          <w:rFonts w:ascii="KaiTi" w:eastAsia="KaiTi" w:hAnsi="KaiTi" w:cs="Times New Roman" w:hint="eastAsia"/>
          <w:sz w:val="24"/>
          <w:szCs w:val="32"/>
        </w:rPr>
        <w:t>截至202</w:t>
      </w:r>
      <w:r w:rsidR="006232B3">
        <w:rPr>
          <w:rFonts w:ascii="KaiTi" w:eastAsia="KaiTi" w:hAnsi="KaiTi" w:cs="Times New Roman"/>
          <w:sz w:val="24"/>
          <w:szCs w:val="32"/>
        </w:rPr>
        <w:t>3</w:t>
      </w:r>
      <w:r w:rsidRPr="002D4746">
        <w:rPr>
          <w:rFonts w:ascii="KaiTi" w:eastAsia="KaiTi" w:hAnsi="KaiTi" w:cs="Times New Roman" w:hint="eastAsia"/>
          <w:sz w:val="24"/>
          <w:szCs w:val="32"/>
        </w:rPr>
        <w:t>年</w:t>
      </w:r>
      <w:r w:rsidR="00E71A52">
        <w:rPr>
          <w:rFonts w:ascii="KaiTi" w:eastAsia="KaiTi" w:hAnsi="KaiTi" w:cs="Times New Roman"/>
          <w:sz w:val="24"/>
          <w:szCs w:val="32"/>
        </w:rPr>
        <w:t>6</w:t>
      </w:r>
      <w:r w:rsidRPr="002D4746">
        <w:rPr>
          <w:rFonts w:ascii="KaiTi" w:eastAsia="KaiTi" w:hAnsi="KaiTi" w:cs="Times New Roman" w:hint="eastAsia"/>
          <w:sz w:val="24"/>
          <w:szCs w:val="32"/>
        </w:rPr>
        <w:t>月3</w:t>
      </w:r>
      <w:r w:rsidR="00E71A52">
        <w:rPr>
          <w:rFonts w:ascii="KaiTi" w:eastAsia="KaiTi" w:hAnsi="KaiTi" w:cs="Times New Roman"/>
          <w:sz w:val="24"/>
          <w:szCs w:val="32"/>
        </w:rPr>
        <w:t>0</w:t>
      </w:r>
      <w:r w:rsidRPr="002D4746">
        <w:rPr>
          <w:rFonts w:ascii="KaiTi" w:eastAsia="KaiTi" w:hAnsi="KaiTi" w:cs="Times New Roman" w:hint="eastAsia"/>
          <w:sz w:val="24"/>
          <w:szCs w:val="32"/>
        </w:rPr>
        <w:t>日的会费缴纳情况</w:t>
      </w:r>
    </w:p>
    <w:p w:rsidR="00375E8E" w:rsidRPr="00974D9C" w:rsidRDefault="00375E8E" w:rsidP="002D4746">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增　编</w:t>
      </w:r>
    </w:p>
    <w:bookmarkEnd w:id="5"/>
    <w:p w:rsidR="002D4746" w:rsidRPr="00FC5E72" w:rsidRDefault="002D4746" w:rsidP="00E71A52">
      <w:pPr>
        <w:numPr>
          <w:ilvl w:val="0"/>
          <w:numId w:val="7"/>
        </w:numPr>
        <w:overflowPunct w:val="0"/>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sidR="006232B3">
        <w:rPr>
          <w:rFonts w:ascii="SimSun" w:hAnsi="SimSun"/>
          <w:sz w:val="21"/>
        </w:rPr>
        <w:t>3</w:t>
      </w:r>
      <w:r w:rsidRPr="00FC5E72">
        <w:rPr>
          <w:rFonts w:ascii="SimSun" w:hAnsi="SimSun" w:hint="eastAsia"/>
          <w:sz w:val="21"/>
        </w:rPr>
        <w:t>年</w:t>
      </w:r>
      <w:r w:rsidR="006232B3">
        <w:rPr>
          <w:rFonts w:ascii="SimSun" w:hAnsi="SimSun" w:hint="eastAsia"/>
          <w:sz w:val="21"/>
        </w:rPr>
        <w:t>4</w:t>
      </w:r>
      <w:r w:rsidRPr="00FC5E72">
        <w:rPr>
          <w:rFonts w:ascii="SimSun" w:hAnsi="SimSun" w:hint="eastAsia"/>
          <w:sz w:val="21"/>
        </w:rPr>
        <w:t>月3</w:t>
      </w:r>
      <w:r w:rsidR="006232B3">
        <w:rPr>
          <w:rFonts w:ascii="SimSun" w:hAnsi="SimSun"/>
          <w:sz w:val="21"/>
        </w:rPr>
        <w:t>0</w:t>
      </w:r>
      <w:r w:rsidRPr="00FC5E72">
        <w:rPr>
          <w:rFonts w:ascii="SimSun" w:hAnsi="SimSun" w:hint="eastAsia"/>
          <w:sz w:val="21"/>
        </w:rPr>
        <w:t>日的会费缴纳情况”（文件WO/PBC/3</w:t>
      </w:r>
      <w:r w:rsidR="006232B3">
        <w:rPr>
          <w:rFonts w:ascii="SimSun" w:hAnsi="SimSun"/>
          <w:sz w:val="21"/>
        </w:rPr>
        <w:t>6</w:t>
      </w:r>
      <w:r w:rsidRPr="00FC5E72">
        <w:rPr>
          <w:rFonts w:ascii="SimSun" w:hAnsi="SimSun" w:hint="eastAsia"/>
          <w:sz w:val="21"/>
        </w:rPr>
        <w:t>/</w:t>
      </w:r>
      <w:r w:rsidR="006232B3">
        <w:rPr>
          <w:rFonts w:ascii="SimSun" w:hAnsi="SimSun"/>
          <w:sz w:val="21"/>
        </w:rPr>
        <w:t>7</w:t>
      </w:r>
      <w:r w:rsidRPr="00FC5E72">
        <w:rPr>
          <w:rFonts w:ascii="SimSun" w:hAnsi="SimSun" w:hint="eastAsia"/>
          <w:sz w:val="21"/>
        </w:rPr>
        <w:t>）</w:t>
      </w:r>
      <w:r w:rsidR="00E71A52">
        <w:rPr>
          <w:rFonts w:ascii="SimSun" w:hAnsi="SimSun" w:hint="eastAsia"/>
          <w:sz w:val="21"/>
        </w:rPr>
        <w:t>和</w:t>
      </w:r>
      <w:r w:rsidR="00E71A52" w:rsidRPr="00FC5E72">
        <w:rPr>
          <w:rFonts w:ascii="SimSun" w:hAnsi="SimSun" w:hint="eastAsia"/>
          <w:sz w:val="21"/>
        </w:rPr>
        <w:t>“截至202</w:t>
      </w:r>
      <w:r w:rsidR="00E71A52">
        <w:rPr>
          <w:rFonts w:ascii="SimSun" w:hAnsi="SimSun"/>
          <w:sz w:val="21"/>
        </w:rPr>
        <w:t>3</w:t>
      </w:r>
      <w:r w:rsidR="00E71A52" w:rsidRPr="00FC5E72">
        <w:rPr>
          <w:rFonts w:ascii="SimSun" w:hAnsi="SimSun" w:hint="eastAsia"/>
          <w:sz w:val="21"/>
        </w:rPr>
        <w:t>年</w:t>
      </w:r>
      <w:r w:rsidR="00E71A52">
        <w:rPr>
          <w:rFonts w:ascii="SimSun" w:hAnsi="SimSun" w:hint="eastAsia"/>
          <w:sz w:val="21"/>
        </w:rPr>
        <w:t>5</w:t>
      </w:r>
      <w:r w:rsidR="00E71A52" w:rsidRPr="00FC5E72">
        <w:rPr>
          <w:rFonts w:ascii="SimSun" w:hAnsi="SimSun" w:hint="eastAsia"/>
          <w:sz w:val="21"/>
        </w:rPr>
        <w:t>月3</w:t>
      </w:r>
      <w:r w:rsidR="00E71A52">
        <w:rPr>
          <w:rFonts w:ascii="SimSun" w:hAnsi="SimSun"/>
          <w:sz w:val="21"/>
        </w:rPr>
        <w:t>1</w:t>
      </w:r>
      <w:r w:rsidR="00E71A52" w:rsidRPr="00FC5E72">
        <w:rPr>
          <w:rFonts w:ascii="SimSun" w:hAnsi="SimSun" w:hint="eastAsia"/>
          <w:sz w:val="21"/>
        </w:rPr>
        <w:t>日的会费缴纳情况”（</w:t>
      </w:r>
      <w:r w:rsidR="00E71A52" w:rsidRPr="00E71A52">
        <w:rPr>
          <w:rFonts w:ascii="SimSun" w:hAnsi="SimSun" w:hint="eastAsia"/>
          <w:sz w:val="21"/>
          <w:szCs w:val="22"/>
        </w:rPr>
        <w:t>文件</w:t>
      </w:r>
      <w:r w:rsidR="00E71A52" w:rsidRPr="00E71A52">
        <w:rPr>
          <w:rFonts w:ascii="SimSun" w:hAnsi="SimSun"/>
          <w:sz w:val="21"/>
        </w:rPr>
        <w:t>A/64/INF/3</w:t>
      </w:r>
      <w:r w:rsidR="00E71A52" w:rsidRPr="00FC5E72">
        <w:rPr>
          <w:rFonts w:ascii="SimSun" w:hAnsi="SimSun" w:hint="eastAsia"/>
          <w:sz w:val="21"/>
        </w:rPr>
        <w:t>）</w:t>
      </w:r>
      <w:r w:rsidRPr="00FC5E72">
        <w:rPr>
          <w:rFonts w:ascii="SimSun" w:hAnsi="SimSun" w:hint="eastAsia"/>
          <w:sz w:val="21"/>
        </w:rPr>
        <w:t>中所载信息的更新资料。</w:t>
      </w:r>
    </w:p>
    <w:p w:rsidR="002D4746" w:rsidRPr="00FC5E72" w:rsidRDefault="002D4746" w:rsidP="002D4746">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sidR="006232B3">
        <w:rPr>
          <w:rFonts w:ascii="SimHei" w:eastAsia="SimHei" w:hAnsi="SimHei"/>
          <w:caps/>
          <w:sz w:val="21"/>
          <w:szCs w:val="22"/>
        </w:rPr>
        <w:t>3</w:t>
      </w:r>
      <w:r w:rsidRPr="00FC5E72">
        <w:rPr>
          <w:rFonts w:ascii="SimHei" w:eastAsia="SimHei" w:hAnsi="SimHei" w:hint="eastAsia"/>
          <w:caps/>
          <w:sz w:val="21"/>
          <w:szCs w:val="22"/>
        </w:rPr>
        <w:t>年</w:t>
      </w:r>
      <w:r w:rsidR="00E71A52">
        <w:rPr>
          <w:rFonts w:ascii="SimHei" w:eastAsia="SimHei" w:hAnsi="SimHei"/>
          <w:caps/>
          <w:sz w:val="21"/>
          <w:szCs w:val="22"/>
        </w:rPr>
        <w:t>6</w:t>
      </w:r>
      <w:r w:rsidRPr="00FC5E72">
        <w:rPr>
          <w:rFonts w:ascii="SimHei" w:eastAsia="SimHei" w:hAnsi="SimHei" w:hint="eastAsia"/>
          <w:caps/>
          <w:sz w:val="21"/>
          <w:szCs w:val="22"/>
        </w:rPr>
        <w:t>月3</w:t>
      </w:r>
      <w:r w:rsidR="00E71A52">
        <w:rPr>
          <w:rFonts w:ascii="SimHei" w:eastAsia="SimHei" w:hAnsi="SimHei"/>
          <w:caps/>
          <w:sz w:val="21"/>
          <w:szCs w:val="22"/>
        </w:rPr>
        <w:t>0</w:t>
      </w:r>
      <w:r w:rsidRPr="00FC5E72">
        <w:rPr>
          <w:rFonts w:ascii="SimHei" w:eastAsia="SimHei" w:hAnsi="SimHei" w:hint="eastAsia"/>
          <w:caps/>
          <w:sz w:val="21"/>
          <w:szCs w:val="22"/>
        </w:rPr>
        <w:t>日的会费拖欠情况</w:t>
      </w:r>
    </w:p>
    <w:p w:rsidR="002D4746" w:rsidRPr="00FC5E72" w:rsidRDefault="002D4746" w:rsidP="002D4746">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r w:rsidRPr="00FC5E72">
        <w:rPr>
          <w:rFonts w:ascii="SimSun" w:hAnsi="SimSun"/>
          <w:b/>
          <w:sz w:val="21"/>
          <w:szCs w:val="22"/>
        </w:rPr>
        <w:br/>
      </w:r>
      <w:r w:rsidRPr="00FC5E72">
        <w:rPr>
          <w:rFonts w:ascii="SimSun" w:hAnsi="SimSun" w:hint="eastAsia"/>
          <w:b/>
          <w:sz w:val="21"/>
          <w:szCs w:val="22"/>
        </w:rPr>
        <w:t>（列入特别（冻结）账号的最不发达国家1990年之前的会费拖欠除外）</w:t>
      </w:r>
    </w:p>
    <w:p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sidR="006232B3">
        <w:rPr>
          <w:rFonts w:ascii="SimSun" w:hAnsi="SimSun"/>
          <w:sz w:val="21"/>
          <w:szCs w:val="22"/>
        </w:rPr>
        <w:t>3</w:t>
      </w:r>
      <w:r w:rsidRPr="00FC5E72">
        <w:rPr>
          <w:rFonts w:ascii="SimSun" w:hAnsi="SimSun" w:hint="eastAsia"/>
          <w:sz w:val="21"/>
          <w:szCs w:val="22"/>
        </w:rPr>
        <w:t>年</w:t>
      </w:r>
      <w:r w:rsidR="00E71A52">
        <w:rPr>
          <w:rFonts w:ascii="SimSun" w:hAnsi="SimSun"/>
          <w:sz w:val="21"/>
          <w:szCs w:val="22"/>
        </w:rPr>
        <w:t>6</w:t>
      </w:r>
      <w:r w:rsidRPr="00FC5E72">
        <w:rPr>
          <w:rFonts w:ascii="SimSun" w:hAnsi="SimSun" w:hint="eastAsia"/>
          <w:sz w:val="21"/>
          <w:szCs w:val="22"/>
        </w:rPr>
        <w:t>月3</w:t>
      </w:r>
      <w:r w:rsidR="00E71A52">
        <w:rPr>
          <w:rFonts w:ascii="SimSun" w:hAnsi="SimSun"/>
          <w:sz w:val="21"/>
          <w:szCs w:val="22"/>
        </w:rPr>
        <w:t>0</w:t>
      </w:r>
      <w:r w:rsidRPr="00FC5E72">
        <w:rPr>
          <w:rFonts w:ascii="SimSun" w:hAnsi="SimSun" w:hint="eastAsia"/>
          <w:sz w:val="21"/>
          <w:szCs w:val="22"/>
        </w:rPr>
        <w:t>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w:t>
      </w:r>
      <w:r w:rsidR="0096374F">
        <w:rPr>
          <w:rFonts w:ascii="SimSun" w:hAnsi="SimSun" w:hint="eastAsia"/>
          <w:sz w:val="21"/>
          <w:szCs w:val="22"/>
        </w:rPr>
        <w:t>下</w:t>
      </w:r>
      <w:r w:rsidRPr="00FC5E72">
        <w:rPr>
          <w:rFonts w:ascii="SimSun" w:hAnsi="SimSun" w:hint="eastAsia"/>
          <w:sz w:val="21"/>
          <w:szCs w:val="22"/>
        </w:rPr>
        <w:t>表，而在下文第5段的表中列出。</w:t>
      </w:r>
    </w:p>
    <w:p w:rsidR="00AC72BB" w:rsidRDefault="00AC72BB" w:rsidP="000765C4">
      <w:r>
        <w:br w:type="page"/>
      </w:r>
    </w:p>
    <w:tbl>
      <w:tblPr>
        <w:tblW w:w="9351" w:type="dxa"/>
        <w:tblLayout w:type="fixed"/>
        <w:tblLook w:val="04A0" w:firstRow="1" w:lastRow="0" w:firstColumn="1" w:lastColumn="0" w:noHBand="0" w:noVBand="1"/>
      </w:tblPr>
      <w:tblGrid>
        <w:gridCol w:w="2041"/>
        <w:gridCol w:w="1134"/>
        <w:gridCol w:w="3231"/>
        <w:gridCol w:w="1102"/>
        <w:gridCol w:w="1134"/>
        <w:gridCol w:w="709"/>
      </w:tblGrid>
      <w:tr w:rsidR="003F4F58" w:rsidRPr="007D48EB" w:rsidTr="001D22C5">
        <w:trPr>
          <w:trHeight w:val="282"/>
          <w:tblHeader/>
        </w:trPr>
        <w:tc>
          <w:tcPr>
            <w:tcW w:w="2041"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48EB" w:rsidRPr="007D48EB" w:rsidRDefault="00EF6539" w:rsidP="007D48EB">
            <w:pPr>
              <w:jc w:val="center"/>
              <w:rPr>
                <w:b/>
                <w:bCs/>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48EB" w:rsidRPr="007D48EB" w:rsidRDefault="00EF6539" w:rsidP="007D48EB">
            <w:pPr>
              <w:jc w:val="center"/>
              <w:rPr>
                <w:b/>
                <w:bCs/>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231" w:type="dxa"/>
            <w:tcBorders>
              <w:top w:val="single" w:sz="4" w:space="0" w:color="595959"/>
              <w:left w:val="nil"/>
              <w:bottom w:val="nil"/>
              <w:right w:val="single" w:sz="4" w:space="0" w:color="595959"/>
            </w:tcBorders>
            <w:shd w:val="clear" w:color="000000" w:fill="C5D9F1"/>
            <w:vAlign w:val="center"/>
            <w:hideMark/>
          </w:tcPr>
          <w:p w:rsidR="007D48EB" w:rsidRPr="007D48EB" w:rsidRDefault="00EF6539" w:rsidP="00EF6539">
            <w:pPr>
              <w:jc w:val="center"/>
              <w:rPr>
                <w:b/>
                <w:bCs/>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236" w:type="dxa"/>
            <w:gridSpan w:val="2"/>
            <w:tcBorders>
              <w:top w:val="single" w:sz="4" w:space="0" w:color="595959"/>
              <w:left w:val="nil"/>
              <w:bottom w:val="single" w:sz="4" w:space="0" w:color="595959"/>
              <w:right w:val="single" w:sz="4" w:space="0" w:color="595959"/>
            </w:tcBorders>
            <w:shd w:val="clear" w:color="000000" w:fill="C5D9F1"/>
            <w:vAlign w:val="center"/>
            <w:hideMark/>
          </w:tcPr>
          <w:p w:rsidR="007D48EB" w:rsidRPr="007D48EB" w:rsidRDefault="00EF6539" w:rsidP="007D48EB">
            <w:pPr>
              <w:jc w:val="center"/>
              <w:rPr>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70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7D48EB" w:rsidRPr="007D48EB" w:rsidRDefault="00EF6539" w:rsidP="007D48EB">
            <w:pPr>
              <w:jc w:val="center"/>
              <w:rPr>
                <w:b/>
                <w:bCs/>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1D22C5" w:rsidRPr="007D48EB" w:rsidTr="001D22C5">
        <w:trPr>
          <w:trHeight w:val="283"/>
          <w:tblHeader/>
        </w:trPr>
        <w:tc>
          <w:tcPr>
            <w:tcW w:w="2041" w:type="dxa"/>
            <w:vMerge/>
            <w:tcBorders>
              <w:top w:val="single" w:sz="4" w:space="0" w:color="595959"/>
              <w:left w:val="single" w:sz="4" w:space="0" w:color="595959"/>
              <w:bottom w:val="single" w:sz="4" w:space="0" w:color="595959"/>
              <w:right w:val="single" w:sz="4" w:space="0" w:color="595959"/>
            </w:tcBorders>
            <w:vAlign w:val="center"/>
            <w:hideMark/>
          </w:tcPr>
          <w:p w:rsidR="007D48EB" w:rsidRPr="007D48EB" w:rsidRDefault="007D48EB" w:rsidP="007D48EB">
            <w:pPr>
              <w:rPr>
                <w:b/>
                <w:bCs/>
                <w:color w:val="000000"/>
                <w:sz w:val="16"/>
                <w:szCs w:val="16"/>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7D48EB" w:rsidRPr="007D48EB" w:rsidRDefault="007D48EB" w:rsidP="007D48EB">
            <w:pPr>
              <w:rPr>
                <w:b/>
                <w:bCs/>
                <w:color w:val="000000"/>
                <w:sz w:val="16"/>
                <w:szCs w:val="16"/>
              </w:rPr>
            </w:pPr>
          </w:p>
        </w:tc>
        <w:tc>
          <w:tcPr>
            <w:tcW w:w="3231" w:type="dxa"/>
            <w:tcBorders>
              <w:top w:val="nil"/>
              <w:left w:val="nil"/>
              <w:bottom w:val="single" w:sz="4" w:space="0" w:color="595959"/>
              <w:right w:val="single" w:sz="4" w:space="0" w:color="595959"/>
            </w:tcBorders>
            <w:shd w:val="clear" w:color="000000" w:fill="C5D9F1"/>
            <w:vAlign w:val="center"/>
            <w:hideMark/>
          </w:tcPr>
          <w:p w:rsidR="007D48EB" w:rsidRPr="007D48EB" w:rsidRDefault="00EF6539" w:rsidP="007D48EB">
            <w:pPr>
              <w:jc w:val="center"/>
              <w:rPr>
                <w:b/>
                <w:bCs/>
                <w:i/>
                <w:iCs/>
                <w:color w:val="000000"/>
                <w:sz w:val="16"/>
                <w:szCs w:val="16"/>
              </w:rPr>
            </w:pPr>
            <w:r w:rsidRPr="00421402">
              <w:rPr>
                <w:rFonts w:eastAsia="KaiTi" w:cs="SimSun" w:hint="eastAsia"/>
                <w:b/>
                <w:bCs/>
                <w:iCs/>
                <w:color w:val="000000"/>
                <w:sz w:val="16"/>
                <w:szCs w:val="16"/>
              </w:rPr>
              <w:t>（星号表示部分缴纳会费）</w:t>
            </w:r>
          </w:p>
        </w:tc>
        <w:tc>
          <w:tcPr>
            <w:tcW w:w="1102" w:type="dxa"/>
            <w:tcBorders>
              <w:top w:val="nil"/>
              <w:left w:val="nil"/>
              <w:bottom w:val="single" w:sz="4" w:space="0" w:color="595959"/>
              <w:right w:val="single" w:sz="4" w:space="0" w:color="595959"/>
            </w:tcBorders>
            <w:shd w:val="clear" w:color="000000" w:fill="C5D9F1"/>
            <w:hideMark/>
          </w:tcPr>
          <w:p w:rsidR="007D48EB" w:rsidRPr="007D48EB" w:rsidRDefault="007D48EB" w:rsidP="007D48EB">
            <w:pPr>
              <w:jc w:val="center"/>
              <w:rPr>
                <w:b/>
                <w:bCs/>
                <w:color w:val="000000"/>
                <w:sz w:val="16"/>
                <w:szCs w:val="16"/>
              </w:rPr>
            </w:pPr>
          </w:p>
        </w:tc>
        <w:tc>
          <w:tcPr>
            <w:tcW w:w="1134" w:type="dxa"/>
            <w:tcBorders>
              <w:top w:val="nil"/>
              <w:left w:val="nil"/>
              <w:bottom w:val="single" w:sz="4" w:space="0" w:color="595959"/>
              <w:right w:val="single" w:sz="4" w:space="0" w:color="595959"/>
            </w:tcBorders>
            <w:shd w:val="clear" w:color="000000" w:fill="C5D9F1"/>
            <w:vAlign w:val="center"/>
            <w:hideMark/>
          </w:tcPr>
          <w:p w:rsidR="007D48EB" w:rsidRPr="007D48EB" w:rsidRDefault="003F4F58" w:rsidP="007D48EB">
            <w:pPr>
              <w:jc w:val="center"/>
              <w:rPr>
                <w:b/>
                <w:bCs/>
                <w:color w:val="000000"/>
                <w:sz w:val="16"/>
                <w:szCs w:val="16"/>
              </w:rPr>
            </w:pPr>
            <w:r w:rsidRPr="00EC0066">
              <w:rPr>
                <w:rFonts w:hint="eastAsia"/>
                <w:b/>
                <w:bCs/>
                <w:color w:val="000000"/>
                <w:sz w:val="16"/>
                <w:szCs w:val="16"/>
              </w:rPr>
              <w:t>合　计</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7D48EB" w:rsidRPr="007D48EB" w:rsidRDefault="007D48EB" w:rsidP="007D48EB">
            <w:pPr>
              <w:rPr>
                <w:b/>
                <w:bCs/>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阿富汗</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r w:rsidR="007D48EB" w:rsidRPr="007D48EB">
              <w:rPr>
                <w:color w:val="000000"/>
                <w:sz w:val="16"/>
                <w:szCs w:val="16"/>
              </w:rPr>
              <w:t xml:space="preserve"> </w:t>
            </w:r>
          </w:p>
        </w:tc>
        <w:tc>
          <w:tcPr>
            <w:tcW w:w="1102"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阿尔巴尼亚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阿尔及利亚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安道尔</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安哥拉</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安提瓜和巴布达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阿根廷</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146,185</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2.66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亚美尼亚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澳大利亚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奥地利</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阿塞拜疆</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巴哈马</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巴林</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孟加拉国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283"/>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巴巴多斯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3"/>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白俄罗斯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比利时</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25,444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0.46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伯利兹</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贝宁</w:t>
            </w:r>
          </w:p>
        </w:tc>
        <w:tc>
          <w:tcPr>
            <w:tcW w:w="1134"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不丹</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多民族玻利维亚国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5,698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波斯尼亚和黑塞哥维那</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博茨瓦纳</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巴西</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182,865</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3.33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文莱达鲁萨兰国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保加利亚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sz w:val="16"/>
                <w:szCs w:val="16"/>
              </w:rPr>
            </w:pPr>
            <w:r>
              <w:rPr>
                <w:sz w:val="16"/>
                <w:szCs w:val="16"/>
              </w:rPr>
              <w:t>布基纳法索</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sz w:val="16"/>
                <w:szCs w:val="16"/>
              </w:rPr>
            </w:pPr>
            <w:r>
              <w:rPr>
                <w:sz w:val="16"/>
                <w:szCs w:val="16"/>
              </w:rPr>
              <w:t>布隆迪</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auto"/>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r w:rsidR="007D48EB" w:rsidRPr="007D48EB">
              <w:rPr>
                <w:color w:val="000000"/>
                <w:sz w:val="16"/>
                <w:szCs w:val="16"/>
              </w:rPr>
              <w:t xml:space="preserve"> </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13,276</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57,847</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佛得角</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4,205</w:t>
            </w: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0.08</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柬埔寨</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喀麦隆</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加拿大</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中非共和国</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13,276</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7,460</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65,307</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1.19</w:t>
            </w:r>
          </w:p>
        </w:tc>
      </w:tr>
      <w:tr w:rsidR="003F4F58" w:rsidRPr="007D48EB" w:rsidTr="00BA444C">
        <w:trPr>
          <w:trHeight w:val="624"/>
        </w:trPr>
        <w:tc>
          <w:tcPr>
            <w:tcW w:w="2041" w:type="dxa"/>
            <w:tcBorders>
              <w:top w:val="single" w:sz="4" w:space="0" w:color="595959"/>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乍得</w:t>
            </w: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595959"/>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01*+02+03+04+05+06+07+08+09+10+11+12+13+14+15+16+17+18+19+20+21+22+23</w:t>
            </w:r>
          </w:p>
        </w:tc>
        <w:tc>
          <w:tcPr>
            <w:tcW w:w="1102" w:type="dxa"/>
            <w:tcBorders>
              <w:top w:val="single" w:sz="4" w:space="0" w:color="auto"/>
              <w:left w:val="nil"/>
              <w:bottom w:val="nil"/>
              <w:right w:val="nil"/>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auto"/>
              <w:left w:val="single" w:sz="4" w:space="0" w:color="595959"/>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31,953</w:t>
            </w:r>
          </w:p>
        </w:tc>
        <w:tc>
          <w:tcPr>
            <w:tcW w:w="709" w:type="dxa"/>
            <w:tcBorders>
              <w:top w:val="single" w:sz="4" w:space="0" w:color="auto"/>
              <w:left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0.58</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智利</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中国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哥伦比亚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10,752</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0.20</w:t>
            </w:r>
          </w:p>
        </w:tc>
      </w:tr>
      <w:tr w:rsidR="003F4F58" w:rsidRPr="007D48EB" w:rsidTr="00687E9F">
        <w:trPr>
          <w:trHeight w:val="454"/>
        </w:trPr>
        <w:tc>
          <w:tcPr>
            <w:tcW w:w="2041" w:type="dxa"/>
            <w:tcBorders>
              <w:top w:val="nil"/>
              <w:left w:val="single" w:sz="4" w:space="0" w:color="595959"/>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科摩罗</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sz w:val="16"/>
                <w:szCs w:val="16"/>
              </w:rPr>
            </w:pPr>
            <w:r w:rsidRPr="007D48EB">
              <w:rPr>
                <w:sz w:val="16"/>
                <w:szCs w:val="16"/>
              </w:rPr>
              <w:t>07+08+09+10+11+12+13+14+15+16+17+18+19+20+21+22+23</w:t>
            </w:r>
          </w:p>
        </w:tc>
        <w:tc>
          <w:tcPr>
            <w:tcW w:w="1102"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24,208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0.44</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lastRenderedPageBreak/>
              <w:t>刚果</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8,984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库克群岛</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哥斯达黎加</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624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科特迪瓦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6,100</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克罗地亚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古巴</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塞浦路斯</w:t>
            </w:r>
          </w:p>
        </w:tc>
        <w:tc>
          <w:tcPr>
            <w:tcW w:w="1134"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捷克共和国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朝鲜民主主义人民共和国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刚果民主共和国</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159,959</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90,326</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294,856</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5.37</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丹麦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吉布提</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12+13+14+15+16+17+18+19+20+21+22+23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17,088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0.31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多米尼克</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11,396</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0.21</w:t>
            </w: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多米尼加</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155,369</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454"/>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75*+76+77+78+79+80+81+82+83+84+85+86+87+88+89+90+91+92+93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881,422</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1,036,791</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18.89</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厄瓜多尔</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埃及</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萨尔瓦多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454"/>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赤道几内亚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12+13+14+15+16+17+18+19+20+21+22+23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25,638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0.47</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厄立特里亚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爱沙尼亚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斯威士兰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埃塞俄比亚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斐济</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芬兰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法国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加蓬</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6,868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冈比亚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格鲁吉亚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德国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加纳</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希腊</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格林纳达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危地马拉</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5,697</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0.10</w:t>
            </w: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几内亚</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13,276</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7,460</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65,307</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1.19</w:t>
            </w: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lastRenderedPageBreak/>
              <w:t>几内亚比绍</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13,276</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92+93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3,858</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61,705</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1.12</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圭亚那</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海地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教廷</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洪都拉斯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匈牙利</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冰岛</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印度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91,158</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1.66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印度尼西亚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45,579</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0.83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伊朗伊斯兰共和国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伊拉克</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22,790</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0.42</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爱尔兰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以色列</w:t>
            </w:r>
            <w:r w:rsidR="007D48EB" w:rsidRPr="007D48EB">
              <w:rPr>
                <w:color w:val="000000"/>
                <w:sz w:val="16"/>
                <w:szCs w:val="16"/>
              </w:rPr>
              <w:t xml:space="preserve"> </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意大利</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牙买加</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日本</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约旦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哈萨克斯坦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肯尼亚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基里巴斯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科威特</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吉尔吉斯斯坦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老挝人民民主共和国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拉脱维亚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黎巴嫩</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17,091</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0.31</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莱索托</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利比里亚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利比亚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16*+17+18+19+20+21+22+23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52,580</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0.96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列支敦士登</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立陶宛</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卢森堡</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马达加斯加</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马拉维</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马来西亚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马尔代夫</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马里</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2,213</w:t>
            </w: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0.04</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马耳他</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马绍尔群岛</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119</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0.00</w:t>
            </w:r>
          </w:p>
        </w:tc>
      </w:tr>
      <w:tr w:rsidR="003F4F58" w:rsidRPr="007D48EB" w:rsidTr="00687E9F">
        <w:trPr>
          <w:trHeight w:val="624"/>
        </w:trPr>
        <w:tc>
          <w:tcPr>
            <w:tcW w:w="2041" w:type="dxa"/>
            <w:tcBorders>
              <w:top w:val="single" w:sz="4" w:space="0" w:color="595959"/>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毛里塔尼亚</w:t>
            </w: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595959"/>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BA444C">
        <w:trPr>
          <w:trHeight w:val="285"/>
        </w:trPr>
        <w:tc>
          <w:tcPr>
            <w:tcW w:w="2041" w:type="dxa"/>
            <w:tcBorders>
              <w:top w:val="nil"/>
              <w:left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91*+92+93</w:t>
            </w:r>
          </w:p>
        </w:tc>
        <w:tc>
          <w:tcPr>
            <w:tcW w:w="1102" w:type="dxa"/>
            <w:tcBorders>
              <w:top w:val="nil"/>
              <w:left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8,521</w:t>
            </w:r>
          </w:p>
        </w:tc>
        <w:tc>
          <w:tcPr>
            <w:tcW w:w="1134" w:type="dxa"/>
            <w:tcBorders>
              <w:top w:val="nil"/>
              <w:left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BA444C">
        <w:trPr>
          <w:trHeight w:val="285"/>
        </w:trPr>
        <w:tc>
          <w:tcPr>
            <w:tcW w:w="2041" w:type="dxa"/>
            <w:tcBorders>
              <w:top w:val="nil"/>
              <w:left w:val="single" w:sz="4" w:space="0" w:color="595959"/>
              <w:bottom w:val="single" w:sz="4" w:space="0" w:color="auto"/>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single" w:sz="4" w:space="0" w:color="auto"/>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single" w:sz="4" w:space="0" w:color="auto"/>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91+92+93</w:t>
            </w:r>
          </w:p>
        </w:tc>
        <w:tc>
          <w:tcPr>
            <w:tcW w:w="1102" w:type="dxa"/>
            <w:tcBorders>
              <w:top w:val="nil"/>
              <w:left w:val="nil"/>
              <w:bottom w:val="single" w:sz="4" w:space="0" w:color="auto"/>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5,665</w:t>
            </w:r>
          </w:p>
        </w:tc>
        <w:tc>
          <w:tcPr>
            <w:tcW w:w="1134" w:type="dxa"/>
            <w:tcBorders>
              <w:top w:val="nil"/>
              <w:left w:val="nil"/>
              <w:bottom w:val="single" w:sz="4" w:space="0" w:color="auto"/>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58,757</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1.07</w:t>
            </w:r>
          </w:p>
        </w:tc>
      </w:tr>
      <w:tr w:rsidR="003F4F58" w:rsidRPr="007D48EB" w:rsidTr="00BA444C">
        <w:trPr>
          <w:trHeight w:val="285"/>
        </w:trPr>
        <w:tc>
          <w:tcPr>
            <w:tcW w:w="2041"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lastRenderedPageBreak/>
              <w:t>毛里求斯</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auto"/>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墨西哥</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123,063</w:t>
            </w: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2.24</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密克罗尼西亚联邦</w:t>
            </w: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595959"/>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16*+ 17+18+19+20+21+22+23</w:t>
            </w:r>
          </w:p>
        </w:tc>
        <w:tc>
          <w:tcPr>
            <w:tcW w:w="1102"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20,889</w:t>
            </w: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0.38</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摩纳哥</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蒙古</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黑山</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摩洛哥</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莫桑比克</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缅甸</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753</w:t>
            </w: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纳米比亚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瑙鲁</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尼泊尔</w:t>
            </w: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2,848</w:t>
            </w: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荷兰</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BA444C">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新西兰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BA444C">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尼加拉瓜</w:t>
            </w:r>
          </w:p>
        </w:tc>
        <w:tc>
          <w:tcPr>
            <w:tcW w:w="1134" w:type="dxa"/>
            <w:tcBorders>
              <w:top w:val="single" w:sz="4" w:space="0" w:color="595959"/>
              <w:left w:val="nil"/>
              <w:bottom w:val="single" w:sz="4" w:space="0" w:color="auto"/>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auto"/>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auto"/>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auto"/>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BA444C">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尼日尔</w:t>
            </w:r>
          </w:p>
        </w:tc>
        <w:tc>
          <w:tcPr>
            <w:tcW w:w="1134" w:type="dxa"/>
            <w:tcBorders>
              <w:top w:val="single" w:sz="4" w:space="0" w:color="auto"/>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single" w:sz="4" w:space="0" w:color="auto"/>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single" w:sz="4" w:space="0" w:color="auto"/>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巴黎</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7,103</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伯尔尼</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5,665</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57,339</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1.04</w:t>
            </w:r>
          </w:p>
        </w:tc>
      </w:tr>
      <w:tr w:rsidR="003F4F58" w:rsidRPr="007D48EB" w:rsidTr="00687E9F">
        <w:trPr>
          <w:trHeight w:val="285"/>
        </w:trPr>
        <w:tc>
          <w:tcPr>
            <w:tcW w:w="2041"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尼日利亚</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auto"/>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14,375</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纽埃</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北马其顿</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挪威</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阿曼</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11,395</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巴基斯坦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巴拿马</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263</w:t>
            </w: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巴布亚新几内亚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2,644</w:t>
            </w: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巴拉圭</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秘鲁</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菲律宾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波兰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葡萄牙</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卡塔尔</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大韩民国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455,790</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8.30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摩尔多瓦共和国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罗马尼亚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俄罗斯联邦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486,649</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8.86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卢旺达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圣基茨和尼维斯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圣卢西亚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圣文森特和格林纳丁斯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5,698</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萨摩亚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圣马力诺</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圣多美和普林西比</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沙特阿拉伯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lastRenderedPageBreak/>
              <w:t>塞内加尔</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塞尔维亚</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nil"/>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塞舌尔</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塞拉利昂</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新加坡</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斯洛伐克</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斯洛文尼亚</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所罗门群岛</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2,848</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62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索马里</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94+95+96+97+98+99+00+01+02+03+04+05+06+07+08+09+10+11+12+13+14+15+16+17+18+19+20+21+22+23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44,571</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nil"/>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产权组织</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90+91+92+93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4,452</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49,023</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0.89</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南非</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西班牙</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斯里兰卡</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苏丹</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苏里南</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19+20+21+22+23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14,245</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瑞典</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512,769</w:t>
            </w: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9.34</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瑞士</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阿拉伯叙利亚共和国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塔吉克斯坦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泰国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东帝汶</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1,567</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454"/>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多哥</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09*+10+11+12+13+14+15+16+17+18+19+20+21+22+23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20,790</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0.38</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汤加</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特立尼达和多巴哥</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突尼斯</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2,136</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0.04</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rFonts w:hint="eastAsia"/>
                <w:color w:val="000000"/>
                <w:sz w:val="16"/>
                <w:szCs w:val="16"/>
              </w:rPr>
              <w:t>土耳其</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土库曼斯坦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图瓦卢</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2,848</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乌干达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0.03</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乌克兰</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阿拉伯联合酋长国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11,395</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0.21</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联合王国</w:t>
            </w:r>
            <w:r>
              <w:rPr>
                <w:color w:val="000000"/>
                <w:sz w:val="16"/>
                <w:szCs w:val="16"/>
              </w:rPr>
              <w:t xml:space="preserve"> </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坦桑尼亚联合共和国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美利坚合众国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1,139,475</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20.76</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乌拉圭</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5,697</w:t>
            </w:r>
          </w:p>
        </w:tc>
        <w:tc>
          <w:tcPr>
            <w:tcW w:w="709" w:type="dxa"/>
            <w:tcBorders>
              <w:top w:val="single" w:sz="4" w:space="0" w:color="595959"/>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0.10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乌兹别克斯坦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瓦努阿图</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2,849</w:t>
            </w:r>
          </w:p>
        </w:tc>
        <w:tc>
          <w:tcPr>
            <w:tcW w:w="709" w:type="dxa"/>
            <w:tcBorders>
              <w:top w:val="nil"/>
              <w:left w:val="nil"/>
              <w:bottom w:val="single" w:sz="4" w:space="0" w:color="auto"/>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0.05</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委内瑞拉玻利瓦尔共和国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13*+14+15+16+17+18+19+20+21+22+23</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115,305</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2.10</w:t>
            </w:r>
          </w:p>
        </w:tc>
      </w:tr>
      <w:tr w:rsidR="003F4F58" w:rsidRPr="007D48EB" w:rsidTr="00687E9F">
        <w:trPr>
          <w:trHeight w:val="285"/>
        </w:trPr>
        <w:tc>
          <w:tcPr>
            <w:tcW w:w="2041" w:type="dxa"/>
            <w:tcBorders>
              <w:top w:val="nil"/>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越南</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也门</w:t>
            </w:r>
          </w:p>
        </w:tc>
        <w:tc>
          <w:tcPr>
            <w:tcW w:w="1134" w:type="dxa"/>
            <w:tcBorders>
              <w:top w:val="nil"/>
              <w:left w:val="nil"/>
              <w:bottom w:val="nil"/>
              <w:right w:val="single" w:sz="4" w:space="0" w:color="595959"/>
            </w:tcBorders>
            <w:shd w:val="clear" w:color="auto" w:fill="auto"/>
            <w:noWrap/>
            <w:vAlign w:val="center"/>
            <w:hideMark/>
          </w:tcPr>
          <w:p w:rsidR="007D48EB" w:rsidRPr="007D48EB" w:rsidRDefault="003F4F58" w:rsidP="00687E9F">
            <w:pPr>
              <w:jc w:val="both"/>
              <w:rPr>
                <w:color w:val="000000"/>
                <w:sz w:val="16"/>
                <w:szCs w:val="16"/>
              </w:rPr>
            </w:pPr>
            <w:r>
              <w:rPr>
                <w:color w:val="000000"/>
                <w:sz w:val="16"/>
                <w:szCs w:val="16"/>
              </w:rPr>
              <w:t>单一</w:t>
            </w:r>
          </w:p>
        </w:tc>
        <w:tc>
          <w:tcPr>
            <w:tcW w:w="3231" w:type="dxa"/>
            <w:tcBorders>
              <w:top w:val="nil"/>
              <w:left w:val="nil"/>
              <w:bottom w:val="nil"/>
              <w:right w:val="single" w:sz="4" w:space="0" w:color="595959"/>
            </w:tcBorders>
            <w:shd w:val="clear" w:color="auto" w:fill="auto"/>
            <w:vAlign w:val="center"/>
            <w:hideMark/>
          </w:tcPr>
          <w:p w:rsidR="007D48EB" w:rsidRPr="007D48EB" w:rsidRDefault="007D48EB" w:rsidP="00687E9F">
            <w:pPr>
              <w:jc w:val="both"/>
              <w:rPr>
                <w:color w:val="000000"/>
                <w:sz w:val="16"/>
                <w:szCs w:val="16"/>
              </w:rPr>
            </w:pPr>
            <w:r w:rsidRPr="007D48EB">
              <w:rPr>
                <w:color w:val="000000"/>
                <w:sz w:val="16"/>
                <w:szCs w:val="16"/>
              </w:rPr>
              <w:t>14+15+16+17+ 18+19+20+21+22+23</w:t>
            </w:r>
          </w:p>
        </w:tc>
        <w:tc>
          <w:tcPr>
            <w:tcW w:w="1102" w:type="dxa"/>
            <w:tcBorders>
              <w:top w:val="nil"/>
              <w:left w:val="nil"/>
              <w:bottom w:val="nil"/>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r w:rsidRPr="007D48EB">
              <w:rPr>
                <w:color w:val="000000"/>
                <w:sz w:val="16"/>
                <w:szCs w:val="16"/>
              </w:rPr>
              <w:t>14,240</w:t>
            </w:r>
          </w:p>
        </w:tc>
        <w:tc>
          <w:tcPr>
            <w:tcW w:w="709" w:type="dxa"/>
            <w:tcBorders>
              <w:top w:val="nil"/>
              <w:left w:val="nil"/>
              <w:bottom w:val="nil"/>
              <w:right w:val="single" w:sz="4" w:space="0" w:color="auto"/>
            </w:tcBorders>
            <w:shd w:val="clear" w:color="auto" w:fill="auto"/>
            <w:noWrap/>
            <w:vAlign w:val="center"/>
            <w:hideMark/>
          </w:tcPr>
          <w:p w:rsidR="007D48EB" w:rsidRPr="007D48EB" w:rsidRDefault="007D48EB" w:rsidP="00687E9F">
            <w:pPr>
              <w:jc w:val="right"/>
              <w:rPr>
                <w:sz w:val="16"/>
                <w:szCs w:val="16"/>
              </w:rPr>
            </w:pPr>
            <w:r w:rsidRPr="007D48EB">
              <w:rPr>
                <w:sz w:val="16"/>
                <w:szCs w:val="16"/>
              </w:rPr>
              <w:t>0.26</w:t>
            </w:r>
          </w:p>
        </w:tc>
      </w:tr>
      <w:tr w:rsidR="003F4F58" w:rsidRPr="007D48EB" w:rsidTr="00687E9F">
        <w:trPr>
          <w:trHeight w:val="285"/>
        </w:trPr>
        <w:tc>
          <w:tcPr>
            <w:tcW w:w="204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赞比亚</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single" w:sz="4" w:space="0" w:color="595959"/>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single" w:sz="4" w:space="0" w:color="595959"/>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3F4F58" w:rsidRPr="007D48EB" w:rsidTr="00687E9F">
        <w:trPr>
          <w:trHeight w:val="285"/>
        </w:trPr>
        <w:tc>
          <w:tcPr>
            <w:tcW w:w="2041" w:type="dxa"/>
            <w:tcBorders>
              <w:top w:val="nil"/>
              <w:left w:val="single" w:sz="4" w:space="0" w:color="595959"/>
              <w:bottom w:val="nil"/>
              <w:right w:val="single" w:sz="4" w:space="0" w:color="595959"/>
            </w:tcBorders>
            <w:shd w:val="clear" w:color="auto" w:fill="auto"/>
            <w:noWrap/>
            <w:vAlign w:val="center"/>
            <w:hideMark/>
          </w:tcPr>
          <w:p w:rsidR="007D48EB" w:rsidRPr="007D48EB" w:rsidRDefault="004D5949" w:rsidP="00687E9F">
            <w:pPr>
              <w:jc w:val="both"/>
              <w:rPr>
                <w:color w:val="000000"/>
                <w:sz w:val="16"/>
                <w:szCs w:val="16"/>
              </w:rPr>
            </w:pPr>
            <w:r>
              <w:rPr>
                <w:color w:val="000000"/>
                <w:sz w:val="16"/>
                <w:szCs w:val="16"/>
              </w:rPr>
              <w:t>津巴布韦</w:t>
            </w: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both"/>
              <w:rPr>
                <w:color w:val="000000"/>
                <w:sz w:val="16"/>
                <w:szCs w:val="16"/>
              </w:rPr>
            </w:pPr>
          </w:p>
        </w:tc>
        <w:tc>
          <w:tcPr>
            <w:tcW w:w="3231" w:type="dxa"/>
            <w:tcBorders>
              <w:top w:val="nil"/>
              <w:left w:val="nil"/>
              <w:bottom w:val="single" w:sz="4" w:space="0" w:color="595959"/>
              <w:right w:val="single" w:sz="4" w:space="0" w:color="595959"/>
            </w:tcBorders>
            <w:shd w:val="clear" w:color="auto" w:fill="auto"/>
            <w:vAlign w:val="center"/>
            <w:hideMark/>
          </w:tcPr>
          <w:p w:rsidR="007D48EB" w:rsidRPr="007D48EB" w:rsidRDefault="004D5949" w:rsidP="00687E9F">
            <w:pPr>
              <w:jc w:val="both"/>
              <w:rPr>
                <w:color w:val="000000"/>
                <w:sz w:val="16"/>
                <w:szCs w:val="16"/>
              </w:rPr>
            </w:pPr>
            <w:r>
              <w:rPr>
                <w:color w:val="000000"/>
                <w:sz w:val="16"/>
                <w:szCs w:val="16"/>
              </w:rPr>
              <w:t>无拖欠</w:t>
            </w:r>
          </w:p>
        </w:tc>
        <w:tc>
          <w:tcPr>
            <w:tcW w:w="1102"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7D48EB" w:rsidRPr="007D48EB" w:rsidRDefault="007D48EB" w:rsidP="00687E9F">
            <w:pPr>
              <w:jc w:val="right"/>
              <w:rPr>
                <w:color w:val="000000"/>
                <w:sz w:val="16"/>
                <w:szCs w:val="16"/>
              </w:rPr>
            </w:pPr>
          </w:p>
        </w:tc>
        <w:tc>
          <w:tcPr>
            <w:tcW w:w="709" w:type="dxa"/>
            <w:tcBorders>
              <w:top w:val="nil"/>
              <w:left w:val="nil"/>
              <w:bottom w:val="single" w:sz="4" w:space="0" w:color="595959"/>
              <w:right w:val="single" w:sz="4" w:space="0" w:color="auto"/>
            </w:tcBorders>
            <w:shd w:val="clear" w:color="auto" w:fill="auto"/>
            <w:noWrap/>
            <w:vAlign w:val="center"/>
            <w:hideMark/>
          </w:tcPr>
          <w:p w:rsidR="007D48EB" w:rsidRPr="007D48EB" w:rsidRDefault="007D48EB" w:rsidP="00687E9F">
            <w:pPr>
              <w:jc w:val="right"/>
              <w:rPr>
                <w:color w:val="000000"/>
                <w:sz w:val="16"/>
                <w:szCs w:val="16"/>
              </w:rPr>
            </w:pPr>
          </w:p>
        </w:tc>
      </w:tr>
      <w:tr w:rsidR="001D22C5" w:rsidRPr="007D48EB" w:rsidTr="00687E9F">
        <w:trPr>
          <w:trHeight w:val="283"/>
        </w:trPr>
        <w:tc>
          <w:tcPr>
            <w:tcW w:w="204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D48EB" w:rsidRPr="007D48EB" w:rsidRDefault="003F4F58" w:rsidP="00687E9F">
            <w:pPr>
              <w:jc w:val="both"/>
              <w:rPr>
                <w:b/>
                <w:bCs/>
                <w:color w:val="000000"/>
                <w:sz w:val="16"/>
                <w:szCs w:val="16"/>
              </w:rPr>
            </w:pPr>
            <w:r w:rsidRPr="00575811">
              <w:rPr>
                <w:rFonts w:hint="eastAsia"/>
                <w:b/>
                <w:bCs/>
                <w:color w:val="000000"/>
                <w:sz w:val="16"/>
                <w:szCs w:val="16"/>
              </w:rPr>
              <w:t>总　计</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7D48EB" w:rsidRPr="007D48EB" w:rsidRDefault="007D48EB" w:rsidP="00687E9F">
            <w:pPr>
              <w:jc w:val="both"/>
              <w:rPr>
                <w:b/>
                <w:bCs/>
                <w:color w:val="000000"/>
                <w:sz w:val="16"/>
                <w:szCs w:val="16"/>
              </w:rPr>
            </w:pPr>
          </w:p>
        </w:tc>
        <w:tc>
          <w:tcPr>
            <w:tcW w:w="3231" w:type="dxa"/>
            <w:tcBorders>
              <w:top w:val="single" w:sz="4" w:space="0" w:color="auto"/>
              <w:left w:val="nil"/>
              <w:bottom w:val="single" w:sz="4" w:space="0" w:color="auto"/>
              <w:right w:val="single" w:sz="4" w:space="0" w:color="auto"/>
            </w:tcBorders>
            <w:shd w:val="clear" w:color="000000" w:fill="C5D9F1"/>
            <w:vAlign w:val="center"/>
            <w:hideMark/>
          </w:tcPr>
          <w:p w:rsidR="007D48EB" w:rsidRPr="007D48EB" w:rsidRDefault="007D48EB" w:rsidP="00687E9F">
            <w:pPr>
              <w:jc w:val="both"/>
              <w:rPr>
                <w:b/>
                <w:bCs/>
                <w:color w:val="000000"/>
                <w:sz w:val="16"/>
                <w:szCs w:val="16"/>
              </w:rPr>
            </w:pPr>
          </w:p>
        </w:tc>
        <w:tc>
          <w:tcPr>
            <w:tcW w:w="1102" w:type="dxa"/>
            <w:tcBorders>
              <w:top w:val="single" w:sz="4" w:space="0" w:color="auto"/>
              <w:left w:val="nil"/>
              <w:bottom w:val="single" w:sz="4" w:space="0" w:color="auto"/>
              <w:right w:val="single" w:sz="4" w:space="0" w:color="auto"/>
            </w:tcBorders>
            <w:shd w:val="clear" w:color="000000" w:fill="C5D9F1"/>
            <w:noWrap/>
            <w:vAlign w:val="center"/>
            <w:hideMark/>
          </w:tcPr>
          <w:p w:rsidR="007D48EB" w:rsidRPr="007D48EB" w:rsidRDefault="007D48EB" w:rsidP="00687E9F">
            <w:pPr>
              <w:jc w:val="right"/>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7D48EB" w:rsidRPr="007D48EB" w:rsidRDefault="007D48EB" w:rsidP="00687E9F">
            <w:pPr>
              <w:jc w:val="right"/>
              <w:rPr>
                <w:b/>
                <w:bCs/>
                <w:color w:val="000000"/>
                <w:sz w:val="16"/>
                <w:szCs w:val="16"/>
              </w:rPr>
            </w:pPr>
            <w:r w:rsidRPr="007D48EB">
              <w:rPr>
                <w:b/>
                <w:bCs/>
                <w:color w:val="000000"/>
                <w:sz w:val="16"/>
                <w:szCs w:val="16"/>
              </w:rPr>
              <w:t>5,489,760</w:t>
            </w:r>
          </w:p>
        </w:tc>
        <w:tc>
          <w:tcPr>
            <w:tcW w:w="709" w:type="dxa"/>
            <w:tcBorders>
              <w:top w:val="single" w:sz="4" w:space="0" w:color="auto"/>
              <w:left w:val="nil"/>
              <w:bottom w:val="single" w:sz="4" w:space="0" w:color="auto"/>
              <w:right w:val="single" w:sz="4" w:space="0" w:color="auto"/>
            </w:tcBorders>
            <w:shd w:val="clear" w:color="000000" w:fill="C5D9F1"/>
            <w:noWrap/>
            <w:vAlign w:val="center"/>
            <w:hideMark/>
          </w:tcPr>
          <w:p w:rsidR="007D48EB" w:rsidRPr="007D48EB" w:rsidRDefault="007D48EB" w:rsidP="00687E9F">
            <w:pPr>
              <w:jc w:val="right"/>
              <w:rPr>
                <w:b/>
                <w:bCs/>
                <w:color w:val="000000"/>
                <w:sz w:val="16"/>
                <w:szCs w:val="16"/>
              </w:rPr>
            </w:pPr>
            <w:r w:rsidRPr="007D48EB">
              <w:rPr>
                <w:b/>
                <w:bCs/>
                <w:color w:val="000000"/>
                <w:sz w:val="16"/>
                <w:szCs w:val="16"/>
              </w:rPr>
              <w:t>100</w:t>
            </w:r>
          </w:p>
        </w:tc>
      </w:tr>
    </w:tbl>
    <w:p w:rsidR="002D4746" w:rsidRPr="00FC5E72" w:rsidRDefault="002D4746" w:rsidP="002D4746">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lastRenderedPageBreak/>
        <w:t>拖欠总额（列入特别（冻结）账号的最不发达国家1990年之前的会费拖欠除外）</w:t>
      </w:r>
    </w:p>
    <w:tbl>
      <w:tblPr>
        <w:tblW w:w="6122" w:type="dxa"/>
        <w:tblLook w:val="04A0" w:firstRow="1" w:lastRow="0" w:firstColumn="1" w:lastColumn="0" w:noHBand="0" w:noVBand="1"/>
        <w:tblCaption w:val="拖欠总额"/>
      </w:tblPr>
      <w:tblGrid>
        <w:gridCol w:w="3118"/>
        <w:gridCol w:w="1360"/>
        <w:gridCol w:w="1644"/>
      </w:tblGrid>
      <w:tr w:rsidR="00575811" w:rsidRPr="00575811" w:rsidTr="004A6249">
        <w:trPr>
          <w:trHeight w:val="283"/>
        </w:trPr>
        <w:tc>
          <w:tcPr>
            <w:tcW w:w="3118" w:type="dxa"/>
            <w:tcBorders>
              <w:top w:val="nil"/>
              <w:left w:val="nil"/>
              <w:bottom w:val="single" w:sz="4" w:space="0" w:color="auto"/>
              <w:right w:val="nil"/>
            </w:tcBorders>
            <w:shd w:val="clear" w:color="auto" w:fill="auto"/>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拖欠总额</w:t>
            </w:r>
          </w:p>
        </w:tc>
        <w:tc>
          <w:tcPr>
            <w:tcW w:w="1360" w:type="dxa"/>
            <w:tcBorders>
              <w:top w:val="nil"/>
              <w:left w:val="nil"/>
              <w:bottom w:val="single" w:sz="4" w:space="0" w:color="auto"/>
              <w:right w:val="nil"/>
            </w:tcBorders>
            <w:shd w:val="clear" w:color="auto" w:fill="auto"/>
            <w:noWrap/>
            <w:hideMark/>
          </w:tcPr>
          <w:p w:rsidR="00575811" w:rsidRPr="00575811" w:rsidRDefault="00575811" w:rsidP="00575811">
            <w:pPr>
              <w:rPr>
                <w:b/>
                <w:bCs/>
                <w:color w:val="000000"/>
                <w:sz w:val="16"/>
                <w:szCs w:val="16"/>
              </w:rPr>
            </w:pPr>
          </w:p>
        </w:tc>
        <w:tc>
          <w:tcPr>
            <w:tcW w:w="1644" w:type="dxa"/>
            <w:tcBorders>
              <w:top w:val="nil"/>
              <w:left w:val="nil"/>
              <w:bottom w:val="single" w:sz="4" w:space="0" w:color="auto"/>
              <w:right w:val="nil"/>
            </w:tcBorders>
            <w:shd w:val="clear" w:color="auto" w:fill="auto"/>
            <w:noWrap/>
            <w:vAlign w:val="bottom"/>
            <w:hideMark/>
          </w:tcPr>
          <w:p w:rsidR="00575811" w:rsidRPr="00575811" w:rsidRDefault="00575811" w:rsidP="00575811">
            <w:pPr>
              <w:jc w:val="right"/>
              <w:rPr>
                <w:rFonts w:ascii="Times New Roman" w:eastAsia="Times New Roman" w:hAnsi="Times New Roman" w:cs="Times New Roman"/>
                <w:sz w:val="16"/>
                <w:szCs w:val="16"/>
              </w:rPr>
            </w:pP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jc w:val="both"/>
              <w:rPr>
                <w:color w:val="000000"/>
                <w:sz w:val="16"/>
                <w:szCs w:val="16"/>
              </w:rPr>
            </w:pPr>
            <w:r w:rsidRPr="00575811">
              <w:rPr>
                <w:rFonts w:hint="eastAsia"/>
                <w:color w:val="000000"/>
                <w:sz w:val="16"/>
                <w:szCs w:val="16"/>
              </w:rPr>
              <w:t>单一</w:t>
            </w:r>
            <w:r w:rsidRPr="00575811">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6232B3" w:rsidP="008521CF">
            <w:pPr>
              <w:jc w:val="right"/>
              <w:rPr>
                <w:color w:val="000000"/>
                <w:sz w:val="16"/>
                <w:szCs w:val="16"/>
              </w:rPr>
            </w:pPr>
            <w:r>
              <w:rPr>
                <w:color w:val="000000"/>
                <w:sz w:val="16"/>
                <w:szCs w:val="16"/>
              </w:rPr>
              <w:t>4</w:t>
            </w:r>
            <w:r w:rsidR="00575811" w:rsidRPr="00575811">
              <w:rPr>
                <w:rFonts w:hint="eastAsia"/>
                <w:color w:val="000000"/>
                <w:sz w:val="16"/>
                <w:szCs w:val="16"/>
              </w:rPr>
              <w:t>,</w:t>
            </w:r>
            <w:r>
              <w:rPr>
                <w:color w:val="000000"/>
                <w:sz w:val="16"/>
                <w:szCs w:val="16"/>
              </w:rPr>
              <w:t>2</w:t>
            </w:r>
            <w:r w:rsidR="008521CF">
              <w:rPr>
                <w:color w:val="000000"/>
                <w:sz w:val="16"/>
                <w:szCs w:val="16"/>
              </w:rPr>
              <w:t>54</w:t>
            </w:r>
            <w:r w:rsidR="00575811" w:rsidRPr="00575811">
              <w:rPr>
                <w:rFonts w:hint="eastAsia"/>
                <w:color w:val="000000"/>
                <w:sz w:val="16"/>
                <w:szCs w:val="16"/>
              </w:rPr>
              <w:t>,</w:t>
            </w:r>
            <w:r w:rsidR="008521CF">
              <w:rPr>
                <w:color w:val="000000"/>
                <w:sz w:val="16"/>
                <w:szCs w:val="16"/>
              </w:rPr>
              <w:t>765</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widowControl w:val="0"/>
              <w:adjustRightInd w:val="0"/>
              <w:jc w:val="both"/>
              <w:rPr>
                <w:rFonts w:ascii="SimSun" w:hAnsi="Times New Roman" w:cs="SimSun"/>
                <w:color w:val="000000"/>
                <w:sz w:val="16"/>
                <w:szCs w:val="16"/>
              </w:rPr>
            </w:pPr>
            <w:r w:rsidRPr="00575811">
              <w:rPr>
                <w:rFonts w:ascii="SimSun" w:hAnsi="Times New Roman" w:cs="SimSun" w:hint="eastAsia"/>
                <w:color w:val="000000"/>
                <w:sz w:val="16"/>
                <w:szCs w:val="16"/>
              </w:rPr>
              <w:t>会费供资联盟和产权组织</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575811" w:rsidP="008521CF">
            <w:pPr>
              <w:jc w:val="right"/>
              <w:rPr>
                <w:color w:val="000000"/>
                <w:sz w:val="16"/>
                <w:szCs w:val="16"/>
              </w:rPr>
            </w:pPr>
            <w:r w:rsidRPr="00575811">
              <w:rPr>
                <w:rFonts w:hint="eastAsia"/>
                <w:color w:val="000000"/>
                <w:sz w:val="16"/>
                <w:szCs w:val="16"/>
              </w:rPr>
              <w:t>1,2</w:t>
            </w:r>
            <w:r w:rsidR="006232B3">
              <w:rPr>
                <w:color w:val="000000"/>
                <w:sz w:val="16"/>
                <w:szCs w:val="16"/>
              </w:rPr>
              <w:t>3</w:t>
            </w:r>
            <w:r w:rsidR="008521CF">
              <w:rPr>
                <w:color w:val="000000"/>
                <w:sz w:val="16"/>
                <w:szCs w:val="16"/>
              </w:rPr>
              <w:t>4</w:t>
            </w:r>
            <w:r w:rsidRPr="00575811">
              <w:rPr>
                <w:rFonts w:hint="eastAsia"/>
                <w:color w:val="000000"/>
                <w:sz w:val="16"/>
                <w:szCs w:val="16"/>
              </w:rPr>
              <w:t>,</w:t>
            </w:r>
            <w:r w:rsidR="008521CF">
              <w:rPr>
                <w:color w:val="000000"/>
                <w:sz w:val="16"/>
                <w:szCs w:val="16"/>
              </w:rPr>
              <w:t>995</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总　计</w:t>
            </w:r>
          </w:p>
        </w:tc>
        <w:tc>
          <w:tcPr>
            <w:tcW w:w="1360"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575811" w:rsidP="00575811">
            <w:pPr>
              <w:rPr>
                <w:b/>
                <w:bCs/>
                <w:color w:val="000000"/>
                <w:sz w:val="16"/>
                <w:szCs w:val="16"/>
              </w:rPr>
            </w:pPr>
          </w:p>
        </w:tc>
        <w:tc>
          <w:tcPr>
            <w:tcW w:w="1644"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6232B3" w:rsidP="008521CF">
            <w:pPr>
              <w:jc w:val="right"/>
              <w:rPr>
                <w:b/>
                <w:bCs/>
                <w:color w:val="000000"/>
                <w:sz w:val="16"/>
                <w:szCs w:val="16"/>
              </w:rPr>
            </w:pPr>
            <w:r>
              <w:rPr>
                <w:b/>
                <w:bCs/>
                <w:color w:val="000000"/>
                <w:sz w:val="16"/>
                <w:szCs w:val="16"/>
              </w:rPr>
              <w:t>5</w:t>
            </w:r>
            <w:r w:rsidR="00575811" w:rsidRPr="00575811">
              <w:rPr>
                <w:rFonts w:hint="eastAsia"/>
                <w:b/>
                <w:bCs/>
                <w:color w:val="000000"/>
                <w:sz w:val="16"/>
                <w:szCs w:val="16"/>
              </w:rPr>
              <w:t>,</w:t>
            </w:r>
            <w:r w:rsidR="008521CF">
              <w:rPr>
                <w:b/>
                <w:bCs/>
                <w:color w:val="000000"/>
                <w:sz w:val="16"/>
                <w:szCs w:val="16"/>
              </w:rPr>
              <w:t>489</w:t>
            </w:r>
            <w:r w:rsidR="00575811" w:rsidRPr="00575811">
              <w:rPr>
                <w:rFonts w:hint="eastAsia"/>
                <w:b/>
                <w:bCs/>
                <w:color w:val="000000"/>
                <w:sz w:val="16"/>
                <w:szCs w:val="16"/>
              </w:rPr>
              <w:t>,</w:t>
            </w:r>
            <w:r w:rsidR="008521CF">
              <w:rPr>
                <w:b/>
                <w:bCs/>
                <w:color w:val="000000"/>
                <w:sz w:val="16"/>
                <w:szCs w:val="16"/>
              </w:rPr>
              <w:t>760</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hint="eastAsia"/>
          <w:b/>
          <w:sz w:val="21"/>
          <w:szCs w:val="22"/>
        </w:rPr>
        <w:t>说</w:t>
      </w:r>
      <w:r>
        <w:rPr>
          <w:rFonts w:ascii="SimSun" w:hAnsi="SimSun" w:hint="eastAsia"/>
          <w:b/>
          <w:sz w:val="21"/>
          <w:szCs w:val="22"/>
        </w:rPr>
        <w:t xml:space="preserve">　</w:t>
      </w:r>
      <w:r w:rsidRPr="00560697">
        <w:rPr>
          <w:rFonts w:ascii="SimSun" w:hAnsi="SimSun" w:hint="eastAsia"/>
          <w:b/>
          <w:sz w:val="21"/>
          <w:szCs w:val="22"/>
        </w:rPr>
        <w:t>明</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202</w:t>
      </w:r>
      <w:r w:rsidR="006232B3">
        <w:rPr>
          <w:rFonts w:ascii="SimSun" w:hAnsi="SimSun"/>
          <w:sz w:val="21"/>
          <w:szCs w:val="22"/>
        </w:rPr>
        <w:t>3</w:t>
      </w:r>
      <w:r w:rsidRPr="00560697">
        <w:rPr>
          <w:rFonts w:ascii="SimSun" w:hAnsi="SimSun" w:hint="eastAsia"/>
          <w:sz w:val="21"/>
          <w:szCs w:val="22"/>
        </w:rPr>
        <w:t>年</w:t>
      </w:r>
      <w:r w:rsidR="00E71A52">
        <w:rPr>
          <w:rFonts w:ascii="SimSun" w:hAnsi="SimSun"/>
          <w:sz w:val="21"/>
          <w:szCs w:val="22"/>
        </w:rPr>
        <w:t>6</w:t>
      </w:r>
      <w:r w:rsidRPr="00560697">
        <w:rPr>
          <w:rFonts w:ascii="SimSun" w:hAnsi="SimSun" w:hint="eastAsia"/>
          <w:sz w:val="21"/>
          <w:szCs w:val="22"/>
        </w:rPr>
        <w:t>月3</w:t>
      </w:r>
      <w:r w:rsidR="00E71A52">
        <w:rPr>
          <w:rFonts w:ascii="SimSun" w:hAnsi="SimSun"/>
          <w:sz w:val="21"/>
          <w:szCs w:val="22"/>
        </w:rPr>
        <w:t>0</w:t>
      </w:r>
      <w:r w:rsidRPr="00560697">
        <w:rPr>
          <w:rFonts w:ascii="SimSun" w:hAnsi="SimSun" w:hint="eastAsia"/>
          <w:sz w:val="21"/>
          <w:szCs w:val="22"/>
        </w:rPr>
        <w:t>日逾期未付的会费总额</w:t>
      </w:r>
      <w:r w:rsidR="006232B3">
        <w:rPr>
          <w:rFonts w:ascii="SimSun" w:hAnsi="SimSun" w:hint="eastAsia"/>
          <w:sz w:val="21"/>
          <w:szCs w:val="22"/>
        </w:rPr>
        <w:t>为5</w:t>
      </w:r>
      <w:r w:rsidR="00E71A52">
        <w:rPr>
          <w:rFonts w:ascii="SimSun" w:hAnsi="SimSun"/>
          <w:sz w:val="21"/>
          <w:szCs w:val="22"/>
        </w:rPr>
        <w:t>49</w:t>
      </w:r>
      <w:r w:rsidRPr="00560697">
        <w:rPr>
          <w:rFonts w:ascii="SimSun" w:hAnsi="SimSun" w:hint="eastAsia"/>
          <w:sz w:val="21"/>
          <w:szCs w:val="22"/>
        </w:rPr>
        <w:t>万瑞郎，其中</w:t>
      </w:r>
      <w:r w:rsidR="006232B3">
        <w:rPr>
          <w:rFonts w:ascii="SimSun" w:hAnsi="SimSun" w:hint="eastAsia"/>
          <w:sz w:val="21"/>
          <w:szCs w:val="22"/>
        </w:rPr>
        <w:t>4</w:t>
      </w:r>
      <w:r w:rsidR="00E71A52">
        <w:rPr>
          <w:rFonts w:ascii="SimSun" w:hAnsi="SimSun"/>
          <w:sz w:val="21"/>
          <w:szCs w:val="22"/>
        </w:rPr>
        <w:t>25</w:t>
      </w:r>
      <w:r w:rsidRPr="00560697">
        <w:rPr>
          <w:rFonts w:ascii="SimSun" w:hAnsi="SimSun" w:hint="eastAsia"/>
          <w:sz w:val="21"/>
          <w:szCs w:val="22"/>
        </w:rPr>
        <w:t>万瑞郎涉及单一会费制，而</w:t>
      </w:r>
      <w:r>
        <w:rPr>
          <w:rFonts w:ascii="SimSun" w:hAnsi="SimSun" w:hint="eastAsia"/>
          <w:sz w:val="21"/>
          <w:szCs w:val="22"/>
        </w:rPr>
        <w:t>约</w:t>
      </w:r>
      <w:r w:rsidRPr="00560697">
        <w:rPr>
          <w:rFonts w:ascii="SimSun" w:hAnsi="SimSun" w:hint="eastAsia"/>
          <w:sz w:val="21"/>
          <w:szCs w:val="22"/>
        </w:rPr>
        <w:t>12</w:t>
      </w:r>
      <w:r w:rsidR="006232B3">
        <w:rPr>
          <w:rFonts w:ascii="SimSun" w:hAnsi="SimSun"/>
          <w:sz w:val="21"/>
          <w:szCs w:val="22"/>
        </w:rPr>
        <w:t>4</w:t>
      </w:r>
      <w:r w:rsidRPr="00560697">
        <w:rPr>
          <w:rFonts w:ascii="SimSun" w:hAnsi="SimSun" w:hint="eastAsia"/>
          <w:sz w:val="21"/>
          <w:szCs w:val="22"/>
        </w:rPr>
        <w:t>万瑞郎涉及1994年以前会费供资联盟和产权组织的会费。拖欠总额</w:t>
      </w:r>
      <w:r w:rsidR="006232B3">
        <w:rPr>
          <w:rFonts w:ascii="SimSun" w:hAnsi="SimSun" w:hint="eastAsia"/>
          <w:sz w:val="21"/>
          <w:szCs w:val="22"/>
        </w:rPr>
        <w:t>5</w:t>
      </w:r>
      <w:r w:rsidR="006232B3">
        <w:rPr>
          <w:rFonts w:ascii="SimSun" w:hAnsi="SimSun"/>
          <w:sz w:val="21"/>
          <w:szCs w:val="22"/>
        </w:rPr>
        <w:t>4</w:t>
      </w:r>
      <w:r w:rsidR="00E71A52">
        <w:rPr>
          <w:rFonts w:ascii="SimSun" w:hAnsi="SimSun"/>
          <w:sz w:val="21"/>
          <w:szCs w:val="22"/>
        </w:rPr>
        <w:t>9</w:t>
      </w:r>
      <w:r w:rsidRPr="00560697">
        <w:rPr>
          <w:rFonts w:ascii="SimSun" w:hAnsi="SimSun" w:hint="eastAsia"/>
          <w:sz w:val="21"/>
          <w:szCs w:val="22"/>
        </w:rPr>
        <w:t>万瑞郎（见上表）相当于202</w:t>
      </w:r>
      <w:r w:rsidR="006232B3">
        <w:rPr>
          <w:rFonts w:ascii="SimSun" w:hAnsi="SimSun"/>
          <w:sz w:val="21"/>
          <w:szCs w:val="22"/>
        </w:rPr>
        <w:t>3</w:t>
      </w:r>
      <w:r w:rsidRPr="00560697">
        <w:rPr>
          <w:rFonts w:ascii="SimSun" w:hAnsi="SimSun" w:hint="eastAsia"/>
          <w:sz w:val="21"/>
          <w:szCs w:val="22"/>
        </w:rPr>
        <w:t>年应缴会费发票总额（数额</w:t>
      </w:r>
      <w:r>
        <w:rPr>
          <w:rFonts w:ascii="SimSun" w:hAnsi="SimSun" w:hint="eastAsia"/>
          <w:sz w:val="21"/>
          <w:szCs w:val="22"/>
        </w:rPr>
        <w:t>约</w:t>
      </w:r>
      <w:r w:rsidRPr="00560697">
        <w:rPr>
          <w:rFonts w:ascii="SimSun" w:hAnsi="SimSun" w:hint="eastAsia"/>
          <w:sz w:val="21"/>
          <w:szCs w:val="22"/>
        </w:rPr>
        <w:t>为1,760万瑞郎）的</w:t>
      </w:r>
      <w:r w:rsidR="006232B3">
        <w:rPr>
          <w:rFonts w:ascii="SimSun" w:hAnsi="SimSun" w:hint="eastAsia"/>
          <w:sz w:val="21"/>
          <w:szCs w:val="22"/>
        </w:rPr>
        <w:t>3</w:t>
      </w:r>
      <w:r w:rsidR="00E71A52">
        <w:rPr>
          <w:rFonts w:ascii="SimSun" w:hAnsi="SimSun"/>
          <w:sz w:val="21"/>
          <w:szCs w:val="22"/>
        </w:rPr>
        <w:t>1</w:t>
      </w:r>
      <w:r w:rsidRPr="00560697">
        <w:rPr>
          <w:rFonts w:ascii="SimSun" w:hAnsi="SimSun" w:hint="eastAsia"/>
          <w:sz w:val="21"/>
          <w:szCs w:val="22"/>
        </w:rPr>
        <w:t>%。</w:t>
      </w:r>
    </w:p>
    <w:p w:rsidR="002D4746" w:rsidRPr="00560697" w:rsidRDefault="002D4746" w:rsidP="006232B3">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国际局于</w:t>
      </w:r>
      <w:r w:rsidR="006232B3" w:rsidRPr="00560697">
        <w:rPr>
          <w:rFonts w:ascii="SimSun" w:hAnsi="SimSun" w:hint="eastAsia"/>
          <w:sz w:val="21"/>
        </w:rPr>
        <w:t>202</w:t>
      </w:r>
      <w:r w:rsidR="006232B3">
        <w:rPr>
          <w:rFonts w:ascii="SimSun" w:hAnsi="SimSun"/>
          <w:sz w:val="21"/>
        </w:rPr>
        <w:t>3</w:t>
      </w:r>
      <w:r w:rsidR="006232B3" w:rsidRPr="00560697">
        <w:rPr>
          <w:rFonts w:ascii="SimSun" w:hAnsi="SimSun" w:hint="eastAsia"/>
          <w:sz w:val="21"/>
        </w:rPr>
        <w:t>年</w:t>
      </w:r>
      <w:r w:rsidR="00690FCB">
        <w:rPr>
          <w:rFonts w:ascii="SimSun" w:hAnsi="SimSun" w:hint="eastAsia"/>
          <w:sz w:val="21"/>
        </w:rPr>
        <w:t>7</w:t>
      </w:r>
      <w:r w:rsidR="006232B3" w:rsidRPr="00560697">
        <w:rPr>
          <w:rFonts w:ascii="SimSun" w:hAnsi="SimSun" w:hint="eastAsia"/>
          <w:sz w:val="21"/>
        </w:rPr>
        <w:t>月1</w:t>
      </w:r>
      <w:r w:rsidR="006232B3" w:rsidRPr="00560697">
        <w:rPr>
          <w:rFonts w:ascii="SimSun" w:hAnsi="SimSun" w:hint="eastAsia"/>
          <w:sz w:val="21"/>
          <w:szCs w:val="22"/>
        </w:rPr>
        <w:t>日至</w:t>
      </w:r>
      <w:r w:rsidR="00690FCB">
        <w:rPr>
          <w:rFonts w:ascii="SimSun" w:hAnsi="SimSun" w:hint="eastAsia"/>
          <w:sz w:val="21"/>
          <w:szCs w:val="22"/>
        </w:rPr>
        <w:t>7</w:t>
      </w:r>
      <w:r w:rsidR="006232B3">
        <w:rPr>
          <w:rFonts w:ascii="SimSun" w:hAnsi="SimSun" w:hint="eastAsia"/>
          <w:sz w:val="21"/>
          <w:szCs w:val="22"/>
        </w:rPr>
        <w:t>月</w:t>
      </w:r>
      <w:r w:rsidR="00810A03">
        <w:rPr>
          <w:rFonts w:ascii="SimSun" w:hAnsi="SimSun" w:hint="eastAsia"/>
          <w:sz w:val="21"/>
          <w:szCs w:val="22"/>
        </w:rPr>
        <w:t>1</w:t>
      </w:r>
      <w:r w:rsidR="00810A03">
        <w:rPr>
          <w:rFonts w:ascii="SimSun" w:hAnsi="SimSun"/>
          <w:sz w:val="21"/>
          <w:szCs w:val="22"/>
        </w:rPr>
        <w:t>0</w:t>
      </w:r>
      <w:r w:rsidR="006232B3"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列入特别（冻结）账户的最不发达国家</w:t>
      </w:r>
      <w:r w:rsidRPr="00560697">
        <w:rPr>
          <w:rFonts w:ascii="SimSun" w:hAnsi="SimSun" w:cs="Microsoft YaHei" w:hint="eastAsia"/>
          <w:b/>
          <w:sz w:val="21"/>
          <w:szCs w:val="22"/>
        </w:rPr>
        <w:br/>
      </w:r>
      <w:r w:rsidRPr="00560697">
        <w:rPr>
          <w:rFonts w:ascii="SimSun" w:hAnsi="SimSun" w:hint="eastAsia"/>
          <w:b/>
          <w:sz w:val="21"/>
          <w:szCs w:val="22"/>
        </w:rPr>
        <w:t>1990</w:t>
      </w:r>
      <w:r w:rsidRPr="00560697">
        <w:rPr>
          <w:rFonts w:ascii="SimSun" w:hAnsi="SimSun" w:cs="Microsoft YaHei" w:hint="eastAsia"/>
          <w:b/>
          <w:sz w:val="21"/>
          <w:szCs w:val="22"/>
        </w:rPr>
        <w:t>年以前年度会费拖欠情况</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w:t>
      </w:r>
      <w:r w:rsidRPr="000110A0">
        <w:rPr>
          <w:rFonts w:ascii="SimSun" w:hAnsi="SimSun" w:hint="eastAsia"/>
          <w:sz w:val="21"/>
        </w:rPr>
        <w:t>AB</w:t>
      </w:r>
      <w:r w:rsidRPr="00560697">
        <w:rPr>
          <w:rFonts w:ascii="SimSun" w:hAnsi="SimSun" w:hint="eastAsia"/>
          <w:sz w:val="21"/>
          <w:szCs w:val="22"/>
        </w:rPr>
        <w:t>/XXII/20及AB/XXII/22第127段）。截至202</w:t>
      </w:r>
      <w:r w:rsidR="00690FCB">
        <w:rPr>
          <w:rFonts w:ascii="SimSun" w:hAnsi="SimSun"/>
          <w:sz w:val="21"/>
          <w:szCs w:val="22"/>
        </w:rPr>
        <w:t>3</w:t>
      </w:r>
      <w:r w:rsidRPr="00560697">
        <w:rPr>
          <w:rFonts w:ascii="SimSun" w:hAnsi="SimSun" w:hint="eastAsia"/>
          <w:sz w:val="21"/>
          <w:szCs w:val="22"/>
        </w:rPr>
        <w:t>年</w:t>
      </w:r>
      <w:r w:rsidR="00810A03">
        <w:rPr>
          <w:rFonts w:ascii="SimSun" w:hAnsi="SimSun" w:hint="eastAsia"/>
          <w:sz w:val="21"/>
          <w:szCs w:val="22"/>
        </w:rPr>
        <w:t>6</w:t>
      </w:r>
      <w:r w:rsidRPr="00560697">
        <w:rPr>
          <w:rFonts w:ascii="SimSun" w:hAnsi="SimSun" w:hint="eastAsia"/>
          <w:sz w:val="21"/>
          <w:szCs w:val="22"/>
        </w:rPr>
        <w:t>月3</w:t>
      </w:r>
      <w:r w:rsidR="00810A03">
        <w:rPr>
          <w:rFonts w:ascii="SimSun" w:hAnsi="SimSun"/>
          <w:sz w:val="21"/>
          <w:szCs w:val="22"/>
        </w:rPr>
        <w:t>0</w:t>
      </w:r>
      <w:r w:rsidRPr="00560697">
        <w:rPr>
          <w:rFonts w:ascii="SimSun" w:hAnsi="SimSun" w:hint="eastAsia"/>
          <w:sz w:val="21"/>
          <w:szCs w:val="22"/>
        </w:rPr>
        <w:t>日拖欠巴黎联盟、伯尔尼联盟和产权组织会费的情况列于下表。国际局于</w:t>
      </w:r>
      <w:r w:rsidR="00690FCB" w:rsidRPr="00560697">
        <w:rPr>
          <w:rFonts w:ascii="SimSun" w:hAnsi="SimSun" w:hint="eastAsia"/>
          <w:sz w:val="21"/>
        </w:rPr>
        <w:t>202</w:t>
      </w:r>
      <w:r w:rsidR="00690FCB">
        <w:rPr>
          <w:rFonts w:ascii="SimSun" w:hAnsi="SimSun"/>
          <w:sz w:val="21"/>
        </w:rPr>
        <w:t>3</w:t>
      </w:r>
      <w:r w:rsidR="00690FCB" w:rsidRPr="00560697">
        <w:rPr>
          <w:rFonts w:ascii="SimSun" w:hAnsi="SimSun" w:hint="eastAsia"/>
          <w:sz w:val="21"/>
        </w:rPr>
        <w:t>年</w:t>
      </w:r>
      <w:r w:rsidR="00690FCB">
        <w:rPr>
          <w:rFonts w:ascii="SimSun" w:hAnsi="SimSun" w:hint="eastAsia"/>
          <w:sz w:val="21"/>
        </w:rPr>
        <w:t>7</w:t>
      </w:r>
      <w:r w:rsidR="00690FCB" w:rsidRPr="00560697">
        <w:rPr>
          <w:rFonts w:ascii="SimSun" w:hAnsi="SimSun" w:hint="eastAsia"/>
          <w:sz w:val="21"/>
        </w:rPr>
        <w:t>月1</w:t>
      </w:r>
      <w:r w:rsidR="00690FCB" w:rsidRPr="00560697">
        <w:rPr>
          <w:rFonts w:ascii="SimSun" w:hAnsi="SimSun" w:hint="eastAsia"/>
          <w:sz w:val="21"/>
          <w:szCs w:val="22"/>
        </w:rPr>
        <w:t>日至</w:t>
      </w:r>
      <w:r w:rsidR="00690FCB">
        <w:rPr>
          <w:rFonts w:ascii="SimSun" w:hAnsi="SimSun" w:hint="eastAsia"/>
          <w:sz w:val="21"/>
          <w:szCs w:val="22"/>
        </w:rPr>
        <w:t>7月</w:t>
      </w:r>
      <w:r w:rsidR="00810A03">
        <w:rPr>
          <w:rFonts w:ascii="SimSun" w:hAnsi="SimSun" w:hint="eastAsia"/>
          <w:sz w:val="21"/>
          <w:szCs w:val="22"/>
        </w:rPr>
        <w:t>1</w:t>
      </w:r>
      <w:r w:rsidR="00810A03">
        <w:rPr>
          <w:rFonts w:ascii="SimSun" w:hAnsi="SimSun"/>
          <w:sz w:val="21"/>
          <w:szCs w:val="22"/>
        </w:rPr>
        <w:t>0</w:t>
      </w:r>
      <w:r w:rsidR="00690FCB"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9386" w:type="dxa"/>
        <w:tblInd w:w="-38" w:type="dxa"/>
        <w:tblLayout w:type="fixed"/>
        <w:tblLook w:val="0000" w:firstRow="0" w:lastRow="0" w:firstColumn="0" w:lastColumn="0" w:noHBand="0" w:noVBand="0"/>
        <w:tblCaption w:val="2023年5月31日的冻结拖欠"/>
      </w:tblPr>
      <w:tblGrid>
        <w:gridCol w:w="1417"/>
        <w:gridCol w:w="1247"/>
        <w:gridCol w:w="3603"/>
        <w:gridCol w:w="993"/>
        <w:gridCol w:w="992"/>
        <w:gridCol w:w="1134"/>
      </w:tblGrid>
      <w:tr w:rsidR="002D4746" w:rsidRPr="00881C2E" w:rsidTr="004A6249">
        <w:trPr>
          <w:trHeight w:val="567"/>
          <w:tblHeader/>
        </w:trPr>
        <w:tc>
          <w:tcPr>
            <w:tcW w:w="141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keepNext/>
              <w:widowControl w:val="0"/>
              <w:adjustRightInd w:val="0"/>
              <w:jc w:val="center"/>
              <w:rPr>
                <w:b/>
                <w:bCs/>
                <w:color w:val="000000"/>
                <w:sz w:val="16"/>
                <w:szCs w:val="16"/>
              </w:rPr>
            </w:pPr>
            <w:r w:rsidRPr="00881C2E">
              <w:rPr>
                <w:rFonts w:hint="eastAsia"/>
                <w:b/>
                <w:bCs/>
                <w:color w:val="000000"/>
                <w:sz w:val="16"/>
                <w:szCs w:val="16"/>
              </w:rPr>
              <w:t>国</w:t>
            </w:r>
            <w:r>
              <w:rPr>
                <w:rFonts w:hint="eastAsia"/>
                <w:b/>
                <w:bCs/>
                <w:color w:val="000000"/>
                <w:sz w:val="16"/>
                <w:szCs w:val="16"/>
              </w:rPr>
              <w:t xml:space="preserve">　</w:t>
            </w:r>
            <w:r w:rsidRPr="00881C2E">
              <w:rPr>
                <w:rFonts w:hint="eastAsia"/>
                <w:b/>
                <w:bCs/>
                <w:color w:val="000000"/>
                <w:sz w:val="16"/>
                <w:szCs w:val="16"/>
              </w:rPr>
              <w:t>家</w:t>
            </w:r>
          </w:p>
        </w:tc>
        <w:tc>
          <w:tcPr>
            <w:tcW w:w="124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Pr>
                <w:rFonts w:hint="eastAsia"/>
                <w:b/>
                <w:bCs/>
                <w:color w:val="000000"/>
                <w:sz w:val="16"/>
                <w:szCs w:val="16"/>
              </w:rPr>
              <w:t>联盟</w:t>
            </w:r>
            <w:r w:rsidRPr="00881C2E">
              <w:rPr>
                <w:rFonts w:hint="eastAsia"/>
                <w:b/>
                <w:bCs/>
                <w:color w:val="000000"/>
                <w:sz w:val="16"/>
                <w:szCs w:val="16"/>
              </w:rPr>
              <w:t>/</w:t>
            </w:r>
            <w:r w:rsidRPr="00881C2E">
              <w:rPr>
                <w:rFonts w:hint="eastAsia"/>
                <w:b/>
                <w:bCs/>
                <w:color w:val="000000"/>
                <w:sz w:val="16"/>
                <w:szCs w:val="16"/>
              </w:rPr>
              <w:t>产权组织</w:t>
            </w:r>
          </w:p>
        </w:tc>
        <w:tc>
          <w:tcPr>
            <w:tcW w:w="3603" w:type="dxa"/>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b/>
                <w:bCs/>
                <w:color w:val="000000"/>
                <w:sz w:val="16"/>
                <w:szCs w:val="16"/>
              </w:rPr>
            </w:pPr>
            <w:r w:rsidRPr="00F33AF7">
              <w:rPr>
                <w:rFonts w:hint="eastAsia"/>
                <w:b/>
                <w:bCs/>
                <w:color w:val="000000"/>
                <w:sz w:val="16"/>
                <w:szCs w:val="16"/>
              </w:rPr>
              <w:t>拖欠年份</w:t>
            </w:r>
          </w:p>
        </w:tc>
        <w:tc>
          <w:tcPr>
            <w:tcW w:w="1985" w:type="dxa"/>
            <w:gridSpan w:val="2"/>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hint="eastAsia"/>
                <w:b/>
                <w:bCs/>
                <w:color w:val="000000"/>
                <w:sz w:val="16"/>
                <w:szCs w:val="16"/>
              </w:rPr>
              <w:t>拖欠数额</w:t>
            </w:r>
            <w:r w:rsidRPr="00F33AF7">
              <w:rPr>
                <w:rFonts w:hint="eastAsia"/>
                <w:b/>
                <w:bCs/>
                <w:color w:val="000000"/>
                <w:sz w:val="16"/>
                <w:szCs w:val="16"/>
              </w:rPr>
              <w:br/>
            </w:r>
            <w:r w:rsidRPr="00F33AF7">
              <w:rPr>
                <w:rFonts w:hint="eastAsia"/>
                <w:b/>
                <w:bCs/>
                <w:color w:val="000000"/>
                <w:sz w:val="16"/>
                <w:szCs w:val="16"/>
              </w:rPr>
              <w:t>（瑞　郎）</w:t>
            </w:r>
          </w:p>
        </w:tc>
        <w:tc>
          <w:tcPr>
            <w:tcW w:w="1134" w:type="dxa"/>
            <w:vMerge w:val="restart"/>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rsidR="002D4746" w:rsidRPr="00881C2E" w:rsidRDefault="002D4746" w:rsidP="004A6249">
            <w:pPr>
              <w:widowControl w:val="0"/>
              <w:adjustRightInd w:val="0"/>
              <w:jc w:val="center"/>
              <w:rPr>
                <w:b/>
                <w:bCs/>
                <w:color w:val="000000"/>
                <w:sz w:val="16"/>
                <w:szCs w:val="16"/>
              </w:rPr>
            </w:pPr>
            <w:r w:rsidRPr="00F33AF7">
              <w:rPr>
                <w:rFonts w:ascii="SimSun" w:hAnsi="SimSun" w:cs="SimSun" w:hint="eastAsia"/>
                <w:b/>
                <w:bCs/>
                <w:noProof/>
                <w:color w:val="000000"/>
                <w:sz w:val="16"/>
                <w:szCs w:val="16"/>
              </w:rPr>
              <w:t>百分比</w:t>
            </w:r>
          </w:p>
        </w:tc>
      </w:tr>
      <w:tr w:rsidR="002D4746" w:rsidRPr="00881C2E" w:rsidTr="004A6249">
        <w:trPr>
          <w:trHeight w:val="283"/>
          <w:tblHeader/>
        </w:trPr>
        <w:tc>
          <w:tcPr>
            <w:tcW w:w="141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124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3603" w:type="dxa"/>
            <w:tcBorders>
              <w:left w:val="single" w:sz="4" w:space="0" w:color="333333"/>
              <w:bottom w:val="single" w:sz="4" w:space="0" w:color="333333"/>
              <w:right w:val="single" w:sz="4" w:space="0" w:color="333333"/>
            </w:tcBorders>
            <w:shd w:val="solid" w:color="C5D9F1" w:fill="auto"/>
            <w:vAlign w:val="center"/>
          </w:tcPr>
          <w:p w:rsidR="002D4746" w:rsidRPr="00F33AF7" w:rsidRDefault="002D4746" w:rsidP="004A6249">
            <w:pPr>
              <w:jc w:val="center"/>
              <w:rPr>
                <w:rFonts w:ascii="KaiTi" w:eastAsia="KaiTi" w:hAnsi="KaiTi"/>
                <w:b/>
                <w:bCs/>
                <w:iCs/>
                <w:color w:val="000000"/>
                <w:sz w:val="16"/>
                <w:szCs w:val="16"/>
              </w:rPr>
            </w:pPr>
            <w:r w:rsidRPr="00F33AF7">
              <w:rPr>
                <w:rFonts w:ascii="KaiTi" w:eastAsia="KaiTi" w:hAnsi="KaiTi" w:hint="eastAsia"/>
                <w:b/>
                <w:bCs/>
                <w:iCs/>
                <w:color w:val="000000"/>
                <w:sz w:val="16"/>
                <w:szCs w:val="16"/>
              </w:rPr>
              <w:t>（星号表示部分缴纳会费）</w:t>
            </w:r>
          </w:p>
        </w:tc>
        <w:tc>
          <w:tcPr>
            <w:tcW w:w="993" w:type="dxa"/>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i/>
                <w:iCs/>
                <w:color w:val="000000"/>
                <w:sz w:val="16"/>
                <w:szCs w:val="16"/>
              </w:rPr>
            </w:pPr>
          </w:p>
        </w:tc>
        <w:tc>
          <w:tcPr>
            <w:tcW w:w="992" w:type="dxa"/>
            <w:tcBorders>
              <w:left w:val="single" w:sz="4" w:space="0" w:color="333333"/>
              <w:bottom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ascii="SimSun" w:hAnsi="SimSun" w:hint="eastAsia"/>
                <w:b/>
                <w:bCs/>
                <w:noProof/>
                <w:color w:val="000000"/>
                <w:sz w:val="16"/>
                <w:szCs w:val="16"/>
              </w:rPr>
              <w:t>合　计</w:t>
            </w:r>
          </w:p>
        </w:tc>
        <w:tc>
          <w:tcPr>
            <w:tcW w:w="1134"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r>
      <w:tr w:rsidR="002D4746" w:rsidRPr="00881C2E" w:rsidTr="004A6249">
        <w:trPr>
          <w:trHeight w:val="283"/>
        </w:trPr>
        <w:tc>
          <w:tcPr>
            <w:tcW w:w="141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布基纳法索</w:t>
            </w:r>
          </w:p>
        </w:tc>
        <w:tc>
          <w:tcPr>
            <w:tcW w:w="124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333333"/>
              <w:left w:val="single" w:sz="4" w:space="0" w:color="333333"/>
              <w:bottom w:val="nil"/>
              <w:right w:val="single" w:sz="4" w:space="0" w:color="333333"/>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w:t>
            </w:r>
            <w:r w:rsidR="00B23740">
              <w:rPr>
                <w:color w:val="000000"/>
                <w:sz w:val="16"/>
                <w:szCs w:val="16"/>
              </w:rPr>
              <w:t>06</w:t>
            </w:r>
            <w:r w:rsidRPr="00881C2E">
              <w:rPr>
                <w:rFonts w:hint="eastAsia"/>
                <w:color w:val="000000"/>
                <w:sz w:val="16"/>
                <w:szCs w:val="16"/>
              </w:rPr>
              <w:t>,</w:t>
            </w:r>
            <w:r w:rsidR="00B23740">
              <w:rPr>
                <w:color w:val="000000"/>
                <w:sz w:val="16"/>
                <w:szCs w:val="16"/>
              </w:rPr>
              <w:t>923</w:t>
            </w:r>
          </w:p>
        </w:tc>
        <w:tc>
          <w:tcPr>
            <w:tcW w:w="992"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333333"/>
              <w:bottom w:val="single" w:sz="4" w:space="0" w:color="333333"/>
              <w:right w:val="single" w:sz="4" w:space="0" w:color="333333"/>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131,084</w:t>
            </w:r>
          </w:p>
        </w:tc>
        <w:tc>
          <w:tcPr>
            <w:tcW w:w="992" w:type="dxa"/>
            <w:tcBorders>
              <w:top w:val="nil"/>
              <w:left w:val="single" w:sz="4" w:space="0" w:color="333333"/>
              <w:bottom w:val="single" w:sz="4" w:space="0" w:color="auto"/>
              <w:right w:val="single" w:sz="4" w:space="0" w:color="333333"/>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w:t>
            </w:r>
            <w:r w:rsidR="00B23740">
              <w:rPr>
                <w:color w:val="000000"/>
                <w:sz w:val="16"/>
                <w:szCs w:val="16"/>
              </w:rPr>
              <w:t>38</w:t>
            </w:r>
            <w:r w:rsidRPr="00881C2E">
              <w:rPr>
                <w:rFonts w:hint="eastAsia"/>
                <w:color w:val="000000"/>
                <w:sz w:val="16"/>
                <w:szCs w:val="16"/>
              </w:rPr>
              <w:t>,</w:t>
            </w:r>
            <w:r w:rsidR="00B23740">
              <w:rPr>
                <w:color w:val="000000"/>
                <w:sz w:val="16"/>
                <w:szCs w:val="16"/>
              </w:rPr>
              <w:t>007</w:t>
            </w:r>
          </w:p>
        </w:tc>
        <w:tc>
          <w:tcPr>
            <w:tcW w:w="1134" w:type="dxa"/>
            <w:tcBorders>
              <w:top w:val="nil"/>
              <w:left w:val="single" w:sz="4" w:space="0" w:color="333333"/>
              <w:bottom w:val="single" w:sz="4" w:space="0" w:color="auto"/>
              <w:right w:val="single" w:sz="4" w:space="0" w:color="333333"/>
            </w:tcBorders>
            <w:vAlign w:val="center"/>
          </w:tcPr>
          <w:p w:rsidR="002D4746" w:rsidRPr="00881C2E" w:rsidRDefault="00B23740" w:rsidP="00B23740">
            <w:pPr>
              <w:widowControl w:val="0"/>
              <w:adjustRightInd w:val="0"/>
              <w:jc w:val="right"/>
              <w:rPr>
                <w:color w:val="000000"/>
                <w:sz w:val="16"/>
                <w:szCs w:val="16"/>
              </w:rPr>
            </w:pPr>
            <w:r>
              <w:rPr>
                <w:color w:val="000000"/>
                <w:sz w:val="16"/>
                <w:szCs w:val="16"/>
              </w:rPr>
              <w:t>8.92</w:t>
            </w:r>
          </w:p>
        </w:tc>
      </w:tr>
      <w:tr w:rsidR="002D4746" w:rsidRPr="00881C2E" w:rsidTr="004A6249">
        <w:trPr>
          <w:trHeight w:val="283"/>
        </w:trPr>
        <w:tc>
          <w:tcPr>
            <w:tcW w:w="1417" w:type="dxa"/>
            <w:tcBorders>
              <w:top w:val="single" w:sz="4" w:space="0" w:color="333333"/>
              <w:left w:val="single" w:sz="4" w:space="0" w:color="auto"/>
              <w:bottom w:val="single" w:sz="4" w:space="0" w:color="333333"/>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布隆迪</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214,738</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5.6</w:t>
            </w:r>
            <w:r w:rsidR="00B23740">
              <w:rPr>
                <w:color w:val="000000"/>
                <w:sz w:val="16"/>
                <w:szCs w:val="16"/>
              </w:rPr>
              <w:t>7</w:t>
            </w:r>
          </w:p>
        </w:tc>
      </w:tr>
      <w:tr w:rsidR="002D4746" w:rsidRPr="00881C2E" w:rsidTr="004A6249">
        <w:trPr>
          <w:trHeight w:val="454"/>
        </w:trPr>
        <w:tc>
          <w:tcPr>
            <w:tcW w:w="1417" w:type="dxa"/>
            <w:tcBorders>
              <w:top w:val="single" w:sz="4" w:space="0" w:color="333333"/>
              <w:left w:val="single" w:sz="4" w:space="0" w:color="auto"/>
              <w:bottom w:val="nil"/>
              <w:right w:val="single" w:sz="4" w:space="0" w:color="auto"/>
            </w:tcBorders>
            <w:vAlign w:val="center"/>
          </w:tcPr>
          <w:p w:rsidR="002D4746" w:rsidRPr="00881C2E" w:rsidRDefault="002D4746" w:rsidP="004A6249">
            <w:pPr>
              <w:keepNext/>
              <w:widowControl w:val="0"/>
              <w:adjustRightInd w:val="0"/>
              <w:jc w:val="both"/>
              <w:rPr>
                <w:color w:val="000000"/>
                <w:sz w:val="16"/>
                <w:szCs w:val="16"/>
              </w:rPr>
            </w:pPr>
            <w:r w:rsidRPr="00881C2E">
              <w:rPr>
                <w:rFonts w:hint="eastAsia"/>
                <w:color w:val="000000"/>
                <w:sz w:val="16"/>
                <w:szCs w:val="16"/>
              </w:rPr>
              <w:t>中非共和国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273,509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114,858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388,367</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10.2</w:t>
            </w:r>
            <w:r w:rsidR="00B23740">
              <w:rPr>
                <w:color w:val="000000"/>
                <w:sz w:val="16"/>
                <w:szCs w:val="16"/>
              </w:rPr>
              <w:t>5</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乍得</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71+72+73+74+75+76+77+78+79+80+81+82+</w:t>
            </w:r>
            <w:r>
              <w:rPr>
                <w:rFonts w:hint="eastAsia"/>
                <w:color w:val="000000"/>
                <w:sz w:val="16"/>
                <w:szCs w:val="16"/>
              </w:rPr>
              <w:br/>
            </w: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250,957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72+73+74+75+76+77+78+79+80+81+82+83+</w:t>
            </w:r>
            <w:r>
              <w:rPr>
                <w:rFonts w:hint="eastAsia"/>
                <w:color w:val="000000"/>
                <w:sz w:val="16"/>
                <w:szCs w:val="16"/>
              </w:rPr>
              <w:br/>
            </w:r>
            <w:r w:rsidRPr="00881C2E">
              <w:rPr>
                <w:rFonts w:hint="eastAsia"/>
                <w:color w:val="000000"/>
                <w:sz w:val="16"/>
                <w:szCs w:val="16"/>
              </w:rPr>
              <w:t>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156,387</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407,344</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10.7</w:t>
            </w:r>
            <w:r w:rsidR="00B23740">
              <w:rPr>
                <w:color w:val="000000"/>
                <w:sz w:val="16"/>
                <w:szCs w:val="16"/>
              </w:rPr>
              <w:t>5</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6C543E">
            <w:pPr>
              <w:keepNext/>
              <w:widowControl w:val="0"/>
              <w:adjustRightInd w:val="0"/>
              <w:jc w:val="both"/>
              <w:rPr>
                <w:color w:val="000000"/>
                <w:sz w:val="16"/>
                <w:szCs w:val="16"/>
              </w:rPr>
            </w:pPr>
            <w:r w:rsidRPr="00881C2E">
              <w:rPr>
                <w:rFonts w:hint="eastAsia"/>
                <w:color w:val="000000"/>
                <w:sz w:val="16"/>
                <w:szCs w:val="16"/>
              </w:rPr>
              <w:t>刚果民主共和国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500,200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301,015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801,215</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21.1</w:t>
            </w:r>
            <w:r w:rsidR="00B23740">
              <w:rPr>
                <w:color w:val="000000"/>
                <w:sz w:val="16"/>
                <w:szCs w:val="16"/>
              </w:rPr>
              <w:t>5</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148,779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81,293</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230,072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6.07</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几内亚比绍</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23,213</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0.61</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马里</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159,485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291,862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w:t>
            </w:r>
            <w:r w:rsidR="00B23740">
              <w:rPr>
                <w:color w:val="000000"/>
                <w:sz w:val="16"/>
                <w:szCs w:val="16"/>
              </w:rPr>
              <w:t>70</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毛里塔尼亚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77*+78+79+80+81+82+83+84+85+86+87</w:t>
            </w:r>
          </w:p>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219,120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74+75+76+77+78+79+80+81+82+83+84+85+</w:t>
            </w:r>
            <w:r>
              <w:rPr>
                <w:rFonts w:hint="eastAsia"/>
                <w:color w:val="000000"/>
                <w:sz w:val="16"/>
                <w:szCs w:val="16"/>
              </w:rPr>
              <w:br/>
            </w:r>
            <w:r w:rsidRPr="00881C2E">
              <w:rPr>
                <w:rFonts w:hint="eastAsia"/>
                <w:color w:val="000000"/>
                <w:sz w:val="16"/>
                <w:szCs w:val="16"/>
              </w:rPr>
              <w:t>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150,618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369,738</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9.7</w:t>
            </w:r>
            <w:r w:rsidR="00B23740">
              <w:rPr>
                <w:color w:val="000000"/>
                <w:sz w:val="16"/>
                <w:szCs w:val="16"/>
              </w:rPr>
              <w:t>6</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尼日尔</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179,097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109,915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289,012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7.6</w:t>
            </w:r>
            <w:r w:rsidR="00B23740">
              <w:rPr>
                <w:color w:val="000000"/>
                <w:sz w:val="16"/>
                <w:szCs w:val="16"/>
              </w:rPr>
              <w:t>3</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索马里</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55,250</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1.46</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lastRenderedPageBreak/>
              <w:t>多哥</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87,785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220,162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5.8</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乌干达</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140,372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3.7</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也门</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19,142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0.5</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sidRPr="001C7D81">
              <w:rPr>
                <w:rFonts w:ascii="SimSun" w:hAnsi="SimSun" w:cs="SimSun" w:hint="eastAsia"/>
                <w:b/>
                <w:bCs/>
                <w:noProof/>
                <w:color w:val="000000"/>
                <w:sz w:val="16"/>
                <w:szCs w:val="16"/>
              </w:rPr>
              <w:t>总　计</w:t>
            </w:r>
          </w:p>
        </w:tc>
        <w:tc>
          <w:tcPr>
            <w:tcW w:w="124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360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B23740">
            <w:pPr>
              <w:widowControl w:val="0"/>
              <w:adjustRightInd w:val="0"/>
              <w:jc w:val="right"/>
              <w:rPr>
                <w:b/>
                <w:bCs/>
                <w:color w:val="000000"/>
                <w:sz w:val="16"/>
                <w:szCs w:val="16"/>
              </w:rPr>
            </w:pPr>
            <w:r w:rsidRPr="00881C2E">
              <w:rPr>
                <w:rFonts w:hint="eastAsia"/>
                <w:b/>
                <w:bCs/>
                <w:color w:val="000000"/>
                <w:sz w:val="16"/>
                <w:szCs w:val="16"/>
              </w:rPr>
              <w:t>3,7</w:t>
            </w:r>
            <w:r w:rsidR="00B23740">
              <w:rPr>
                <w:b/>
                <w:bCs/>
                <w:color w:val="000000"/>
                <w:sz w:val="16"/>
                <w:szCs w:val="16"/>
              </w:rPr>
              <w:t>88</w:t>
            </w:r>
            <w:r w:rsidRPr="00881C2E">
              <w:rPr>
                <w:rFonts w:hint="eastAsia"/>
                <w:b/>
                <w:bCs/>
                <w:color w:val="000000"/>
                <w:sz w:val="16"/>
                <w:szCs w:val="16"/>
              </w:rPr>
              <w:t>,</w:t>
            </w:r>
            <w:r w:rsidR="00B23740">
              <w:rPr>
                <w:b/>
                <w:bCs/>
                <w:color w:val="000000"/>
                <w:sz w:val="16"/>
                <w:szCs w:val="16"/>
              </w:rPr>
              <w:t>494</w:t>
            </w:r>
          </w:p>
        </w:tc>
        <w:tc>
          <w:tcPr>
            <w:tcW w:w="1134"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100.00</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列入特别（冻结）账号的最不发达国家1990年之前的拖欠总额</w:t>
      </w:r>
    </w:p>
    <w:tbl>
      <w:tblPr>
        <w:tblW w:w="7404" w:type="dxa"/>
        <w:tblInd w:w="-30" w:type="dxa"/>
        <w:tblLayout w:type="fixed"/>
        <w:tblLook w:val="0000" w:firstRow="0" w:lastRow="0" w:firstColumn="0" w:lastColumn="0" w:noHBand="0" w:noVBand="0"/>
        <w:tblCaption w:val="冻结拖欠总额"/>
      </w:tblPr>
      <w:tblGrid>
        <w:gridCol w:w="2638"/>
        <w:gridCol w:w="3488"/>
        <w:gridCol w:w="1278"/>
      </w:tblGrid>
      <w:tr w:rsidR="002D4746" w:rsidRPr="001C7D81" w:rsidTr="004A6249">
        <w:trPr>
          <w:trHeight w:val="454"/>
        </w:trPr>
        <w:tc>
          <w:tcPr>
            <w:tcW w:w="2638" w:type="dxa"/>
            <w:tcBorders>
              <w:top w:val="nil"/>
              <w:left w:val="nil"/>
              <w:bottom w:val="single" w:sz="4" w:space="0" w:color="auto"/>
              <w:right w:val="nil"/>
            </w:tcBorders>
          </w:tcPr>
          <w:p w:rsidR="002D4746" w:rsidRPr="001C7D81" w:rsidRDefault="002D4746" w:rsidP="004A6249">
            <w:pPr>
              <w:widowControl w:val="0"/>
              <w:adjustRightInd w:val="0"/>
              <w:rPr>
                <w:b/>
                <w:bCs/>
                <w:color w:val="000000"/>
                <w:sz w:val="16"/>
                <w:szCs w:val="16"/>
              </w:rPr>
            </w:pPr>
          </w:p>
        </w:tc>
        <w:tc>
          <w:tcPr>
            <w:tcW w:w="3488" w:type="dxa"/>
            <w:tcBorders>
              <w:top w:val="nil"/>
              <w:left w:val="nil"/>
              <w:bottom w:val="single" w:sz="4" w:space="0" w:color="auto"/>
              <w:right w:val="nil"/>
            </w:tcBorders>
          </w:tcPr>
          <w:p w:rsidR="002D4746" w:rsidRPr="001C7D81" w:rsidRDefault="002D4746" w:rsidP="004A6249">
            <w:pPr>
              <w:widowControl w:val="0"/>
              <w:adjustRightInd w:val="0"/>
              <w:jc w:val="center"/>
              <w:rPr>
                <w:b/>
                <w:bCs/>
                <w:color w:val="000000"/>
                <w:sz w:val="16"/>
                <w:szCs w:val="16"/>
              </w:rPr>
            </w:pPr>
          </w:p>
        </w:tc>
        <w:tc>
          <w:tcPr>
            <w:tcW w:w="1278" w:type="dxa"/>
            <w:tcBorders>
              <w:top w:val="nil"/>
              <w:left w:val="nil"/>
              <w:bottom w:val="single" w:sz="4" w:space="0" w:color="auto"/>
              <w:right w:val="nil"/>
            </w:tcBorders>
            <w:shd w:val="clear" w:color="auto" w:fill="C5D9F1"/>
            <w:vAlign w:val="center"/>
          </w:tcPr>
          <w:p w:rsidR="002D4746" w:rsidRPr="001C7D81" w:rsidRDefault="002D4746" w:rsidP="004A6249">
            <w:pPr>
              <w:pStyle w:val="Default"/>
              <w:autoSpaceDE/>
              <w:autoSpaceDN/>
              <w:jc w:val="center"/>
              <w:rPr>
                <w:b/>
                <w:bCs/>
                <w:sz w:val="16"/>
                <w:szCs w:val="16"/>
                <w:lang w:eastAsia="zh-CN"/>
              </w:rPr>
            </w:pPr>
            <w:r w:rsidRPr="001C7D81">
              <w:rPr>
                <w:rFonts w:hint="eastAsia"/>
                <w:b/>
                <w:sz w:val="16"/>
                <w:szCs w:val="16"/>
                <w:lang w:eastAsia="zh-CN"/>
              </w:rPr>
              <w:t>拖欠数额</w:t>
            </w:r>
            <w:r w:rsidRPr="001C7D81">
              <w:rPr>
                <w:rFonts w:hint="eastAsia"/>
                <w:b/>
                <w:sz w:val="16"/>
                <w:szCs w:val="16"/>
                <w:lang w:eastAsia="zh-CN"/>
              </w:rPr>
              <w:br/>
              <w:t>（瑞郎）</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巴黎冻结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B23740">
            <w:pPr>
              <w:widowControl w:val="0"/>
              <w:adjustRightInd w:val="0"/>
              <w:jc w:val="right"/>
              <w:rPr>
                <w:color w:val="000000"/>
                <w:sz w:val="16"/>
                <w:szCs w:val="16"/>
              </w:rPr>
            </w:pPr>
            <w:r w:rsidRPr="001C7D81">
              <w:rPr>
                <w:rFonts w:hint="eastAsia"/>
                <w:color w:val="000000"/>
                <w:sz w:val="16"/>
                <w:szCs w:val="16"/>
              </w:rPr>
              <w:t>2,42</w:t>
            </w:r>
            <w:r w:rsidR="00B23740">
              <w:rPr>
                <w:color w:val="000000"/>
                <w:sz w:val="16"/>
                <w:szCs w:val="16"/>
              </w:rPr>
              <w:t>1</w:t>
            </w:r>
            <w:r w:rsidRPr="001C7D81">
              <w:rPr>
                <w:rFonts w:hint="eastAsia"/>
                <w:color w:val="000000"/>
                <w:sz w:val="16"/>
                <w:szCs w:val="16"/>
              </w:rPr>
              <w:t>,</w:t>
            </w:r>
            <w:r w:rsidR="00B23740">
              <w:rPr>
                <w:color w:val="000000"/>
                <w:sz w:val="16"/>
                <w:szCs w:val="16"/>
              </w:rPr>
              <w:t>662</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伯尔尼冻结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1,292,440</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产权组织冻结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74,392</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Pr>
                <w:rFonts w:hint="eastAsia"/>
                <w:b/>
                <w:bCs/>
                <w:color w:val="000000"/>
                <w:sz w:val="16"/>
                <w:szCs w:val="16"/>
              </w:rPr>
              <w:t>总　计</w:t>
            </w:r>
          </w:p>
        </w:tc>
        <w:tc>
          <w:tcPr>
            <w:tcW w:w="3488" w:type="dxa"/>
            <w:tcBorders>
              <w:top w:val="single" w:sz="4" w:space="0" w:color="auto"/>
              <w:left w:val="single" w:sz="4" w:space="0" w:color="auto"/>
              <w:bottom w:val="single" w:sz="4" w:space="0" w:color="auto"/>
              <w:right w:val="single" w:sz="4" w:space="0" w:color="auto"/>
            </w:tcBorders>
            <w:shd w:val="solid" w:color="C5D9F1" w:fill="auto"/>
          </w:tcPr>
          <w:p w:rsidR="002D4746" w:rsidRPr="001C7D81" w:rsidRDefault="002D4746" w:rsidP="004A6249">
            <w:pPr>
              <w:widowControl w:val="0"/>
              <w:adjustRightInd w:val="0"/>
              <w:jc w:val="right"/>
              <w:rPr>
                <w:b/>
                <w:bCs/>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B23740">
            <w:pPr>
              <w:widowControl w:val="0"/>
              <w:adjustRightInd w:val="0"/>
              <w:jc w:val="right"/>
              <w:rPr>
                <w:color w:val="000000"/>
                <w:sz w:val="16"/>
                <w:szCs w:val="16"/>
              </w:rPr>
            </w:pPr>
            <w:r w:rsidRPr="001C7D81">
              <w:rPr>
                <w:rFonts w:hint="eastAsia"/>
                <w:b/>
                <w:bCs/>
                <w:color w:val="000000"/>
                <w:sz w:val="16"/>
                <w:szCs w:val="16"/>
              </w:rPr>
              <w:t>3,7</w:t>
            </w:r>
            <w:r w:rsidR="00B23740">
              <w:rPr>
                <w:b/>
                <w:bCs/>
                <w:color w:val="000000"/>
                <w:sz w:val="16"/>
                <w:szCs w:val="16"/>
              </w:rPr>
              <w:t>88</w:t>
            </w:r>
            <w:r w:rsidRPr="001C7D81">
              <w:rPr>
                <w:rFonts w:hint="eastAsia"/>
                <w:b/>
                <w:bCs/>
                <w:color w:val="000000"/>
                <w:sz w:val="16"/>
                <w:szCs w:val="16"/>
              </w:rPr>
              <w:t>,</w:t>
            </w:r>
            <w:r w:rsidR="00B23740">
              <w:rPr>
                <w:b/>
                <w:bCs/>
                <w:color w:val="000000"/>
                <w:sz w:val="16"/>
                <w:szCs w:val="16"/>
              </w:rPr>
              <w:t>494</w:t>
            </w:r>
          </w:p>
        </w:tc>
      </w:tr>
    </w:tbl>
    <w:p w:rsidR="002D4746" w:rsidRPr="00560697" w:rsidRDefault="002D4746" w:rsidP="00C25BA0">
      <w:pPr>
        <w:keepNext/>
        <w:overflowPunct w:val="0"/>
        <w:spacing w:beforeLines="100" w:before="240" w:afterLines="50" w:after="120" w:line="340" w:lineRule="atLeast"/>
        <w:rPr>
          <w:rFonts w:ascii="SimSun" w:hAnsi="SimSun"/>
          <w:b/>
          <w:snapToGrid w:val="0"/>
          <w:color w:val="000000" w:themeColor="text1"/>
          <w:sz w:val="21"/>
          <w:szCs w:val="22"/>
        </w:rPr>
      </w:pPr>
      <w:r w:rsidRPr="00560697">
        <w:rPr>
          <w:rFonts w:ascii="SimSun" w:hAnsi="SimSun" w:hint="eastAsia"/>
          <w:b/>
          <w:snapToGrid w:val="0"/>
          <w:color w:val="000000" w:themeColor="text1"/>
          <w:sz w:val="21"/>
          <w:szCs w:val="22"/>
        </w:rPr>
        <w:t>周转基金欠额</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下表列出202</w:t>
      </w:r>
      <w:r w:rsidR="00A775FE">
        <w:rPr>
          <w:rFonts w:ascii="SimSun" w:hAnsi="SimSun"/>
          <w:sz w:val="21"/>
          <w:szCs w:val="22"/>
        </w:rPr>
        <w:t>3</w:t>
      </w:r>
      <w:r w:rsidRPr="00560697">
        <w:rPr>
          <w:rFonts w:ascii="SimSun" w:hAnsi="SimSun" w:hint="eastAsia"/>
          <w:sz w:val="21"/>
          <w:szCs w:val="22"/>
        </w:rPr>
        <w:t>年</w:t>
      </w:r>
      <w:r w:rsidR="0010061B">
        <w:rPr>
          <w:rFonts w:ascii="SimSun" w:hAnsi="SimSun" w:hint="eastAsia"/>
          <w:sz w:val="21"/>
          <w:szCs w:val="22"/>
        </w:rPr>
        <w:t>6</w:t>
      </w:r>
      <w:r w:rsidRPr="00560697">
        <w:rPr>
          <w:rFonts w:ascii="SimSun" w:hAnsi="SimSun" w:hint="eastAsia"/>
          <w:sz w:val="21"/>
          <w:szCs w:val="22"/>
        </w:rPr>
        <w:t>月3</w:t>
      </w:r>
      <w:r w:rsidR="0010061B">
        <w:rPr>
          <w:rFonts w:ascii="SimSun" w:hAnsi="SimSun"/>
          <w:sz w:val="21"/>
          <w:szCs w:val="22"/>
        </w:rPr>
        <w:t>0</w:t>
      </w:r>
      <w:r w:rsidRPr="00560697">
        <w:rPr>
          <w:rFonts w:ascii="SimSun" w:hAnsi="SimSun" w:hint="eastAsia"/>
          <w:sz w:val="21"/>
          <w:szCs w:val="22"/>
        </w:rPr>
        <w:t>日各国应向周转基金缴款的数额，该基金由两个会费供资联盟（即：巴黎联盟和伯尔尼联盟）</w:t>
      </w:r>
      <w:r w:rsidRPr="000110A0">
        <w:rPr>
          <w:rFonts w:ascii="SimSun" w:hAnsi="SimSun" w:hint="eastAsia"/>
          <w:sz w:val="21"/>
        </w:rPr>
        <w:t>设立</w:t>
      </w:r>
      <w:r w:rsidRPr="00560697">
        <w:rPr>
          <w:rFonts w:ascii="SimSun" w:hAnsi="SimSun" w:hint="eastAsia"/>
          <w:sz w:val="21"/>
          <w:szCs w:val="22"/>
        </w:rPr>
        <w:t>。国际局于</w:t>
      </w:r>
      <w:r w:rsidR="00A775FE" w:rsidRPr="00560697">
        <w:rPr>
          <w:rFonts w:ascii="SimSun" w:hAnsi="SimSun" w:hint="eastAsia"/>
          <w:sz w:val="21"/>
        </w:rPr>
        <w:t>202</w:t>
      </w:r>
      <w:r w:rsidR="00A775FE">
        <w:rPr>
          <w:rFonts w:ascii="SimSun" w:hAnsi="SimSun"/>
          <w:sz w:val="21"/>
        </w:rPr>
        <w:t>3</w:t>
      </w:r>
      <w:r w:rsidR="00A775FE" w:rsidRPr="00560697">
        <w:rPr>
          <w:rFonts w:ascii="SimSun" w:hAnsi="SimSun" w:hint="eastAsia"/>
          <w:sz w:val="21"/>
        </w:rPr>
        <w:t>年</w:t>
      </w:r>
      <w:r w:rsidR="00A775FE">
        <w:rPr>
          <w:rFonts w:ascii="SimSun" w:hAnsi="SimSun" w:hint="eastAsia"/>
          <w:sz w:val="21"/>
        </w:rPr>
        <w:t>7</w:t>
      </w:r>
      <w:r w:rsidR="00A775FE" w:rsidRPr="00560697">
        <w:rPr>
          <w:rFonts w:ascii="SimSun" w:hAnsi="SimSun" w:hint="eastAsia"/>
          <w:sz w:val="21"/>
        </w:rPr>
        <w:t>月1</w:t>
      </w:r>
      <w:r w:rsidR="00A775FE" w:rsidRPr="00560697">
        <w:rPr>
          <w:rFonts w:ascii="SimSun" w:hAnsi="SimSun" w:hint="eastAsia"/>
          <w:sz w:val="21"/>
          <w:szCs w:val="22"/>
        </w:rPr>
        <w:t>日至</w:t>
      </w:r>
      <w:r w:rsidR="00A775FE">
        <w:rPr>
          <w:rFonts w:ascii="SimSun" w:hAnsi="SimSun" w:hint="eastAsia"/>
          <w:sz w:val="21"/>
          <w:szCs w:val="22"/>
        </w:rPr>
        <w:t>7月</w:t>
      </w:r>
      <w:r w:rsidR="0010061B">
        <w:rPr>
          <w:rFonts w:ascii="SimSun" w:hAnsi="SimSun" w:hint="eastAsia"/>
          <w:sz w:val="21"/>
          <w:szCs w:val="22"/>
        </w:rPr>
        <w:t>1</w:t>
      </w:r>
      <w:r w:rsidR="0010061B">
        <w:rPr>
          <w:rFonts w:ascii="SimSun" w:hAnsi="SimSun"/>
          <w:sz w:val="21"/>
          <w:szCs w:val="22"/>
        </w:rPr>
        <w:t>0</w:t>
      </w:r>
      <w:r w:rsidR="00A775FE"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7484" w:type="dxa"/>
        <w:tblLook w:val="04A0" w:firstRow="1" w:lastRow="0" w:firstColumn="1" w:lastColumn="0" w:noHBand="0" w:noVBand="1"/>
        <w:tblCaption w:val="周转基金欠额"/>
      </w:tblPr>
      <w:tblGrid>
        <w:gridCol w:w="2438"/>
        <w:gridCol w:w="1304"/>
        <w:gridCol w:w="1871"/>
        <w:gridCol w:w="1871"/>
      </w:tblGrid>
      <w:tr w:rsidR="002D4746" w:rsidRPr="001C7D81" w:rsidTr="004A6249">
        <w:trPr>
          <w:trHeight w:val="567"/>
          <w:tblHeader/>
        </w:trPr>
        <w:tc>
          <w:tcPr>
            <w:tcW w:w="2438" w:type="dxa"/>
            <w:vMerge w:val="restart"/>
            <w:tcBorders>
              <w:top w:val="single" w:sz="4" w:space="0" w:color="auto"/>
              <w:left w:val="single" w:sz="4" w:space="0" w:color="auto"/>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国　家</w:t>
            </w:r>
          </w:p>
        </w:tc>
        <w:tc>
          <w:tcPr>
            <w:tcW w:w="1304" w:type="dxa"/>
            <w:vMerge w:val="restart"/>
            <w:tcBorders>
              <w:top w:val="single" w:sz="4" w:space="0" w:color="auto"/>
              <w:left w:val="nil"/>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联　盟</w:t>
            </w:r>
          </w:p>
        </w:tc>
        <w:tc>
          <w:tcPr>
            <w:tcW w:w="3742" w:type="dxa"/>
            <w:gridSpan w:val="2"/>
            <w:tcBorders>
              <w:top w:val="single" w:sz="4" w:space="0" w:color="595959"/>
              <w:left w:val="nil"/>
              <w:bottom w:val="single" w:sz="4" w:space="0" w:color="595959"/>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拖欠数额</w:t>
            </w:r>
            <w:r w:rsidRPr="001C7D81">
              <w:rPr>
                <w:rFonts w:hint="eastAsia"/>
                <w:b/>
                <w:bCs/>
                <w:color w:val="000000"/>
                <w:sz w:val="16"/>
                <w:szCs w:val="16"/>
              </w:rPr>
              <w:br/>
            </w:r>
            <w:r w:rsidRPr="001C7D81">
              <w:rPr>
                <w:rFonts w:hint="eastAsia"/>
                <w:b/>
                <w:bCs/>
                <w:color w:val="000000"/>
                <w:sz w:val="16"/>
                <w:szCs w:val="16"/>
              </w:rPr>
              <w:t>（瑞　郎）</w:t>
            </w:r>
          </w:p>
        </w:tc>
      </w:tr>
      <w:tr w:rsidR="002D4746" w:rsidRPr="001C7D81" w:rsidTr="004A6249">
        <w:trPr>
          <w:trHeight w:val="173"/>
          <w:tblHeader/>
        </w:trPr>
        <w:tc>
          <w:tcPr>
            <w:tcW w:w="2438" w:type="dxa"/>
            <w:vMerge/>
            <w:tcBorders>
              <w:top w:val="single" w:sz="4" w:space="0" w:color="595959"/>
              <w:left w:val="single" w:sz="4" w:space="0" w:color="auto"/>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304" w:type="dxa"/>
            <w:vMerge/>
            <w:tcBorders>
              <w:top w:val="single" w:sz="4" w:space="0" w:color="595959"/>
              <w:left w:val="nil"/>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r w:rsidRPr="00034116">
              <w:rPr>
                <w:rFonts w:asciiTheme="minorEastAsia" w:hAnsiTheme="minorEastAsia" w:hint="eastAsia"/>
                <w:b/>
                <w:sz w:val="16"/>
                <w:szCs w:val="16"/>
              </w:rPr>
              <w:t xml:space="preserve">合　</w:t>
            </w:r>
            <w:r w:rsidRPr="001C7D81">
              <w:rPr>
                <w:rFonts w:ascii="SimSun" w:hAnsi="SimSun" w:cs="SimSun" w:hint="eastAsia"/>
                <w:b/>
                <w:sz w:val="16"/>
                <w:szCs w:val="16"/>
              </w:rPr>
              <w:t>计</w:t>
            </w:r>
          </w:p>
        </w:tc>
      </w:tr>
      <w:tr w:rsidR="002D4746" w:rsidRPr="001C7D81" w:rsidTr="004A6249">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rsidR="002D4746" w:rsidRPr="001C7D81" w:rsidRDefault="002D4746" w:rsidP="004A6249">
            <w:pPr>
              <w:keepNext/>
              <w:jc w:val="both"/>
              <w:rPr>
                <w:color w:val="000000"/>
                <w:sz w:val="16"/>
                <w:szCs w:val="16"/>
              </w:rPr>
            </w:pPr>
            <w:r w:rsidRPr="001C7D81">
              <w:rPr>
                <w:rFonts w:hint="eastAsia"/>
                <w:color w:val="000000"/>
                <w:sz w:val="16"/>
                <w:szCs w:val="16"/>
              </w:rPr>
              <w:t>布隆迪</w:t>
            </w:r>
          </w:p>
        </w:tc>
        <w:tc>
          <w:tcPr>
            <w:tcW w:w="1304" w:type="dxa"/>
            <w:tcBorders>
              <w:top w:val="single" w:sz="4" w:space="0" w:color="auto"/>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A775FE" w:rsidP="00A775FE">
            <w:pPr>
              <w:jc w:val="right"/>
              <w:rPr>
                <w:color w:val="000000"/>
                <w:sz w:val="16"/>
                <w:szCs w:val="16"/>
              </w:rPr>
            </w:pPr>
            <w:r>
              <w:rPr>
                <w:color w:val="000000"/>
                <w:sz w:val="16"/>
                <w:szCs w:val="16"/>
              </w:rPr>
              <w:t>3</w:t>
            </w:r>
            <w:r w:rsidR="002D4746" w:rsidRPr="001C7D81">
              <w:rPr>
                <w:rFonts w:hint="eastAsia"/>
                <w:color w:val="000000"/>
                <w:sz w:val="16"/>
                <w:szCs w:val="16"/>
              </w:rPr>
              <w:t>,</w:t>
            </w:r>
            <w:r>
              <w:rPr>
                <w:color w:val="000000"/>
                <w:sz w:val="16"/>
                <w:szCs w:val="16"/>
              </w:rPr>
              <w:t>408</w:t>
            </w:r>
          </w:p>
        </w:tc>
      </w:tr>
      <w:tr w:rsidR="002D4746" w:rsidRPr="001C7D81" w:rsidTr="004A6249">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中非共和国</w:t>
            </w:r>
          </w:p>
        </w:tc>
        <w:tc>
          <w:tcPr>
            <w:tcW w:w="1304"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943</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刚果民主共和国</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14,057</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1,727</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15,784</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几内亚</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7,508</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2,915</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10,423</w:t>
            </w:r>
          </w:p>
        </w:tc>
      </w:tr>
      <w:tr w:rsidR="002D4746" w:rsidRPr="001C7D81" w:rsidTr="004A6249">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2D4746" w:rsidRPr="001C7D81" w:rsidRDefault="002D4746" w:rsidP="004A6249">
            <w:pPr>
              <w:jc w:val="both"/>
              <w:rPr>
                <w:b/>
                <w:bCs/>
                <w:color w:val="000000"/>
                <w:sz w:val="16"/>
                <w:szCs w:val="16"/>
              </w:rPr>
            </w:pPr>
            <w:r w:rsidRPr="001C7D81">
              <w:rPr>
                <w:rFonts w:ascii="SimSun" w:hAnsi="SimSun" w:cs="SimSun" w:hint="eastAsia"/>
                <w:b/>
                <w:bCs/>
                <w:color w:val="000000"/>
                <w:sz w:val="16"/>
                <w:szCs w:val="16"/>
              </w:rPr>
              <w:t>总</w:t>
            </w:r>
            <w:r w:rsidRPr="00034116">
              <w:rPr>
                <w:rFonts w:asciiTheme="minorEastAsia" w:hAnsiTheme="minorEastAsia" w:hint="eastAsia"/>
                <w:b/>
                <w:bCs/>
                <w:color w:val="000000"/>
                <w:sz w:val="16"/>
                <w:szCs w:val="16"/>
              </w:rPr>
              <w:t xml:space="preserve">　</w:t>
            </w:r>
            <w:r w:rsidRPr="001C7D81">
              <w:rPr>
                <w:rFonts w:ascii="SimSun" w:hAnsi="SimSun" w:cs="SimSun" w:hint="eastAsia"/>
                <w:b/>
                <w:bCs/>
                <w:color w:val="000000"/>
                <w:sz w:val="16"/>
                <w:szCs w:val="16"/>
              </w:rPr>
              <w:t>计</w:t>
            </w:r>
          </w:p>
        </w:tc>
        <w:tc>
          <w:tcPr>
            <w:tcW w:w="1304"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both"/>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right"/>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A775FE">
            <w:pPr>
              <w:jc w:val="right"/>
              <w:rPr>
                <w:b/>
                <w:bCs/>
                <w:color w:val="000000"/>
                <w:sz w:val="16"/>
                <w:szCs w:val="16"/>
              </w:rPr>
            </w:pPr>
            <w:r>
              <w:rPr>
                <w:rFonts w:hint="eastAsia"/>
                <w:b/>
                <w:bCs/>
                <w:color w:val="000000"/>
                <w:sz w:val="16"/>
                <w:szCs w:val="16"/>
              </w:rPr>
              <w:t>3</w:t>
            </w:r>
            <w:r w:rsidR="00A775FE">
              <w:rPr>
                <w:b/>
                <w:bCs/>
                <w:color w:val="000000"/>
                <w:sz w:val="16"/>
                <w:szCs w:val="16"/>
              </w:rPr>
              <w:t>0</w:t>
            </w:r>
            <w:r w:rsidRPr="001C7D81">
              <w:rPr>
                <w:rFonts w:hint="eastAsia"/>
                <w:b/>
                <w:bCs/>
                <w:color w:val="000000"/>
                <w:sz w:val="16"/>
                <w:szCs w:val="16"/>
              </w:rPr>
              <w:t>,</w:t>
            </w:r>
            <w:r w:rsidR="00A775FE">
              <w:rPr>
                <w:b/>
                <w:bCs/>
                <w:color w:val="000000"/>
                <w:sz w:val="16"/>
                <w:szCs w:val="16"/>
              </w:rPr>
              <w:t>558</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周转基金欠款总额</w:t>
      </w:r>
    </w:p>
    <w:tbl>
      <w:tblPr>
        <w:tblW w:w="5499" w:type="dxa"/>
        <w:tblLook w:val="04A0" w:firstRow="1" w:lastRow="0" w:firstColumn="1" w:lastColumn="0" w:noHBand="0" w:noVBand="1"/>
        <w:tblCaption w:val="联盟应收周转周转基金总额"/>
      </w:tblPr>
      <w:tblGrid>
        <w:gridCol w:w="2494"/>
        <w:gridCol w:w="3005"/>
      </w:tblGrid>
      <w:tr w:rsidR="002D4746" w:rsidRPr="00152E83" w:rsidTr="004A6249">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巴黎联盟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rsidR="002D4746" w:rsidRPr="00152E83" w:rsidRDefault="002D4746" w:rsidP="00A775FE">
            <w:pPr>
              <w:jc w:val="right"/>
              <w:rPr>
                <w:color w:val="000000"/>
                <w:sz w:val="16"/>
                <w:szCs w:val="16"/>
              </w:rPr>
            </w:pPr>
            <w:r>
              <w:rPr>
                <w:rFonts w:hint="eastAsia"/>
                <w:color w:val="000000"/>
                <w:sz w:val="16"/>
                <w:szCs w:val="16"/>
              </w:rPr>
              <w:t>2</w:t>
            </w:r>
            <w:r w:rsidR="00A775FE">
              <w:rPr>
                <w:color w:val="000000"/>
                <w:sz w:val="16"/>
                <w:szCs w:val="16"/>
              </w:rPr>
              <w:t>5</w:t>
            </w:r>
            <w:r w:rsidRPr="00152E83">
              <w:rPr>
                <w:rFonts w:hint="eastAsia"/>
                <w:color w:val="000000"/>
                <w:sz w:val="16"/>
                <w:szCs w:val="16"/>
              </w:rPr>
              <w:t>,</w:t>
            </w:r>
            <w:r w:rsidR="00A775FE">
              <w:rPr>
                <w:color w:val="000000"/>
                <w:sz w:val="16"/>
                <w:szCs w:val="16"/>
              </w:rPr>
              <w:t>916</w:t>
            </w:r>
          </w:p>
        </w:tc>
      </w:tr>
      <w:tr w:rsidR="002D4746" w:rsidRPr="00152E83" w:rsidTr="004A6249">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伯尔尼联盟</w:t>
            </w:r>
          </w:p>
        </w:tc>
        <w:tc>
          <w:tcPr>
            <w:tcW w:w="3005" w:type="dxa"/>
            <w:tcBorders>
              <w:top w:val="nil"/>
              <w:left w:val="nil"/>
              <w:bottom w:val="single" w:sz="4" w:space="0" w:color="595959"/>
              <w:right w:val="single" w:sz="4" w:space="0" w:color="595959"/>
            </w:tcBorders>
            <w:shd w:val="clear" w:color="auto" w:fill="auto"/>
            <w:noWrap/>
            <w:vAlign w:val="center"/>
            <w:hideMark/>
          </w:tcPr>
          <w:p w:rsidR="002D4746" w:rsidRPr="00152E83" w:rsidRDefault="002D4746" w:rsidP="004A6249">
            <w:pPr>
              <w:jc w:val="right"/>
              <w:rPr>
                <w:color w:val="000000"/>
                <w:sz w:val="16"/>
                <w:szCs w:val="16"/>
              </w:rPr>
            </w:pPr>
            <w:r>
              <w:rPr>
                <w:rFonts w:hint="eastAsia"/>
                <w:color w:val="000000"/>
                <w:sz w:val="16"/>
                <w:szCs w:val="16"/>
              </w:rPr>
              <w:t>4</w:t>
            </w:r>
            <w:r w:rsidRPr="00152E83">
              <w:rPr>
                <w:rFonts w:hint="eastAsia"/>
                <w:color w:val="000000"/>
                <w:sz w:val="16"/>
                <w:szCs w:val="16"/>
              </w:rPr>
              <w:t>,6</w:t>
            </w:r>
            <w:r>
              <w:rPr>
                <w:rFonts w:hint="eastAsia"/>
                <w:color w:val="000000"/>
                <w:sz w:val="16"/>
                <w:szCs w:val="16"/>
              </w:rPr>
              <w:t>4</w:t>
            </w:r>
            <w:r w:rsidRPr="00152E83">
              <w:rPr>
                <w:rFonts w:hint="eastAsia"/>
                <w:color w:val="000000"/>
                <w:sz w:val="16"/>
                <w:szCs w:val="16"/>
              </w:rPr>
              <w:t>2</w:t>
            </w:r>
          </w:p>
        </w:tc>
      </w:tr>
      <w:tr w:rsidR="002D4746" w:rsidRPr="00152E83" w:rsidTr="004A6249">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746" w:rsidRPr="00152E83" w:rsidRDefault="002D4746" w:rsidP="004A6249">
            <w:pPr>
              <w:jc w:val="both"/>
              <w:rPr>
                <w:b/>
                <w:bCs/>
                <w:sz w:val="16"/>
                <w:szCs w:val="16"/>
              </w:rPr>
            </w:pPr>
            <w:r w:rsidRPr="00152E83">
              <w:rPr>
                <w:rFonts w:ascii="SimSun" w:hAnsi="SimSun" w:cs="SimSun" w:hint="eastAsia"/>
                <w:b/>
                <w:bCs/>
                <w:color w:val="000000"/>
                <w:sz w:val="16"/>
                <w:szCs w:val="16"/>
              </w:rPr>
              <w:t>总</w:t>
            </w:r>
            <w:r w:rsidRPr="00034116">
              <w:rPr>
                <w:rFonts w:asciiTheme="minorEastAsia" w:eastAsiaTheme="minorEastAsia" w:hAnsiTheme="minorEastAsia" w:hint="eastAsia"/>
                <w:b/>
                <w:bCs/>
                <w:color w:val="000000"/>
                <w:sz w:val="16"/>
                <w:szCs w:val="16"/>
              </w:rPr>
              <w:t xml:space="preserve">　</w:t>
            </w:r>
            <w:r w:rsidRPr="00152E83">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rsidR="002D4746" w:rsidRPr="00152E83" w:rsidRDefault="002D4746" w:rsidP="00A775FE">
            <w:pPr>
              <w:jc w:val="right"/>
              <w:rPr>
                <w:b/>
                <w:bCs/>
                <w:sz w:val="16"/>
                <w:szCs w:val="16"/>
              </w:rPr>
            </w:pPr>
            <w:r>
              <w:rPr>
                <w:rFonts w:hint="eastAsia"/>
                <w:b/>
                <w:bCs/>
                <w:sz w:val="16"/>
                <w:szCs w:val="16"/>
              </w:rPr>
              <w:t>3</w:t>
            </w:r>
            <w:r w:rsidR="00A775FE">
              <w:rPr>
                <w:b/>
                <w:bCs/>
                <w:sz w:val="16"/>
                <w:szCs w:val="16"/>
              </w:rPr>
              <w:t>0</w:t>
            </w:r>
            <w:r w:rsidRPr="00152E83">
              <w:rPr>
                <w:rFonts w:hint="eastAsia"/>
                <w:b/>
                <w:bCs/>
                <w:sz w:val="16"/>
                <w:szCs w:val="16"/>
              </w:rPr>
              <w:t>,</w:t>
            </w:r>
            <w:r w:rsidR="00A775FE">
              <w:rPr>
                <w:b/>
                <w:bCs/>
                <w:sz w:val="16"/>
                <w:szCs w:val="16"/>
              </w:rPr>
              <w:t>558</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过去十年间会费和周转基金拖欠款额的变化情况</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自从1994年实行单一会费制，并为发展中国家创建更加公平的新会费等级以来，会费和周转基金的拖欠大大减少。</w:t>
      </w:r>
      <w:r w:rsidRPr="000110A0">
        <w:rPr>
          <w:rFonts w:ascii="SimSun" w:hAnsi="SimSun" w:hint="eastAsia"/>
          <w:sz w:val="21"/>
        </w:rPr>
        <w:t>1993年12</w:t>
      </w:r>
      <w:r w:rsidRPr="00560697">
        <w:rPr>
          <w:rFonts w:ascii="SimSun" w:hAnsi="SimSun" w:hint="eastAsia"/>
          <w:sz w:val="21"/>
          <w:szCs w:val="22"/>
        </w:rPr>
        <w:t>月31日，会费和周转基金拖欠总额为1,512万瑞郎，须缴纳年度会费的国家为140个。202</w:t>
      </w:r>
      <w:r w:rsidR="00A775FE">
        <w:rPr>
          <w:rFonts w:ascii="SimSun" w:hAnsi="SimSun"/>
          <w:sz w:val="21"/>
          <w:szCs w:val="22"/>
        </w:rPr>
        <w:t>2</w:t>
      </w:r>
      <w:r w:rsidRPr="00560697">
        <w:rPr>
          <w:rFonts w:ascii="SimSun" w:hAnsi="SimSun" w:hint="eastAsia"/>
          <w:sz w:val="21"/>
          <w:szCs w:val="22"/>
        </w:rPr>
        <w:t>年</w:t>
      </w:r>
      <w:r w:rsidRPr="00560697">
        <w:rPr>
          <w:rFonts w:ascii="SimSun" w:hAnsi="SimSun" w:hint="eastAsia"/>
          <w:sz w:val="21"/>
        </w:rPr>
        <w:t>12</w:t>
      </w:r>
      <w:r w:rsidRPr="00560697">
        <w:rPr>
          <w:rFonts w:ascii="SimSun" w:hAnsi="SimSun" w:hint="eastAsia"/>
          <w:sz w:val="21"/>
          <w:szCs w:val="22"/>
        </w:rPr>
        <w:t>月31日，会费和周转基金拖欠总额</w:t>
      </w:r>
      <w:r w:rsidR="00F526C4">
        <w:rPr>
          <w:rFonts w:ascii="SimSun" w:hAnsi="SimSun" w:hint="eastAsia"/>
          <w:sz w:val="21"/>
          <w:szCs w:val="22"/>
        </w:rPr>
        <w:t>约</w:t>
      </w:r>
      <w:r w:rsidRPr="00560697">
        <w:rPr>
          <w:rFonts w:ascii="SimSun" w:hAnsi="SimSun" w:hint="eastAsia"/>
          <w:sz w:val="21"/>
          <w:szCs w:val="22"/>
        </w:rPr>
        <w:t>为7</w:t>
      </w:r>
      <w:r w:rsidR="00A775FE">
        <w:rPr>
          <w:rFonts w:ascii="SimSun" w:hAnsi="SimSun"/>
          <w:sz w:val="21"/>
          <w:szCs w:val="22"/>
        </w:rPr>
        <w:t>9</w:t>
      </w:r>
      <w:r w:rsidRPr="00560697">
        <w:rPr>
          <w:rFonts w:ascii="SimSun" w:hAnsi="SimSun" w:hint="eastAsia"/>
          <w:sz w:val="21"/>
          <w:szCs w:val="22"/>
        </w:rPr>
        <w:t>0万瑞郎，须缴纳年度会费的国家为194个。</w:t>
      </w:r>
    </w:p>
    <w:p w:rsidR="002D4746" w:rsidRDefault="002D4746" w:rsidP="008521CF">
      <w:pPr>
        <w:keepNext/>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lastRenderedPageBreak/>
        <w:t>下表列出自</w:t>
      </w:r>
      <w:r w:rsidRPr="00560697">
        <w:rPr>
          <w:rFonts w:ascii="SimSun" w:hAnsi="SimSun" w:hint="eastAsia"/>
          <w:sz w:val="21"/>
        </w:rPr>
        <w:t>201</w:t>
      </w:r>
      <w:r w:rsidR="00A775FE">
        <w:rPr>
          <w:rFonts w:ascii="SimSun" w:hAnsi="SimSun"/>
          <w:sz w:val="21"/>
        </w:rPr>
        <w:t>3</w:t>
      </w:r>
      <w:r w:rsidRPr="00560697">
        <w:rPr>
          <w:rFonts w:ascii="SimSun" w:hAnsi="SimSun" w:hint="eastAsia"/>
          <w:sz w:val="21"/>
          <w:szCs w:val="22"/>
        </w:rPr>
        <w:t>年以来会费（包括“冻结的”最不发达国家欠款）和周转基金的欠款总额。</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过去十年拖欠总额"/>
      </w:tblPr>
      <w:tblGrid>
        <w:gridCol w:w="1400"/>
        <w:gridCol w:w="1610"/>
        <w:gridCol w:w="1611"/>
        <w:gridCol w:w="1610"/>
        <w:gridCol w:w="1611"/>
        <w:gridCol w:w="1611"/>
      </w:tblGrid>
      <w:tr w:rsidR="002D4746" w:rsidRPr="00F33AF7" w:rsidTr="004A6249">
        <w:trPr>
          <w:trHeight w:val="680"/>
          <w:jc w:val="center"/>
        </w:trPr>
        <w:tc>
          <w:tcPr>
            <w:tcW w:w="9453" w:type="dxa"/>
            <w:gridSpan w:val="6"/>
            <w:shd w:val="clear" w:color="000000" w:fill="C5D9F1"/>
            <w:vAlign w:val="center"/>
            <w:hideMark/>
          </w:tcPr>
          <w:p w:rsidR="002D4746" w:rsidRPr="00F33AF7" w:rsidRDefault="002D4746" w:rsidP="004A6249">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2D4746" w:rsidRPr="00F33AF7" w:rsidTr="004A6249">
        <w:trPr>
          <w:trHeight w:val="567"/>
          <w:jc w:val="center"/>
        </w:trPr>
        <w:tc>
          <w:tcPr>
            <w:tcW w:w="140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年　份</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单一会费</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会费供资联盟</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“冻结”欠款</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周转基金</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总　计</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2013</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8.78</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2014</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1.39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4.30</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7.55</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2015</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1.77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3.92</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7.62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2016</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1.69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7.82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7.00</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2.13</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3.09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8.26</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2020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2.28</w:t>
            </w:r>
          </w:p>
        </w:tc>
        <w:tc>
          <w:tcPr>
            <w:tcW w:w="1611" w:type="dxa"/>
            <w:shd w:val="clear" w:color="auto" w:fill="auto"/>
            <w:noWrap/>
            <w:vAlign w:val="center"/>
            <w:hideMark/>
          </w:tcPr>
          <w:p w:rsidR="002D4746" w:rsidRPr="00F33AF7" w:rsidRDefault="002D4746" w:rsidP="00321E30">
            <w:pPr>
              <w:jc w:val="right"/>
              <w:rPr>
                <w:color w:val="000000"/>
                <w:sz w:val="16"/>
                <w:szCs w:val="16"/>
              </w:rPr>
            </w:pPr>
            <w:r w:rsidRPr="00F33AF7">
              <w:rPr>
                <w:rFonts w:hint="eastAsia"/>
                <w:color w:val="000000"/>
                <w:sz w:val="16"/>
                <w:szCs w:val="16"/>
              </w:rPr>
              <w:t>1.2</w:t>
            </w:r>
            <w:r w:rsidR="00321E30">
              <w:rPr>
                <w:color w:val="000000"/>
                <w:sz w:val="16"/>
                <w:szCs w:val="16"/>
              </w:rPr>
              <w:t>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7.45</w:t>
            </w:r>
          </w:p>
        </w:tc>
      </w:tr>
      <w:tr w:rsidR="002D4746" w:rsidRPr="00F33AF7" w:rsidTr="004A6249">
        <w:trPr>
          <w:trHeight w:val="276"/>
          <w:jc w:val="center"/>
        </w:trPr>
        <w:tc>
          <w:tcPr>
            <w:tcW w:w="1400" w:type="dxa"/>
            <w:shd w:val="clear" w:color="auto" w:fill="auto"/>
            <w:noWrap/>
            <w:vAlign w:val="center"/>
          </w:tcPr>
          <w:p w:rsidR="002D4746" w:rsidRPr="00F33AF7" w:rsidRDefault="002D4746" w:rsidP="004A6249">
            <w:pPr>
              <w:jc w:val="center"/>
              <w:rPr>
                <w:color w:val="000000"/>
                <w:sz w:val="16"/>
                <w:szCs w:val="16"/>
              </w:rPr>
            </w:pPr>
            <w:r>
              <w:rPr>
                <w:rFonts w:hint="eastAsia"/>
                <w:color w:val="000000"/>
                <w:sz w:val="16"/>
                <w:szCs w:val="16"/>
              </w:rPr>
              <w:t>2021</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2.23</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1.27</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3.84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0.04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7.38</w:t>
            </w:r>
          </w:p>
        </w:tc>
      </w:tr>
      <w:tr w:rsidR="00A775FE" w:rsidRPr="00F33AF7" w:rsidTr="004A6249">
        <w:trPr>
          <w:trHeight w:val="276"/>
          <w:jc w:val="center"/>
        </w:trPr>
        <w:tc>
          <w:tcPr>
            <w:tcW w:w="1400" w:type="dxa"/>
            <w:shd w:val="clear" w:color="auto" w:fill="auto"/>
            <w:noWrap/>
            <w:vAlign w:val="center"/>
          </w:tcPr>
          <w:p w:rsidR="00A775FE" w:rsidRDefault="00A775FE" w:rsidP="004A6249">
            <w:pPr>
              <w:jc w:val="center"/>
              <w:rPr>
                <w:color w:val="000000"/>
                <w:sz w:val="16"/>
                <w:szCs w:val="16"/>
              </w:rPr>
            </w:pPr>
            <w:r>
              <w:rPr>
                <w:rFonts w:hint="eastAsia"/>
                <w:color w:val="000000"/>
                <w:sz w:val="16"/>
                <w:szCs w:val="16"/>
              </w:rPr>
              <w:t>2</w:t>
            </w:r>
            <w:r>
              <w:rPr>
                <w:color w:val="000000"/>
                <w:sz w:val="16"/>
                <w:szCs w:val="16"/>
              </w:rPr>
              <w:t>022</w:t>
            </w:r>
          </w:p>
        </w:tc>
        <w:tc>
          <w:tcPr>
            <w:tcW w:w="1610"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2</w:t>
            </w:r>
            <w:r>
              <w:rPr>
                <w:color w:val="000000"/>
                <w:sz w:val="16"/>
                <w:szCs w:val="16"/>
              </w:rPr>
              <w:t>.81</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1</w:t>
            </w:r>
            <w:r>
              <w:rPr>
                <w:color w:val="000000"/>
                <w:sz w:val="16"/>
                <w:szCs w:val="16"/>
              </w:rPr>
              <w:t>.24</w:t>
            </w:r>
          </w:p>
        </w:tc>
        <w:tc>
          <w:tcPr>
            <w:tcW w:w="1610"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3</w:t>
            </w:r>
            <w:r>
              <w:rPr>
                <w:color w:val="000000"/>
                <w:sz w:val="16"/>
                <w:szCs w:val="16"/>
              </w:rPr>
              <w:t>.79</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0</w:t>
            </w:r>
            <w:r>
              <w:rPr>
                <w:color w:val="000000"/>
                <w:sz w:val="16"/>
                <w:szCs w:val="16"/>
              </w:rPr>
              <w:t>.03</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7</w:t>
            </w:r>
            <w:r>
              <w:rPr>
                <w:color w:val="000000"/>
                <w:sz w:val="16"/>
                <w:szCs w:val="16"/>
              </w:rPr>
              <w:t>.87</w:t>
            </w:r>
          </w:p>
        </w:tc>
      </w:tr>
    </w:tbl>
    <w:p w:rsidR="008B5030" w:rsidRDefault="002D4746" w:rsidP="00F526C4">
      <w:pPr>
        <w:overflowPunct w:val="0"/>
        <w:spacing w:before="720" w:afterLines="50" w:after="120" w:line="340" w:lineRule="atLeast"/>
        <w:ind w:left="5534"/>
        <w:jc w:val="both"/>
      </w:pPr>
      <w:r w:rsidRPr="00560697">
        <w:rPr>
          <w:rFonts w:ascii="KaiTi" w:eastAsia="KaiTi" w:hAnsi="KaiTi" w:hint="eastAsia"/>
          <w:sz w:val="21"/>
        </w:rPr>
        <w:t>[</w:t>
      </w:r>
      <w:r w:rsidR="00F526C4">
        <w:rPr>
          <w:rFonts w:ascii="KaiTi" w:eastAsia="KaiTi" w:hAnsi="KaiTi" w:hint="eastAsia"/>
          <w:sz w:val="21"/>
        </w:rPr>
        <w:t>文件完</w:t>
      </w:r>
      <w:r w:rsidRPr="00560697">
        <w:rPr>
          <w:rFonts w:ascii="KaiTi" w:eastAsia="KaiTi" w:hAnsi="KaiTi" w:hint="eastAsia"/>
          <w:sz w:val="21"/>
        </w:rPr>
        <w:t>]</w:t>
      </w:r>
    </w:p>
    <w:sectPr w:rsidR="008B5030" w:rsidSect="002F471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B3" w:rsidRDefault="006232B3">
      <w:r>
        <w:separator/>
      </w:r>
    </w:p>
  </w:endnote>
  <w:endnote w:type="continuationSeparator" w:id="0">
    <w:p w:rsidR="006232B3" w:rsidRDefault="006232B3" w:rsidP="003B38C1">
      <w:r>
        <w:separator/>
      </w:r>
    </w:p>
    <w:p w:rsidR="006232B3" w:rsidRPr="003B38C1" w:rsidRDefault="006232B3" w:rsidP="003B38C1">
      <w:pPr>
        <w:spacing w:after="60"/>
        <w:rPr>
          <w:sz w:val="17"/>
        </w:rPr>
      </w:pPr>
      <w:r>
        <w:rPr>
          <w:sz w:val="17"/>
        </w:rPr>
        <w:t>[Endnote continued from previous page]</w:t>
      </w:r>
    </w:p>
  </w:endnote>
  <w:endnote w:type="continuationNotice" w:id="1">
    <w:p w:rsidR="006232B3" w:rsidRPr="003B38C1" w:rsidRDefault="006232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0" w:rsidRDefault="00321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0" w:rsidRDefault="00321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0" w:rsidRDefault="0032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B3" w:rsidRDefault="006232B3">
      <w:r>
        <w:separator/>
      </w:r>
    </w:p>
  </w:footnote>
  <w:footnote w:type="continuationSeparator" w:id="0">
    <w:p w:rsidR="006232B3" w:rsidRDefault="006232B3" w:rsidP="008B60B2">
      <w:r>
        <w:separator/>
      </w:r>
    </w:p>
    <w:p w:rsidR="006232B3" w:rsidRPr="00ED77FB" w:rsidRDefault="006232B3" w:rsidP="008B60B2">
      <w:pPr>
        <w:spacing w:after="60"/>
        <w:rPr>
          <w:sz w:val="17"/>
          <w:szCs w:val="17"/>
        </w:rPr>
      </w:pPr>
      <w:r w:rsidRPr="00ED77FB">
        <w:rPr>
          <w:sz w:val="17"/>
          <w:szCs w:val="17"/>
        </w:rPr>
        <w:t>[Footnote continued from previous page]</w:t>
      </w:r>
    </w:p>
  </w:footnote>
  <w:footnote w:type="continuationNotice" w:id="1">
    <w:p w:rsidR="006232B3" w:rsidRPr="00ED77FB" w:rsidRDefault="006232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B3" w:rsidRPr="001746AD" w:rsidRDefault="006232B3" w:rsidP="003B7581">
    <w:pPr>
      <w:pStyle w:val="Header"/>
      <w:jc w:val="right"/>
    </w:pPr>
    <w:r w:rsidRPr="001746AD">
      <w:t>A/</w:t>
    </w:r>
    <w:r>
      <w:t>60</w:t>
    </w:r>
    <w:r w:rsidRPr="001746AD">
      <w:t>/INF/4</w:t>
    </w:r>
  </w:p>
  <w:p w:rsidR="006232B3" w:rsidRPr="001746AD" w:rsidRDefault="006232B3" w:rsidP="003B7581">
    <w:pPr>
      <w:pStyle w:val="Header"/>
      <w:jc w:val="right"/>
    </w:pPr>
    <w:r w:rsidRPr="001746AD">
      <w:t xml:space="preserve">page </w:t>
    </w:r>
    <w:r>
      <w:t>3</w:t>
    </w:r>
  </w:p>
  <w:p w:rsidR="006232B3" w:rsidRPr="001746AD" w:rsidRDefault="006232B3" w:rsidP="001746AD">
    <w:pPr>
      <w:pStyle w:val="Header"/>
    </w:pPr>
  </w:p>
  <w:p w:rsidR="006232B3" w:rsidRDefault="0062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B3" w:rsidRPr="00C24154" w:rsidRDefault="006232B3" w:rsidP="002F471B">
    <w:pPr>
      <w:pStyle w:val="Header"/>
      <w:jc w:val="right"/>
      <w:rPr>
        <w:rFonts w:ascii="SimSun" w:hAnsi="SimSun"/>
        <w:sz w:val="21"/>
        <w:szCs w:val="21"/>
      </w:rPr>
    </w:pPr>
    <w:bookmarkStart w:id="6" w:name="Code2"/>
    <w:r w:rsidRPr="00C24154">
      <w:rPr>
        <w:rFonts w:ascii="SimSun" w:hAnsi="SimSun"/>
        <w:sz w:val="21"/>
        <w:szCs w:val="21"/>
      </w:rPr>
      <w:t>A/</w:t>
    </w:r>
    <w:r w:rsidR="00B71DC6">
      <w:rPr>
        <w:rFonts w:ascii="SimSun" w:hAnsi="SimSun"/>
        <w:sz w:val="21"/>
        <w:szCs w:val="21"/>
      </w:rPr>
      <w:t>64/INF/3</w:t>
    </w:r>
    <w:r w:rsidR="0010061B">
      <w:rPr>
        <w:rFonts w:ascii="SimSun" w:hAnsi="SimSun"/>
        <w:sz w:val="21"/>
        <w:szCs w:val="21"/>
      </w:rPr>
      <w:t xml:space="preserve"> </w:t>
    </w:r>
    <w:r w:rsidR="00151965" w:rsidRPr="00151965">
      <w:rPr>
        <w:rFonts w:ascii="SimSun" w:hAnsi="SimSun"/>
        <w:sz w:val="21"/>
        <w:szCs w:val="21"/>
      </w:rPr>
      <w:t>Add.</w:t>
    </w:r>
  </w:p>
  <w:bookmarkEnd w:id="6"/>
  <w:p w:rsidR="006232B3" w:rsidRPr="00C24154" w:rsidRDefault="006232B3" w:rsidP="00C24154">
    <w:pPr>
      <w:pStyle w:val="Header"/>
      <w:spacing w:afterLines="100" w:after="240"/>
      <w:jc w:val="right"/>
      <w:rPr>
        <w:rFonts w:ascii="SimSun" w:hAnsi="SimSun"/>
        <w:sz w:val="21"/>
        <w:szCs w:val="21"/>
      </w:rPr>
    </w:pPr>
    <w:r w:rsidRPr="00C24154">
      <w:rPr>
        <w:rFonts w:ascii="SimSun" w:hAnsi="SimSun" w:hint="eastAsia"/>
        <w:sz w:val="21"/>
        <w:szCs w:val="21"/>
      </w:rPr>
      <w:t>第</w:t>
    </w:r>
    <w:sdt>
      <w:sdtPr>
        <w:rPr>
          <w:rFonts w:ascii="SimSun" w:hAnsi="SimSun"/>
          <w:sz w:val="21"/>
          <w:szCs w:val="21"/>
        </w:rPr>
        <w:id w:val="318247615"/>
        <w:docPartObj>
          <w:docPartGallery w:val="Page Numbers (Top of Page)"/>
          <w:docPartUnique/>
        </w:docPartObj>
      </w:sdtPr>
      <w:sdtEndPr>
        <w:rPr>
          <w:noProof/>
        </w:rPr>
      </w:sdtEndPr>
      <w:sdtContent>
        <w:r w:rsidRPr="00C24154">
          <w:rPr>
            <w:rFonts w:ascii="SimSun" w:hAnsi="SimSun"/>
            <w:sz w:val="21"/>
            <w:szCs w:val="21"/>
          </w:rPr>
          <w:fldChar w:fldCharType="begin"/>
        </w:r>
        <w:r w:rsidRPr="00C24154">
          <w:rPr>
            <w:rFonts w:ascii="SimSun" w:hAnsi="SimSun"/>
            <w:sz w:val="21"/>
            <w:szCs w:val="21"/>
          </w:rPr>
          <w:instrText xml:space="preserve"> PAGE   \* MERGEFORMAT </w:instrText>
        </w:r>
        <w:r w:rsidRPr="00C24154">
          <w:rPr>
            <w:rFonts w:ascii="SimSun" w:hAnsi="SimSun"/>
            <w:sz w:val="21"/>
            <w:szCs w:val="21"/>
          </w:rPr>
          <w:fldChar w:fldCharType="separate"/>
        </w:r>
        <w:r w:rsidR="00C9228E">
          <w:rPr>
            <w:rFonts w:ascii="SimSun" w:hAnsi="SimSun"/>
            <w:noProof/>
            <w:sz w:val="21"/>
            <w:szCs w:val="21"/>
          </w:rPr>
          <w:t>9</w:t>
        </w:r>
        <w:r w:rsidRPr="00C24154">
          <w:rPr>
            <w:rFonts w:ascii="SimSun" w:hAnsi="SimSun"/>
            <w:noProof/>
            <w:sz w:val="21"/>
            <w:szCs w:val="21"/>
          </w:rPr>
          <w:fldChar w:fldCharType="end"/>
        </w:r>
        <w:r w:rsidRPr="00C24154">
          <w:rPr>
            <w:rFonts w:ascii="SimSun" w:hAnsi="SimSun" w:hint="eastAsia"/>
            <w:color w:val="000000"/>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0" w:rsidRDefault="0032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110A0"/>
    <w:rsid w:val="000146B9"/>
    <w:rsid w:val="000266D3"/>
    <w:rsid w:val="00043CAA"/>
    <w:rsid w:val="00056D82"/>
    <w:rsid w:val="00063D9C"/>
    <w:rsid w:val="00064771"/>
    <w:rsid w:val="00067AC1"/>
    <w:rsid w:val="00070D03"/>
    <w:rsid w:val="00074C15"/>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3C09"/>
    <w:rsid w:val="000D4146"/>
    <w:rsid w:val="000D415D"/>
    <w:rsid w:val="000D4DF3"/>
    <w:rsid w:val="000D7DBF"/>
    <w:rsid w:val="000E6FDE"/>
    <w:rsid w:val="000E7474"/>
    <w:rsid w:val="000F27E2"/>
    <w:rsid w:val="000F2CA6"/>
    <w:rsid w:val="000F5E56"/>
    <w:rsid w:val="000F6483"/>
    <w:rsid w:val="000F72CB"/>
    <w:rsid w:val="0010061B"/>
    <w:rsid w:val="00100C78"/>
    <w:rsid w:val="00102B96"/>
    <w:rsid w:val="0010331B"/>
    <w:rsid w:val="0011442F"/>
    <w:rsid w:val="00122A54"/>
    <w:rsid w:val="00126ED6"/>
    <w:rsid w:val="001362EE"/>
    <w:rsid w:val="00137C5B"/>
    <w:rsid w:val="00137F6E"/>
    <w:rsid w:val="001449D5"/>
    <w:rsid w:val="001473D7"/>
    <w:rsid w:val="00151965"/>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84E6E"/>
    <w:rsid w:val="001A136C"/>
    <w:rsid w:val="001A5ECC"/>
    <w:rsid w:val="001A66F1"/>
    <w:rsid w:val="001B1D81"/>
    <w:rsid w:val="001B1EB6"/>
    <w:rsid w:val="001B654C"/>
    <w:rsid w:val="001B7D9A"/>
    <w:rsid w:val="001C081D"/>
    <w:rsid w:val="001C161A"/>
    <w:rsid w:val="001D0495"/>
    <w:rsid w:val="001D22C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250A"/>
    <w:rsid w:val="002D4386"/>
    <w:rsid w:val="002D474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1E30"/>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5E8E"/>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460"/>
    <w:rsid w:val="003D57B0"/>
    <w:rsid w:val="003E100C"/>
    <w:rsid w:val="003E52F9"/>
    <w:rsid w:val="003E6DCF"/>
    <w:rsid w:val="003E6FA4"/>
    <w:rsid w:val="003F4F58"/>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A6249"/>
    <w:rsid w:val="004B1934"/>
    <w:rsid w:val="004B3463"/>
    <w:rsid w:val="004B76FE"/>
    <w:rsid w:val="004C3DB2"/>
    <w:rsid w:val="004C64FE"/>
    <w:rsid w:val="004D118E"/>
    <w:rsid w:val="004D350D"/>
    <w:rsid w:val="004D39C4"/>
    <w:rsid w:val="004D5949"/>
    <w:rsid w:val="004E00F1"/>
    <w:rsid w:val="004E4903"/>
    <w:rsid w:val="004F0F99"/>
    <w:rsid w:val="0050113F"/>
    <w:rsid w:val="005019FF"/>
    <w:rsid w:val="00502EC7"/>
    <w:rsid w:val="00503C4B"/>
    <w:rsid w:val="00506E58"/>
    <w:rsid w:val="0051444D"/>
    <w:rsid w:val="00520F11"/>
    <w:rsid w:val="005237F1"/>
    <w:rsid w:val="00525F4A"/>
    <w:rsid w:val="0053057A"/>
    <w:rsid w:val="00531E66"/>
    <w:rsid w:val="005409D2"/>
    <w:rsid w:val="0054144D"/>
    <w:rsid w:val="00553FD0"/>
    <w:rsid w:val="005543C1"/>
    <w:rsid w:val="0056088E"/>
    <w:rsid w:val="00560A29"/>
    <w:rsid w:val="0056122D"/>
    <w:rsid w:val="005627BB"/>
    <w:rsid w:val="0057193F"/>
    <w:rsid w:val="00573D4B"/>
    <w:rsid w:val="00574077"/>
    <w:rsid w:val="005744AF"/>
    <w:rsid w:val="00574E60"/>
    <w:rsid w:val="00575811"/>
    <w:rsid w:val="00583592"/>
    <w:rsid w:val="00594E29"/>
    <w:rsid w:val="00595F08"/>
    <w:rsid w:val="00596B1C"/>
    <w:rsid w:val="005B4AE9"/>
    <w:rsid w:val="005C1514"/>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232B3"/>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87E9F"/>
    <w:rsid w:val="00690FCB"/>
    <w:rsid w:val="00692BC8"/>
    <w:rsid w:val="00693071"/>
    <w:rsid w:val="006A3D9C"/>
    <w:rsid w:val="006A6AA2"/>
    <w:rsid w:val="006A7595"/>
    <w:rsid w:val="006B376C"/>
    <w:rsid w:val="006B3D7E"/>
    <w:rsid w:val="006C0F19"/>
    <w:rsid w:val="006C543E"/>
    <w:rsid w:val="006D0993"/>
    <w:rsid w:val="006D5E0F"/>
    <w:rsid w:val="006D6639"/>
    <w:rsid w:val="006E1CE6"/>
    <w:rsid w:val="006E4F5F"/>
    <w:rsid w:val="006E564D"/>
    <w:rsid w:val="006F7D61"/>
    <w:rsid w:val="00700A87"/>
    <w:rsid w:val="007022D0"/>
    <w:rsid w:val="007058FB"/>
    <w:rsid w:val="00706902"/>
    <w:rsid w:val="00707530"/>
    <w:rsid w:val="007203B9"/>
    <w:rsid w:val="00722B51"/>
    <w:rsid w:val="00723EDF"/>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0EF"/>
    <w:rsid w:val="007C460B"/>
    <w:rsid w:val="007D1613"/>
    <w:rsid w:val="007D2171"/>
    <w:rsid w:val="007D48EB"/>
    <w:rsid w:val="007D637E"/>
    <w:rsid w:val="007E4C0E"/>
    <w:rsid w:val="00804AE6"/>
    <w:rsid w:val="00806D7E"/>
    <w:rsid w:val="00810A03"/>
    <w:rsid w:val="008178C5"/>
    <w:rsid w:val="008204AF"/>
    <w:rsid w:val="00820691"/>
    <w:rsid w:val="00823D7E"/>
    <w:rsid w:val="00834CCD"/>
    <w:rsid w:val="00836070"/>
    <w:rsid w:val="00850808"/>
    <w:rsid w:val="008521CF"/>
    <w:rsid w:val="00852EC9"/>
    <w:rsid w:val="00853675"/>
    <w:rsid w:val="00856A27"/>
    <w:rsid w:val="00860537"/>
    <w:rsid w:val="00864167"/>
    <w:rsid w:val="00873629"/>
    <w:rsid w:val="00874EB3"/>
    <w:rsid w:val="00877718"/>
    <w:rsid w:val="00881F6C"/>
    <w:rsid w:val="008937EF"/>
    <w:rsid w:val="00893AF5"/>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374F"/>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5FE"/>
    <w:rsid w:val="00A778BF"/>
    <w:rsid w:val="00A85B8E"/>
    <w:rsid w:val="00A869B7"/>
    <w:rsid w:val="00A91A7A"/>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9A6"/>
    <w:rsid w:val="00B12A4F"/>
    <w:rsid w:val="00B14302"/>
    <w:rsid w:val="00B2072D"/>
    <w:rsid w:val="00B209D8"/>
    <w:rsid w:val="00B229D2"/>
    <w:rsid w:val="00B23740"/>
    <w:rsid w:val="00B244C0"/>
    <w:rsid w:val="00B40598"/>
    <w:rsid w:val="00B40C45"/>
    <w:rsid w:val="00B4166B"/>
    <w:rsid w:val="00B50B99"/>
    <w:rsid w:val="00B52062"/>
    <w:rsid w:val="00B560BC"/>
    <w:rsid w:val="00B64AC9"/>
    <w:rsid w:val="00B70BA9"/>
    <w:rsid w:val="00B713BC"/>
    <w:rsid w:val="00B71DC6"/>
    <w:rsid w:val="00B74740"/>
    <w:rsid w:val="00B75104"/>
    <w:rsid w:val="00B757AF"/>
    <w:rsid w:val="00B81D92"/>
    <w:rsid w:val="00B833C4"/>
    <w:rsid w:val="00B94A25"/>
    <w:rsid w:val="00B96E16"/>
    <w:rsid w:val="00B9734B"/>
    <w:rsid w:val="00BA30E2"/>
    <w:rsid w:val="00BA444C"/>
    <w:rsid w:val="00BC1B8F"/>
    <w:rsid w:val="00BC208B"/>
    <w:rsid w:val="00BD30FC"/>
    <w:rsid w:val="00BD42E9"/>
    <w:rsid w:val="00BE1CE5"/>
    <w:rsid w:val="00BE6031"/>
    <w:rsid w:val="00BF6882"/>
    <w:rsid w:val="00C01289"/>
    <w:rsid w:val="00C0220C"/>
    <w:rsid w:val="00C11BFE"/>
    <w:rsid w:val="00C23567"/>
    <w:rsid w:val="00C239B2"/>
    <w:rsid w:val="00C24154"/>
    <w:rsid w:val="00C25BA0"/>
    <w:rsid w:val="00C312F6"/>
    <w:rsid w:val="00C47860"/>
    <w:rsid w:val="00C47C27"/>
    <w:rsid w:val="00C5068F"/>
    <w:rsid w:val="00C50889"/>
    <w:rsid w:val="00C61E05"/>
    <w:rsid w:val="00C67A2F"/>
    <w:rsid w:val="00C70774"/>
    <w:rsid w:val="00C82D57"/>
    <w:rsid w:val="00C86D74"/>
    <w:rsid w:val="00C9228E"/>
    <w:rsid w:val="00C94629"/>
    <w:rsid w:val="00CA0D43"/>
    <w:rsid w:val="00CA185E"/>
    <w:rsid w:val="00CA53F7"/>
    <w:rsid w:val="00CB211F"/>
    <w:rsid w:val="00CB2B93"/>
    <w:rsid w:val="00CB680D"/>
    <w:rsid w:val="00CB76EB"/>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269A9"/>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1A52"/>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539"/>
    <w:rsid w:val="00EF6A8A"/>
    <w:rsid w:val="00EF7680"/>
    <w:rsid w:val="00F0160B"/>
    <w:rsid w:val="00F021A6"/>
    <w:rsid w:val="00F02876"/>
    <w:rsid w:val="00F03E35"/>
    <w:rsid w:val="00F054BE"/>
    <w:rsid w:val="00F1422E"/>
    <w:rsid w:val="00F14780"/>
    <w:rsid w:val="00F15F46"/>
    <w:rsid w:val="00F20D88"/>
    <w:rsid w:val="00F213CA"/>
    <w:rsid w:val="00F274A4"/>
    <w:rsid w:val="00F3342F"/>
    <w:rsid w:val="00F44614"/>
    <w:rsid w:val="00F44DF9"/>
    <w:rsid w:val="00F458B0"/>
    <w:rsid w:val="00F46191"/>
    <w:rsid w:val="00F526C4"/>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2D4746"/>
    <w:pPr>
      <w:widowControl w:val="0"/>
      <w:autoSpaceDE w:val="0"/>
      <w:autoSpaceDN w:val="0"/>
      <w:adjustRightInd w:val="0"/>
    </w:pPr>
    <w:rPr>
      <w:rFonts w:ascii="SimSun" w:eastAsia="SimSun" w:cs="SimSun"/>
      <w:color w:val="000000"/>
      <w:sz w:val="24"/>
      <w:szCs w:val="24"/>
      <w:lang w:val="en-US"/>
    </w:rPr>
  </w:style>
  <w:style w:type="table" w:styleId="PlainTable1">
    <w:name w:val="Plain Table 1"/>
    <w:basedOn w:val="TableNormal"/>
    <w:uiPriority w:val="41"/>
    <w:rsid w:val="00B94A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5848269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FA99-D0FD-40E5-8575-9F5854B8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3168</Words>
  <Characters>5366</Characters>
  <Application>Microsoft Office Word</Application>
  <DocSecurity>4</DocSecurity>
  <Lines>44</Lines>
  <Paragraphs>17</Paragraphs>
  <ScaleCrop>false</ScaleCrop>
  <HeadingPairs>
    <vt:vector size="2" baseType="variant">
      <vt:variant>
        <vt:lpstr>Title</vt:lpstr>
      </vt:variant>
      <vt:variant>
        <vt:i4>1</vt:i4>
      </vt:variant>
    </vt:vector>
  </HeadingPairs>
  <TitlesOfParts>
    <vt:vector size="1" baseType="lpstr">
      <vt:lpstr>A/64/INF/3 Add.</vt:lpstr>
    </vt:vector>
  </TitlesOfParts>
  <Company>WIPO</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A/64/INF/3 Add.</dc:title>
  <dc:subject>截至2023年6月30日的会费缴纳情况</dc:subject>
  <dc:creator>WIPO</dc:creator>
  <cp:keywords>PUBLIC</cp:keywords>
  <cp:lastModifiedBy>SANCHEZ Maria Margarita</cp:lastModifiedBy>
  <cp:revision>2</cp:revision>
  <cp:lastPrinted>2023-06-09T17:28:00Z</cp:lastPrinted>
  <dcterms:created xsi:type="dcterms:W3CDTF">2023-07-06T12:53:00Z</dcterms:created>
  <dcterms:modified xsi:type="dcterms:W3CDTF">2023-07-06T12:53:00Z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2023-06-09T07:27:43Z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722f77b5-adf8-482d-b2be-2a2139ea8d18</vt:lpwstr>
  </property>
  <property fmtid="{D5CDD505-2E9C-101B-9397-08002B2CF9AE}" pid="14" name="MSIP_Label_20773ee6-353b-4fb9-a59d-0b94c8c67bea_ContentBits">
    <vt:lpwstr>0</vt:lpwstr>
  </property>
</Properties>
</file>