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60" w:rsidRPr="00E92C33" w:rsidRDefault="00A27A44" w:rsidP="007330CE">
      <w:pPr>
        <w:ind w:left="-360"/>
        <w:jc w:val="center"/>
        <w:rPr>
          <w:rFonts w:ascii="Arial" w:hAnsi="Arial" w:cs="Arial"/>
          <w:b/>
          <w:sz w:val="22"/>
          <w:szCs w:val="22"/>
          <w:lang w:val="es-ES"/>
        </w:rPr>
      </w:pPr>
      <w:r w:rsidRPr="00E92C33">
        <w:rPr>
          <w:rFonts w:ascii="Arial" w:hAnsi="Arial" w:cs="Arial"/>
          <w:b/>
          <w:sz w:val="22"/>
          <w:szCs w:val="22"/>
          <w:lang w:val="es-ES"/>
        </w:rPr>
        <w:t>Nota informativa</w:t>
      </w:r>
      <w:r w:rsidR="00114614" w:rsidRPr="00E92C33">
        <w:rPr>
          <w:rStyle w:val="FootnoteReference"/>
          <w:rFonts w:ascii="Arial" w:hAnsi="Arial" w:cs="Arial"/>
          <w:b/>
          <w:sz w:val="22"/>
          <w:szCs w:val="22"/>
          <w:lang w:val="es-ES"/>
        </w:rPr>
        <w:footnoteReference w:id="1"/>
      </w:r>
    </w:p>
    <w:p w:rsidR="008F7D60" w:rsidRPr="00E92C33" w:rsidRDefault="008F7D60" w:rsidP="007330CE">
      <w:pPr>
        <w:ind w:left="-360"/>
        <w:jc w:val="center"/>
        <w:rPr>
          <w:rFonts w:ascii="Arial" w:hAnsi="Arial" w:cs="Arial"/>
          <w:b/>
          <w:sz w:val="22"/>
          <w:szCs w:val="22"/>
          <w:lang w:val="es-ES"/>
        </w:rPr>
      </w:pPr>
    </w:p>
    <w:p w:rsidR="008F7D60" w:rsidRPr="00E92C33" w:rsidRDefault="00F909E9" w:rsidP="007330CE">
      <w:pPr>
        <w:ind w:left="-360"/>
        <w:jc w:val="center"/>
        <w:rPr>
          <w:rFonts w:ascii="Arial" w:hAnsi="Arial" w:cs="Arial"/>
          <w:b/>
          <w:sz w:val="22"/>
          <w:szCs w:val="22"/>
          <w:lang w:val="es-ES"/>
        </w:rPr>
      </w:pPr>
      <w:r w:rsidRPr="00E92C33">
        <w:rPr>
          <w:rFonts w:ascii="Arial" w:hAnsi="Arial" w:cs="Arial"/>
          <w:b/>
          <w:sz w:val="22"/>
          <w:szCs w:val="22"/>
          <w:lang w:val="es-ES"/>
        </w:rPr>
        <w:t>para la 34</w:t>
      </w:r>
      <w:r w:rsidR="00F05778" w:rsidRPr="00E92C33">
        <w:rPr>
          <w:rFonts w:ascii="Arial" w:hAnsi="Arial" w:cs="Arial"/>
          <w:b/>
          <w:sz w:val="22"/>
          <w:szCs w:val="22"/>
          <w:lang w:val="es-ES"/>
        </w:rPr>
        <w:t>ª sesión del CIG</w:t>
      </w:r>
    </w:p>
    <w:p w:rsidR="008F7D60" w:rsidRPr="00E92C33" w:rsidRDefault="008F7D60" w:rsidP="007330CE">
      <w:pPr>
        <w:ind w:left="-360"/>
        <w:jc w:val="center"/>
        <w:rPr>
          <w:rFonts w:ascii="Arial" w:hAnsi="Arial" w:cs="Arial"/>
          <w:sz w:val="22"/>
          <w:szCs w:val="22"/>
          <w:lang w:val="es-ES"/>
        </w:rPr>
      </w:pPr>
    </w:p>
    <w:p w:rsidR="008F7D60" w:rsidRPr="00E92C33" w:rsidRDefault="001333C7" w:rsidP="007330CE">
      <w:pPr>
        <w:ind w:left="-360"/>
        <w:jc w:val="center"/>
        <w:rPr>
          <w:rFonts w:ascii="Arial" w:hAnsi="Arial" w:cs="Arial"/>
          <w:sz w:val="22"/>
          <w:szCs w:val="22"/>
          <w:lang w:val="es-ES"/>
        </w:rPr>
      </w:pPr>
      <w:bookmarkStart w:id="0" w:name="_GoBack"/>
      <w:bookmarkEnd w:id="0"/>
      <w:r w:rsidRPr="00E92C33">
        <w:rPr>
          <w:rFonts w:ascii="Arial" w:hAnsi="Arial" w:cs="Arial"/>
          <w:sz w:val="22"/>
          <w:szCs w:val="22"/>
          <w:lang w:val="es-ES"/>
        </w:rPr>
        <w:t>Prepara</w:t>
      </w:r>
      <w:r w:rsidR="00481273" w:rsidRPr="00E92C33">
        <w:rPr>
          <w:rFonts w:ascii="Arial" w:hAnsi="Arial" w:cs="Arial"/>
          <w:sz w:val="22"/>
          <w:szCs w:val="22"/>
          <w:lang w:val="es-ES"/>
        </w:rPr>
        <w:t>d</w:t>
      </w:r>
      <w:r w:rsidR="00A27A44" w:rsidRPr="00E92C33">
        <w:rPr>
          <w:rFonts w:ascii="Arial" w:hAnsi="Arial" w:cs="Arial"/>
          <w:sz w:val="22"/>
          <w:szCs w:val="22"/>
          <w:lang w:val="es-ES"/>
        </w:rPr>
        <w:t>a por el Sr. </w:t>
      </w:r>
      <w:r w:rsidR="00481273" w:rsidRPr="00E92C33">
        <w:rPr>
          <w:rFonts w:ascii="Arial" w:hAnsi="Arial" w:cs="Arial"/>
          <w:sz w:val="22"/>
          <w:szCs w:val="22"/>
          <w:lang w:val="es-ES"/>
        </w:rPr>
        <w:t xml:space="preserve">Ian Goss, </w:t>
      </w:r>
      <w:r w:rsidR="00F909E9" w:rsidRPr="00E92C33">
        <w:rPr>
          <w:rFonts w:ascii="Arial" w:hAnsi="Arial" w:cs="Arial"/>
          <w:sz w:val="22"/>
          <w:szCs w:val="22"/>
          <w:lang w:val="es-ES"/>
        </w:rPr>
        <w:t>presidente del </w:t>
      </w:r>
      <w:r w:rsidR="00A27A44" w:rsidRPr="00E92C33">
        <w:rPr>
          <w:rFonts w:ascii="Arial" w:hAnsi="Arial" w:cs="Arial"/>
          <w:sz w:val="22"/>
          <w:szCs w:val="22"/>
          <w:lang w:val="es-ES"/>
        </w:rPr>
        <w:t>CIG</w:t>
      </w:r>
    </w:p>
    <w:p w:rsidR="008F7D60" w:rsidRPr="00E92C33" w:rsidRDefault="008F7D60" w:rsidP="007330CE">
      <w:pPr>
        <w:ind w:left="-360"/>
        <w:rPr>
          <w:rFonts w:ascii="Arial" w:hAnsi="Arial" w:cs="Arial"/>
          <w:sz w:val="22"/>
          <w:szCs w:val="22"/>
          <w:lang w:val="es-ES"/>
        </w:rPr>
      </w:pPr>
    </w:p>
    <w:p w:rsidR="008F7D60" w:rsidRPr="00E92C33" w:rsidRDefault="008F7D60" w:rsidP="007330CE">
      <w:pPr>
        <w:ind w:left="-360"/>
        <w:rPr>
          <w:rFonts w:ascii="Arial" w:hAnsi="Arial" w:cs="Arial"/>
          <w:sz w:val="22"/>
          <w:szCs w:val="22"/>
          <w:lang w:val="es-ES"/>
        </w:rPr>
      </w:pPr>
    </w:p>
    <w:p w:rsidR="008F7D60" w:rsidRPr="00E92C33" w:rsidRDefault="000E29F2" w:rsidP="007330CE">
      <w:pPr>
        <w:rPr>
          <w:rFonts w:ascii="Arial" w:hAnsi="Arial" w:cs="Arial"/>
          <w:b/>
          <w:sz w:val="22"/>
          <w:szCs w:val="22"/>
          <w:u w:val="single"/>
          <w:lang w:val="es-ES"/>
        </w:rPr>
      </w:pPr>
      <w:r w:rsidRPr="00E92C33">
        <w:rPr>
          <w:rFonts w:ascii="Arial" w:hAnsi="Arial" w:cs="Arial"/>
          <w:b/>
          <w:sz w:val="22"/>
          <w:szCs w:val="22"/>
          <w:u w:val="single"/>
          <w:lang w:val="es-ES"/>
        </w:rPr>
        <w:t>Introduc</w:t>
      </w:r>
      <w:r w:rsidR="00302272" w:rsidRPr="00E92C33">
        <w:rPr>
          <w:rFonts w:ascii="Arial" w:hAnsi="Arial" w:cs="Arial"/>
          <w:b/>
          <w:sz w:val="22"/>
          <w:szCs w:val="22"/>
          <w:u w:val="single"/>
          <w:lang w:val="es-ES"/>
        </w:rPr>
        <w:t>ción</w:t>
      </w:r>
    </w:p>
    <w:p w:rsidR="008F7D60" w:rsidRPr="00E92C33" w:rsidRDefault="008F7D60" w:rsidP="007330CE">
      <w:pPr>
        <w:rPr>
          <w:rFonts w:ascii="Arial" w:hAnsi="Arial" w:cs="Arial"/>
          <w:sz w:val="22"/>
          <w:szCs w:val="22"/>
          <w:lang w:val="es-ES"/>
        </w:rPr>
      </w:pPr>
    </w:p>
    <w:p w:rsidR="00F05778" w:rsidRPr="00E92C33" w:rsidRDefault="00F05778" w:rsidP="00262572">
      <w:pPr>
        <w:rPr>
          <w:rFonts w:ascii="Arial" w:hAnsi="Arial" w:cs="Arial"/>
          <w:sz w:val="22"/>
          <w:szCs w:val="22"/>
          <w:lang w:val="es-ES"/>
        </w:rPr>
      </w:pPr>
      <w:r w:rsidRPr="00E92C33">
        <w:rPr>
          <w:rFonts w:ascii="Arial" w:hAnsi="Arial" w:cs="Arial"/>
          <w:sz w:val="22"/>
          <w:szCs w:val="22"/>
          <w:lang w:val="es-ES"/>
        </w:rPr>
        <w:t xml:space="preserve">El actual programa de trabajo del </w:t>
      </w:r>
      <w:r w:rsidR="007E6E62" w:rsidRPr="00E92C33">
        <w:rPr>
          <w:rFonts w:ascii="Arial" w:hAnsi="Arial" w:cs="Arial"/>
          <w:sz w:val="22"/>
          <w:szCs w:val="22"/>
          <w:lang w:val="es-ES"/>
        </w:rPr>
        <w:t xml:space="preserve">Comité Intergubernamental de la </w:t>
      </w:r>
      <w:r w:rsidR="00F909E9" w:rsidRPr="00E92C33">
        <w:rPr>
          <w:rFonts w:ascii="Arial" w:hAnsi="Arial" w:cs="Arial"/>
          <w:sz w:val="22"/>
          <w:szCs w:val="22"/>
          <w:lang w:val="es-ES"/>
        </w:rPr>
        <w:t>Organización Mundial de la Propiedad Intelectual (</w:t>
      </w:r>
      <w:r w:rsidR="007E6E62" w:rsidRPr="00E92C33">
        <w:rPr>
          <w:rFonts w:ascii="Arial" w:hAnsi="Arial" w:cs="Arial"/>
          <w:sz w:val="22"/>
          <w:szCs w:val="22"/>
          <w:lang w:val="es-ES"/>
        </w:rPr>
        <w:t xml:space="preserve">OMPI </w:t>
      </w:r>
      <w:r w:rsidR="00F909E9" w:rsidRPr="00E92C33">
        <w:rPr>
          <w:rFonts w:ascii="Arial" w:hAnsi="Arial" w:cs="Arial"/>
          <w:sz w:val="22"/>
          <w:szCs w:val="22"/>
          <w:lang w:val="es-ES"/>
        </w:rPr>
        <w:t xml:space="preserve">) </w:t>
      </w:r>
      <w:r w:rsidR="007E6E62" w:rsidRPr="00E92C33">
        <w:rPr>
          <w:rFonts w:ascii="Arial" w:hAnsi="Arial" w:cs="Arial"/>
          <w:sz w:val="22"/>
          <w:szCs w:val="22"/>
          <w:lang w:val="es-ES"/>
        </w:rPr>
        <w:t xml:space="preserve">sobre Propiedad Intelectual y Recursos Genéticos, Conocimientos Tradicionales y Folclore (CIG) </w:t>
      </w:r>
      <w:r w:rsidRPr="00E92C33">
        <w:rPr>
          <w:rFonts w:ascii="Arial" w:hAnsi="Arial" w:cs="Arial"/>
          <w:sz w:val="22"/>
          <w:szCs w:val="22"/>
          <w:lang w:val="es-ES"/>
        </w:rPr>
        <w:t xml:space="preserve">comprende dos sesiones sobre </w:t>
      </w:r>
      <w:r w:rsidR="007E6E62" w:rsidRPr="00E92C33">
        <w:rPr>
          <w:rFonts w:ascii="Arial" w:hAnsi="Arial" w:cs="Arial"/>
          <w:sz w:val="22"/>
          <w:szCs w:val="22"/>
          <w:lang w:val="es-ES"/>
        </w:rPr>
        <w:t>las expresiones culturales tradicionales (</w:t>
      </w:r>
      <w:r w:rsidRPr="00E92C33">
        <w:rPr>
          <w:rFonts w:ascii="Arial" w:hAnsi="Arial" w:cs="Arial"/>
          <w:sz w:val="22"/>
          <w:szCs w:val="22"/>
          <w:lang w:val="es-ES"/>
        </w:rPr>
        <w:t>ECT</w:t>
      </w:r>
      <w:r w:rsidR="007E6E62" w:rsidRPr="00E92C33">
        <w:rPr>
          <w:rFonts w:ascii="Arial" w:hAnsi="Arial" w:cs="Arial"/>
          <w:sz w:val="22"/>
          <w:szCs w:val="22"/>
          <w:lang w:val="es-ES"/>
        </w:rPr>
        <w:t>)</w:t>
      </w:r>
      <w:r w:rsidRPr="00E92C33">
        <w:rPr>
          <w:rFonts w:ascii="Arial" w:hAnsi="Arial" w:cs="Arial"/>
          <w:sz w:val="22"/>
          <w:szCs w:val="22"/>
          <w:lang w:val="es-ES"/>
        </w:rPr>
        <w:t xml:space="preserve">: </w:t>
      </w:r>
      <w:r w:rsidR="00364D62" w:rsidRPr="00E92C33">
        <w:rPr>
          <w:rFonts w:ascii="Arial" w:hAnsi="Arial" w:cs="Arial"/>
          <w:sz w:val="22"/>
          <w:szCs w:val="22"/>
          <w:lang w:val="es-ES"/>
        </w:rPr>
        <w:t xml:space="preserve"> </w:t>
      </w:r>
      <w:r w:rsidR="001858A3" w:rsidRPr="00E92C33">
        <w:rPr>
          <w:rFonts w:ascii="Arial" w:hAnsi="Arial" w:cs="Arial"/>
          <w:sz w:val="22"/>
          <w:szCs w:val="22"/>
          <w:lang w:val="es-ES"/>
        </w:rPr>
        <w:t>la</w:t>
      </w:r>
      <w:r w:rsidR="00287C9A" w:rsidRPr="00E92C33">
        <w:rPr>
          <w:rFonts w:ascii="Arial" w:hAnsi="Arial" w:cs="Arial"/>
          <w:sz w:val="22"/>
          <w:szCs w:val="22"/>
          <w:lang w:val="es-ES"/>
        </w:rPr>
        <w:t> 33ª y</w:t>
      </w:r>
      <w:r w:rsidR="001858A3" w:rsidRPr="00E92C33">
        <w:rPr>
          <w:rFonts w:ascii="Arial" w:hAnsi="Arial" w:cs="Arial"/>
          <w:sz w:val="22"/>
          <w:szCs w:val="22"/>
          <w:lang w:val="es-ES"/>
        </w:rPr>
        <w:t xml:space="preserve"> la</w:t>
      </w:r>
      <w:r w:rsidR="00287C9A" w:rsidRPr="00E92C33">
        <w:rPr>
          <w:rFonts w:ascii="Arial" w:hAnsi="Arial" w:cs="Arial"/>
          <w:sz w:val="22"/>
          <w:szCs w:val="22"/>
          <w:lang w:val="es-ES"/>
        </w:rPr>
        <w:t> </w:t>
      </w:r>
      <w:r w:rsidRPr="00E92C33">
        <w:rPr>
          <w:rFonts w:ascii="Arial" w:hAnsi="Arial" w:cs="Arial"/>
          <w:sz w:val="22"/>
          <w:szCs w:val="22"/>
          <w:lang w:val="es-ES"/>
        </w:rPr>
        <w:t>34ª.</w:t>
      </w:r>
      <w:r w:rsidR="007E6E62" w:rsidRPr="00E92C33">
        <w:rPr>
          <w:rFonts w:ascii="Arial" w:hAnsi="Arial" w:cs="Arial"/>
          <w:sz w:val="22"/>
          <w:szCs w:val="22"/>
          <w:lang w:val="es-ES"/>
        </w:rPr>
        <w:t xml:space="preserve">  </w:t>
      </w:r>
      <w:r w:rsidR="00287C9A" w:rsidRPr="00E92C33">
        <w:rPr>
          <w:rFonts w:ascii="Arial" w:hAnsi="Arial" w:cs="Arial"/>
          <w:sz w:val="22"/>
          <w:szCs w:val="22"/>
          <w:lang w:val="es-ES"/>
        </w:rPr>
        <w:t>La </w:t>
      </w:r>
      <w:r w:rsidR="007E6E62" w:rsidRPr="00E92C33">
        <w:rPr>
          <w:rFonts w:ascii="Arial" w:hAnsi="Arial" w:cs="Arial"/>
          <w:sz w:val="22"/>
          <w:szCs w:val="22"/>
          <w:lang w:val="es-ES"/>
        </w:rPr>
        <w:t xml:space="preserve">33ª sesión </w:t>
      </w:r>
      <w:r w:rsidR="00287C9A" w:rsidRPr="00E92C33">
        <w:rPr>
          <w:rFonts w:ascii="Arial" w:hAnsi="Arial" w:cs="Arial"/>
          <w:sz w:val="22"/>
          <w:szCs w:val="22"/>
          <w:lang w:val="es-ES"/>
        </w:rPr>
        <w:t>se celebró</w:t>
      </w:r>
      <w:r w:rsidR="007E6E62" w:rsidRPr="00E92C33">
        <w:rPr>
          <w:rFonts w:ascii="Arial" w:hAnsi="Arial" w:cs="Arial"/>
          <w:sz w:val="22"/>
          <w:szCs w:val="22"/>
          <w:lang w:val="es-ES"/>
        </w:rPr>
        <w:t xml:space="preserve"> del 27 de febrero al 3 de marzo de 2017.  </w:t>
      </w:r>
      <w:r w:rsidR="001858A3" w:rsidRPr="00E92C33">
        <w:rPr>
          <w:rFonts w:ascii="Arial" w:hAnsi="Arial" w:cs="Arial"/>
          <w:sz w:val="22"/>
          <w:szCs w:val="22"/>
          <w:lang w:val="es-ES"/>
        </w:rPr>
        <w:t>Después</w:t>
      </w:r>
      <w:r w:rsidR="00F909E9" w:rsidRPr="00E92C33">
        <w:rPr>
          <w:rFonts w:ascii="Arial" w:hAnsi="Arial" w:cs="Arial"/>
          <w:sz w:val="22"/>
          <w:szCs w:val="22"/>
          <w:lang w:val="es-ES"/>
        </w:rPr>
        <w:t xml:space="preserve"> </w:t>
      </w:r>
      <w:r w:rsidR="001858A3" w:rsidRPr="00E92C33">
        <w:rPr>
          <w:rFonts w:ascii="Arial" w:hAnsi="Arial" w:cs="Arial"/>
          <w:sz w:val="22"/>
          <w:szCs w:val="22"/>
          <w:lang w:val="es-ES"/>
        </w:rPr>
        <w:t xml:space="preserve">de </w:t>
      </w:r>
      <w:r w:rsidR="00F909E9" w:rsidRPr="00E92C33">
        <w:rPr>
          <w:rFonts w:ascii="Arial" w:hAnsi="Arial" w:cs="Arial"/>
          <w:sz w:val="22"/>
          <w:szCs w:val="22"/>
          <w:lang w:val="es-ES"/>
        </w:rPr>
        <w:t>c</w:t>
      </w:r>
      <w:r w:rsidR="00364D62" w:rsidRPr="00E92C33">
        <w:rPr>
          <w:rFonts w:ascii="Arial" w:hAnsi="Arial" w:cs="Arial"/>
          <w:sz w:val="22"/>
          <w:szCs w:val="22"/>
          <w:lang w:val="es-ES"/>
        </w:rPr>
        <w:t xml:space="preserve">asi tres años </w:t>
      </w:r>
      <w:r w:rsidR="00F909E9" w:rsidRPr="00E92C33">
        <w:rPr>
          <w:rFonts w:ascii="Arial" w:hAnsi="Arial" w:cs="Arial"/>
          <w:sz w:val="22"/>
          <w:szCs w:val="22"/>
          <w:lang w:val="es-ES"/>
        </w:rPr>
        <w:t xml:space="preserve">transcurridos </w:t>
      </w:r>
      <w:r w:rsidR="00364D62" w:rsidRPr="00E92C33">
        <w:rPr>
          <w:rFonts w:ascii="Arial" w:hAnsi="Arial" w:cs="Arial"/>
          <w:sz w:val="22"/>
          <w:szCs w:val="22"/>
          <w:lang w:val="es-ES"/>
        </w:rPr>
        <w:t xml:space="preserve">desde </w:t>
      </w:r>
      <w:r w:rsidR="004D49AA" w:rsidRPr="00E92C33">
        <w:rPr>
          <w:rFonts w:ascii="Arial" w:hAnsi="Arial" w:cs="Arial"/>
          <w:sz w:val="22"/>
          <w:szCs w:val="22"/>
          <w:lang w:val="es-ES"/>
        </w:rPr>
        <w:t xml:space="preserve">que el CIG examinara </w:t>
      </w:r>
      <w:r w:rsidR="00F909E9" w:rsidRPr="00E92C33">
        <w:rPr>
          <w:rFonts w:ascii="Arial" w:hAnsi="Arial" w:cs="Arial"/>
          <w:sz w:val="22"/>
          <w:szCs w:val="22"/>
          <w:lang w:val="es-ES"/>
        </w:rPr>
        <w:t xml:space="preserve">por última vez </w:t>
      </w:r>
      <w:r w:rsidR="004D49AA" w:rsidRPr="00E92C33">
        <w:rPr>
          <w:rFonts w:ascii="Arial" w:hAnsi="Arial" w:cs="Arial"/>
          <w:sz w:val="22"/>
          <w:szCs w:val="22"/>
          <w:lang w:val="es-ES"/>
        </w:rPr>
        <w:t>el</w:t>
      </w:r>
      <w:r w:rsidR="00364D62" w:rsidRPr="00E92C33">
        <w:rPr>
          <w:rFonts w:ascii="Arial" w:hAnsi="Arial" w:cs="Arial"/>
          <w:sz w:val="22"/>
          <w:szCs w:val="22"/>
          <w:lang w:val="es-ES"/>
        </w:rPr>
        <w:t xml:space="preserve"> tema de las</w:t>
      </w:r>
      <w:r w:rsidR="004D49AA" w:rsidRPr="00E92C33">
        <w:rPr>
          <w:rFonts w:ascii="Arial" w:hAnsi="Arial" w:cs="Arial"/>
          <w:sz w:val="22"/>
          <w:szCs w:val="22"/>
          <w:lang w:val="es-ES"/>
        </w:rPr>
        <w:t> </w:t>
      </w:r>
      <w:r w:rsidR="00364D62" w:rsidRPr="00E92C33">
        <w:rPr>
          <w:rFonts w:ascii="Arial" w:hAnsi="Arial" w:cs="Arial"/>
          <w:sz w:val="22"/>
          <w:szCs w:val="22"/>
          <w:lang w:val="es-ES"/>
        </w:rPr>
        <w:t>ECT</w:t>
      </w:r>
      <w:r w:rsidR="00287C9A" w:rsidRPr="00E92C33">
        <w:rPr>
          <w:rFonts w:ascii="Arial" w:hAnsi="Arial" w:cs="Arial"/>
          <w:sz w:val="22"/>
          <w:szCs w:val="22"/>
          <w:lang w:val="es-ES"/>
        </w:rPr>
        <w:t>,</w:t>
      </w:r>
      <w:r w:rsidR="00364D62" w:rsidRPr="00E92C33">
        <w:rPr>
          <w:rFonts w:ascii="Arial" w:hAnsi="Arial" w:cs="Arial"/>
          <w:sz w:val="22"/>
          <w:szCs w:val="22"/>
          <w:lang w:val="es-ES"/>
        </w:rPr>
        <w:t xml:space="preserve"> </w:t>
      </w:r>
      <w:r w:rsidR="00F909E9" w:rsidRPr="00E92C33">
        <w:rPr>
          <w:rFonts w:ascii="Arial" w:hAnsi="Arial" w:cs="Arial"/>
          <w:sz w:val="22"/>
          <w:szCs w:val="22"/>
          <w:lang w:val="es-ES"/>
        </w:rPr>
        <w:t>en la 33ª sesión se lograron</w:t>
      </w:r>
      <w:r w:rsidR="004D49AA" w:rsidRPr="00E92C33">
        <w:rPr>
          <w:rFonts w:ascii="Arial" w:hAnsi="Arial" w:cs="Arial"/>
          <w:sz w:val="22"/>
          <w:szCs w:val="22"/>
          <w:lang w:val="es-ES"/>
        </w:rPr>
        <w:t xml:space="preserve"> avances positivos </w:t>
      </w:r>
      <w:r w:rsidR="00F909E9" w:rsidRPr="00E92C33">
        <w:rPr>
          <w:rFonts w:ascii="Arial" w:hAnsi="Arial" w:cs="Arial"/>
          <w:sz w:val="22"/>
          <w:szCs w:val="22"/>
          <w:lang w:val="es-ES"/>
        </w:rPr>
        <w:t>respecto de</w:t>
      </w:r>
      <w:r w:rsidR="001858A3" w:rsidRPr="00E92C33">
        <w:rPr>
          <w:rFonts w:ascii="Arial" w:hAnsi="Arial" w:cs="Arial"/>
          <w:sz w:val="22"/>
          <w:szCs w:val="22"/>
          <w:lang w:val="es-ES"/>
        </w:rPr>
        <w:t xml:space="preserve"> vario</w:t>
      </w:r>
      <w:r w:rsidR="00364D62" w:rsidRPr="00E92C33">
        <w:rPr>
          <w:rFonts w:ascii="Arial" w:hAnsi="Arial" w:cs="Arial"/>
          <w:sz w:val="22"/>
          <w:szCs w:val="22"/>
          <w:lang w:val="es-ES"/>
        </w:rPr>
        <w:t xml:space="preserve">s </w:t>
      </w:r>
      <w:r w:rsidR="001858A3" w:rsidRPr="00E92C33">
        <w:rPr>
          <w:rFonts w:ascii="Arial" w:hAnsi="Arial" w:cs="Arial"/>
          <w:sz w:val="22"/>
          <w:szCs w:val="22"/>
          <w:lang w:val="es-ES"/>
        </w:rPr>
        <w:t>asuntos</w:t>
      </w:r>
      <w:r w:rsidR="00364D62" w:rsidRPr="00E92C33">
        <w:rPr>
          <w:rFonts w:ascii="Arial" w:hAnsi="Arial" w:cs="Arial"/>
          <w:sz w:val="22"/>
          <w:szCs w:val="22"/>
          <w:lang w:val="es-ES"/>
        </w:rPr>
        <w:t xml:space="preserve">.  </w:t>
      </w:r>
      <w:r w:rsidR="00F909E9" w:rsidRPr="00E92C33">
        <w:rPr>
          <w:rFonts w:ascii="Arial" w:hAnsi="Arial" w:cs="Arial"/>
          <w:sz w:val="22"/>
          <w:szCs w:val="22"/>
          <w:lang w:val="es-ES"/>
        </w:rPr>
        <w:t xml:space="preserve">En esa sesión, </w:t>
      </w:r>
      <w:r w:rsidR="004D49AA" w:rsidRPr="00E92C33">
        <w:rPr>
          <w:rFonts w:ascii="Arial" w:hAnsi="Arial" w:cs="Arial"/>
          <w:sz w:val="22"/>
          <w:szCs w:val="22"/>
          <w:lang w:val="es-ES"/>
        </w:rPr>
        <w:t>el CIG</w:t>
      </w:r>
      <w:r w:rsidR="00364D62" w:rsidRPr="00E92C33">
        <w:rPr>
          <w:rFonts w:ascii="Arial" w:hAnsi="Arial" w:cs="Arial"/>
          <w:sz w:val="22"/>
          <w:szCs w:val="22"/>
          <w:lang w:val="es-ES"/>
        </w:rPr>
        <w:t xml:space="preserve"> </w:t>
      </w:r>
      <w:r w:rsidR="004D49AA" w:rsidRPr="00E92C33">
        <w:rPr>
          <w:rFonts w:ascii="Arial" w:hAnsi="Arial" w:cs="Arial"/>
          <w:sz w:val="22"/>
          <w:szCs w:val="22"/>
          <w:lang w:val="es-ES"/>
        </w:rPr>
        <w:t xml:space="preserve">elaboró </w:t>
      </w:r>
      <w:r w:rsidR="00F909E9" w:rsidRPr="00E92C33">
        <w:rPr>
          <w:rFonts w:ascii="Arial" w:hAnsi="Arial" w:cs="Arial"/>
          <w:sz w:val="22"/>
          <w:szCs w:val="22"/>
          <w:lang w:val="es-ES"/>
        </w:rPr>
        <w:t xml:space="preserve">además </w:t>
      </w:r>
      <w:r w:rsidR="00364D62" w:rsidRPr="00E92C33">
        <w:rPr>
          <w:rFonts w:ascii="Arial" w:hAnsi="Arial" w:cs="Arial"/>
          <w:sz w:val="22"/>
          <w:szCs w:val="22"/>
          <w:lang w:val="es-ES"/>
        </w:rPr>
        <w:t xml:space="preserve">una lista indicativa de las cuestiones por considerar/pendientes </w:t>
      </w:r>
      <w:r w:rsidR="00F909E9" w:rsidRPr="00E92C33">
        <w:rPr>
          <w:rFonts w:ascii="Arial" w:hAnsi="Arial" w:cs="Arial"/>
          <w:sz w:val="22"/>
          <w:szCs w:val="22"/>
          <w:lang w:val="es-ES"/>
        </w:rPr>
        <w:t>de examen/resolución</w:t>
      </w:r>
      <w:r w:rsidR="00364D62" w:rsidRPr="00E92C33">
        <w:rPr>
          <w:rFonts w:ascii="Arial" w:hAnsi="Arial" w:cs="Arial"/>
          <w:sz w:val="22"/>
          <w:szCs w:val="22"/>
          <w:lang w:val="es-ES"/>
        </w:rPr>
        <w:t xml:space="preserve"> en la siguiente sesión</w:t>
      </w:r>
      <w:r w:rsidR="00287C9A" w:rsidRPr="00E92C33">
        <w:rPr>
          <w:rFonts w:ascii="Arial" w:hAnsi="Arial" w:cs="Arial"/>
          <w:sz w:val="22"/>
          <w:szCs w:val="22"/>
          <w:lang w:val="es-ES"/>
        </w:rPr>
        <w:t xml:space="preserve"> (documento WIPO/GRTKF/IC/34/7).</w:t>
      </w:r>
    </w:p>
    <w:p w:rsidR="008F7D60" w:rsidRPr="00E92C33" w:rsidRDefault="008F7D60" w:rsidP="007330CE">
      <w:pPr>
        <w:rPr>
          <w:rFonts w:ascii="Arial" w:hAnsi="Arial" w:cs="Arial"/>
          <w:sz w:val="22"/>
          <w:szCs w:val="22"/>
          <w:lang w:val="es-ES"/>
        </w:rPr>
      </w:pPr>
    </w:p>
    <w:p w:rsidR="008F7D60" w:rsidRPr="00E92C33" w:rsidRDefault="007E6E62" w:rsidP="007330CE">
      <w:pPr>
        <w:rPr>
          <w:rFonts w:ascii="Arial" w:hAnsi="Arial" w:cs="Arial"/>
          <w:sz w:val="22"/>
          <w:szCs w:val="22"/>
          <w:lang w:val="es-ES"/>
        </w:rPr>
      </w:pPr>
      <w:r w:rsidRPr="00E92C33">
        <w:rPr>
          <w:rFonts w:ascii="Arial" w:hAnsi="Arial" w:cs="Arial"/>
          <w:sz w:val="22"/>
          <w:szCs w:val="22"/>
          <w:lang w:val="es-ES"/>
        </w:rPr>
        <w:t>Con el fin de ayudar a los Estados miembros en los preparativos de la 34ª sesión del CIG, he preparado esta breve nota informativa, que comprende lo siguiente:</w:t>
      </w:r>
    </w:p>
    <w:p w:rsidR="008F7D60" w:rsidRPr="00E92C33" w:rsidRDefault="008F7D60" w:rsidP="007330CE">
      <w:pPr>
        <w:rPr>
          <w:rFonts w:ascii="Arial" w:hAnsi="Arial" w:cs="Arial"/>
          <w:sz w:val="22"/>
          <w:szCs w:val="22"/>
          <w:lang w:val="es-ES"/>
        </w:rPr>
      </w:pP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una reseña de la labor relacionada con la P.I. realizada en el pasado en el ámbito de las ECT a escala internacional;</w:t>
      </w: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un resumen de la labor acometida por el CIG sobre ECT desde que se emprendieron las negociaciones basadas en textos, en 2010;</w:t>
      </w: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los elementos básicos del mandato para 2016-2017;</w:t>
      </w: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un resumen de las cuestiones esenciales que, en mi opinión, los Estados m</w:t>
      </w:r>
      <w:r w:rsidR="004D49AA" w:rsidRPr="00E92C33">
        <w:rPr>
          <w:rFonts w:ascii="Arial" w:hAnsi="Arial" w:cs="Arial"/>
          <w:sz w:val="22"/>
          <w:szCs w:val="22"/>
          <w:lang w:val="es-ES"/>
        </w:rPr>
        <w:t>iembros deberían examinar en la </w:t>
      </w:r>
      <w:r w:rsidRPr="00E92C33">
        <w:rPr>
          <w:rFonts w:ascii="Arial" w:hAnsi="Arial" w:cs="Arial"/>
          <w:sz w:val="22"/>
          <w:szCs w:val="22"/>
          <w:lang w:val="es-ES"/>
        </w:rPr>
        <w:t>33ª sesión del CIG;  y</w:t>
      </w: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 xml:space="preserve">un resumen de otras cuestiones </w:t>
      </w:r>
      <w:r w:rsidR="00A301FF" w:rsidRPr="00E92C33">
        <w:rPr>
          <w:rFonts w:ascii="Arial" w:hAnsi="Arial" w:cs="Arial"/>
          <w:sz w:val="22"/>
          <w:szCs w:val="22"/>
          <w:lang w:val="es-ES"/>
        </w:rPr>
        <w:t>susceptibles de ser objeto de examen</w:t>
      </w:r>
      <w:r w:rsidR="00301AB7" w:rsidRPr="00E92C33">
        <w:rPr>
          <w:rFonts w:ascii="Arial" w:hAnsi="Arial" w:cs="Arial"/>
          <w:sz w:val="22"/>
          <w:szCs w:val="22"/>
          <w:lang w:val="es-ES"/>
        </w:rPr>
        <w:t xml:space="preserve"> en la </w:t>
      </w:r>
      <w:r w:rsidRPr="00E92C33">
        <w:rPr>
          <w:rFonts w:ascii="Arial" w:hAnsi="Arial" w:cs="Arial"/>
          <w:sz w:val="22"/>
          <w:szCs w:val="22"/>
          <w:lang w:val="es-ES"/>
        </w:rPr>
        <w:t xml:space="preserve">33ª sesión del CIG, </w:t>
      </w:r>
      <w:r w:rsidR="00A301FF" w:rsidRPr="00E92C33">
        <w:rPr>
          <w:rFonts w:ascii="Arial" w:hAnsi="Arial" w:cs="Arial"/>
          <w:sz w:val="22"/>
          <w:szCs w:val="22"/>
          <w:lang w:val="es-ES"/>
        </w:rPr>
        <w:t>si bien cabe señalar</w:t>
      </w:r>
      <w:r w:rsidRPr="00E92C33">
        <w:rPr>
          <w:rFonts w:ascii="Arial" w:hAnsi="Arial" w:cs="Arial"/>
          <w:sz w:val="22"/>
          <w:szCs w:val="22"/>
          <w:lang w:val="es-ES"/>
        </w:rPr>
        <w:t xml:space="preserve"> que, en mi opinión, </w:t>
      </w:r>
      <w:r w:rsidR="00A301FF" w:rsidRPr="00E92C33">
        <w:rPr>
          <w:rFonts w:ascii="Arial" w:hAnsi="Arial" w:cs="Arial"/>
          <w:sz w:val="22"/>
          <w:szCs w:val="22"/>
          <w:lang w:val="es-ES"/>
        </w:rPr>
        <w:t xml:space="preserve">revisten carácter secundario frente a </w:t>
      </w:r>
      <w:r w:rsidRPr="00E92C33">
        <w:rPr>
          <w:rFonts w:ascii="Arial" w:hAnsi="Arial" w:cs="Arial"/>
          <w:sz w:val="22"/>
          <w:szCs w:val="22"/>
          <w:lang w:val="es-ES"/>
        </w:rPr>
        <w:t>las cuestiones esenciales;  y</w:t>
      </w:r>
    </w:p>
    <w:p w:rsidR="008F7D60" w:rsidRPr="00E92C33" w:rsidRDefault="008F7D60" w:rsidP="008F7D60">
      <w:pPr>
        <w:numPr>
          <w:ilvl w:val="0"/>
          <w:numId w:val="13"/>
        </w:numPr>
        <w:ind w:left="720" w:hanging="450"/>
        <w:rPr>
          <w:rFonts w:ascii="Arial" w:hAnsi="Arial" w:cs="Arial"/>
          <w:sz w:val="22"/>
          <w:szCs w:val="22"/>
          <w:lang w:val="es-ES"/>
        </w:rPr>
      </w:pPr>
      <w:r w:rsidRPr="00E92C33">
        <w:rPr>
          <w:rFonts w:ascii="Arial" w:hAnsi="Arial" w:cs="Arial"/>
          <w:sz w:val="22"/>
          <w:szCs w:val="22"/>
          <w:lang w:val="es-ES"/>
        </w:rPr>
        <w:t>varios recursos útiles sobre</w:t>
      </w:r>
      <w:r w:rsidR="006D2D07" w:rsidRPr="00E92C33">
        <w:rPr>
          <w:rFonts w:ascii="Arial" w:hAnsi="Arial" w:cs="Arial"/>
          <w:sz w:val="22"/>
          <w:szCs w:val="22"/>
          <w:lang w:val="es-ES"/>
        </w:rPr>
        <w:t xml:space="preserve"> las</w:t>
      </w:r>
      <w:r w:rsidRPr="00E92C33">
        <w:rPr>
          <w:rFonts w:ascii="Arial" w:hAnsi="Arial" w:cs="Arial"/>
          <w:sz w:val="22"/>
          <w:szCs w:val="22"/>
          <w:lang w:val="es-ES"/>
        </w:rPr>
        <w:t xml:space="preserve"> ECT.</w:t>
      </w:r>
    </w:p>
    <w:p w:rsidR="008F7D60" w:rsidRPr="00E92C33" w:rsidRDefault="008F7D60" w:rsidP="00C250E6">
      <w:pPr>
        <w:rPr>
          <w:rFonts w:ascii="Arial" w:hAnsi="Arial" w:cs="Arial"/>
          <w:sz w:val="22"/>
          <w:szCs w:val="22"/>
          <w:lang w:val="es-ES"/>
        </w:rPr>
      </w:pPr>
    </w:p>
    <w:p w:rsidR="007B6EC4" w:rsidRPr="00E92C33" w:rsidRDefault="0034239A" w:rsidP="00C250E6">
      <w:pPr>
        <w:rPr>
          <w:rFonts w:ascii="Arial" w:hAnsi="Arial" w:cs="Arial"/>
          <w:sz w:val="22"/>
          <w:szCs w:val="22"/>
          <w:lang w:val="es-ES"/>
        </w:rPr>
      </w:pPr>
      <w:r w:rsidRPr="00E92C33">
        <w:rPr>
          <w:rFonts w:ascii="Arial" w:hAnsi="Arial" w:cs="Arial"/>
          <w:sz w:val="22"/>
          <w:szCs w:val="22"/>
          <w:lang w:val="es-ES"/>
        </w:rPr>
        <w:t>H</w:t>
      </w:r>
      <w:r w:rsidR="007B6EC4" w:rsidRPr="00E92C33">
        <w:rPr>
          <w:rFonts w:ascii="Arial" w:hAnsi="Arial" w:cs="Arial"/>
          <w:sz w:val="22"/>
          <w:szCs w:val="22"/>
          <w:lang w:val="es-ES"/>
        </w:rPr>
        <w:t xml:space="preserve">e preparado un cuadro </w:t>
      </w:r>
      <w:r w:rsidRPr="00E92C33">
        <w:rPr>
          <w:rFonts w:ascii="Arial" w:hAnsi="Arial" w:cs="Arial"/>
          <w:sz w:val="22"/>
          <w:szCs w:val="22"/>
          <w:lang w:val="es-ES"/>
        </w:rPr>
        <w:t xml:space="preserve">anexo </w:t>
      </w:r>
      <w:r w:rsidR="00A33515" w:rsidRPr="00E92C33">
        <w:rPr>
          <w:rFonts w:ascii="Arial" w:hAnsi="Arial" w:cs="Arial"/>
          <w:sz w:val="22"/>
          <w:szCs w:val="22"/>
          <w:lang w:val="es-ES"/>
        </w:rPr>
        <w:t xml:space="preserve">en el </w:t>
      </w:r>
      <w:r w:rsidR="007B6EC4" w:rsidRPr="00E92C33">
        <w:rPr>
          <w:rFonts w:ascii="Arial" w:hAnsi="Arial" w:cs="Arial"/>
          <w:sz w:val="22"/>
          <w:szCs w:val="22"/>
          <w:lang w:val="es-ES"/>
        </w:rPr>
        <w:t xml:space="preserve">que </w:t>
      </w:r>
      <w:r w:rsidR="00A33515" w:rsidRPr="00E92C33">
        <w:rPr>
          <w:rFonts w:ascii="Arial" w:hAnsi="Arial" w:cs="Arial"/>
          <w:sz w:val="22"/>
          <w:szCs w:val="22"/>
          <w:lang w:val="es-ES"/>
        </w:rPr>
        <w:t xml:space="preserve">se exponen </w:t>
      </w:r>
      <w:r w:rsidR="007B6EC4" w:rsidRPr="00E92C33">
        <w:rPr>
          <w:rFonts w:ascii="Arial" w:hAnsi="Arial" w:cs="Arial"/>
          <w:sz w:val="22"/>
          <w:szCs w:val="22"/>
          <w:lang w:val="es-ES"/>
        </w:rPr>
        <w:t xml:space="preserve">en dos columnas los textos de los proyectos de artículos relativos a </w:t>
      </w:r>
      <w:r w:rsidR="004465BC" w:rsidRPr="00E92C33">
        <w:rPr>
          <w:rFonts w:ascii="Arial" w:hAnsi="Arial" w:cs="Arial"/>
          <w:sz w:val="22"/>
          <w:szCs w:val="22"/>
          <w:lang w:val="es-ES"/>
        </w:rPr>
        <w:t xml:space="preserve">las ECT (documento WIPO/GRTKF/IC/34/6) y los conocimientos tradicionales (CC.TT.) (documento WIPO/GRTKF/IC/34/5), clasificados por tema, para facilitar </w:t>
      </w:r>
      <w:r w:rsidR="001858A3" w:rsidRPr="00E92C33">
        <w:rPr>
          <w:rFonts w:ascii="Arial" w:hAnsi="Arial" w:cs="Arial"/>
          <w:sz w:val="22"/>
          <w:szCs w:val="22"/>
          <w:lang w:val="es-ES"/>
        </w:rPr>
        <w:t xml:space="preserve">las referencias y </w:t>
      </w:r>
      <w:r w:rsidR="004465BC" w:rsidRPr="00E92C33">
        <w:rPr>
          <w:rFonts w:ascii="Arial" w:hAnsi="Arial" w:cs="Arial"/>
          <w:sz w:val="22"/>
          <w:szCs w:val="22"/>
          <w:lang w:val="es-ES"/>
        </w:rPr>
        <w:t xml:space="preserve">la comparación.  Confío en que este cuadro ayude a las delegaciones a comparar los textos e identificar </w:t>
      </w:r>
      <w:r w:rsidR="001858A3" w:rsidRPr="00E92C33">
        <w:rPr>
          <w:rFonts w:ascii="Arial" w:hAnsi="Arial" w:cs="Arial"/>
          <w:sz w:val="22"/>
          <w:szCs w:val="22"/>
          <w:lang w:val="es-ES"/>
        </w:rPr>
        <w:t xml:space="preserve">los </w:t>
      </w:r>
      <w:r w:rsidR="004465BC" w:rsidRPr="00E92C33">
        <w:rPr>
          <w:rFonts w:ascii="Arial" w:hAnsi="Arial" w:cs="Arial"/>
          <w:sz w:val="22"/>
          <w:szCs w:val="22"/>
          <w:lang w:val="es-ES"/>
        </w:rPr>
        <w:t xml:space="preserve">ámbitos en los que los avances realizados en el texto sobre los CC.TT. puedan </w:t>
      </w:r>
      <w:r w:rsidR="001858A3" w:rsidRPr="00E92C33">
        <w:rPr>
          <w:rFonts w:ascii="Arial" w:hAnsi="Arial" w:cs="Arial"/>
          <w:sz w:val="22"/>
          <w:szCs w:val="22"/>
          <w:lang w:val="es-ES"/>
        </w:rPr>
        <w:t>aprovecharse en el</w:t>
      </w:r>
      <w:r w:rsidR="00301AB7" w:rsidRPr="00E92C33">
        <w:rPr>
          <w:rFonts w:ascii="Arial" w:hAnsi="Arial" w:cs="Arial"/>
          <w:sz w:val="22"/>
          <w:szCs w:val="22"/>
          <w:lang w:val="es-ES"/>
        </w:rPr>
        <w:t xml:space="preserve"> texto sobre las </w:t>
      </w:r>
      <w:r w:rsidR="004465BC" w:rsidRPr="00E92C33">
        <w:rPr>
          <w:rFonts w:ascii="Arial" w:hAnsi="Arial" w:cs="Arial"/>
          <w:sz w:val="22"/>
          <w:szCs w:val="22"/>
          <w:lang w:val="es-ES"/>
        </w:rPr>
        <w:t>ECT.</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La presente nota es expositiva y no tiene carácter oficial.</w:t>
      </w:r>
      <w:r w:rsidR="000F75BA" w:rsidRPr="00E92C33">
        <w:rPr>
          <w:rFonts w:ascii="Arial" w:hAnsi="Arial" w:cs="Arial"/>
          <w:sz w:val="22"/>
          <w:szCs w:val="22"/>
          <w:lang w:val="es-ES"/>
        </w:rPr>
        <w:t xml:space="preserve">  </w:t>
      </w:r>
      <w:r w:rsidRPr="00E92C33">
        <w:rPr>
          <w:rFonts w:ascii="Arial" w:hAnsi="Arial" w:cs="Arial"/>
          <w:b/>
          <w:sz w:val="22"/>
          <w:szCs w:val="22"/>
          <w:lang w:val="es-ES"/>
        </w:rPr>
        <w:t>Quiero señalar que toda opinión que figure en esta nota es solo mía, sin perjuicio de las posturas de los Estados miembros sobre las cuestiones que se comentan.</w:t>
      </w:r>
      <w:r w:rsidR="000F75BA" w:rsidRPr="00E92C33">
        <w:rPr>
          <w:rFonts w:ascii="Arial" w:hAnsi="Arial" w:cs="Arial"/>
          <w:sz w:val="22"/>
          <w:szCs w:val="22"/>
          <w:lang w:val="es-ES"/>
        </w:rPr>
        <w:t xml:space="preserve">  </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t>La labor relacionada con la P.I. realizada en el pasado en el ámbito de las ECT a escala internacional</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En el pasado, se ha realizado una notable labor relacionada con la P.I. en el ámbito de las ECT a escala internacional.</w:t>
      </w:r>
      <w:r w:rsidR="008F2F29" w:rsidRPr="00E92C33">
        <w:rPr>
          <w:rFonts w:ascii="Arial" w:hAnsi="Arial" w:cs="Arial"/>
          <w:sz w:val="22"/>
          <w:szCs w:val="22"/>
          <w:lang w:val="es-ES"/>
        </w:rPr>
        <w:t xml:space="preserve">  </w:t>
      </w:r>
      <w:r w:rsidRPr="00E92C33">
        <w:rPr>
          <w:rFonts w:ascii="Arial" w:hAnsi="Arial" w:cs="Arial"/>
          <w:sz w:val="22"/>
          <w:szCs w:val="22"/>
          <w:lang w:val="es-ES"/>
        </w:rPr>
        <w:t>Por ejemplo:</w:t>
      </w:r>
    </w:p>
    <w:p w:rsidR="008F7D60" w:rsidRPr="00E92C33" w:rsidRDefault="008F7D60" w:rsidP="007330CE">
      <w:pPr>
        <w:rPr>
          <w:rFonts w:ascii="Arial" w:hAnsi="Arial" w:cs="Arial"/>
          <w:sz w:val="22"/>
          <w:szCs w:val="22"/>
          <w:lang w:val="es-ES"/>
        </w:rPr>
      </w:pP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lastRenderedPageBreak/>
        <w:t>el Artículo 15.4 del Convenio de Berna, de 1967, que trata de la protección de las obras de autores desconocidos, no publicadas, cuya finalidad era conferir protección a las “expresiones del folclore”;</w:t>
      </w: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 xml:space="preserve">la Ley Tipo de Túnez sobre el derecho de autor, de1976, que contiene disposiciones </w:t>
      </w:r>
      <w:r w:rsidRPr="00E92C33">
        <w:rPr>
          <w:rFonts w:ascii="Arial" w:hAnsi="Arial" w:cs="Arial"/>
          <w:i/>
          <w:sz w:val="22"/>
          <w:szCs w:val="22"/>
          <w:lang w:val="es-ES"/>
        </w:rPr>
        <w:t>sui generis</w:t>
      </w:r>
      <w:r w:rsidRPr="00E92C33">
        <w:rPr>
          <w:rFonts w:ascii="Arial" w:hAnsi="Arial" w:cs="Arial"/>
          <w:sz w:val="22"/>
          <w:szCs w:val="22"/>
          <w:lang w:val="es-ES"/>
        </w:rPr>
        <w:t xml:space="preserve"> relativas a la protección jurídica de las ECT;</w:t>
      </w: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 xml:space="preserve">las Disposiciones Tipo OMPI-UNESCO para leyes nacionales sobre la protección de las expresiones del folclore contra la explotación ilícita y otras acciones lesivas, de 1982 en las que se ofrece un modelo de protección </w:t>
      </w:r>
      <w:r w:rsidRPr="00E92C33">
        <w:rPr>
          <w:rFonts w:ascii="Arial" w:hAnsi="Arial" w:cs="Arial"/>
          <w:i/>
          <w:sz w:val="22"/>
          <w:szCs w:val="22"/>
          <w:lang w:val="es-ES"/>
        </w:rPr>
        <w:t>sui generis</w:t>
      </w:r>
      <w:r w:rsidRPr="00E92C33">
        <w:rPr>
          <w:rFonts w:ascii="Arial" w:hAnsi="Arial" w:cs="Arial"/>
          <w:sz w:val="22"/>
          <w:szCs w:val="22"/>
          <w:lang w:val="es-ES"/>
        </w:rPr>
        <w:t xml:space="preserve"> de las ECT.</w:t>
      </w: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el Tratado de la OMPI sobre Interpretación o Ejecución y Fonogramas (WPPT), de 1996, y el Tratado de Beijing, de 2012, que disponen que los artistas intérpretes o ejecutantes de expresiones del folclore gozan de los mismos derechos morales y patrimoniales que otros artistas intérpretes o ejecutantes, incluidos los derechos de reproducción, distribución, alquiler y puesta a disposición.</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Cabe recordar que la protección por P.I. difiere de los conceptos de “preservación”, “salvaguardia” y “fomento” del patrimonio cultural, que se refieren por lo general a la determinación, catalogación, transmisión y revitalización del patrimonio cultural material e inmaterial para asegurar su mantenimiento y viabilidad.</w:t>
      </w:r>
      <w:r w:rsidR="00532B1F" w:rsidRPr="00E92C33">
        <w:rPr>
          <w:rFonts w:ascii="Arial" w:hAnsi="Arial" w:cs="Arial"/>
          <w:sz w:val="22"/>
          <w:szCs w:val="22"/>
          <w:lang w:val="es-ES"/>
        </w:rPr>
        <w:t xml:space="preserve">  </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En ese contexto, hay varios acuerdos y declaraciones internacionales, al margen de los de la OMPI y de la P.I. que tratan los aspectos de la preservación, la salvaguardia y el fomento de las ECT en sus contextos específicos de política.</w:t>
      </w:r>
      <w:r w:rsidR="006C128E" w:rsidRPr="00E92C33">
        <w:rPr>
          <w:rFonts w:ascii="Arial" w:hAnsi="Arial" w:cs="Arial"/>
          <w:sz w:val="22"/>
          <w:szCs w:val="22"/>
          <w:lang w:val="es-ES"/>
        </w:rPr>
        <w:t xml:space="preserve">  </w:t>
      </w:r>
      <w:r w:rsidRPr="00E92C33">
        <w:rPr>
          <w:rFonts w:ascii="Arial" w:hAnsi="Arial" w:cs="Arial"/>
          <w:sz w:val="22"/>
          <w:szCs w:val="22"/>
          <w:lang w:val="es-ES"/>
        </w:rPr>
        <w:t>Figuran entre ellos:</w:t>
      </w:r>
    </w:p>
    <w:p w:rsidR="008F7D60" w:rsidRPr="00E92C33" w:rsidRDefault="008F7D60" w:rsidP="007330CE">
      <w:pPr>
        <w:rPr>
          <w:rFonts w:ascii="Arial" w:hAnsi="Arial" w:cs="Arial"/>
          <w:sz w:val="22"/>
          <w:szCs w:val="22"/>
          <w:lang w:val="es-ES"/>
        </w:rPr>
      </w:pP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la Recomendación de la UNESCO sobre la salvaguardia de la cultura tradicional y popular, adoptada en 1989;</w:t>
      </w: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la Convención de la UNESCO sobre la salvaguardia del patrimonio cultural inmaterial, adoptada en 2003;</w:t>
      </w:r>
    </w:p>
    <w:p w:rsidR="008F7D60" w:rsidRPr="00E92C33" w:rsidRDefault="008F7D60" w:rsidP="008F7D60">
      <w:pPr>
        <w:numPr>
          <w:ilvl w:val="0"/>
          <w:numId w:val="15"/>
        </w:numPr>
        <w:rPr>
          <w:rFonts w:ascii="Arial" w:hAnsi="Arial" w:cs="Arial"/>
          <w:sz w:val="22"/>
          <w:szCs w:val="22"/>
          <w:lang w:val="es-ES"/>
        </w:rPr>
      </w:pPr>
      <w:r w:rsidRPr="00E92C33">
        <w:rPr>
          <w:rFonts w:ascii="Arial" w:hAnsi="Arial" w:cs="Arial"/>
          <w:sz w:val="22"/>
          <w:szCs w:val="22"/>
          <w:lang w:val="es-ES"/>
        </w:rPr>
        <w:t>la Convención de la UNESCO sobre la protección y la promoción de la diversidad de las expresiones culturales, adoptada en 2005;  y</w:t>
      </w:r>
    </w:p>
    <w:p w:rsidR="008F7D60" w:rsidRPr="00E92C33" w:rsidRDefault="008F7D60" w:rsidP="006F23E3">
      <w:pPr>
        <w:rPr>
          <w:rFonts w:ascii="Arial" w:hAnsi="Arial" w:cs="Arial"/>
          <w:sz w:val="22"/>
          <w:szCs w:val="22"/>
          <w:lang w:val="es-ES"/>
        </w:rPr>
      </w:pPr>
    </w:p>
    <w:p w:rsidR="008F7D60" w:rsidRPr="00E92C33" w:rsidRDefault="00A27A44" w:rsidP="00EB1917">
      <w:pPr>
        <w:tabs>
          <w:tab w:val="left" w:pos="2556"/>
        </w:tabs>
        <w:rPr>
          <w:rFonts w:ascii="Arial" w:hAnsi="Arial" w:cs="Arial"/>
          <w:sz w:val="22"/>
          <w:szCs w:val="22"/>
          <w:lang w:val="es-ES"/>
        </w:rPr>
      </w:pPr>
      <w:r w:rsidRPr="00E92C33">
        <w:rPr>
          <w:rFonts w:ascii="Arial" w:hAnsi="Arial" w:cs="Arial"/>
          <w:sz w:val="22"/>
          <w:szCs w:val="22"/>
          <w:lang w:val="es-ES"/>
        </w:rPr>
        <w:t>Al examinar la labor relacionada con la P.I. realizada en el pasado en el ámbito de las ECT a escala internacional, cabe señalar varios documentos publicados en el pasado en el marco del CIG.  Entre ellos puede mencionarse el Proyecto de análisis de las carencias en la protección de las expresiones culturales tradicionales (documento WIPO/GRTKF/IC/13/4(b))</w:t>
      </w:r>
      <w:r w:rsidRPr="00E92C33">
        <w:rPr>
          <w:rStyle w:val="FootnoteReference"/>
          <w:rFonts w:ascii="Arial" w:hAnsi="Arial" w:cs="Arial"/>
          <w:sz w:val="22"/>
          <w:szCs w:val="22"/>
          <w:lang w:val="es-ES"/>
        </w:rPr>
        <w:t xml:space="preserve"> </w:t>
      </w:r>
      <w:r w:rsidRPr="00E92C33">
        <w:rPr>
          <w:rStyle w:val="FootnoteReference"/>
          <w:rFonts w:ascii="Arial" w:hAnsi="Arial" w:cs="Arial"/>
          <w:sz w:val="22"/>
          <w:szCs w:val="22"/>
          <w:lang w:val="es-ES"/>
        </w:rPr>
        <w:footnoteReference w:id="2"/>
      </w:r>
      <w:r w:rsidRPr="00E92C33">
        <w:rPr>
          <w:rFonts w:ascii="Arial" w:hAnsi="Arial" w:cs="Arial"/>
          <w:sz w:val="22"/>
          <w:szCs w:val="22"/>
          <w:lang w:val="es-ES"/>
        </w:rPr>
        <w:t>, el Informe final de la OMPI sobre las experiencias nacionales en materia de protección jurídica de las expresiones del folclore (documento WIPO/GRTKF/IC/3/10) y el Análisis Consolidado de la Protección Jurídica de las Expresiones Culturales Tradicionales (documento WIPO/GRTKF/IC/5/3).</w:t>
      </w:r>
      <w:r w:rsidR="00C041D9" w:rsidRPr="00E92C33">
        <w:rPr>
          <w:rStyle w:val="FootnoteReference"/>
          <w:rFonts w:ascii="Arial" w:hAnsi="Arial" w:cs="Arial"/>
          <w:sz w:val="22"/>
          <w:szCs w:val="22"/>
          <w:lang w:val="es-ES"/>
        </w:rPr>
        <w:footnoteReference w:id="3"/>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t>Las negociaciones sobre CC.TT. basadas en textos</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El CIG lleva celebrando negociaciones basadas en textos desde 2010 a fin de alcanzar un acuerdo sobre el texto o textos de uno o varios instrumentos jurídicos internacionales que aseguren una protección eficaz de las ECT (así como de los RR.GG. y los CC.TT.).</w:t>
      </w:r>
    </w:p>
    <w:p w:rsidR="008F7D60" w:rsidRPr="00E92C33" w:rsidRDefault="008F7D60" w:rsidP="007330CE">
      <w:pPr>
        <w:rPr>
          <w:rFonts w:ascii="Arial" w:hAnsi="Arial" w:cs="Arial"/>
          <w:sz w:val="22"/>
          <w:szCs w:val="22"/>
          <w:lang w:val="es-ES"/>
        </w:rPr>
      </w:pPr>
    </w:p>
    <w:p w:rsidR="00302272" w:rsidRPr="00E92C33" w:rsidRDefault="008F7D60" w:rsidP="008F7D60">
      <w:pPr>
        <w:rPr>
          <w:rFonts w:ascii="Arial" w:hAnsi="Arial" w:cs="Arial"/>
          <w:sz w:val="22"/>
          <w:szCs w:val="22"/>
          <w:lang w:val="es-ES"/>
        </w:rPr>
      </w:pPr>
      <w:r w:rsidRPr="00E92C33">
        <w:rPr>
          <w:rFonts w:ascii="Arial" w:hAnsi="Arial" w:cs="Arial"/>
          <w:sz w:val="22"/>
          <w:szCs w:val="22"/>
          <w:lang w:val="es-ES"/>
        </w:rPr>
        <w:t>En el bienio 2010/2011, que se inició con la 16ª sesión del CIG, se tomó como punto de partida la labor que había llevado a cabo el CIG hasta ese momento.</w:t>
      </w:r>
      <w:r w:rsidRPr="00E92C33">
        <w:rPr>
          <w:rStyle w:val="FootnoteReference"/>
          <w:rFonts w:ascii="Arial" w:hAnsi="Arial" w:cs="Arial"/>
          <w:sz w:val="22"/>
          <w:szCs w:val="22"/>
          <w:lang w:val="es-ES"/>
        </w:rPr>
        <w:footnoteReference w:id="4"/>
      </w:r>
      <w:r w:rsidR="008D1154" w:rsidRPr="00E92C33">
        <w:rPr>
          <w:rFonts w:ascii="Arial" w:hAnsi="Arial" w:cs="Arial"/>
          <w:sz w:val="22"/>
          <w:szCs w:val="22"/>
          <w:lang w:val="es-ES"/>
        </w:rPr>
        <w:t xml:space="preserve">  </w:t>
      </w:r>
      <w:r w:rsidR="0049030C" w:rsidRPr="00E92C33">
        <w:rPr>
          <w:rFonts w:ascii="Arial" w:hAnsi="Arial" w:cs="Arial"/>
          <w:sz w:val="22"/>
          <w:szCs w:val="22"/>
          <w:lang w:val="es-ES"/>
        </w:rPr>
        <w:t xml:space="preserve">Como parte del programa de trabajo de ese bienio se estableció un Grupo de Trabajo entre sesiones sobre ECT, que se </w:t>
      </w:r>
      <w:r w:rsidR="0049030C" w:rsidRPr="00E92C33">
        <w:rPr>
          <w:rFonts w:ascii="Arial" w:hAnsi="Arial" w:cs="Arial"/>
          <w:sz w:val="22"/>
          <w:szCs w:val="22"/>
          <w:lang w:val="es-ES"/>
        </w:rPr>
        <w:lastRenderedPageBreak/>
        <w:t>reunió en julio de 2010 y definió el marco de los debates sobre ECT.  El producto de esa labor se examinó y modificó en sesiones ulteriores del CIG (sesiones 17ª, 18ª y 19ª)</w:t>
      </w:r>
      <w:r w:rsidR="00FE7D65" w:rsidRPr="00E92C33">
        <w:rPr>
          <w:rFonts w:ascii="Arial" w:hAnsi="Arial" w:cs="Arial"/>
          <w:sz w:val="22"/>
          <w:szCs w:val="22"/>
          <w:lang w:val="es-ES"/>
        </w:rPr>
        <w:t>.</w:t>
      </w:r>
    </w:p>
    <w:p w:rsidR="008F7D60" w:rsidRPr="00E92C33" w:rsidRDefault="008F7D60" w:rsidP="008F7D60">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En el bienio 2012/2013 se celebraron dos sesiones temáticas sobre ECT:  las sesiones 22ª y 25ª.  Con arreglo al mandato del CIG vigente en aquel momento, en dichas sesiones la atención se centró en cuatro artículos clave:  materia protegida, beneficiarios de la protección, ámbito de la protección y excepciones y limitaciones</w:t>
      </w:r>
      <w:r w:rsidR="00E720EB" w:rsidRPr="00E92C33">
        <w:rPr>
          <w:rFonts w:ascii="Arial" w:hAnsi="Arial" w:cs="Arial"/>
          <w:sz w:val="22"/>
          <w:szCs w:val="22"/>
          <w:lang w:val="es-ES"/>
        </w:rPr>
        <w:t>.</w:t>
      </w:r>
      <w:r w:rsidRPr="00E92C33">
        <w:rPr>
          <w:rStyle w:val="FootnoteReference"/>
          <w:rFonts w:ascii="Arial" w:hAnsi="Arial" w:cs="Arial"/>
          <w:sz w:val="22"/>
          <w:szCs w:val="22"/>
          <w:lang w:val="es-ES"/>
        </w:rPr>
        <w:footnoteReference w:id="5"/>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En el bienio 2014/2015 se celebró una reunión de embajadores/altos funcionarios de las capitales para propiciar el intercambio de opiniones sobre temas clave de política en relación con las negociaciones a fin de seguir fundamentando u orientando el proceso.</w:t>
      </w:r>
      <w:r w:rsidR="00442001" w:rsidRPr="00E92C33">
        <w:rPr>
          <w:rFonts w:ascii="Arial" w:hAnsi="Arial" w:cs="Arial"/>
          <w:sz w:val="22"/>
          <w:szCs w:val="22"/>
          <w:lang w:val="es-ES"/>
        </w:rPr>
        <w:t xml:space="preserve">  </w:t>
      </w:r>
      <w:r w:rsidRPr="00E92C33">
        <w:rPr>
          <w:rFonts w:ascii="Arial" w:hAnsi="Arial" w:cs="Arial"/>
          <w:sz w:val="22"/>
          <w:szCs w:val="22"/>
          <w:lang w:val="es-ES"/>
        </w:rPr>
        <w:t>También se celebraron sesiones intersectoriales en las que se examinaron cuestiones clave relacionadas con los tres temas, una sesión de evaluación y una sesión, la 27ª sesión del CIG, cuya segunda parte se dedicó específicamente al examen de las ECT</w:t>
      </w:r>
      <w:r w:rsidR="00E720EB" w:rsidRPr="00E92C33">
        <w:rPr>
          <w:rFonts w:ascii="Arial" w:hAnsi="Arial" w:cs="Arial"/>
          <w:sz w:val="22"/>
          <w:szCs w:val="22"/>
          <w:lang w:val="es-ES"/>
        </w:rPr>
        <w:t>.</w:t>
      </w:r>
      <w:r w:rsidRPr="00E92C33">
        <w:rPr>
          <w:rStyle w:val="FootnoteReference"/>
          <w:rFonts w:ascii="Arial" w:hAnsi="Arial" w:cs="Arial"/>
          <w:sz w:val="22"/>
          <w:szCs w:val="22"/>
          <w:lang w:val="es-ES"/>
        </w:rPr>
        <w:footnoteReference w:id="6"/>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t>El mandato para el bienio 2016/2017</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Cuando consideren los objetivos de nuestra labor con respecto a la próxima sesión, los Estados miembros deberían tomar nota de los siguientes elementos esenciales del actual mandato del CIG:</w:t>
      </w:r>
    </w:p>
    <w:p w:rsidR="008F7D60" w:rsidRPr="00E92C33" w:rsidRDefault="008F7D60" w:rsidP="008F7D60">
      <w:pPr>
        <w:pStyle w:val="Default"/>
        <w:numPr>
          <w:ilvl w:val="0"/>
          <w:numId w:val="1"/>
        </w:numPr>
        <w:ind w:hanging="450"/>
        <w:rPr>
          <w:color w:val="auto"/>
          <w:sz w:val="22"/>
          <w:szCs w:val="22"/>
          <w:lang w:val="es-ES"/>
        </w:rPr>
      </w:pPr>
      <w:r w:rsidRPr="00E92C33">
        <w:rPr>
          <w:color w:val="auto"/>
          <w:sz w:val="22"/>
          <w:szCs w:val="22"/>
          <w:lang w:val="es-ES"/>
        </w:rPr>
        <w:t>“reducir los actuales desequilibrios”;</w:t>
      </w:r>
    </w:p>
    <w:p w:rsidR="008F7D60" w:rsidRPr="00E92C33" w:rsidRDefault="008F7D60" w:rsidP="008F7D60">
      <w:pPr>
        <w:pStyle w:val="Default"/>
        <w:numPr>
          <w:ilvl w:val="0"/>
          <w:numId w:val="1"/>
        </w:numPr>
        <w:ind w:hanging="450"/>
        <w:rPr>
          <w:color w:val="auto"/>
          <w:sz w:val="22"/>
          <w:szCs w:val="22"/>
          <w:lang w:val="es-ES"/>
        </w:rPr>
      </w:pPr>
      <w:r w:rsidRPr="00E92C33">
        <w:rPr>
          <w:color w:val="auto"/>
          <w:sz w:val="22"/>
          <w:szCs w:val="22"/>
          <w:lang w:val="es-ES"/>
        </w:rPr>
        <w:t>“con objeto de alcanzar un acuerdo sobre uno o varios instrumentos jurídicos internacionales […] en relación con la P.I., que aseguren la protección eficaz y equilibrada de […] las expresiones culturales tradicionales (ECT)”;</w:t>
      </w:r>
      <w:r w:rsidR="008C67B0" w:rsidRPr="00E92C33">
        <w:rPr>
          <w:color w:val="auto"/>
          <w:sz w:val="22"/>
          <w:szCs w:val="22"/>
          <w:lang w:val="es-ES"/>
        </w:rPr>
        <w:t xml:space="preserve"> </w:t>
      </w:r>
    </w:p>
    <w:p w:rsidR="008F7D60" w:rsidRPr="00E92C33" w:rsidRDefault="008F7D60" w:rsidP="008F7D60">
      <w:pPr>
        <w:pStyle w:val="Default"/>
        <w:numPr>
          <w:ilvl w:val="0"/>
          <w:numId w:val="1"/>
        </w:numPr>
        <w:ind w:hanging="450"/>
        <w:rPr>
          <w:color w:val="auto"/>
          <w:sz w:val="22"/>
          <w:szCs w:val="22"/>
          <w:lang w:val="es-ES"/>
        </w:rPr>
      </w:pPr>
      <w:r w:rsidRPr="00E92C33">
        <w:rPr>
          <w:color w:val="auto"/>
          <w:sz w:val="22"/>
          <w:szCs w:val="22"/>
          <w:lang w:val="es-ES"/>
        </w:rPr>
        <w:t>“acordar una postura común sobre las cuestiones esenciales, como la definición de apropiación indebida, beneficiarios, materia objeto de protección, objetivos y qué materia de los CC.TT./ECT cumple los criterios para ser objeto de protección en el plano internacional, incluido el examen de las excepciones y limitaciones y la relación con el dominio público”;</w:t>
      </w:r>
    </w:p>
    <w:p w:rsidR="008F7D60" w:rsidRPr="00E92C33" w:rsidRDefault="008F7D60" w:rsidP="008F7D60">
      <w:pPr>
        <w:pStyle w:val="Default"/>
        <w:numPr>
          <w:ilvl w:val="0"/>
          <w:numId w:val="1"/>
        </w:numPr>
        <w:ind w:hanging="450"/>
        <w:rPr>
          <w:color w:val="auto"/>
          <w:sz w:val="22"/>
          <w:szCs w:val="22"/>
          <w:lang w:val="es-ES"/>
        </w:rPr>
      </w:pPr>
      <w:r w:rsidRPr="00E92C33">
        <w:rPr>
          <w:color w:val="auto"/>
          <w:sz w:val="22"/>
          <w:szCs w:val="22"/>
          <w:lang w:val="es-ES"/>
        </w:rPr>
        <w:t>“siguiendo un enfoque empírico”;  y</w:t>
      </w:r>
    </w:p>
    <w:p w:rsidR="008F7D60" w:rsidRPr="00E92C33" w:rsidRDefault="008F7D60" w:rsidP="008F7D60">
      <w:pPr>
        <w:pStyle w:val="Default"/>
        <w:numPr>
          <w:ilvl w:val="0"/>
          <w:numId w:val="1"/>
        </w:numPr>
        <w:ind w:hanging="450"/>
        <w:rPr>
          <w:color w:val="auto"/>
          <w:sz w:val="22"/>
          <w:szCs w:val="22"/>
          <w:lang w:val="es-ES"/>
        </w:rPr>
      </w:pPr>
      <w:r w:rsidRPr="00E92C33">
        <w:rPr>
          <w:color w:val="auto"/>
          <w:sz w:val="22"/>
          <w:szCs w:val="22"/>
          <w:lang w:val="es-ES"/>
        </w:rPr>
        <w:t>“seminarios y talleres entre sesiones para fomentar, a escala regional e interregional, los conocimientos y el consenso en cuestiones relativas a la P.I. y los RR.GG., los CC.TT. y las ECT, haciendo hincapié en los asuntos que todavía están sin resolver”.</w:t>
      </w:r>
      <w:r w:rsidR="00227AB8" w:rsidRPr="00E92C33">
        <w:rPr>
          <w:color w:val="auto"/>
          <w:sz w:val="22"/>
          <w:szCs w:val="22"/>
          <w:lang w:val="es-ES"/>
        </w:rPr>
        <w:t xml:space="preserve"> </w:t>
      </w:r>
    </w:p>
    <w:p w:rsidR="008F7D60" w:rsidRPr="00E92C33" w:rsidRDefault="008F7D60" w:rsidP="007330CE">
      <w:pPr>
        <w:pStyle w:val="Default"/>
        <w:rPr>
          <w:color w:val="auto"/>
          <w:sz w:val="22"/>
          <w:szCs w:val="22"/>
          <w:lang w:val="es-ES"/>
        </w:rPr>
      </w:pPr>
    </w:p>
    <w:p w:rsidR="00302272" w:rsidRPr="00E92C33" w:rsidRDefault="0057704E" w:rsidP="007330CE">
      <w:pPr>
        <w:rPr>
          <w:rFonts w:ascii="Arial" w:hAnsi="Arial" w:cs="Arial"/>
          <w:sz w:val="22"/>
          <w:szCs w:val="22"/>
          <w:lang w:val="es-ES"/>
        </w:rPr>
      </w:pPr>
      <w:r w:rsidRPr="00E92C33">
        <w:rPr>
          <w:rFonts w:ascii="Arial" w:hAnsi="Arial" w:cs="Arial"/>
          <w:sz w:val="22"/>
          <w:szCs w:val="22"/>
          <w:lang w:val="es-ES"/>
        </w:rPr>
        <w:t>La </w:t>
      </w:r>
      <w:r w:rsidR="0034239A" w:rsidRPr="00E92C33">
        <w:rPr>
          <w:rFonts w:ascii="Arial" w:hAnsi="Arial" w:cs="Arial"/>
          <w:sz w:val="22"/>
          <w:szCs w:val="22"/>
          <w:lang w:val="es-ES"/>
        </w:rPr>
        <w:t xml:space="preserve">34ª sesión del CIG será la segunda de las dos </w:t>
      </w:r>
      <w:r w:rsidR="00A33515" w:rsidRPr="00E92C33">
        <w:rPr>
          <w:rFonts w:ascii="Arial" w:hAnsi="Arial" w:cs="Arial"/>
          <w:sz w:val="22"/>
          <w:szCs w:val="22"/>
          <w:lang w:val="es-ES"/>
        </w:rPr>
        <w:t>sesiones</w:t>
      </w:r>
      <w:r w:rsidRPr="00E92C33">
        <w:rPr>
          <w:rFonts w:ascii="Arial" w:hAnsi="Arial" w:cs="Arial"/>
          <w:sz w:val="22"/>
          <w:szCs w:val="22"/>
          <w:lang w:val="es-ES"/>
        </w:rPr>
        <w:t xml:space="preserve"> sobre las </w:t>
      </w:r>
      <w:r w:rsidR="0034239A" w:rsidRPr="00E92C33">
        <w:rPr>
          <w:rFonts w:ascii="Arial" w:hAnsi="Arial" w:cs="Arial"/>
          <w:sz w:val="22"/>
          <w:szCs w:val="22"/>
          <w:lang w:val="es-ES"/>
        </w:rPr>
        <w:t xml:space="preserve">ECT </w:t>
      </w:r>
      <w:r w:rsidR="00EE3DC5" w:rsidRPr="00E92C33">
        <w:rPr>
          <w:rFonts w:ascii="Arial" w:hAnsi="Arial" w:cs="Arial"/>
          <w:sz w:val="22"/>
          <w:szCs w:val="22"/>
          <w:lang w:val="es-ES"/>
        </w:rPr>
        <w:t>previstas para</w:t>
      </w:r>
      <w:r w:rsidR="0034239A" w:rsidRPr="00E92C33">
        <w:rPr>
          <w:rFonts w:ascii="Arial" w:hAnsi="Arial" w:cs="Arial"/>
          <w:sz w:val="22"/>
          <w:szCs w:val="22"/>
          <w:lang w:val="es-ES"/>
        </w:rPr>
        <w:t xml:space="preserve"> </w:t>
      </w:r>
      <w:r w:rsidR="00C81AE7" w:rsidRPr="00E92C33">
        <w:rPr>
          <w:rFonts w:ascii="Arial" w:hAnsi="Arial" w:cs="Arial"/>
          <w:sz w:val="22"/>
          <w:szCs w:val="22"/>
          <w:lang w:val="es-ES"/>
        </w:rPr>
        <w:t>el presente</w:t>
      </w:r>
      <w:r w:rsidR="0034239A" w:rsidRPr="00E92C33">
        <w:rPr>
          <w:rFonts w:ascii="Arial" w:hAnsi="Arial" w:cs="Arial"/>
          <w:sz w:val="22"/>
          <w:szCs w:val="22"/>
          <w:lang w:val="es-ES"/>
        </w:rPr>
        <w:t xml:space="preserve"> bienio.  Conforme a lo indicado en el programa de trabajo correspondiente, en el transcurso de esta sesión el Comité deberá:</w:t>
      </w:r>
    </w:p>
    <w:p w:rsidR="008F7D60" w:rsidRPr="00E92C33" w:rsidRDefault="008F7D60" w:rsidP="007330CE">
      <w:pPr>
        <w:rPr>
          <w:rFonts w:ascii="Arial" w:hAnsi="Arial" w:cs="Arial"/>
          <w:sz w:val="22"/>
          <w:szCs w:val="22"/>
          <w:lang w:val="es-ES"/>
        </w:rPr>
      </w:pPr>
    </w:p>
    <w:p w:rsidR="008F7D60" w:rsidRPr="00E92C33" w:rsidRDefault="008F7D60" w:rsidP="008F7D60">
      <w:pPr>
        <w:numPr>
          <w:ilvl w:val="0"/>
          <w:numId w:val="2"/>
        </w:numPr>
        <w:ind w:hanging="450"/>
        <w:rPr>
          <w:rFonts w:ascii="Arial" w:hAnsi="Arial" w:cs="Arial"/>
          <w:sz w:val="22"/>
          <w:szCs w:val="22"/>
          <w:lang w:val="es-ES"/>
        </w:rPr>
      </w:pPr>
      <w:r w:rsidRPr="00E92C33">
        <w:rPr>
          <w:rFonts w:ascii="Arial" w:hAnsi="Arial" w:cs="Arial"/>
          <w:sz w:val="22"/>
          <w:szCs w:val="22"/>
          <w:lang w:val="es-ES"/>
        </w:rPr>
        <w:t>emprender negociaciones sobre las ECT centrándose en el examen de las cuestiones no resueltas y la consideración de distintas opciones relativas a un proyecto de instrumento jurídico;  y</w:t>
      </w:r>
    </w:p>
    <w:p w:rsidR="008F7D60" w:rsidRPr="00E92C33" w:rsidRDefault="00F02573" w:rsidP="002365A6">
      <w:pPr>
        <w:numPr>
          <w:ilvl w:val="0"/>
          <w:numId w:val="2"/>
        </w:numPr>
        <w:ind w:hanging="450"/>
        <w:rPr>
          <w:rFonts w:ascii="Arial" w:hAnsi="Arial" w:cs="Arial"/>
          <w:sz w:val="22"/>
          <w:szCs w:val="22"/>
          <w:lang w:val="es-ES"/>
        </w:rPr>
      </w:pPr>
      <w:r w:rsidRPr="00E92C33">
        <w:rPr>
          <w:rFonts w:ascii="Arial" w:hAnsi="Arial" w:cs="Arial"/>
          <w:sz w:val="22"/>
          <w:szCs w:val="22"/>
          <w:lang w:val="es-ES"/>
        </w:rPr>
        <w:t>hacer balance y presentar una recomendación</w:t>
      </w:r>
      <w:r w:rsidR="00C12BA0" w:rsidRPr="00E92C33">
        <w:rPr>
          <w:rFonts w:ascii="Arial" w:hAnsi="Arial" w:cs="Arial"/>
          <w:sz w:val="22"/>
          <w:szCs w:val="22"/>
          <w:lang w:val="es-ES"/>
        </w:rPr>
        <w:t>.</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t>Cuestiones esenciales</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 xml:space="preserve">Sobre la base de las cuestiones esenciales </w:t>
      </w:r>
      <w:r w:rsidR="00EE3DC5" w:rsidRPr="00E92C33">
        <w:rPr>
          <w:rFonts w:ascii="Arial" w:hAnsi="Arial" w:cs="Arial"/>
          <w:sz w:val="22"/>
          <w:szCs w:val="22"/>
          <w:lang w:val="es-ES"/>
        </w:rPr>
        <w:t>descritas en el mandato,</w:t>
      </w:r>
      <w:r w:rsidRPr="00E92C33">
        <w:rPr>
          <w:rFonts w:ascii="Arial" w:hAnsi="Arial" w:cs="Arial"/>
          <w:sz w:val="22"/>
          <w:szCs w:val="22"/>
          <w:lang w:val="es-ES"/>
        </w:rPr>
        <w:t xml:space="preserve"> los debates mantenidos en </w:t>
      </w:r>
      <w:r w:rsidR="00EE3DC5" w:rsidRPr="00E92C33">
        <w:rPr>
          <w:rFonts w:ascii="Arial" w:hAnsi="Arial" w:cs="Arial"/>
          <w:sz w:val="22"/>
          <w:szCs w:val="22"/>
          <w:lang w:val="es-ES"/>
        </w:rPr>
        <w:t>la 33ª sesión</w:t>
      </w:r>
      <w:r w:rsidR="00C8341E" w:rsidRPr="00E92C33">
        <w:rPr>
          <w:rFonts w:ascii="Arial" w:hAnsi="Arial" w:cs="Arial"/>
          <w:sz w:val="22"/>
          <w:szCs w:val="22"/>
          <w:lang w:val="es-ES"/>
        </w:rPr>
        <w:t xml:space="preserve"> del </w:t>
      </w:r>
      <w:r w:rsidR="00EE3DC5" w:rsidRPr="00E92C33">
        <w:rPr>
          <w:rFonts w:ascii="Arial" w:hAnsi="Arial" w:cs="Arial"/>
          <w:sz w:val="22"/>
          <w:szCs w:val="22"/>
          <w:lang w:val="es-ES"/>
        </w:rPr>
        <w:t xml:space="preserve">CIG, la lista </w:t>
      </w:r>
      <w:r w:rsidR="009079C3" w:rsidRPr="00E92C33">
        <w:rPr>
          <w:rFonts w:ascii="Arial" w:hAnsi="Arial" w:cs="Arial"/>
          <w:sz w:val="22"/>
          <w:szCs w:val="22"/>
          <w:lang w:val="es-ES"/>
        </w:rPr>
        <w:t xml:space="preserve">de cuestiones por considerar/pendientes de examen/resolución </w:t>
      </w:r>
      <w:r w:rsidRPr="00E92C33">
        <w:rPr>
          <w:rFonts w:ascii="Arial" w:hAnsi="Arial" w:cs="Arial"/>
          <w:sz w:val="22"/>
          <w:szCs w:val="22"/>
          <w:lang w:val="es-ES"/>
        </w:rPr>
        <w:t>y la labor realizada en el pasado, propongo</w:t>
      </w:r>
      <w:r w:rsidR="00EE3DC5" w:rsidRPr="00E92C33">
        <w:rPr>
          <w:rFonts w:ascii="Arial" w:hAnsi="Arial" w:cs="Arial"/>
          <w:sz w:val="22"/>
          <w:szCs w:val="22"/>
          <w:lang w:val="es-ES"/>
        </w:rPr>
        <w:t xml:space="preserve"> que en los debates que se mantendrán en la 34ª sesión del CIG</w:t>
      </w:r>
      <w:r w:rsidRPr="00E92C33">
        <w:rPr>
          <w:rFonts w:ascii="Arial" w:hAnsi="Arial" w:cs="Arial"/>
          <w:sz w:val="22"/>
          <w:szCs w:val="22"/>
          <w:lang w:val="es-ES"/>
        </w:rPr>
        <w:t xml:space="preserve"> </w:t>
      </w:r>
      <w:r w:rsidR="00EE3DC5" w:rsidRPr="00E92C33">
        <w:rPr>
          <w:rFonts w:ascii="Arial" w:hAnsi="Arial" w:cs="Arial"/>
          <w:sz w:val="22"/>
          <w:szCs w:val="22"/>
          <w:lang w:val="es-ES"/>
        </w:rPr>
        <w:t>se dé prioridad a</w:t>
      </w:r>
      <w:r w:rsidRPr="00E92C33">
        <w:rPr>
          <w:rFonts w:ascii="Arial" w:hAnsi="Arial" w:cs="Arial"/>
          <w:sz w:val="22"/>
          <w:szCs w:val="22"/>
          <w:lang w:val="es-ES"/>
        </w:rPr>
        <w:t xml:space="preserve"> las cuestiones siguientes:  los objetivos</w:t>
      </w:r>
      <w:r w:rsidR="00EE3DC5" w:rsidRPr="00E92C33">
        <w:rPr>
          <w:rFonts w:ascii="Arial" w:hAnsi="Arial" w:cs="Arial"/>
          <w:sz w:val="22"/>
          <w:szCs w:val="22"/>
          <w:lang w:val="es-ES"/>
        </w:rPr>
        <w:t xml:space="preserve"> de política</w:t>
      </w:r>
      <w:r w:rsidRPr="00E92C33">
        <w:rPr>
          <w:rFonts w:ascii="Arial" w:hAnsi="Arial" w:cs="Arial"/>
          <w:sz w:val="22"/>
          <w:szCs w:val="22"/>
          <w:lang w:val="es-ES"/>
        </w:rPr>
        <w:t xml:space="preserve">, </w:t>
      </w:r>
      <w:r w:rsidR="00EE3DC5" w:rsidRPr="00E92C33">
        <w:rPr>
          <w:rFonts w:ascii="Arial" w:hAnsi="Arial" w:cs="Arial"/>
          <w:sz w:val="22"/>
          <w:szCs w:val="22"/>
          <w:lang w:val="es-ES"/>
        </w:rPr>
        <w:t xml:space="preserve">la materia, los beneficiarios, </w:t>
      </w:r>
      <w:r w:rsidRPr="00E92C33">
        <w:rPr>
          <w:rFonts w:ascii="Arial" w:hAnsi="Arial" w:cs="Arial"/>
          <w:sz w:val="22"/>
          <w:szCs w:val="22"/>
          <w:lang w:val="es-ES"/>
        </w:rPr>
        <w:t>el alcance de la protección, las excepciones y limitaciones, la relación con el dominio público y la definición de apropiación indebida.</w:t>
      </w:r>
    </w:p>
    <w:p w:rsidR="008F7D60" w:rsidRPr="00E92C33" w:rsidRDefault="008F7D60" w:rsidP="007330CE">
      <w:pPr>
        <w:rPr>
          <w:rFonts w:ascii="Arial" w:hAnsi="Arial" w:cs="Arial"/>
          <w:sz w:val="22"/>
          <w:szCs w:val="22"/>
          <w:lang w:val="es-ES"/>
        </w:rPr>
      </w:pPr>
    </w:p>
    <w:p w:rsidR="00302272" w:rsidRPr="00EA5CC6" w:rsidRDefault="00302272">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lastRenderedPageBreak/>
        <w:t>Observaciones de carácter general</w:t>
      </w:r>
    </w:p>
    <w:p w:rsidR="004F1E40" w:rsidRPr="00E92C33" w:rsidRDefault="004F1E40"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F1E40"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Distintas propuestas en las alternativas</w:t>
            </w:r>
          </w:p>
        </w:tc>
        <w:tc>
          <w:tcPr>
            <w:tcW w:w="7677" w:type="dxa"/>
            <w:shd w:val="clear" w:color="auto" w:fill="auto"/>
          </w:tcPr>
          <w:p w:rsidR="005D00B9" w:rsidRPr="00E92C33" w:rsidRDefault="00934FE8" w:rsidP="00064A66">
            <w:pPr>
              <w:spacing w:before="120" w:after="120"/>
              <w:rPr>
                <w:rFonts w:ascii="Arial" w:hAnsi="Arial" w:cs="Arial"/>
                <w:sz w:val="22"/>
                <w:szCs w:val="22"/>
                <w:lang w:val="es-ES"/>
              </w:rPr>
            </w:pPr>
            <w:r w:rsidRPr="00E92C33">
              <w:rPr>
                <w:rFonts w:ascii="Arial" w:hAnsi="Arial" w:cs="Arial"/>
                <w:sz w:val="22"/>
                <w:szCs w:val="22"/>
                <w:lang w:val="es-ES"/>
              </w:rPr>
              <w:t xml:space="preserve">Cabe señalar que </w:t>
            </w:r>
            <w:r w:rsidR="00B66C78" w:rsidRPr="00E92C33">
              <w:rPr>
                <w:rFonts w:ascii="Arial" w:hAnsi="Arial" w:cs="Arial"/>
                <w:sz w:val="22"/>
                <w:szCs w:val="22"/>
                <w:lang w:val="es-ES"/>
              </w:rPr>
              <w:t xml:space="preserve">en la 33ª sesión del CIG </w:t>
            </w:r>
            <w:r w:rsidRPr="00E92C33">
              <w:rPr>
                <w:rFonts w:ascii="Arial" w:hAnsi="Arial" w:cs="Arial"/>
                <w:sz w:val="22"/>
                <w:szCs w:val="22"/>
                <w:lang w:val="es-ES"/>
              </w:rPr>
              <w:t xml:space="preserve">las distintas propuestas se presentaron como alternativas </w:t>
            </w:r>
            <w:r w:rsidR="00B66C78" w:rsidRPr="00E92C33">
              <w:rPr>
                <w:rFonts w:ascii="Arial" w:hAnsi="Arial" w:cs="Arial"/>
                <w:sz w:val="22"/>
                <w:szCs w:val="22"/>
                <w:lang w:val="es-ES"/>
              </w:rPr>
              <w:t xml:space="preserve">incluidas </w:t>
            </w:r>
            <w:r w:rsidRPr="00E92C33">
              <w:rPr>
                <w:rFonts w:ascii="Arial" w:hAnsi="Arial" w:cs="Arial"/>
                <w:sz w:val="22"/>
                <w:szCs w:val="22"/>
                <w:lang w:val="es-ES"/>
              </w:rPr>
              <w:t xml:space="preserve">en los artículos </w:t>
            </w:r>
            <w:r w:rsidR="00B66C78" w:rsidRPr="00E92C33">
              <w:rPr>
                <w:rFonts w:ascii="Arial" w:hAnsi="Arial" w:cs="Arial"/>
                <w:sz w:val="22"/>
                <w:szCs w:val="22"/>
                <w:lang w:val="es-ES"/>
              </w:rPr>
              <w:t>objeto de debate</w:t>
            </w:r>
            <w:r w:rsidRPr="00E92C33">
              <w:rPr>
                <w:rFonts w:ascii="Arial" w:hAnsi="Arial" w:cs="Arial"/>
                <w:sz w:val="22"/>
                <w:szCs w:val="22"/>
                <w:lang w:val="es-ES"/>
              </w:rPr>
              <w:t xml:space="preserve">.  </w:t>
            </w:r>
            <w:r w:rsidR="00B66C78" w:rsidRPr="00E92C33">
              <w:rPr>
                <w:rFonts w:ascii="Arial" w:hAnsi="Arial" w:cs="Arial"/>
                <w:sz w:val="22"/>
                <w:szCs w:val="22"/>
                <w:lang w:val="es-ES"/>
              </w:rPr>
              <w:t>Este sistema beneficia a</w:t>
            </w:r>
            <w:r w:rsidR="00064A66" w:rsidRPr="00E92C33">
              <w:rPr>
                <w:rFonts w:ascii="Arial" w:hAnsi="Arial" w:cs="Arial"/>
                <w:sz w:val="22"/>
                <w:szCs w:val="22"/>
                <w:lang w:val="es-ES"/>
              </w:rPr>
              <w:t xml:space="preserve"> la claridad del texto, por lo que recomiendo que se prosiga </w:t>
            </w:r>
            <w:r w:rsidR="00B66C78" w:rsidRPr="00E92C33">
              <w:rPr>
                <w:rFonts w:ascii="Arial" w:hAnsi="Arial" w:cs="Arial"/>
                <w:sz w:val="22"/>
                <w:szCs w:val="22"/>
                <w:lang w:val="es-ES"/>
              </w:rPr>
              <w:t>del mismo modo</w:t>
            </w:r>
            <w:r w:rsidR="00064A66" w:rsidRPr="00E92C33">
              <w:rPr>
                <w:rFonts w:ascii="Arial" w:hAnsi="Arial" w:cs="Arial"/>
                <w:sz w:val="22"/>
                <w:szCs w:val="22"/>
                <w:lang w:val="es-ES"/>
              </w:rPr>
              <w:t xml:space="preserve"> durante la presente sesión.</w:t>
            </w:r>
          </w:p>
        </w:tc>
      </w:tr>
      <w:tr w:rsidR="00E92C33" w:rsidRPr="00E92C33" w:rsidTr="00CF7216">
        <w:tc>
          <w:tcPr>
            <w:tcW w:w="1809" w:type="dxa"/>
            <w:shd w:val="clear" w:color="auto" w:fill="D9D9D9"/>
          </w:tcPr>
          <w:p w:rsidR="008F2F29"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Plano internacional y plano nacional</w:t>
            </w:r>
          </w:p>
        </w:tc>
        <w:tc>
          <w:tcPr>
            <w:tcW w:w="7677" w:type="dxa"/>
            <w:shd w:val="clear" w:color="auto" w:fill="auto"/>
          </w:tcPr>
          <w:p w:rsidR="000060F8"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Cuando corresponde, se alienta a los Estados miembros a reflexionar acerca de si, para algunos conceptos, el instrumento internacional debería constituir simplemente un marco de política o contemplar las posibles normas mínimas permitiendo que la formulación más detallada de esos conceptos, así como las cuestiones relativas a la aplicación se determinen a escala nacional.</w:t>
            </w:r>
          </w:p>
        </w:tc>
      </w:tr>
    </w:tbl>
    <w:p w:rsidR="008F7D60" w:rsidRPr="00E92C33" w:rsidRDefault="008F7D60" w:rsidP="007330CE">
      <w:pPr>
        <w:rPr>
          <w:rFonts w:ascii="Arial" w:hAnsi="Arial" w:cs="Arial"/>
          <w:sz w:val="22"/>
          <w:szCs w:val="22"/>
          <w:lang w:val="es-ES"/>
        </w:rPr>
      </w:pPr>
    </w:p>
    <w:p w:rsidR="008F7D60" w:rsidRPr="00E92C33" w:rsidRDefault="001C623F" w:rsidP="007330CE">
      <w:pPr>
        <w:rPr>
          <w:rFonts w:ascii="Arial" w:hAnsi="Arial" w:cs="Arial"/>
          <w:b/>
          <w:sz w:val="22"/>
          <w:szCs w:val="22"/>
          <w:lang w:val="es-ES"/>
        </w:rPr>
      </w:pPr>
      <w:r w:rsidRPr="00E92C33">
        <w:rPr>
          <w:rFonts w:ascii="Arial" w:hAnsi="Arial" w:cs="Arial"/>
          <w:b/>
          <w:sz w:val="22"/>
          <w:szCs w:val="22"/>
          <w:lang w:val="es-ES"/>
        </w:rPr>
        <w:t>Objetivos de pol</w:t>
      </w:r>
      <w:r w:rsidR="0072165E" w:rsidRPr="00E92C33">
        <w:rPr>
          <w:rFonts w:ascii="Arial" w:hAnsi="Arial" w:cs="Arial"/>
          <w:b/>
          <w:sz w:val="22"/>
          <w:szCs w:val="22"/>
          <w:lang w:val="es-ES"/>
        </w:rPr>
        <w:t>ítica</w:t>
      </w:r>
      <w:r w:rsidR="00B14AA5" w:rsidRPr="00E92C33">
        <w:rPr>
          <w:rFonts w:ascii="Arial" w:hAnsi="Arial" w:cs="Arial"/>
          <w:b/>
          <w:sz w:val="22"/>
          <w:szCs w:val="22"/>
          <w:lang w:val="es-ES"/>
        </w:rPr>
        <w:t xml:space="preserve"> (</w:t>
      </w:r>
      <w:r w:rsidRPr="00E92C33">
        <w:rPr>
          <w:rFonts w:ascii="Arial" w:hAnsi="Arial" w:cs="Arial"/>
          <w:b/>
          <w:sz w:val="22"/>
          <w:szCs w:val="22"/>
          <w:lang w:val="es-ES"/>
        </w:rPr>
        <w:t>artículo </w:t>
      </w:r>
      <w:r w:rsidR="00B14AA5" w:rsidRPr="00E92C33">
        <w:rPr>
          <w:rFonts w:ascii="Arial" w:hAnsi="Arial" w:cs="Arial"/>
          <w:b/>
          <w:sz w:val="22"/>
          <w:szCs w:val="22"/>
          <w:lang w:val="es-ES"/>
        </w:rPr>
        <w:t>1)</w:t>
      </w:r>
    </w:p>
    <w:p w:rsidR="003D20DC" w:rsidRPr="00E92C33" w:rsidRDefault="003D20DC"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8A7CCF" w:rsidRPr="00E92C33" w:rsidRDefault="008A7CCF" w:rsidP="008F7D60">
            <w:pPr>
              <w:spacing w:before="120" w:after="120"/>
              <w:rPr>
                <w:rFonts w:ascii="Arial" w:hAnsi="Arial" w:cs="Arial"/>
                <w:b/>
                <w:i/>
                <w:sz w:val="18"/>
                <w:szCs w:val="18"/>
                <w:lang w:val="es-ES"/>
              </w:rPr>
            </w:pPr>
            <w:r w:rsidRPr="00E92C33">
              <w:rPr>
                <w:rFonts w:ascii="Arial" w:hAnsi="Arial" w:cs="Arial"/>
                <w:b/>
                <w:i/>
                <w:sz w:val="18"/>
                <w:szCs w:val="18"/>
                <w:lang w:val="es-ES"/>
              </w:rPr>
              <w:t>Propósito</w:t>
            </w:r>
          </w:p>
        </w:tc>
        <w:tc>
          <w:tcPr>
            <w:tcW w:w="7677" w:type="dxa"/>
            <w:shd w:val="clear" w:color="auto" w:fill="auto"/>
          </w:tcPr>
          <w:p w:rsidR="008A7CCF" w:rsidRPr="00E92C33" w:rsidRDefault="008A7CCF" w:rsidP="00F05778">
            <w:pPr>
              <w:spacing w:before="120" w:after="120"/>
              <w:rPr>
                <w:rFonts w:ascii="Arial" w:hAnsi="Arial" w:cs="Arial"/>
                <w:sz w:val="22"/>
                <w:szCs w:val="22"/>
                <w:lang w:val="es-ES"/>
              </w:rPr>
            </w:pPr>
            <w:r w:rsidRPr="00E92C33">
              <w:rPr>
                <w:rFonts w:ascii="Arial" w:hAnsi="Arial" w:cs="Arial"/>
                <w:sz w:val="22"/>
                <w:szCs w:val="22"/>
                <w:lang w:val="es-ES"/>
              </w:rPr>
              <w:t>Los objetivos son fundamentales para la elaboración del texto dispositivo de todo instrumento, ya que definen la finalidad del instrumento, permitiendo lograr una redacción sencilla, directa y eficiente que redundaría en un texto claro.</w:t>
            </w:r>
          </w:p>
        </w:tc>
      </w:tr>
      <w:tr w:rsidR="00E92C33" w:rsidRPr="00E92C33" w:rsidTr="00CF7216">
        <w:tc>
          <w:tcPr>
            <w:tcW w:w="1809" w:type="dxa"/>
            <w:shd w:val="clear" w:color="auto" w:fill="D9D9D9"/>
          </w:tcPr>
          <w:p w:rsidR="008A7CCF" w:rsidRPr="00E92C33" w:rsidRDefault="008A7CCF" w:rsidP="008F7D60">
            <w:pPr>
              <w:spacing w:before="120" w:after="120"/>
              <w:rPr>
                <w:rFonts w:ascii="Arial" w:hAnsi="Arial" w:cs="Arial"/>
                <w:b/>
                <w:i/>
                <w:sz w:val="18"/>
                <w:szCs w:val="18"/>
                <w:lang w:val="es-ES"/>
              </w:rPr>
            </w:pPr>
            <w:r w:rsidRPr="00E92C33">
              <w:rPr>
                <w:rFonts w:ascii="Arial" w:hAnsi="Arial" w:cs="Arial"/>
                <w:b/>
                <w:i/>
                <w:sz w:val="18"/>
                <w:szCs w:val="18"/>
                <w:lang w:val="es-ES"/>
              </w:rPr>
              <w:t>Únicamente los objetivos relacionados con la P.I.</w:t>
            </w:r>
          </w:p>
        </w:tc>
        <w:tc>
          <w:tcPr>
            <w:tcW w:w="7677" w:type="dxa"/>
            <w:shd w:val="clear" w:color="auto" w:fill="auto"/>
          </w:tcPr>
          <w:p w:rsidR="008A7CCF" w:rsidRPr="00E92C33" w:rsidRDefault="008A7CCF" w:rsidP="00F05778">
            <w:pPr>
              <w:spacing w:before="120" w:after="120"/>
              <w:rPr>
                <w:rFonts w:ascii="Arial" w:hAnsi="Arial" w:cs="Arial"/>
                <w:sz w:val="22"/>
                <w:szCs w:val="22"/>
                <w:lang w:val="es-ES"/>
              </w:rPr>
            </w:pPr>
            <w:r w:rsidRPr="00E92C33">
              <w:rPr>
                <w:rFonts w:ascii="Arial" w:hAnsi="Arial" w:cs="Arial"/>
                <w:sz w:val="22"/>
                <w:szCs w:val="22"/>
                <w:lang w:val="es-ES"/>
              </w:rPr>
              <w:t xml:space="preserve">Al examinar los objetivos, debería considerarse cuáles objetivos relacionados con la P.I. deberían abordarse a escala internacional en la OMPI, teniendo en cuenta que el mandato del CIG es “alcanzar un acuerdo sobre uno o varios instrumentos jurídicos internacionales […] en relación con la propiedad intelectual que aseguren la protección eficaz y equilibrada de […] las expresiones culturales tradicionales”. </w:t>
            </w:r>
          </w:p>
          <w:p w:rsidR="008A7CCF" w:rsidRPr="00E92C33" w:rsidRDefault="008A7CCF" w:rsidP="00F05778">
            <w:pPr>
              <w:spacing w:before="120" w:after="120"/>
              <w:rPr>
                <w:rFonts w:ascii="Arial" w:hAnsi="Arial" w:cs="Arial"/>
                <w:sz w:val="22"/>
                <w:szCs w:val="22"/>
                <w:lang w:val="es-ES"/>
              </w:rPr>
            </w:pPr>
            <w:r w:rsidRPr="00E92C33">
              <w:rPr>
                <w:rFonts w:ascii="Arial" w:hAnsi="Arial" w:cs="Arial"/>
                <w:sz w:val="22"/>
                <w:szCs w:val="22"/>
                <w:lang w:val="es-ES"/>
              </w:rPr>
              <w:t>Al identificar los objetivos relacionados con la P.I., los Estados miembros podrían considerar qué tipo de daño o daños un instrumento de P.I. sobre las ECT procuraría reparar, así como cuáles serían las brechas existentes que, manteniendo una perspectiva de política, deberían colmarse, y reflexionar al respecto.</w:t>
            </w:r>
          </w:p>
        </w:tc>
      </w:tr>
      <w:tr w:rsidR="00E92C33" w:rsidRPr="00E92C33" w:rsidTr="00CF7216">
        <w:tc>
          <w:tcPr>
            <w:tcW w:w="1809" w:type="dxa"/>
            <w:shd w:val="clear" w:color="auto" w:fill="D9D9D9"/>
          </w:tcPr>
          <w:p w:rsidR="008A7CCF" w:rsidRPr="00E92C33" w:rsidRDefault="008A7CCF" w:rsidP="008F7D60">
            <w:pPr>
              <w:spacing w:before="120" w:after="120"/>
              <w:rPr>
                <w:rFonts w:ascii="Arial" w:hAnsi="Arial" w:cs="Arial"/>
                <w:b/>
                <w:i/>
                <w:sz w:val="18"/>
                <w:szCs w:val="18"/>
                <w:lang w:val="es-ES"/>
              </w:rPr>
            </w:pPr>
            <w:r w:rsidRPr="00E92C33">
              <w:rPr>
                <w:rFonts w:ascii="Arial" w:hAnsi="Arial" w:cs="Arial"/>
                <w:b/>
                <w:i/>
                <w:sz w:val="18"/>
                <w:szCs w:val="18"/>
                <w:lang w:val="es-ES"/>
              </w:rPr>
              <w:t>Objetivos v. disposiciones sustantivas</w:t>
            </w:r>
          </w:p>
        </w:tc>
        <w:tc>
          <w:tcPr>
            <w:tcW w:w="7677" w:type="dxa"/>
            <w:shd w:val="clear" w:color="auto" w:fill="auto"/>
          </w:tcPr>
          <w:p w:rsidR="008A7CCF" w:rsidRPr="00E92C33" w:rsidRDefault="008A7CCF" w:rsidP="00F05778">
            <w:pPr>
              <w:spacing w:before="120" w:after="120"/>
              <w:rPr>
                <w:rFonts w:ascii="Arial" w:hAnsi="Arial" w:cs="Arial"/>
                <w:sz w:val="22"/>
                <w:szCs w:val="22"/>
                <w:lang w:val="es-ES"/>
              </w:rPr>
            </w:pPr>
            <w:r w:rsidRPr="00E92C33">
              <w:rPr>
                <w:rFonts w:ascii="Arial" w:hAnsi="Arial" w:cs="Arial"/>
                <w:sz w:val="22"/>
                <w:szCs w:val="22"/>
                <w:lang w:val="es-ES"/>
              </w:rPr>
              <w:t>Al identificar los objetivos, también cabría trazar una distinción entre los objetivos y la redacción de la parte dispositiva (mecanismos, por oposición a objetivos), que debería abordarse en las disposiciones sustantivas del texto.   Al margen de ello, debería existir un vínculo directo entre los objetivos y las disposiciones sustantivas del instrumento, en el sentido de que para los objetivos declarados debería haber disposiciones correspondientes de aplicación entre las disposiciones sustantivas.</w:t>
            </w:r>
          </w:p>
        </w:tc>
      </w:tr>
      <w:tr w:rsidR="00E92C33" w:rsidRPr="00E92C33" w:rsidTr="00CF7216">
        <w:tc>
          <w:tcPr>
            <w:tcW w:w="1809" w:type="dxa"/>
            <w:shd w:val="clear" w:color="auto" w:fill="D9D9D9"/>
          </w:tcPr>
          <w:p w:rsidR="008C26E5"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Redundancias</w:t>
            </w:r>
          </w:p>
        </w:tc>
        <w:tc>
          <w:tcPr>
            <w:tcW w:w="7677" w:type="dxa"/>
            <w:shd w:val="clear" w:color="auto" w:fill="auto"/>
          </w:tcPr>
          <w:p w:rsidR="009278C4" w:rsidRPr="00E92C33" w:rsidRDefault="00A761B8" w:rsidP="00752F42">
            <w:pPr>
              <w:spacing w:before="120" w:after="120"/>
              <w:rPr>
                <w:rFonts w:ascii="Arial" w:hAnsi="Arial" w:cs="Arial"/>
                <w:sz w:val="22"/>
                <w:szCs w:val="22"/>
                <w:lang w:val="es-ES"/>
              </w:rPr>
            </w:pPr>
            <w:r w:rsidRPr="00E92C33">
              <w:rPr>
                <w:rFonts w:ascii="Arial" w:hAnsi="Arial" w:cs="Arial"/>
                <w:sz w:val="22"/>
                <w:szCs w:val="22"/>
                <w:lang w:val="es-ES"/>
              </w:rPr>
              <w:t xml:space="preserve">Observo </w:t>
            </w:r>
            <w:r w:rsidR="007D309C" w:rsidRPr="00E92C33">
              <w:rPr>
                <w:rFonts w:ascii="Arial" w:hAnsi="Arial" w:cs="Arial"/>
                <w:sz w:val="22"/>
                <w:szCs w:val="22"/>
                <w:lang w:val="es-ES"/>
              </w:rPr>
              <w:t>que</w:t>
            </w:r>
            <w:r w:rsidRPr="00E92C33">
              <w:rPr>
                <w:rFonts w:ascii="Arial" w:hAnsi="Arial" w:cs="Arial"/>
                <w:sz w:val="22"/>
                <w:szCs w:val="22"/>
                <w:lang w:val="es-ES"/>
              </w:rPr>
              <w:t xml:space="preserve"> la sección principios/preámbulo/introducción y la de los objetivos</w:t>
            </w:r>
            <w:r w:rsidR="007D309C" w:rsidRPr="00E92C33">
              <w:rPr>
                <w:rFonts w:ascii="Arial" w:hAnsi="Arial" w:cs="Arial"/>
                <w:sz w:val="22"/>
                <w:szCs w:val="22"/>
                <w:lang w:val="es-ES"/>
              </w:rPr>
              <w:t xml:space="preserve"> presentan varias redundancias</w:t>
            </w:r>
            <w:r w:rsidRPr="00E92C33">
              <w:rPr>
                <w:rFonts w:ascii="Arial" w:hAnsi="Arial" w:cs="Arial"/>
                <w:sz w:val="22"/>
                <w:szCs w:val="22"/>
                <w:lang w:val="es-ES"/>
              </w:rPr>
              <w:t xml:space="preserve">, pues hay texto que se repite en ambas (véase, por ejemplo, </w:t>
            </w:r>
            <w:r w:rsidR="00E429D7" w:rsidRPr="00E92C33">
              <w:rPr>
                <w:rFonts w:ascii="Arial" w:hAnsi="Arial" w:cs="Arial"/>
                <w:sz w:val="22"/>
                <w:szCs w:val="22"/>
                <w:lang w:val="es-ES"/>
              </w:rPr>
              <w:t xml:space="preserve">el </w:t>
            </w:r>
            <w:r w:rsidR="00752F42" w:rsidRPr="00E92C33">
              <w:rPr>
                <w:rFonts w:ascii="Arial" w:hAnsi="Arial" w:cs="Arial"/>
                <w:sz w:val="22"/>
                <w:szCs w:val="22"/>
                <w:lang w:val="es-ES"/>
              </w:rPr>
              <w:t>apartado d)</w:t>
            </w:r>
            <w:r w:rsidR="00E429D7" w:rsidRPr="00E92C33">
              <w:rPr>
                <w:rFonts w:ascii="Arial" w:hAnsi="Arial" w:cs="Arial"/>
                <w:sz w:val="22"/>
                <w:szCs w:val="22"/>
                <w:lang w:val="es-ES"/>
              </w:rPr>
              <w:t xml:space="preserve"> </w:t>
            </w:r>
            <w:r w:rsidR="00752F42" w:rsidRPr="00E92C33">
              <w:rPr>
                <w:rFonts w:ascii="Arial" w:hAnsi="Arial" w:cs="Arial"/>
                <w:sz w:val="22"/>
                <w:szCs w:val="22"/>
                <w:lang w:val="es-ES"/>
              </w:rPr>
              <w:t xml:space="preserve">de la alternativa 2 </w:t>
            </w:r>
            <w:r w:rsidR="00E429D7" w:rsidRPr="00E92C33">
              <w:rPr>
                <w:rFonts w:ascii="Arial" w:hAnsi="Arial" w:cs="Arial"/>
                <w:sz w:val="22"/>
                <w:szCs w:val="22"/>
                <w:lang w:val="es-ES"/>
              </w:rPr>
              <w:t>en el</w:t>
            </w:r>
            <w:r w:rsidRPr="00E92C33">
              <w:rPr>
                <w:rFonts w:ascii="Arial" w:hAnsi="Arial" w:cs="Arial"/>
                <w:sz w:val="22"/>
                <w:szCs w:val="22"/>
                <w:lang w:val="es-ES"/>
              </w:rPr>
              <w:t xml:space="preserve"> </w:t>
            </w:r>
            <w:r w:rsidR="00F66B50" w:rsidRPr="00E92C33">
              <w:rPr>
                <w:rFonts w:ascii="Arial" w:hAnsi="Arial" w:cs="Arial"/>
                <w:sz w:val="22"/>
                <w:szCs w:val="22"/>
                <w:lang w:val="es-ES"/>
              </w:rPr>
              <w:t>a</w:t>
            </w:r>
            <w:r w:rsidRPr="00E92C33">
              <w:rPr>
                <w:rFonts w:ascii="Arial" w:hAnsi="Arial" w:cs="Arial"/>
                <w:sz w:val="22"/>
                <w:szCs w:val="22"/>
                <w:lang w:val="es-ES"/>
              </w:rPr>
              <w:t>rtículo 1 y el párrafo 12 de la sección principios/preámbulo/introducción).</w:t>
            </w:r>
          </w:p>
        </w:tc>
      </w:tr>
    </w:tbl>
    <w:p w:rsidR="008F7D60" w:rsidRPr="00E92C33" w:rsidRDefault="008F7D60" w:rsidP="007A1E6F">
      <w:pPr>
        <w:rPr>
          <w:rFonts w:ascii="Arial" w:hAnsi="Arial" w:cs="Arial"/>
          <w:sz w:val="22"/>
          <w:szCs w:val="22"/>
          <w:lang w:val="es-ES"/>
        </w:rPr>
      </w:pPr>
    </w:p>
    <w:p w:rsidR="00302272" w:rsidRPr="00E92C33" w:rsidRDefault="00302272">
      <w:pPr>
        <w:rPr>
          <w:rFonts w:ascii="Arial" w:hAnsi="Arial" w:cs="Arial"/>
          <w:b/>
          <w:sz w:val="22"/>
          <w:szCs w:val="22"/>
          <w:lang w:val="es-ES"/>
        </w:rPr>
      </w:pPr>
      <w:r w:rsidRPr="00E92C33">
        <w:rPr>
          <w:rFonts w:ascii="Arial" w:hAnsi="Arial" w:cs="Arial"/>
          <w:b/>
          <w:sz w:val="22"/>
          <w:szCs w:val="22"/>
          <w:lang w:val="es-ES"/>
        </w:rPr>
        <w:br w:type="page"/>
      </w:r>
    </w:p>
    <w:p w:rsidR="008F7D60" w:rsidRPr="00E92C33" w:rsidRDefault="008003D9" w:rsidP="007A1E6F">
      <w:pPr>
        <w:rPr>
          <w:rFonts w:ascii="Arial" w:hAnsi="Arial" w:cs="Arial"/>
          <w:b/>
          <w:sz w:val="22"/>
          <w:szCs w:val="22"/>
          <w:lang w:val="es-ES"/>
        </w:rPr>
      </w:pPr>
      <w:r w:rsidRPr="00E92C33">
        <w:rPr>
          <w:rFonts w:ascii="Arial" w:hAnsi="Arial" w:cs="Arial"/>
          <w:b/>
          <w:sz w:val="22"/>
          <w:szCs w:val="22"/>
          <w:lang w:val="es-ES"/>
        </w:rPr>
        <w:lastRenderedPageBreak/>
        <w:t>Materia</w:t>
      </w:r>
      <w:r w:rsidR="007A1E6F" w:rsidRPr="00E92C33">
        <w:rPr>
          <w:rFonts w:ascii="Arial" w:hAnsi="Arial" w:cs="Arial"/>
          <w:b/>
          <w:sz w:val="22"/>
          <w:szCs w:val="22"/>
          <w:lang w:val="es-ES"/>
        </w:rPr>
        <w:t xml:space="preserve"> (</w:t>
      </w:r>
      <w:r w:rsidRPr="00E92C33">
        <w:rPr>
          <w:rFonts w:ascii="Arial" w:hAnsi="Arial" w:cs="Arial"/>
          <w:b/>
          <w:sz w:val="22"/>
          <w:szCs w:val="22"/>
          <w:lang w:val="es-ES"/>
        </w:rPr>
        <w:t>artículos 2 y 3</w:t>
      </w:r>
      <w:r w:rsidR="007A1E6F" w:rsidRPr="00E92C33">
        <w:rPr>
          <w:rFonts w:ascii="Arial" w:hAnsi="Arial" w:cs="Arial"/>
          <w:b/>
          <w:sz w:val="22"/>
          <w:szCs w:val="22"/>
          <w:lang w:val="es-ES"/>
        </w:rPr>
        <w:t>)</w:t>
      </w:r>
    </w:p>
    <w:p w:rsidR="007A1E6F" w:rsidRPr="00E92C33" w:rsidRDefault="007A1E6F" w:rsidP="007A1E6F">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43203C">
        <w:tc>
          <w:tcPr>
            <w:tcW w:w="1809" w:type="dxa"/>
            <w:shd w:val="clear" w:color="auto" w:fill="D9D9D9"/>
          </w:tcPr>
          <w:p w:rsidR="007A1E6F"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Ubicación de la definición</w:t>
            </w:r>
          </w:p>
        </w:tc>
        <w:tc>
          <w:tcPr>
            <w:tcW w:w="7677" w:type="dxa"/>
            <w:shd w:val="clear" w:color="auto" w:fill="auto"/>
          </w:tcPr>
          <w:p w:rsidR="007A1E6F" w:rsidRPr="00E92C33" w:rsidRDefault="003D58F6" w:rsidP="000B6C3A">
            <w:pPr>
              <w:spacing w:before="120" w:after="120"/>
              <w:rPr>
                <w:rFonts w:ascii="Arial" w:hAnsi="Arial" w:cs="Arial"/>
                <w:sz w:val="22"/>
                <w:szCs w:val="22"/>
                <w:lang w:val="es-ES"/>
              </w:rPr>
            </w:pPr>
            <w:r w:rsidRPr="00E92C33">
              <w:rPr>
                <w:rFonts w:ascii="Arial" w:hAnsi="Arial" w:cs="Arial"/>
                <w:sz w:val="22"/>
                <w:szCs w:val="22"/>
                <w:lang w:val="es-ES"/>
              </w:rPr>
              <w:t>Cabe observar que</w:t>
            </w:r>
            <w:r w:rsidR="008433CB" w:rsidRPr="00E92C33">
              <w:rPr>
                <w:rFonts w:ascii="Arial" w:hAnsi="Arial" w:cs="Arial"/>
                <w:sz w:val="22"/>
                <w:szCs w:val="22"/>
                <w:lang w:val="es-ES"/>
              </w:rPr>
              <w:t>,</w:t>
            </w:r>
            <w:r w:rsidRPr="00E92C33">
              <w:rPr>
                <w:rFonts w:ascii="Arial" w:hAnsi="Arial" w:cs="Arial"/>
                <w:sz w:val="22"/>
                <w:szCs w:val="22"/>
                <w:lang w:val="es-ES"/>
              </w:rPr>
              <w:t xml:space="preserve"> si bien el artículo 1 dispone que el instrumento se aplica a las ECT o que la materia del instrumento </w:t>
            </w:r>
            <w:r w:rsidR="00B82B1A" w:rsidRPr="00E92C33">
              <w:rPr>
                <w:rFonts w:ascii="Arial" w:hAnsi="Arial" w:cs="Arial"/>
                <w:sz w:val="22"/>
                <w:szCs w:val="22"/>
                <w:lang w:val="es-ES"/>
              </w:rPr>
              <w:t>está constituida por las </w:t>
            </w:r>
            <w:r w:rsidRPr="00E92C33">
              <w:rPr>
                <w:rFonts w:ascii="Arial" w:hAnsi="Arial" w:cs="Arial"/>
                <w:sz w:val="22"/>
                <w:szCs w:val="22"/>
                <w:lang w:val="es-ES"/>
              </w:rPr>
              <w:t xml:space="preserve">ECT, en </w:t>
            </w:r>
            <w:r w:rsidR="00B42C8E" w:rsidRPr="00E92C33">
              <w:rPr>
                <w:rFonts w:ascii="Arial" w:hAnsi="Arial" w:cs="Arial"/>
                <w:sz w:val="22"/>
                <w:szCs w:val="22"/>
                <w:lang w:val="es-ES"/>
              </w:rPr>
              <w:t>el artículo 2 sobre</w:t>
            </w:r>
            <w:r w:rsidRPr="00E92C33">
              <w:rPr>
                <w:rFonts w:ascii="Arial" w:hAnsi="Arial" w:cs="Arial"/>
                <w:sz w:val="22"/>
                <w:szCs w:val="22"/>
                <w:lang w:val="es-ES"/>
              </w:rPr>
              <w:t xml:space="preserve"> “Términos utilizados” se ofrece una definición de ese término, al igual que en</w:t>
            </w:r>
            <w:r w:rsidR="00B82B1A" w:rsidRPr="00E92C33">
              <w:rPr>
                <w:rFonts w:ascii="Arial" w:hAnsi="Arial" w:cs="Arial"/>
                <w:sz w:val="22"/>
                <w:szCs w:val="22"/>
                <w:lang w:val="es-ES"/>
              </w:rPr>
              <w:t xml:space="preserve"> el texto </w:t>
            </w:r>
            <w:r w:rsidR="00B42C8E" w:rsidRPr="00E92C33">
              <w:rPr>
                <w:rFonts w:ascii="Arial" w:hAnsi="Arial" w:cs="Arial"/>
                <w:sz w:val="22"/>
                <w:szCs w:val="22"/>
                <w:lang w:val="es-ES"/>
              </w:rPr>
              <w:t>sobre</w:t>
            </w:r>
            <w:r w:rsidR="00B82B1A" w:rsidRPr="00E92C33">
              <w:rPr>
                <w:rFonts w:ascii="Arial" w:hAnsi="Arial" w:cs="Arial"/>
                <w:sz w:val="22"/>
                <w:szCs w:val="22"/>
                <w:lang w:val="es-ES"/>
              </w:rPr>
              <w:t xml:space="preserve"> los </w:t>
            </w:r>
            <w:r w:rsidRPr="00E92C33">
              <w:rPr>
                <w:rFonts w:ascii="Arial" w:hAnsi="Arial" w:cs="Arial"/>
                <w:sz w:val="22"/>
                <w:szCs w:val="22"/>
                <w:lang w:val="es-ES"/>
              </w:rPr>
              <w:t xml:space="preserve">CC.TT. </w:t>
            </w:r>
          </w:p>
        </w:tc>
      </w:tr>
      <w:tr w:rsidR="00E92C33" w:rsidRPr="00E92C33" w:rsidTr="0043203C">
        <w:tc>
          <w:tcPr>
            <w:tcW w:w="1809" w:type="dxa"/>
            <w:shd w:val="clear" w:color="auto" w:fill="D9D9D9"/>
          </w:tcPr>
          <w:p w:rsidR="007A1E6F"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Criterios de admisibilidad</w:t>
            </w:r>
          </w:p>
        </w:tc>
        <w:tc>
          <w:tcPr>
            <w:tcW w:w="7677" w:type="dxa"/>
            <w:shd w:val="clear" w:color="auto" w:fill="auto"/>
          </w:tcPr>
          <w:p w:rsidR="008F7D60" w:rsidRPr="00E92C33" w:rsidRDefault="003D58F6" w:rsidP="008F7D60">
            <w:pPr>
              <w:spacing w:before="120" w:after="120"/>
              <w:rPr>
                <w:rFonts w:ascii="Arial" w:hAnsi="Arial" w:cs="Arial"/>
                <w:sz w:val="22"/>
                <w:szCs w:val="22"/>
                <w:lang w:val="es-ES"/>
              </w:rPr>
            </w:pPr>
            <w:r w:rsidRPr="00E92C33">
              <w:rPr>
                <w:rFonts w:ascii="Arial" w:hAnsi="Arial" w:cs="Arial"/>
                <w:sz w:val="22"/>
                <w:szCs w:val="22"/>
                <w:lang w:val="es-ES"/>
              </w:rPr>
              <w:t xml:space="preserve">En </w:t>
            </w:r>
            <w:r w:rsidR="00B42C8E" w:rsidRPr="00E92C33">
              <w:rPr>
                <w:rFonts w:ascii="Arial" w:hAnsi="Arial" w:cs="Arial"/>
                <w:sz w:val="22"/>
                <w:szCs w:val="22"/>
                <w:lang w:val="es-ES"/>
              </w:rPr>
              <w:t>las alternativas 2 y 3 d</w:t>
            </w:r>
            <w:r w:rsidRPr="00E92C33">
              <w:rPr>
                <w:rFonts w:ascii="Arial" w:hAnsi="Arial" w:cs="Arial"/>
                <w:sz w:val="22"/>
                <w:szCs w:val="22"/>
                <w:lang w:val="es-ES"/>
              </w:rPr>
              <w:t>el artículo </w:t>
            </w:r>
            <w:r w:rsidR="008F7D60" w:rsidRPr="00E92C33">
              <w:rPr>
                <w:rFonts w:ascii="Arial" w:hAnsi="Arial" w:cs="Arial"/>
                <w:sz w:val="22"/>
                <w:szCs w:val="22"/>
                <w:lang w:val="es-ES"/>
              </w:rPr>
              <w:t xml:space="preserve">3 se exponen los criterios sustantivos de admisibilidad que </w:t>
            </w:r>
            <w:r w:rsidR="00B42C8E" w:rsidRPr="00E92C33">
              <w:rPr>
                <w:rFonts w:ascii="Arial" w:hAnsi="Arial" w:cs="Arial"/>
                <w:sz w:val="22"/>
                <w:szCs w:val="22"/>
                <w:lang w:val="es-ES"/>
              </w:rPr>
              <w:t xml:space="preserve">determinan </w:t>
            </w:r>
            <w:r w:rsidR="00B82B1A" w:rsidRPr="00E92C33">
              <w:rPr>
                <w:rFonts w:ascii="Arial" w:hAnsi="Arial" w:cs="Arial"/>
                <w:sz w:val="22"/>
                <w:szCs w:val="22"/>
                <w:lang w:val="es-ES"/>
              </w:rPr>
              <w:t>cuáles de las </w:t>
            </w:r>
            <w:r w:rsidR="008F7D60" w:rsidRPr="00E92C33">
              <w:rPr>
                <w:rFonts w:ascii="Arial" w:hAnsi="Arial" w:cs="Arial"/>
                <w:sz w:val="22"/>
                <w:szCs w:val="22"/>
                <w:lang w:val="es-ES"/>
              </w:rPr>
              <w:t>ECT comprendidas en la definición de la sección “Términos utilizados” recibirían protección.</w:t>
            </w:r>
            <w:r w:rsidR="007A1E6F" w:rsidRPr="00E92C33">
              <w:rPr>
                <w:rFonts w:ascii="Arial" w:hAnsi="Arial" w:cs="Arial"/>
                <w:sz w:val="22"/>
                <w:szCs w:val="22"/>
                <w:lang w:val="es-ES"/>
              </w:rPr>
              <w:t xml:space="preserve">  </w:t>
            </w:r>
            <w:r w:rsidR="00B82B1A" w:rsidRPr="00E92C33">
              <w:rPr>
                <w:rFonts w:ascii="Arial" w:hAnsi="Arial" w:cs="Arial"/>
                <w:sz w:val="22"/>
                <w:szCs w:val="22"/>
                <w:lang w:val="es-ES"/>
              </w:rPr>
              <w:t>Ello significa que solo las </w:t>
            </w:r>
            <w:r w:rsidR="00B42C8E" w:rsidRPr="00E92C33">
              <w:rPr>
                <w:rFonts w:ascii="Arial" w:hAnsi="Arial" w:cs="Arial"/>
                <w:sz w:val="22"/>
                <w:szCs w:val="22"/>
                <w:lang w:val="es-ES"/>
              </w:rPr>
              <w:t>ECT que satisfaga</w:t>
            </w:r>
            <w:r w:rsidR="008F7D60" w:rsidRPr="00E92C33">
              <w:rPr>
                <w:rFonts w:ascii="Arial" w:hAnsi="Arial" w:cs="Arial"/>
                <w:sz w:val="22"/>
                <w:szCs w:val="22"/>
                <w:lang w:val="es-ES"/>
              </w:rPr>
              <w:t>n los criterios de admisibilidad gozarían de protección en virtud del instrumento.</w:t>
            </w:r>
          </w:p>
          <w:p w:rsidR="007A1E6F" w:rsidRPr="00E92C33" w:rsidRDefault="00B42C8E" w:rsidP="00680AFF">
            <w:pPr>
              <w:spacing w:before="120" w:after="120"/>
              <w:rPr>
                <w:rFonts w:ascii="Arial" w:hAnsi="Arial" w:cs="Arial"/>
                <w:sz w:val="22"/>
                <w:szCs w:val="22"/>
                <w:lang w:val="es-ES"/>
              </w:rPr>
            </w:pPr>
            <w:r w:rsidRPr="00E92C33">
              <w:rPr>
                <w:rFonts w:ascii="Arial" w:hAnsi="Arial" w:cs="Arial"/>
                <w:sz w:val="22"/>
                <w:szCs w:val="22"/>
                <w:lang w:val="es-ES"/>
              </w:rPr>
              <w:t>Hay aún</w:t>
            </w:r>
            <w:r w:rsidR="008433CB" w:rsidRPr="00E92C33">
              <w:rPr>
                <w:rFonts w:ascii="Arial" w:hAnsi="Arial" w:cs="Arial"/>
                <w:sz w:val="22"/>
                <w:szCs w:val="22"/>
                <w:lang w:val="es-ES"/>
              </w:rPr>
              <w:t xml:space="preserve"> opiniones divergentes respecto de los criterios sustantivos de </w:t>
            </w:r>
            <w:r w:rsidRPr="00E92C33">
              <w:rPr>
                <w:rFonts w:ascii="Arial" w:hAnsi="Arial" w:cs="Arial"/>
                <w:sz w:val="22"/>
                <w:szCs w:val="22"/>
                <w:lang w:val="es-ES"/>
              </w:rPr>
              <w:t>admisibilidad más adecuados</w:t>
            </w:r>
            <w:r w:rsidR="00791E88" w:rsidRPr="00E92C33">
              <w:rPr>
                <w:rFonts w:ascii="Arial" w:hAnsi="Arial" w:cs="Arial"/>
                <w:sz w:val="22"/>
                <w:szCs w:val="22"/>
                <w:lang w:val="es-ES"/>
              </w:rPr>
              <w:t>,</w:t>
            </w:r>
            <w:r w:rsidR="008433CB" w:rsidRPr="00E92C33">
              <w:rPr>
                <w:rFonts w:ascii="Arial" w:hAnsi="Arial" w:cs="Arial"/>
                <w:sz w:val="22"/>
                <w:szCs w:val="22"/>
                <w:lang w:val="es-ES"/>
              </w:rPr>
              <w:t xml:space="preserve"> y </w:t>
            </w:r>
            <w:r w:rsidR="00791E88" w:rsidRPr="00E92C33">
              <w:rPr>
                <w:rFonts w:ascii="Arial" w:hAnsi="Arial" w:cs="Arial"/>
                <w:sz w:val="22"/>
                <w:szCs w:val="22"/>
                <w:lang w:val="es-ES"/>
              </w:rPr>
              <w:t>los proponentes de</w:t>
            </w:r>
            <w:r w:rsidR="008433CB" w:rsidRPr="00E92C33">
              <w:rPr>
                <w:rFonts w:ascii="Arial" w:hAnsi="Arial" w:cs="Arial"/>
                <w:sz w:val="22"/>
                <w:szCs w:val="22"/>
                <w:lang w:val="es-ES"/>
              </w:rPr>
              <w:t xml:space="preserve"> </w:t>
            </w:r>
            <w:r w:rsidR="00791E88" w:rsidRPr="00E92C33">
              <w:rPr>
                <w:rFonts w:ascii="Arial" w:hAnsi="Arial" w:cs="Arial"/>
                <w:sz w:val="22"/>
                <w:szCs w:val="22"/>
                <w:lang w:val="es-ES"/>
              </w:rPr>
              <w:t>dichos criterios</w:t>
            </w:r>
            <w:r w:rsidR="008433CB" w:rsidRPr="00E92C33">
              <w:rPr>
                <w:rFonts w:ascii="Arial" w:hAnsi="Arial" w:cs="Arial"/>
                <w:sz w:val="22"/>
                <w:szCs w:val="22"/>
                <w:lang w:val="es-ES"/>
              </w:rPr>
              <w:t xml:space="preserve"> </w:t>
            </w:r>
            <w:r w:rsidR="00680AFF" w:rsidRPr="00E92C33">
              <w:rPr>
                <w:rFonts w:ascii="Arial" w:hAnsi="Arial" w:cs="Arial"/>
                <w:sz w:val="22"/>
                <w:szCs w:val="22"/>
                <w:lang w:val="es-ES"/>
              </w:rPr>
              <w:t xml:space="preserve">quizá deban </w:t>
            </w:r>
            <w:r w:rsidR="008433CB" w:rsidRPr="00E92C33">
              <w:rPr>
                <w:rFonts w:ascii="Arial" w:hAnsi="Arial" w:cs="Arial"/>
                <w:sz w:val="22"/>
                <w:szCs w:val="22"/>
                <w:lang w:val="es-ES"/>
              </w:rPr>
              <w:t>considerar otras formas de reflejar los conceptos expresados</w:t>
            </w:r>
            <w:r w:rsidRPr="00E92C33">
              <w:rPr>
                <w:rFonts w:ascii="Arial" w:hAnsi="Arial" w:cs="Arial"/>
                <w:sz w:val="22"/>
                <w:szCs w:val="22"/>
                <w:lang w:val="es-ES"/>
              </w:rPr>
              <w:t>,</w:t>
            </w:r>
            <w:r w:rsidR="008433CB" w:rsidRPr="00E92C33">
              <w:rPr>
                <w:rFonts w:ascii="Arial" w:hAnsi="Arial" w:cs="Arial"/>
                <w:sz w:val="22"/>
                <w:szCs w:val="22"/>
                <w:lang w:val="es-ES"/>
              </w:rPr>
              <w:t xml:space="preserve"> </w:t>
            </w:r>
            <w:r w:rsidRPr="00E92C33">
              <w:rPr>
                <w:rFonts w:ascii="Arial" w:hAnsi="Arial" w:cs="Arial"/>
                <w:sz w:val="22"/>
                <w:szCs w:val="22"/>
                <w:lang w:val="es-ES"/>
              </w:rPr>
              <w:t>con objeto de tener</w:t>
            </w:r>
            <w:r w:rsidR="00791E88" w:rsidRPr="00E92C33">
              <w:rPr>
                <w:rFonts w:ascii="Arial" w:hAnsi="Arial" w:cs="Arial"/>
                <w:sz w:val="22"/>
                <w:szCs w:val="22"/>
                <w:lang w:val="es-ES"/>
              </w:rPr>
              <w:t xml:space="preserve"> en cuenta las </w:t>
            </w:r>
            <w:r w:rsidR="00115AD4" w:rsidRPr="00E92C33">
              <w:rPr>
                <w:rFonts w:ascii="Arial" w:hAnsi="Arial" w:cs="Arial"/>
                <w:sz w:val="22"/>
                <w:szCs w:val="22"/>
                <w:lang w:val="es-ES"/>
              </w:rPr>
              <w:t>inquietudes</w:t>
            </w:r>
            <w:r w:rsidR="00791E88" w:rsidRPr="00E92C33">
              <w:rPr>
                <w:rFonts w:ascii="Arial" w:hAnsi="Arial" w:cs="Arial"/>
                <w:sz w:val="22"/>
                <w:szCs w:val="22"/>
                <w:lang w:val="es-ES"/>
              </w:rPr>
              <w:t xml:space="preserve"> de quienes defienden y quienes se oponen a establecer una formulación específica..</w:t>
            </w:r>
          </w:p>
        </w:tc>
      </w:tr>
      <w:tr w:rsidR="00E92C33" w:rsidRPr="00E92C33" w:rsidTr="0043203C">
        <w:tc>
          <w:tcPr>
            <w:tcW w:w="1809" w:type="dxa"/>
            <w:shd w:val="clear" w:color="auto" w:fill="D9D9D9"/>
          </w:tcPr>
          <w:p w:rsidR="007A1E6F"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Necesidad de contar con criterios de admisibilidad</w:t>
            </w:r>
          </w:p>
        </w:tc>
        <w:tc>
          <w:tcPr>
            <w:tcW w:w="7677" w:type="dxa"/>
            <w:shd w:val="clear" w:color="auto" w:fill="auto"/>
          </w:tcPr>
          <w:p w:rsidR="007A1E6F" w:rsidRPr="00E92C33" w:rsidRDefault="00115AD4" w:rsidP="008F7D60">
            <w:pPr>
              <w:spacing w:before="120" w:after="120"/>
              <w:rPr>
                <w:rFonts w:ascii="Arial" w:hAnsi="Arial" w:cs="Arial"/>
                <w:sz w:val="22"/>
                <w:szCs w:val="22"/>
                <w:lang w:val="es-ES"/>
              </w:rPr>
            </w:pPr>
            <w:r w:rsidRPr="00E92C33">
              <w:rPr>
                <w:rFonts w:ascii="Arial" w:hAnsi="Arial" w:cs="Arial"/>
                <w:sz w:val="22"/>
                <w:szCs w:val="22"/>
                <w:lang w:val="es-ES"/>
              </w:rPr>
              <w:t>Cabe además cuestionar la necesidad de</w:t>
            </w:r>
            <w:r w:rsidR="008F7D60" w:rsidRPr="00E92C33">
              <w:rPr>
                <w:rFonts w:ascii="Arial" w:hAnsi="Arial" w:cs="Arial"/>
                <w:sz w:val="22"/>
                <w:szCs w:val="22"/>
                <w:lang w:val="es-ES"/>
              </w:rPr>
              <w:t xml:space="preserve"> que </w:t>
            </w:r>
            <w:r w:rsidRPr="00E92C33">
              <w:rPr>
                <w:rFonts w:ascii="Arial" w:hAnsi="Arial" w:cs="Arial"/>
                <w:sz w:val="22"/>
                <w:szCs w:val="22"/>
                <w:lang w:val="es-ES"/>
              </w:rPr>
              <w:t>esos</w:t>
            </w:r>
            <w:r w:rsidR="008F7D60" w:rsidRPr="00E92C33">
              <w:rPr>
                <w:rFonts w:ascii="Arial" w:hAnsi="Arial" w:cs="Arial"/>
                <w:sz w:val="22"/>
                <w:szCs w:val="22"/>
                <w:lang w:val="es-ES"/>
              </w:rPr>
              <w:t xml:space="preserve"> criter</w:t>
            </w:r>
            <w:r w:rsidRPr="00E92C33">
              <w:rPr>
                <w:rFonts w:ascii="Arial" w:hAnsi="Arial" w:cs="Arial"/>
                <w:sz w:val="22"/>
                <w:szCs w:val="22"/>
                <w:lang w:val="es-ES"/>
              </w:rPr>
              <w:t>ios figuren en el artículo </w:t>
            </w:r>
            <w:r w:rsidR="008F7D60" w:rsidRPr="00E92C33">
              <w:rPr>
                <w:rFonts w:ascii="Arial" w:hAnsi="Arial" w:cs="Arial"/>
                <w:sz w:val="22"/>
                <w:szCs w:val="22"/>
                <w:lang w:val="es-ES"/>
              </w:rPr>
              <w:t xml:space="preserve">3, ya que, </w:t>
            </w:r>
            <w:r w:rsidRPr="00E92C33">
              <w:rPr>
                <w:rFonts w:ascii="Arial" w:hAnsi="Arial" w:cs="Arial"/>
                <w:sz w:val="22"/>
                <w:szCs w:val="22"/>
                <w:lang w:val="es-ES"/>
              </w:rPr>
              <w:t>en opinión de</w:t>
            </w:r>
            <w:r w:rsidR="008F7D60" w:rsidRPr="00E92C33">
              <w:rPr>
                <w:rFonts w:ascii="Arial" w:hAnsi="Arial" w:cs="Arial"/>
                <w:sz w:val="22"/>
                <w:szCs w:val="22"/>
                <w:lang w:val="es-ES"/>
              </w:rPr>
              <w:t xml:space="preserve"> algunas delegaciones, </w:t>
            </w:r>
            <w:r w:rsidRPr="00E92C33">
              <w:rPr>
                <w:rFonts w:ascii="Arial" w:hAnsi="Arial" w:cs="Arial"/>
                <w:sz w:val="22"/>
                <w:szCs w:val="22"/>
                <w:lang w:val="es-ES"/>
              </w:rPr>
              <w:t xml:space="preserve">al establecer los derechos, </w:t>
            </w:r>
            <w:r w:rsidR="008F7D60" w:rsidRPr="00E92C33">
              <w:rPr>
                <w:rFonts w:ascii="Arial" w:hAnsi="Arial" w:cs="Arial"/>
                <w:sz w:val="22"/>
                <w:szCs w:val="22"/>
                <w:lang w:val="es-ES"/>
              </w:rPr>
              <w:t>la materia que deba finalmente protegerse podría definirse en los artículos relativos al alcance de la protección y a las excepciones y limitaciones.</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Beneficiarios (art</w:t>
      </w:r>
      <w:r w:rsidR="00791E88" w:rsidRPr="00E92C33">
        <w:rPr>
          <w:rFonts w:ascii="Arial" w:hAnsi="Arial" w:cs="Arial"/>
          <w:b/>
          <w:sz w:val="22"/>
          <w:szCs w:val="22"/>
          <w:lang w:val="es-ES"/>
        </w:rPr>
        <w:t>ículo </w:t>
      </w:r>
      <w:r w:rsidRPr="00E92C33">
        <w:rPr>
          <w:rFonts w:ascii="Arial" w:hAnsi="Arial" w:cs="Arial"/>
          <w:b/>
          <w:sz w:val="22"/>
          <w:szCs w:val="22"/>
          <w:lang w:val="es-ES"/>
        </w:rPr>
        <w:t>4)</w:t>
      </w:r>
    </w:p>
    <w:p w:rsidR="008C26E5" w:rsidRPr="00E92C33" w:rsidRDefault="008C26E5"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027D97" w:rsidRPr="00E92C33" w:rsidRDefault="008F7D60" w:rsidP="008F7D60">
            <w:pPr>
              <w:spacing w:before="120" w:after="120"/>
              <w:rPr>
                <w:rFonts w:ascii="Arial" w:hAnsi="Arial" w:cs="Arial"/>
                <w:b/>
                <w:i/>
                <w:sz w:val="18"/>
                <w:szCs w:val="18"/>
                <w:lang w:val="es-ES"/>
              </w:rPr>
            </w:pPr>
            <w:r w:rsidRPr="00E92C33">
              <w:rPr>
                <w:rFonts w:ascii="Arial" w:hAnsi="Arial" w:cs="Arial"/>
                <w:i/>
                <w:sz w:val="18"/>
                <w:szCs w:val="18"/>
                <w:lang w:val="es-ES"/>
              </w:rPr>
              <w:t>Elementos de convergencia</w:t>
            </w:r>
          </w:p>
        </w:tc>
        <w:tc>
          <w:tcPr>
            <w:tcW w:w="7677" w:type="dxa"/>
            <w:shd w:val="clear" w:color="auto" w:fill="auto"/>
          </w:tcPr>
          <w:p w:rsidR="00027D97" w:rsidRPr="00E92C33" w:rsidRDefault="00E50462" w:rsidP="00F61996">
            <w:pPr>
              <w:spacing w:before="120" w:after="120"/>
              <w:rPr>
                <w:rFonts w:ascii="Arial" w:hAnsi="Arial" w:cs="Arial"/>
                <w:sz w:val="22"/>
                <w:szCs w:val="22"/>
                <w:lang w:val="es-ES"/>
              </w:rPr>
            </w:pPr>
            <w:r w:rsidRPr="00E92C33">
              <w:rPr>
                <w:rFonts w:ascii="Arial" w:hAnsi="Arial" w:cs="Arial"/>
                <w:sz w:val="22"/>
                <w:szCs w:val="22"/>
                <w:lang w:val="es-ES"/>
              </w:rPr>
              <w:t>En el artículo 4 las tres alternativas establecen que los beneficiarios del instrumento son los pueblos indígenas y las comunidades locales.  Las alternativas 2 y 3 contemplan además la posibilidad de otros beneficiarios con arreglo a lo estipulado en la legislación nacional.</w:t>
            </w:r>
          </w:p>
        </w:tc>
      </w:tr>
      <w:tr w:rsidR="00E92C33" w:rsidRPr="00E92C33" w:rsidTr="00CF7216">
        <w:tc>
          <w:tcPr>
            <w:tcW w:w="1809" w:type="dxa"/>
            <w:shd w:val="clear" w:color="auto" w:fill="D9D9D9"/>
          </w:tcPr>
          <w:p w:rsidR="008C26E5"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Beneficiarios, más allá de los pueblos indígenas o las comunidades locales</w:t>
            </w:r>
          </w:p>
        </w:tc>
        <w:tc>
          <w:tcPr>
            <w:tcW w:w="7677" w:type="dxa"/>
            <w:shd w:val="clear" w:color="auto" w:fill="auto"/>
          </w:tcPr>
          <w:p w:rsidR="008C26E5"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En sesiones anteriores, el CIG ha examinado la definición de “beneficiarios”.</w:t>
            </w:r>
            <w:r w:rsidR="008C26E5" w:rsidRPr="00E92C33">
              <w:rPr>
                <w:rFonts w:ascii="Arial" w:hAnsi="Arial" w:cs="Arial"/>
                <w:sz w:val="22"/>
                <w:szCs w:val="22"/>
                <w:lang w:val="es-ES"/>
              </w:rPr>
              <w:t xml:space="preserve">  </w:t>
            </w:r>
            <w:r w:rsidRPr="00E92C33">
              <w:rPr>
                <w:rFonts w:ascii="Arial" w:hAnsi="Arial" w:cs="Arial"/>
                <w:sz w:val="22"/>
                <w:szCs w:val="22"/>
                <w:lang w:val="es-ES"/>
              </w:rPr>
              <w:t xml:space="preserve">Sin embargo, no se ha llegado a un acuerdo acerca de en qué medida el instrumento debería ir más allá de los pueblos indígenas y las comunidades locales a fin de incluir </w:t>
            </w:r>
            <w:r w:rsidR="007C4A1B" w:rsidRPr="00E92C33">
              <w:rPr>
                <w:rFonts w:ascii="Arial" w:hAnsi="Arial" w:cs="Arial"/>
                <w:sz w:val="22"/>
                <w:szCs w:val="22"/>
                <w:lang w:val="es-ES"/>
              </w:rPr>
              <w:t>a otros beneficiarios</w:t>
            </w:r>
            <w:r w:rsidRPr="00E92C33">
              <w:rPr>
                <w:rFonts w:ascii="Arial" w:hAnsi="Arial" w:cs="Arial"/>
                <w:sz w:val="22"/>
                <w:szCs w:val="22"/>
                <w:lang w:val="es-ES"/>
              </w:rPr>
              <w:t>.</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Alc</w:t>
      </w:r>
      <w:r w:rsidR="00E50462" w:rsidRPr="00E92C33">
        <w:rPr>
          <w:rFonts w:ascii="Arial" w:hAnsi="Arial" w:cs="Arial"/>
          <w:b/>
          <w:sz w:val="22"/>
          <w:szCs w:val="22"/>
          <w:lang w:val="es-ES"/>
        </w:rPr>
        <w:t>ance de la protección (artículo </w:t>
      </w:r>
      <w:r w:rsidRPr="00E92C33">
        <w:rPr>
          <w:rFonts w:ascii="Arial" w:hAnsi="Arial" w:cs="Arial"/>
          <w:b/>
          <w:sz w:val="22"/>
          <w:szCs w:val="22"/>
          <w:lang w:val="es-ES"/>
        </w:rPr>
        <w:t>5)</w:t>
      </w:r>
    </w:p>
    <w:p w:rsidR="00534450" w:rsidRPr="00E92C33" w:rsidRDefault="00534450" w:rsidP="00534450">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854AC9"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Alternativas existentes</w:t>
            </w:r>
          </w:p>
        </w:tc>
        <w:tc>
          <w:tcPr>
            <w:tcW w:w="7677" w:type="dxa"/>
            <w:shd w:val="clear" w:color="auto" w:fill="auto"/>
          </w:tcPr>
          <w:p w:rsidR="008F7D60" w:rsidRPr="00E92C33" w:rsidRDefault="007C4A1B" w:rsidP="008F7D60">
            <w:pPr>
              <w:spacing w:before="120" w:after="120"/>
              <w:rPr>
                <w:rFonts w:ascii="Arial" w:hAnsi="Arial" w:cs="Arial"/>
                <w:sz w:val="22"/>
                <w:szCs w:val="22"/>
                <w:lang w:val="es-ES"/>
              </w:rPr>
            </w:pPr>
            <w:r w:rsidRPr="00E92C33">
              <w:rPr>
                <w:rFonts w:ascii="Arial" w:hAnsi="Arial" w:cs="Arial"/>
                <w:sz w:val="22"/>
                <w:szCs w:val="22"/>
                <w:lang w:val="es-ES"/>
              </w:rPr>
              <w:t>Actualmente, e</w:t>
            </w:r>
            <w:r w:rsidR="008F7D60" w:rsidRPr="00E92C33">
              <w:rPr>
                <w:rFonts w:ascii="Arial" w:hAnsi="Arial" w:cs="Arial"/>
                <w:sz w:val="22"/>
                <w:szCs w:val="22"/>
                <w:lang w:val="es-ES"/>
              </w:rPr>
              <w:t>l artículo 5 incluye cuatro alternativas.</w:t>
            </w:r>
            <w:r w:rsidR="00094F74" w:rsidRPr="00E92C33">
              <w:rPr>
                <w:rFonts w:ascii="Arial" w:hAnsi="Arial" w:cs="Arial"/>
                <w:sz w:val="22"/>
                <w:szCs w:val="22"/>
                <w:lang w:val="es-ES"/>
              </w:rPr>
              <w:t xml:space="preserve">  </w:t>
            </w:r>
            <w:r w:rsidR="00C00B29" w:rsidRPr="00E92C33">
              <w:rPr>
                <w:rFonts w:ascii="Arial" w:hAnsi="Arial" w:cs="Arial"/>
                <w:sz w:val="22"/>
                <w:szCs w:val="22"/>
                <w:lang w:val="es-ES"/>
              </w:rPr>
              <w:t>Algunas contienen elementos del llamado enfoque estratificado o protección diferenciada.  A continuación</w:t>
            </w:r>
            <w:r w:rsidR="00937BC8" w:rsidRPr="00E92C33">
              <w:rPr>
                <w:rFonts w:ascii="Arial" w:hAnsi="Arial" w:cs="Arial"/>
                <w:sz w:val="22"/>
                <w:szCs w:val="22"/>
                <w:lang w:val="es-ES"/>
              </w:rPr>
              <w:t>,</w:t>
            </w:r>
            <w:r w:rsidR="00C00B29" w:rsidRPr="00E92C33">
              <w:rPr>
                <w:rFonts w:ascii="Arial" w:hAnsi="Arial" w:cs="Arial"/>
                <w:sz w:val="22"/>
                <w:szCs w:val="22"/>
                <w:lang w:val="es-ES"/>
              </w:rPr>
              <w:t xml:space="preserve"> se presenta una síntesis de los principales elementos que </w:t>
            </w:r>
            <w:r w:rsidR="00937BC8" w:rsidRPr="00E92C33">
              <w:rPr>
                <w:rFonts w:ascii="Arial" w:hAnsi="Arial" w:cs="Arial"/>
                <w:sz w:val="22"/>
                <w:szCs w:val="22"/>
                <w:lang w:val="es-ES"/>
              </w:rPr>
              <w:t xml:space="preserve">las </w:t>
            </w:r>
            <w:r w:rsidRPr="00E92C33">
              <w:rPr>
                <w:rFonts w:ascii="Arial" w:hAnsi="Arial" w:cs="Arial"/>
                <w:sz w:val="22"/>
                <w:szCs w:val="22"/>
                <w:lang w:val="es-ES"/>
              </w:rPr>
              <w:t>integran</w:t>
            </w:r>
            <w:r w:rsidR="00094F74" w:rsidRPr="00E92C33">
              <w:rPr>
                <w:rFonts w:ascii="Arial" w:hAnsi="Arial" w:cs="Arial"/>
                <w:sz w:val="22"/>
                <w:szCs w:val="22"/>
                <w:lang w:val="es-ES"/>
              </w:rPr>
              <w:t>:</w:t>
            </w:r>
          </w:p>
          <w:p w:rsidR="002F53DA" w:rsidRPr="00E92C33" w:rsidRDefault="00094F74" w:rsidP="00680AFF">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 1</w:t>
            </w:r>
            <w:r w:rsidR="00B24343" w:rsidRPr="00E92C33">
              <w:rPr>
                <w:rFonts w:ascii="Arial" w:hAnsi="Arial" w:cs="Arial"/>
                <w:b/>
                <w:sz w:val="22"/>
                <w:szCs w:val="22"/>
                <w:lang w:val="es-ES"/>
              </w:rPr>
              <w:t xml:space="preserve">: </w:t>
            </w:r>
            <w:r w:rsidRPr="00E92C33">
              <w:rPr>
                <w:rFonts w:ascii="Arial" w:hAnsi="Arial" w:cs="Arial"/>
                <w:sz w:val="22"/>
                <w:szCs w:val="22"/>
                <w:lang w:val="es-ES"/>
              </w:rPr>
              <w:t xml:space="preserve"> </w:t>
            </w:r>
            <w:r w:rsidR="00680AFF" w:rsidRPr="00E92C33">
              <w:rPr>
                <w:rFonts w:ascii="Arial" w:hAnsi="Arial" w:cs="Arial"/>
                <w:sz w:val="22"/>
                <w:szCs w:val="22"/>
                <w:lang w:val="es-ES"/>
              </w:rPr>
              <w:t xml:space="preserve">se deberán salvaguardar </w:t>
            </w:r>
            <w:r w:rsidR="002F53DA" w:rsidRPr="00E92C33">
              <w:rPr>
                <w:rFonts w:ascii="Arial" w:hAnsi="Arial" w:cs="Arial"/>
                <w:sz w:val="22"/>
                <w:szCs w:val="22"/>
                <w:lang w:val="es-ES"/>
              </w:rPr>
              <w:t>los intereses patrimoniales y morales de los beneficiarios respecto de sus</w:t>
            </w:r>
            <w:r w:rsidR="007C4A1B" w:rsidRPr="00E92C33">
              <w:rPr>
                <w:rFonts w:ascii="Arial" w:hAnsi="Arial" w:cs="Arial"/>
                <w:sz w:val="22"/>
                <w:szCs w:val="22"/>
                <w:lang w:val="es-ES"/>
              </w:rPr>
              <w:t> </w:t>
            </w:r>
            <w:r w:rsidR="006B4638" w:rsidRPr="00E92C33">
              <w:rPr>
                <w:rFonts w:ascii="Arial" w:hAnsi="Arial" w:cs="Arial"/>
                <w:sz w:val="22"/>
                <w:szCs w:val="22"/>
                <w:u w:val="single"/>
                <w:lang w:val="es-ES"/>
              </w:rPr>
              <w:t>ECT</w:t>
            </w:r>
            <w:r w:rsidR="002F53DA" w:rsidRPr="00E92C33">
              <w:rPr>
                <w:rFonts w:ascii="Arial" w:hAnsi="Arial" w:cs="Arial"/>
                <w:sz w:val="22"/>
                <w:szCs w:val="22"/>
                <w:u w:val="single"/>
                <w:lang w:val="es-ES"/>
              </w:rPr>
              <w:t xml:space="preserve"> protegidas</w:t>
            </w:r>
            <w:r w:rsidR="002F53DA" w:rsidRPr="00E92C33">
              <w:rPr>
                <w:rFonts w:ascii="Arial" w:hAnsi="Arial" w:cs="Arial"/>
                <w:sz w:val="22"/>
                <w:szCs w:val="22"/>
                <w:lang w:val="es-ES"/>
              </w:rPr>
              <w:t xml:space="preserve">.  </w:t>
            </w:r>
            <w:r w:rsidR="0091232B" w:rsidRPr="00E92C33">
              <w:rPr>
                <w:rFonts w:ascii="Arial" w:hAnsi="Arial" w:cs="Arial"/>
                <w:sz w:val="22"/>
                <w:szCs w:val="22"/>
                <w:lang w:val="es-ES"/>
              </w:rPr>
              <w:t>Esa</w:t>
            </w:r>
            <w:r w:rsidR="006B4638" w:rsidRPr="00E92C33">
              <w:rPr>
                <w:rFonts w:ascii="Arial" w:hAnsi="Arial" w:cs="Arial"/>
                <w:sz w:val="22"/>
                <w:szCs w:val="22"/>
                <w:lang w:val="es-ES"/>
              </w:rPr>
              <w:t xml:space="preserve"> </w:t>
            </w:r>
            <w:r w:rsidR="007C4A1B" w:rsidRPr="00E92C33">
              <w:rPr>
                <w:rFonts w:ascii="Arial" w:hAnsi="Arial" w:cs="Arial"/>
                <w:sz w:val="22"/>
                <w:szCs w:val="22"/>
                <w:lang w:val="es-ES"/>
              </w:rPr>
              <w:t>protección no se extiende a las </w:t>
            </w:r>
            <w:r w:rsidR="006B4638" w:rsidRPr="00E92C33">
              <w:rPr>
                <w:rFonts w:ascii="Arial" w:hAnsi="Arial" w:cs="Arial"/>
                <w:sz w:val="22"/>
                <w:szCs w:val="22"/>
                <w:lang w:val="es-ES"/>
              </w:rPr>
              <w:t xml:space="preserve">ECT que </w:t>
            </w:r>
            <w:r w:rsidR="006B4638" w:rsidRPr="00E92C33">
              <w:rPr>
                <w:rFonts w:ascii="Arial" w:hAnsi="Arial" w:cs="Arial"/>
                <w:sz w:val="22"/>
                <w:szCs w:val="22"/>
                <w:u w:val="single"/>
                <w:lang w:val="es-ES"/>
              </w:rPr>
              <w:t>hayan sido objeto de una amplia difusión o utilización, formen parte del dominio público o estén protegidas por derechos de propiedad intelectual</w:t>
            </w:r>
            <w:r w:rsidR="006B4638" w:rsidRPr="00E92C33">
              <w:rPr>
                <w:rFonts w:ascii="Arial" w:hAnsi="Arial" w:cs="Arial"/>
                <w:sz w:val="22"/>
                <w:szCs w:val="22"/>
                <w:lang w:val="es-ES"/>
              </w:rPr>
              <w:t>.</w:t>
            </w:r>
          </w:p>
          <w:p w:rsidR="008F7D60" w:rsidRPr="00E92C33" w:rsidRDefault="00094F74" w:rsidP="002369A2">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 2</w:t>
            </w:r>
            <w:r w:rsidR="00B24343" w:rsidRPr="00E92C33">
              <w:rPr>
                <w:rFonts w:ascii="Arial" w:hAnsi="Arial" w:cs="Arial"/>
                <w:b/>
                <w:sz w:val="22"/>
                <w:szCs w:val="22"/>
                <w:lang w:val="es-ES"/>
              </w:rPr>
              <w:t xml:space="preserve">: </w:t>
            </w:r>
            <w:r w:rsidRPr="00E92C33">
              <w:rPr>
                <w:rFonts w:ascii="Arial" w:hAnsi="Arial" w:cs="Arial"/>
                <w:sz w:val="22"/>
                <w:szCs w:val="22"/>
                <w:lang w:val="es-ES"/>
              </w:rPr>
              <w:t xml:space="preserve"> </w:t>
            </w:r>
            <w:r w:rsidR="00680AFF" w:rsidRPr="00E92C33">
              <w:rPr>
                <w:rFonts w:ascii="Arial" w:hAnsi="Arial" w:cs="Arial"/>
                <w:sz w:val="22"/>
                <w:szCs w:val="22"/>
                <w:lang w:val="es-ES"/>
              </w:rPr>
              <w:t xml:space="preserve">se deberán proteger </w:t>
            </w:r>
            <w:r w:rsidR="00000CEF" w:rsidRPr="00E92C33">
              <w:rPr>
                <w:rFonts w:ascii="Arial" w:hAnsi="Arial" w:cs="Arial"/>
                <w:sz w:val="22"/>
                <w:szCs w:val="22"/>
                <w:lang w:val="es-ES"/>
              </w:rPr>
              <w:t xml:space="preserve">los derechos </w:t>
            </w:r>
            <w:r w:rsidR="0091232B" w:rsidRPr="00E92C33">
              <w:rPr>
                <w:rFonts w:ascii="Arial" w:hAnsi="Arial" w:cs="Arial"/>
                <w:sz w:val="22"/>
                <w:szCs w:val="22"/>
                <w:lang w:val="es-ES"/>
              </w:rPr>
              <w:t xml:space="preserve">e intereses </w:t>
            </w:r>
            <w:r w:rsidR="00000CEF" w:rsidRPr="00E92C33">
              <w:rPr>
                <w:rFonts w:ascii="Arial" w:hAnsi="Arial" w:cs="Arial"/>
                <w:sz w:val="22"/>
                <w:szCs w:val="22"/>
                <w:lang w:val="es-ES"/>
              </w:rPr>
              <w:t>patrimoniales y morales de los beneficiarios respecto de las</w:t>
            </w:r>
            <w:r w:rsidR="007C4A1B" w:rsidRPr="00E92C33">
              <w:rPr>
                <w:rFonts w:ascii="Arial" w:hAnsi="Arial" w:cs="Arial"/>
                <w:sz w:val="22"/>
                <w:szCs w:val="22"/>
                <w:lang w:val="es-ES"/>
              </w:rPr>
              <w:t> </w:t>
            </w:r>
            <w:r w:rsidR="00000CEF" w:rsidRPr="00E92C33">
              <w:rPr>
                <w:rFonts w:ascii="Arial" w:hAnsi="Arial" w:cs="Arial"/>
                <w:sz w:val="22"/>
                <w:szCs w:val="22"/>
                <w:u w:val="single"/>
                <w:lang w:val="es-ES"/>
              </w:rPr>
              <w:t>ECT secretas y/o sagradas</w:t>
            </w:r>
            <w:r w:rsidR="00000CEF" w:rsidRPr="00E92C33">
              <w:rPr>
                <w:rFonts w:ascii="Arial" w:hAnsi="Arial" w:cs="Arial"/>
                <w:sz w:val="22"/>
                <w:szCs w:val="22"/>
                <w:lang w:val="es-ES"/>
              </w:rPr>
              <w:t xml:space="preserve"> y los beneficiarios gozarán del derecho exclusivo a autorizar el uso de sus </w:t>
            </w:r>
            <w:r w:rsidR="00937BC8" w:rsidRPr="00E92C33">
              <w:rPr>
                <w:rFonts w:ascii="Arial" w:hAnsi="Arial" w:cs="Arial"/>
                <w:sz w:val="22"/>
                <w:szCs w:val="22"/>
                <w:lang w:val="es-ES"/>
              </w:rPr>
              <w:t>ECT</w:t>
            </w:r>
            <w:r w:rsidR="00000CEF" w:rsidRPr="00E92C33">
              <w:rPr>
                <w:rFonts w:ascii="Arial" w:hAnsi="Arial" w:cs="Arial"/>
                <w:sz w:val="22"/>
                <w:szCs w:val="22"/>
                <w:lang w:val="es-ES"/>
              </w:rPr>
              <w:t xml:space="preserve"> por terceros.  </w:t>
            </w:r>
            <w:r w:rsidR="0091232B" w:rsidRPr="00E92C33">
              <w:rPr>
                <w:rFonts w:ascii="Arial" w:hAnsi="Arial" w:cs="Arial"/>
                <w:sz w:val="22"/>
                <w:szCs w:val="22"/>
                <w:lang w:val="es-ES"/>
              </w:rPr>
              <w:t>A</w:t>
            </w:r>
            <w:r w:rsidR="00000CEF" w:rsidRPr="00E92C33">
              <w:rPr>
                <w:rFonts w:ascii="Arial" w:hAnsi="Arial" w:cs="Arial"/>
                <w:sz w:val="22"/>
                <w:szCs w:val="22"/>
                <w:lang w:val="es-ES"/>
              </w:rPr>
              <w:t>simismo</w:t>
            </w:r>
            <w:r w:rsidR="0091232B" w:rsidRPr="00E92C33">
              <w:rPr>
                <w:rFonts w:ascii="Arial" w:hAnsi="Arial" w:cs="Arial"/>
                <w:sz w:val="22"/>
                <w:szCs w:val="22"/>
                <w:lang w:val="es-ES"/>
              </w:rPr>
              <w:t>,</w:t>
            </w:r>
            <w:r w:rsidR="00000CEF" w:rsidRPr="00E92C33">
              <w:rPr>
                <w:rFonts w:ascii="Arial" w:hAnsi="Arial" w:cs="Arial"/>
                <w:sz w:val="22"/>
                <w:szCs w:val="22"/>
                <w:lang w:val="es-ES"/>
              </w:rPr>
              <w:t xml:space="preserve"> los </w:t>
            </w:r>
            <w:r w:rsidR="00000CEF" w:rsidRPr="00E92C33">
              <w:rPr>
                <w:rFonts w:ascii="Arial" w:hAnsi="Arial" w:cs="Arial"/>
                <w:sz w:val="22"/>
                <w:szCs w:val="22"/>
                <w:lang w:val="es-ES"/>
              </w:rPr>
              <w:lastRenderedPageBreak/>
              <w:t>benefic</w:t>
            </w:r>
            <w:r w:rsidR="007C4A1B" w:rsidRPr="00E92C33">
              <w:rPr>
                <w:rFonts w:ascii="Arial" w:hAnsi="Arial" w:cs="Arial"/>
                <w:sz w:val="22"/>
                <w:szCs w:val="22"/>
                <w:lang w:val="es-ES"/>
              </w:rPr>
              <w:t>iarios gozarán, respecto de sus </w:t>
            </w:r>
            <w:r w:rsidR="00000CEF" w:rsidRPr="00E92C33">
              <w:rPr>
                <w:rFonts w:ascii="Arial" w:hAnsi="Arial" w:cs="Arial"/>
                <w:sz w:val="22"/>
                <w:szCs w:val="22"/>
                <w:lang w:val="es-ES"/>
              </w:rPr>
              <w:t>ECT, del derecho a ser reconocidos como los propietarios tradicionales de estas, y a oponerse a cualquier deformación, mutila</w:t>
            </w:r>
            <w:r w:rsidR="007C4A1B" w:rsidRPr="00E92C33">
              <w:rPr>
                <w:rFonts w:ascii="Arial" w:hAnsi="Arial" w:cs="Arial"/>
                <w:sz w:val="22"/>
                <w:szCs w:val="22"/>
                <w:lang w:val="es-ES"/>
              </w:rPr>
              <w:t>ción u otra modificación de sus </w:t>
            </w:r>
            <w:r w:rsidR="00000CEF" w:rsidRPr="00E92C33">
              <w:rPr>
                <w:rFonts w:ascii="Arial" w:hAnsi="Arial" w:cs="Arial"/>
                <w:sz w:val="22"/>
                <w:szCs w:val="22"/>
                <w:lang w:val="es-ES"/>
              </w:rPr>
              <w:t>ECT que atenten contra la integridad de las mismas.</w:t>
            </w:r>
            <w:r w:rsidR="002369A2" w:rsidRPr="00E92C33">
              <w:rPr>
                <w:rFonts w:ascii="Arial" w:hAnsi="Arial" w:cs="Arial"/>
                <w:sz w:val="22"/>
                <w:szCs w:val="22"/>
                <w:lang w:val="es-ES"/>
              </w:rPr>
              <w:t xml:space="preserve"> </w:t>
            </w:r>
          </w:p>
          <w:p w:rsidR="008F7D60" w:rsidRPr="00E92C33" w:rsidRDefault="00094F74" w:rsidP="003F58DF">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 3</w:t>
            </w:r>
            <w:r w:rsidR="006137C0" w:rsidRPr="00E92C33">
              <w:rPr>
                <w:rFonts w:ascii="Arial" w:hAnsi="Arial" w:cs="Arial"/>
                <w:b/>
                <w:sz w:val="22"/>
                <w:szCs w:val="22"/>
                <w:lang w:val="es-ES"/>
              </w:rPr>
              <w:t xml:space="preserve">: </w:t>
            </w:r>
            <w:r w:rsidRPr="00E92C33">
              <w:rPr>
                <w:rFonts w:ascii="Arial" w:hAnsi="Arial" w:cs="Arial"/>
                <w:sz w:val="22"/>
                <w:szCs w:val="22"/>
                <w:lang w:val="es-ES"/>
              </w:rPr>
              <w:t xml:space="preserve"> </w:t>
            </w:r>
            <w:r w:rsidR="00680AFF" w:rsidRPr="00E92C33">
              <w:rPr>
                <w:rFonts w:ascii="Arial" w:hAnsi="Arial" w:cs="Arial"/>
                <w:sz w:val="22"/>
                <w:szCs w:val="22"/>
                <w:lang w:val="es-ES"/>
              </w:rPr>
              <w:t xml:space="preserve">se deberán proteger </w:t>
            </w:r>
            <w:r w:rsidR="006137C0" w:rsidRPr="00E92C33">
              <w:rPr>
                <w:rFonts w:ascii="Arial" w:hAnsi="Arial" w:cs="Arial"/>
                <w:sz w:val="22"/>
                <w:szCs w:val="22"/>
                <w:lang w:val="es-ES"/>
              </w:rPr>
              <w:t xml:space="preserve">los derechos </w:t>
            </w:r>
            <w:r w:rsidR="0091232B" w:rsidRPr="00E92C33">
              <w:rPr>
                <w:rFonts w:ascii="Arial" w:hAnsi="Arial" w:cs="Arial"/>
                <w:sz w:val="22"/>
                <w:szCs w:val="22"/>
                <w:lang w:val="es-ES"/>
              </w:rPr>
              <w:t xml:space="preserve">e intereses </w:t>
            </w:r>
            <w:r w:rsidR="006137C0" w:rsidRPr="00E92C33">
              <w:rPr>
                <w:rFonts w:ascii="Arial" w:hAnsi="Arial" w:cs="Arial"/>
                <w:sz w:val="22"/>
                <w:szCs w:val="22"/>
                <w:lang w:val="es-ES"/>
              </w:rPr>
              <w:t>patrimoniales y morales de los beneficiarios respecto de su</w:t>
            </w:r>
            <w:r w:rsidR="00937BC8" w:rsidRPr="00E92C33">
              <w:rPr>
                <w:rFonts w:ascii="Arial" w:hAnsi="Arial" w:cs="Arial"/>
                <w:sz w:val="22"/>
                <w:szCs w:val="22"/>
                <w:lang w:val="es-ES"/>
              </w:rPr>
              <w:t>s </w:t>
            </w:r>
            <w:r w:rsidR="006137C0" w:rsidRPr="00E92C33">
              <w:rPr>
                <w:rFonts w:ascii="Arial" w:hAnsi="Arial" w:cs="Arial"/>
                <w:sz w:val="22"/>
                <w:szCs w:val="22"/>
                <w:lang w:val="es-ES"/>
              </w:rPr>
              <w:t>ECT secretas y/o sagradas y los beneficiarios gozarán del derecho exclusi</w:t>
            </w:r>
            <w:r w:rsidR="00937BC8" w:rsidRPr="00E92C33">
              <w:rPr>
                <w:rFonts w:ascii="Arial" w:hAnsi="Arial" w:cs="Arial"/>
                <w:sz w:val="22"/>
                <w:szCs w:val="22"/>
                <w:lang w:val="es-ES"/>
              </w:rPr>
              <w:t>vo a autorizar el uso de las mismas</w:t>
            </w:r>
            <w:r w:rsidR="006137C0" w:rsidRPr="00E92C33">
              <w:rPr>
                <w:rFonts w:ascii="Arial" w:hAnsi="Arial" w:cs="Arial"/>
                <w:sz w:val="22"/>
                <w:szCs w:val="22"/>
                <w:lang w:val="es-ES"/>
              </w:rPr>
              <w:t xml:space="preserve">.  </w:t>
            </w:r>
            <w:r w:rsidR="008E6A2D" w:rsidRPr="00E92C33">
              <w:rPr>
                <w:rFonts w:ascii="Arial" w:hAnsi="Arial" w:cs="Arial"/>
                <w:sz w:val="22"/>
                <w:szCs w:val="22"/>
                <w:lang w:val="es-ES"/>
              </w:rPr>
              <w:t xml:space="preserve">Cuando </w:t>
            </w:r>
            <w:r w:rsidR="008E6A2D" w:rsidRPr="00E92C33">
              <w:rPr>
                <w:rFonts w:ascii="Arial" w:hAnsi="Arial" w:cs="Arial"/>
                <w:sz w:val="22"/>
                <w:szCs w:val="22"/>
                <w:u w:val="single"/>
                <w:lang w:val="es-ES"/>
              </w:rPr>
              <w:t>la materia todavía sea poseída, mantenida y usada en un contexto colectivo, pero se haya hecho accesible públicamente sin la autorización</w:t>
            </w:r>
            <w:r w:rsidR="008E6A2D" w:rsidRPr="00E92C33">
              <w:rPr>
                <w:rFonts w:ascii="Arial" w:hAnsi="Arial" w:cs="Arial"/>
                <w:sz w:val="22"/>
                <w:szCs w:val="22"/>
                <w:lang w:val="es-ES"/>
              </w:rPr>
              <w:t xml:space="preserve"> de los beneficiarios, </w:t>
            </w:r>
            <w:r w:rsidR="00937BC8" w:rsidRPr="00E92C33">
              <w:rPr>
                <w:rFonts w:ascii="Arial" w:hAnsi="Arial" w:cs="Arial"/>
                <w:sz w:val="22"/>
                <w:szCs w:val="22"/>
                <w:lang w:val="es-ES"/>
              </w:rPr>
              <w:t>cabrá</w:t>
            </w:r>
            <w:r w:rsidR="008E6A2D" w:rsidRPr="00E92C33">
              <w:rPr>
                <w:rFonts w:ascii="Arial" w:hAnsi="Arial" w:cs="Arial"/>
                <w:sz w:val="22"/>
                <w:szCs w:val="22"/>
                <w:lang w:val="es-ES"/>
              </w:rPr>
              <w:t xml:space="preserve"> prever medidas destinadas a dar protección contra los usos falso</w:t>
            </w:r>
            <w:r w:rsidR="0091232B" w:rsidRPr="00E92C33">
              <w:rPr>
                <w:rFonts w:ascii="Arial" w:hAnsi="Arial" w:cs="Arial"/>
                <w:sz w:val="22"/>
                <w:szCs w:val="22"/>
                <w:lang w:val="es-ES"/>
              </w:rPr>
              <w:t>s, engañosos u ofensivos de las </w:t>
            </w:r>
            <w:r w:rsidR="008E6A2D" w:rsidRPr="00E92C33">
              <w:rPr>
                <w:rFonts w:ascii="Arial" w:hAnsi="Arial" w:cs="Arial"/>
                <w:sz w:val="22"/>
                <w:szCs w:val="22"/>
                <w:lang w:val="es-ES"/>
              </w:rPr>
              <w:t xml:space="preserve">ECT, a conceder un derecho de atribución, y a determinar los usos adecuados de </w:t>
            </w:r>
            <w:r w:rsidR="00937BC8" w:rsidRPr="00E92C33">
              <w:rPr>
                <w:rFonts w:ascii="Arial" w:hAnsi="Arial" w:cs="Arial"/>
                <w:sz w:val="22"/>
                <w:szCs w:val="22"/>
                <w:lang w:val="es-ES"/>
              </w:rPr>
              <w:t>esas </w:t>
            </w:r>
            <w:r w:rsidR="008E6A2D" w:rsidRPr="00E92C33">
              <w:rPr>
                <w:rFonts w:ascii="Arial" w:hAnsi="Arial" w:cs="Arial"/>
                <w:sz w:val="22"/>
                <w:szCs w:val="22"/>
                <w:lang w:val="es-ES"/>
              </w:rPr>
              <w:t xml:space="preserve">ECT.  </w:t>
            </w:r>
            <w:r w:rsidR="003F58DF" w:rsidRPr="00E92C33">
              <w:rPr>
                <w:rFonts w:ascii="Arial" w:hAnsi="Arial" w:cs="Arial"/>
                <w:sz w:val="22"/>
                <w:szCs w:val="22"/>
                <w:lang w:val="es-ES"/>
              </w:rPr>
              <w:t xml:space="preserve">Finalmente, cuando la materia </w:t>
            </w:r>
            <w:r w:rsidR="003F58DF" w:rsidRPr="00E92C33">
              <w:rPr>
                <w:rFonts w:ascii="Arial" w:hAnsi="Arial" w:cs="Arial"/>
                <w:sz w:val="22"/>
                <w:szCs w:val="22"/>
                <w:u w:val="single"/>
                <w:lang w:val="es-ES"/>
              </w:rPr>
              <w:t>no sea todavía poseída, mantenida ni usada en un contexto colectivo</w:t>
            </w:r>
            <w:r w:rsidR="003F58DF" w:rsidRPr="00E92C33">
              <w:rPr>
                <w:rFonts w:ascii="Arial" w:hAnsi="Arial" w:cs="Arial"/>
                <w:sz w:val="22"/>
                <w:szCs w:val="22"/>
                <w:lang w:val="es-ES"/>
              </w:rPr>
              <w:t>, se deberá hacer todo lo posible para proteger su integridad.</w:t>
            </w:r>
          </w:p>
          <w:p w:rsidR="008F7D60"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El artículo</w:t>
            </w:r>
            <w:r w:rsidR="002F53DA" w:rsidRPr="00E92C33">
              <w:rPr>
                <w:rFonts w:ascii="Arial" w:hAnsi="Arial" w:cs="Arial"/>
                <w:sz w:val="22"/>
                <w:szCs w:val="22"/>
                <w:lang w:val="es-ES"/>
              </w:rPr>
              <w:t> </w:t>
            </w:r>
            <w:r w:rsidRPr="00E92C33">
              <w:rPr>
                <w:rFonts w:ascii="Arial" w:hAnsi="Arial" w:cs="Arial"/>
                <w:sz w:val="22"/>
                <w:szCs w:val="22"/>
                <w:lang w:val="es-ES"/>
              </w:rPr>
              <w:t>4 comprende dos opciones</w:t>
            </w:r>
            <w:r w:rsidR="00937BC8" w:rsidRPr="00E92C33">
              <w:rPr>
                <w:rFonts w:ascii="Arial" w:hAnsi="Arial" w:cs="Arial"/>
                <w:sz w:val="22"/>
                <w:szCs w:val="22"/>
                <w:lang w:val="es-ES"/>
              </w:rPr>
              <w:t xml:space="preserve">: </w:t>
            </w:r>
          </w:p>
          <w:p w:rsidR="008F7D60" w:rsidRPr="00E92C33" w:rsidRDefault="00937BC8" w:rsidP="00632BBA">
            <w:pPr>
              <w:spacing w:before="120" w:after="120"/>
              <w:ind w:left="720"/>
              <w:rPr>
                <w:rFonts w:ascii="Arial" w:hAnsi="Arial" w:cs="Arial"/>
                <w:sz w:val="22"/>
                <w:szCs w:val="22"/>
                <w:lang w:val="es-ES"/>
              </w:rPr>
            </w:pPr>
            <w:r w:rsidRPr="00E92C33">
              <w:rPr>
                <w:rFonts w:ascii="Arial" w:hAnsi="Arial" w:cs="Arial"/>
                <w:b/>
                <w:sz w:val="22"/>
                <w:szCs w:val="22"/>
                <w:lang w:val="es-ES"/>
              </w:rPr>
              <w:t>Opción </w:t>
            </w:r>
            <w:r w:rsidR="00E45FD9" w:rsidRPr="00E92C33">
              <w:rPr>
                <w:rFonts w:ascii="Arial" w:hAnsi="Arial" w:cs="Arial"/>
                <w:b/>
                <w:sz w:val="22"/>
                <w:szCs w:val="22"/>
                <w:lang w:val="es-ES"/>
              </w:rPr>
              <w:t>1</w:t>
            </w:r>
            <w:r w:rsidR="0091232B" w:rsidRPr="00E92C33">
              <w:rPr>
                <w:rFonts w:ascii="Arial" w:hAnsi="Arial" w:cs="Arial"/>
                <w:b/>
                <w:sz w:val="22"/>
                <w:szCs w:val="22"/>
                <w:lang w:val="es-ES"/>
              </w:rPr>
              <w:t xml:space="preserve">: </w:t>
            </w:r>
            <w:r w:rsidR="00E45FD9" w:rsidRPr="00E92C33">
              <w:rPr>
                <w:rFonts w:ascii="Arial" w:hAnsi="Arial" w:cs="Arial"/>
                <w:sz w:val="22"/>
                <w:szCs w:val="22"/>
                <w:lang w:val="es-ES"/>
              </w:rPr>
              <w:t xml:space="preserve"> </w:t>
            </w:r>
            <w:r w:rsidRPr="00E92C33">
              <w:rPr>
                <w:rFonts w:ascii="Arial" w:hAnsi="Arial" w:cs="Arial"/>
                <w:sz w:val="22"/>
                <w:szCs w:val="22"/>
                <w:lang w:val="es-ES"/>
              </w:rPr>
              <w:t>cuando las </w:t>
            </w:r>
            <w:r w:rsidR="00BC05AF" w:rsidRPr="00E92C33">
              <w:rPr>
                <w:rFonts w:ascii="Arial" w:hAnsi="Arial" w:cs="Arial"/>
                <w:sz w:val="22"/>
                <w:szCs w:val="22"/>
                <w:lang w:val="es-ES"/>
              </w:rPr>
              <w:t>ECT</w:t>
            </w:r>
            <w:r w:rsidR="0091232B" w:rsidRPr="00E92C33">
              <w:rPr>
                <w:rFonts w:ascii="Arial" w:hAnsi="Arial" w:cs="Arial"/>
                <w:sz w:val="22"/>
                <w:szCs w:val="22"/>
                <w:lang w:val="es-ES"/>
              </w:rPr>
              <w:t xml:space="preserve"> protegidas </w:t>
            </w:r>
            <w:r w:rsidR="0091232B" w:rsidRPr="00E92C33">
              <w:rPr>
                <w:rFonts w:ascii="Arial" w:hAnsi="Arial" w:cs="Arial"/>
                <w:sz w:val="22"/>
                <w:szCs w:val="22"/>
                <w:u w:val="single"/>
                <w:lang w:val="es-ES"/>
              </w:rPr>
              <w:t>sean sagradas/secretas/estén celosamente guardadas</w:t>
            </w:r>
            <w:r w:rsidR="0091232B" w:rsidRPr="00E92C33">
              <w:rPr>
                <w:rFonts w:ascii="Arial" w:hAnsi="Arial" w:cs="Arial"/>
                <w:sz w:val="22"/>
                <w:szCs w:val="22"/>
                <w:lang w:val="es-ES"/>
              </w:rPr>
              <w:t xml:space="preserve">, se deberán adoptar medidas </w:t>
            </w:r>
            <w:r w:rsidR="00E00AC4" w:rsidRPr="00E92C33">
              <w:rPr>
                <w:rFonts w:ascii="Arial" w:hAnsi="Arial" w:cs="Arial"/>
                <w:sz w:val="22"/>
                <w:szCs w:val="22"/>
                <w:lang w:val="es-ES"/>
              </w:rPr>
              <w:t xml:space="preserve">para mantener, controlar y desarrollar </w:t>
            </w:r>
            <w:r w:rsidR="00AD426A" w:rsidRPr="00E92C33">
              <w:rPr>
                <w:rFonts w:ascii="Arial" w:hAnsi="Arial" w:cs="Arial"/>
                <w:sz w:val="22"/>
                <w:szCs w:val="22"/>
                <w:lang w:val="es-ES"/>
              </w:rPr>
              <w:t>esas</w:t>
            </w:r>
            <w:r w:rsidRPr="00E92C33">
              <w:rPr>
                <w:rFonts w:ascii="Arial" w:hAnsi="Arial" w:cs="Arial"/>
                <w:sz w:val="22"/>
                <w:szCs w:val="22"/>
                <w:lang w:val="es-ES"/>
              </w:rPr>
              <w:t> </w:t>
            </w:r>
            <w:r w:rsidR="00BC05AF" w:rsidRPr="00E92C33">
              <w:rPr>
                <w:rFonts w:ascii="Arial" w:hAnsi="Arial" w:cs="Arial"/>
                <w:sz w:val="22"/>
                <w:szCs w:val="22"/>
                <w:lang w:val="es-ES"/>
              </w:rPr>
              <w:t>ECT</w:t>
            </w:r>
            <w:r w:rsidR="00E00AC4" w:rsidRPr="00E92C33">
              <w:rPr>
                <w:rFonts w:ascii="Arial" w:hAnsi="Arial" w:cs="Arial"/>
                <w:sz w:val="22"/>
                <w:szCs w:val="22"/>
                <w:lang w:val="es-ES"/>
              </w:rPr>
              <w:t xml:space="preserve">, </w:t>
            </w:r>
            <w:r w:rsidR="00AD426A" w:rsidRPr="00E92C33">
              <w:rPr>
                <w:rFonts w:ascii="Arial" w:hAnsi="Arial" w:cs="Arial"/>
                <w:sz w:val="22"/>
                <w:szCs w:val="22"/>
                <w:lang w:val="es-ES"/>
              </w:rPr>
              <w:t>impedir su</w:t>
            </w:r>
            <w:r w:rsidR="00E00AC4" w:rsidRPr="00E92C33">
              <w:rPr>
                <w:rFonts w:ascii="Arial" w:hAnsi="Arial" w:cs="Arial"/>
                <w:sz w:val="22"/>
                <w:szCs w:val="22"/>
                <w:lang w:val="es-ES"/>
              </w:rPr>
              <w:t xml:space="preserve"> divulgación y fijación no autorizadas</w:t>
            </w:r>
            <w:r w:rsidR="00AD426A" w:rsidRPr="00E92C33">
              <w:rPr>
                <w:rFonts w:ascii="Arial" w:hAnsi="Arial" w:cs="Arial"/>
                <w:sz w:val="22"/>
                <w:szCs w:val="22"/>
                <w:lang w:val="es-ES"/>
              </w:rPr>
              <w:t xml:space="preserve">, </w:t>
            </w:r>
            <w:r w:rsidRPr="00E92C33">
              <w:rPr>
                <w:rFonts w:ascii="Arial" w:hAnsi="Arial" w:cs="Arial"/>
                <w:sz w:val="22"/>
                <w:szCs w:val="22"/>
                <w:lang w:val="es-ES"/>
              </w:rPr>
              <w:t>evitar</w:t>
            </w:r>
            <w:r w:rsidR="00E00AC4" w:rsidRPr="00E92C33">
              <w:rPr>
                <w:rFonts w:ascii="Arial" w:hAnsi="Arial" w:cs="Arial"/>
                <w:sz w:val="22"/>
                <w:szCs w:val="22"/>
                <w:lang w:val="es-ES"/>
              </w:rPr>
              <w:t xml:space="preserve"> su uso ilegal, autorizar o denegar el acceso y el uso de </w:t>
            </w:r>
            <w:r w:rsidR="00AD426A" w:rsidRPr="00E92C33">
              <w:rPr>
                <w:rFonts w:ascii="Arial" w:hAnsi="Arial" w:cs="Arial"/>
                <w:sz w:val="22"/>
                <w:szCs w:val="22"/>
                <w:lang w:val="es-ES"/>
              </w:rPr>
              <w:t>las mismas</w:t>
            </w:r>
            <w:r w:rsidR="00E00AC4" w:rsidRPr="00E92C33">
              <w:rPr>
                <w:rFonts w:ascii="Arial" w:hAnsi="Arial" w:cs="Arial"/>
                <w:sz w:val="22"/>
                <w:szCs w:val="22"/>
                <w:lang w:val="es-ES"/>
              </w:rPr>
              <w:t xml:space="preserve"> sobre la base del consentimiento fundamentado previo, protegerlas ante cualquier uso falso o engañoso y prohibir los usos o modificaciones que </w:t>
            </w:r>
            <w:r w:rsidRPr="00E92C33">
              <w:rPr>
                <w:rFonts w:ascii="Arial" w:hAnsi="Arial" w:cs="Arial"/>
                <w:sz w:val="22"/>
                <w:szCs w:val="22"/>
                <w:lang w:val="es-ES"/>
              </w:rPr>
              <w:t xml:space="preserve">las </w:t>
            </w:r>
            <w:r w:rsidR="00E00AC4" w:rsidRPr="00E92C33">
              <w:rPr>
                <w:rFonts w:ascii="Arial" w:hAnsi="Arial" w:cs="Arial"/>
                <w:sz w:val="22"/>
                <w:szCs w:val="22"/>
                <w:lang w:val="es-ES"/>
              </w:rPr>
              <w:t xml:space="preserve">distorsionen o mutilen o que de otra forma menoscaben su relevancia cultural. </w:t>
            </w:r>
            <w:r w:rsidR="00AD426A" w:rsidRPr="00E92C33">
              <w:rPr>
                <w:rFonts w:ascii="Arial" w:hAnsi="Arial" w:cs="Arial"/>
                <w:sz w:val="22"/>
                <w:szCs w:val="22"/>
                <w:lang w:val="es-ES"/>
              </w:rPr>
              <w:t xml:space="preserve"> Cabe, asimismo, alentar a los usuarios a atribuir </w:t>
            </w:r>
            <w:r w:rsidRPr="00E92C33">
              <w:rPr>
                <w:rFonts w:ascii="Arial" w:hAnsi="Arial" w:cs="Arial"/>
                <w:sz w:val="22"/>
                <w:szCs w:val="22"/>
                <w:lang w:val="es-ES"/>
              </w:rPr>
              <w:t>esas </w:t>
            </w:r>
            <w:r w:rsidR="00BC05AF" w:rsidRPr="00E92C33">
              <w:rPr>
                <w:rFonts w:ascii="Arial" w:hAnsi="Arial" w:cs="Arial"/>
                <w:sz w:val="22"/>
                <w:szCs w:val="22"/>
                <w:lang w:val="es-ES"/>
              </w:rPr>
              <w:t>ECT</w:t>
            </w:r>
            <w:r w:rsidR="00AD426A" w:rsidRPr="00E92C33">
              <w:rPr>
                <w:rFonts w:ascii="Arial" w:hAnsi="Arial" w:cs="Arial"/>
                <w:sz w:val="22"/>
                <w:szCs w:val="22"/>
                <w:lang w:val="es-ES"/>
              </w:rPr>
              <w:t xml:space="preserve"> protegidas</w:t>
            </w:r>
            <w:r w:rsidRPr="00E92C33">
              <w:rPr>
                <w:rFonts w:ascii="Arial" w:hAnsi="Arial" w:cs="Arial"/>
                <w:sz w:val="22"/>
                <w:szCs w:val="22"/>
                <w:lang w:val="es-ES"/>
              </w:rPr>
              <w:t xml:space="preserve"> a los beneficiarios</w:t>
            </w:r>
            <w:r w:rsidR="00AD426A" w:rsidRPr="00E92C33">
              <w:rPr>
                <w:rFonts w:ascii="Arial" w:hAnsi="Arial" w:cs="Arial"/>
                <w:sz w:val="22"/>
                <w:szCs w:val="22"/>
                <w:lang w:val="es-ES"/>
              </w:rPr>
              <w:t xml:space="preserve">, hacer todo lo posible para </w:t>
            </w:r>
            <w:r w:rsidRPr="00E92C33">
              <w:rPr>
                <w:rFonts w:ascii="Arial" w:hAnsi="Arial" w:cs="Arial"/>
                <w:sz w:val="22"/>
                <w:szCs w:val="22"/>
                <w:lang w:val="es-ES"/>
              </w:rPr>
              <w:t xml:space="preserve">concertar </w:t>
            </w:r>
            <w:r w:rsidR="00AD426A" w:rsidRPr="00E92C33">
              <w:rPr>
                <w:rFonts w:ascii="Arial" w:hAnsi="Arial" w:cs="Arial"/>
                <w:sz w:val="22"/>
                <w:szCs w:val="22"/>
                <w:lang w:val="es-ES"/>
              </w:rPr>
              <w:t xml:space="preserve">con </w:t>
            </w:r>
            <w:r w:rsidRPr="00E92C33">
              <w:rPr>
                <w:rFonts w:ascii="Arial" w:hAnsi="Arial" w:cs="Arial"/>
                <w:sz w:val="22"/>
                <w:szCs w:val="22"/>
                <w:lang w:val="es-ES"/>
              </w:rPr>
              <w:t>estos últimos</w:t>
            </w:r>
            <w:r w:rsidR="00AD426A" w:rsidRPr="00E92C33">
              <w:rPr>
                <w:lang w:val="es-ES"/>
              </w:rPr>
              <w:t xml:space="preserve"> </w:t>
            </w:r>
            <w:r w:rsidR="00AD426A" w:rsidRPr="00E92C33">
              <w:rPr>
                <w:rFonts w:ascii="Arial" w:hAnsi="Arial" w:cs="Arial"/>
                <w:sz w:val="22"/>
                <w:szCs w:val="22"/>
                <w:lang w:val="es-ES"/>
              </w:rPr>
              <w:t xml:space="preserve">acuerdos que establezcan las condiciones de uso, </w:t>
            </w:r>
            <w:r w:rsidR="00983BD7" w:rsidRPr="00E92C33">
              <w:rPr>
                <w:rFonts w:ascii="Arial" w:hAnsi="Arial" w:cs="Arial"/>
                <w:sz w:val="22"/>
                <w:szCs w:val="22"/>
                <w:lang w:val="es-ES"/>
              </w:rPr>
              <w:t xml:space="preserve">y </w:t>
            </w:r>
            <w:r w:rsidR="00AD426A" w:rsidRPr="00E92C33">
              <w:rPr>
                <w:rFonts w:ascii="Arial" w:hAnsi="Arial" w:cs="Arial"/>
                <w:sz w:val="22"/>
                <w:szCs w:val="22"/>
                <w:lang w:val="es-ES"/>
              </w:rPr>
              <w:t xml:space="preserve">utilizar los conocimientos </w:t>
            </w:r>
            <w:r w:rsidR="00F16127" w:rsidRPr="00E92C33">
              <w:rPr>
                <w:rFonts w:ascii="Arial" w:hAnsi="Arial" w:cs="Arial"/>
                <w:sz w:val="22"/>
                <w:szCs w:val="22"/>
                <w:lang w:val="es-ES"/>
              </w:rPr>
              <w:t>de manera respetuosa</w:t>
            </w:r>
            <w:r w:rsidR="00855A54" w:rsidRPr="00E92C33">
              <w:rPr>
                <w:rFonts w:ascii="Arial" w:hAnsi="Arial" w:cs="Arial"/>
                <w:sz w:val="22"/>
                <w:szCs w:val="22"/>
                <w:lang w:val="es-ES"/>
              </w:rPr>
              <w:t xml:space="preserve">.  </w:t>
            </w:r>
            <w:r w:rsidRPr="00E92C33">
              <w:rPr>
                <w:rFonts w:ascii="Arial" w:hAnsi="Arial" w:cs="Arial"/>
                <w:sz w:val="22"/>
                <w:szCs w:val="22"/>
                <w:lang w:val="es-ES"/>
              </w:rPr>
              <w:t>Cuando las </w:t>
            </w:r>
            <w:r w:rsidR="00BC05AF" w:rsidRPr="00E92C33">
              <w:rPr>
                <w:rFonts w:ascii="Arial" w:hAnsi="Arial" w:cs="Arial"/>
                <w:sz w:val="22"/>
                <w:szCs w:val="22"/>
                <w:lang w:val="es-ES"/>
              </w:rPr>
              <w:t>ECT</w:t>
            </w:r>
            <w:r w:rsidR="00983BD7" w:rsidRPr="00E92C33">
              <w:rPr>
                <w:rFonts w:ascii="Arial" w:hAnsi="Arial" w:cs="Arial"/>
                <w:sz w:val="22"/>
                <w:szCs w:val="22"/>
                <w:lang w:val="es-ES"/>
              </w:rPr>
              <w:t xml:space="preserve"> protegidas todavía sean </w:t>
            </w:r>
            <w:r w:rsidR="00983BD7" w:rsidRPr="00E92C33">
              <w:rPr>
                <w:rFonts w:ascii="Arial" w:hAnsi="Arial" w:cs="Arial"/>
                <w:sz w:val="22"/>
                <w:szCs w:val="22"/>
                <w:u w:val="single"/>
                <w:lang w:val="es-ES"/>
              </w:rPr>
              <w:t>poseídas/mantenidas/usadas/desarrolladas y estén disponibles públicamente</w:t>
            </w:r>
            <w:r w:rsidR="00983BD7" w:rsidRPr="00E92C33">
              <w:rPr>
                <w:rFonts w:ascii="Arial" w:hAnsi="Arial" w:cs="Arial"/>
                <w:sz w:val="22"/>
                <w:szCs w:val="22"/>
                <w:lang w:val="es-ES"/>
              </w:rPr>
              <w:t xml:space="preserve">, cabe alentar a los usuarios a atribuir </w:t>
            </w:r>
            <w:r w:rsidRPr="00E92C33">
              <w:rPr>
                <w:rFonts w:ascii="Arial" w:hAnsi="Arial" w:cs="Arial"/>
                <w:sz w:val="22"/>
                <w:szCs w:val="22"/>
                <w:lang w:val="es-ES"/>
              </w:rPr>
              <w:t>esas </w:t>
            </w:r>
            <w:r w:rsidR="00BC05AF" w:rsidRPr="00E92C33">
              <w:rPr>
                <w:rFonts w:ascii="Arial" w:hAnsi="Arial" w:cs="Arial"/>
                <w:sz w:val="22"/>
                <w:szCs w:val="22"/>
                <w:lang w:val="es-ES"/>
              </w:rPr>
              <w:t>ECT</w:t>
            </w:r>
            <w:r w:rsidR="00983BD7" w:rsidRPr="00E92C33">
              <w:rPr>
                <w:rFonts w:ascii="Arial" w:hAnsi="Arial" w:cs="Arial"/>
                <w:sz w:val="22"/>
                <w:szCs w:val="22"/>
                <w:lang w:val="es-ES"/>
              </w:rPr>
              <w:t xml:space="preserve"> protegidas a los beneficiarios, hacer todo lo posible para </w:t>
            </w:r>
            <w:r w:rsidRPr="00E92C33">
              <w:rPr>
                <w:rFonts w:ascii="Arial" w:hAnsi="Arial" w:cs="Arial"/>
                <w:sz w:val="22"/>
                <w:szCs w:val="22"/>
                <w:lang w:val="es-ES"/>
              </w:rPr>
              <w:t>conce</w:t>
            </w:r>
            <w:r w:rsidR="006C7C0A" w:rsidRPr="00E92C33">
              <w:rPr>
                <w:rFonts w:ascii="Arial" w:hAnsi="Arial" w:cs="Arial"/>
                <w:sz w:val="22"/>
                <w:szCs w:val="22"/>
                <w:lang w:val="es-ES"/>
              </w:rPr>
              <w:t>r</w:t>
            </w:r>
            <w:r w:rsidRPr="00E92C33">
              <w:rPr>
                <w:rFonts w:ascii="Arial" w:hAnsi="Arial" w:cs="Arial"/>
                <w:sz w:val="22"/>
                <w:szCs w:val="22"/>
                <w:lang w:val="es-ES"/>
              </w:rPr>
              <w:t>ta</w:t>
            </w:r>
            <w:r w:rsidR="00983BD7" w:rsidRPr="00E92C33">
              <w:rPr>
                <w:rFonts w:ascii="Arial" w:hAnsi="Arial" w:cs="Arial"/>
                <w:sz w:val="22"/>
                <w:szCs w:val="22"/>
                <w:lang w:val="es-ES"/>
              </w:rPr>
              <w:t xml:space="preserve">r con </w:t>
            </w:r>
            <w:r w:rsidRPr="00E92C33">
              <w:rPr>
                <w:rFonts w:ascii="Arial" w:hAnsi="Arial" w:cs="Arial"/>
                <w:sz w:val="22"/>
                <w:szCs w:val="22"/>
                <w:lang w:val="es-ES"/>
              </w:rPr>
              <w:t>estos últimos</w:t>
            </w:r>
            <w:r w:rsidR="00983BD7" w:rsidRPr="00E92C33">
              <w:rPr>
                <w:lang w:val="es-ES"/>
              </w:rPr>
              <w:t xml:space="preserve"> </w:t>
            </w:r>
            <w:r w:rsidR="00983BD7" w:rsidRPr="00E92C33">
              <w:rPr>
                <w:rFonts w:ascii="Arial" w:hAnsi="Arial" w:cs="Arial"/>
                <w:sz w:val="22"/>
                <w:szCs w:val="22"/>
                <w:lang w:val="es-ES"/>
              </w:rPr>
              <w:t>acuerdos que establezcan las condiciones de uso</w:t>
            </w:r>
            <w:r w:rsidR="006C7C0A" w:rsidRPr="00E92C33">
              <w:rPr>
                <w:rFonts w:ascii="Arial" w:hAnsi="Arial" w:cs="Arial"/>
                <w:sz w:val="22"/>
                <w:szCs w:val="22"/>
                <w:lang w:val="es-ES"/>
              </w:rPr>
              <w:t xml:space="preserve">, </w:t>
            </w:r>
            <w:r w:rsidR="00983BD7" w:rsidRPr="00E92C33">
              <w:rPr>
                <w:rFonts w:ascii="Arial" w:hAnsi="Arial" w:cs="Arial"/>
                <w:sz w:val="22"/>
                <w:szCs w:val="22"/>
                <w:lang w:val="es-ES"/>
              </w:rPr>
              <w:t xml:space="preserve">utilizar los conocimientos </w:t>
            </w:r>
            <w:r w:rsidR="00F16127" w:rsidRPr="00E92C33">
              <w:rPr>
                <w:rFonts w:ascii="Arial" w:hAnsi="Arial" w:cs="Arial"/>
                <w:sz w:val="22"/>
                <w:szCs w:val="22"/>
                <w:lang w:val="es-ES"/>
              </w:rPr>
              <w:t>de manera respetuosa</w:t>
            </w:r>
            <w:r w:rsidR="006C7C0A" w:rsidRPr="00E92C33">
              <w:rPr>
                <w:rFonts w:ascii="Arial" w:hAnsi="Arial" w:cs="Arial"/>
                <w:sz w:val="22"/>
                <w:szCs w:val="22"/>
                <w:lang w:val="es-ES"/>
              </w:rPr>
              <w:t>,</w:t>
            </w:r>
            <w:r w:rsidR="00983BD7" w:rsidRPr="00E92C33">
              <w:rPr>
                <w:rFonts w:ascii="Arial" w:hAnsi="Arial" w:cs="Arial"/>
                <w:sz w:val="22"/>
                <w:szCs w:val="22"/>
                <w:lang w:val="es-ES"/>
              </w:rPr>
              <w:t xml:space="preserve"> y abstenerse de cualquier uso falso o engañoso.  </w:t>
            </w:r>
            <w:r w:rsidRPr="00E92C33">
              <w:rPr>
                <w:rFonts w:ascii="Arial" w:hAnsi="Arial" w:cs="Arial"/>
                <w:sz w:val="22"/>
                <w:szCs w:val="22"/>
                <w:lang w:val="es-ES"/>
              </w:rPr>
              <w:t>Cuando las </w:t>
            </w:r>
            <w:r w:rsidR="00BC05AF" w:rsidRPr="00E92C33">
              <w:rPr>
                <w:rFonts w:ascii="Arial" w:hAnsi="Arial" w:cs="Arial"/>
                <w:sz w:val="22"/>
                <w:szCs w:val="22"/>
                <w:lang w:val="es-ES"/>
              </w:rPr>
              <w:t>ECT</w:t>
            </w:r>
            <w:r w:rsidR="00983BD7" w:rsidRPr="00E92C33">
              <w:rPr>
                <w:rFonts w:ascii="Arial" w:hAnsi="Arial" w:cs="Arial"/>
                <w:sz w:val="22"/>
                <w:szCs w:val="22"/>
                <w:lang w:val="es-ES"/>
              </w:rPr>
              <w:t xml:space="preserve"> protegidas </w:t>
            </w:r>
            <w:r w:rsidR="00983BD7" w:rsidRPr="00E92C33">
              <w:rPr>
                <w:rFonts w:ascii="Arial" w:hAnsi="Arial" w:cs="Arial"/>
                <w:sz w:val="22"/>
                <w:szCs w:val="22"/>
                <w:u w:val="single"/>
                <w:lang w:val="es-ES"/>
              </w:rPr>
              <w:t>estén disponibles públicamente/hayan sido objeto de amplia difusión/formen parte del dominio público</w:t>
            </w:r>
            <w:r w:rsidR="00983BD7" w:rsidRPr="00E92C33">
              <w:rPr>
                <w:rFonts w:ascii="Arial" w:hAnsi="Arial" w:cs="Arial"/>
                <w:sz w:val="22"/>
                <w:szCs w:val="22"/>
                <w:lang w:val="es-ES"/>
              </w:rPr>
              <w:t xml:space="preserve">, </w:t>
            </w:r>
            <w:r w:rsidR="00990DD2" w:rsidRPr="00E92C33">
              <w:rPr>
                <w:rFonts w:ascii="Arial" w:hAnsi="Arial" w:cs="Arial"/>
                <w:sz w:val="22"/>
                <w:szCs w:val="22"/>
                <w:lang w:val="es-ES"/>
              </w:rPr>
              <w:t xml:space="preserve">cabe alentar a los usuarios a atribuir </w:t>
            </w:r>
            <w:r w:rsidRPr="00E92C33">
              <w:rPr>
                <w:rFonts w:ascii="Arial" w:hAnsi="Arial" w:cs="Arial"/>
                <w:sz w:val="22"/>
                <w:szCs w:val="22"/>
                <w:lang w:val="es-ES"/>
              </w:rPr>
              <w:t>esas </w:t>
            </w:r>
            <w:r w:rsidR="00BC05AF" w:rsidRPr="00E92C33">
              <w:rPr>
                <w:rFonts w:ascii="Arial" w:hAnsi="Arial" w:cs="Arial"/>
                <w:sz w:val="22"/>
                <w:szCs w:val="22"/>
                <w:lang w:val="es-ES"/>
              </w:rPr>
              <w:t>ECT</w:t>
            </w:r>
            <w:r w:rsidR="00990DD2" w:rsidRPr="00E92C33">
              <w:rPr>
                <w:rFonts w:ascii="Arial" w:hAnsi="Arial" w:cs="Arial"/>
                <w:sz w:val="22"/>
                <w:szCs w:val="22"/>
                <w:lang w:val="es-ES"/>
              </w:rPr>
              <w:t xml:space="preserve"> protegidas a los beneficiarios, utilizar los conocimientos </w:t>
            </w:r>
            <w:r w:rsidR="00F16127" w:rsidRPr="00E92C33">
              <w:rPr>
                <w:rFonts w:ascii="Arial" w:hAnsi="Arial" w:cs="Arial"/>
                <w:sz w:val="22"/>
                <w:szCs w:val="22"/>
                <w:lang w:val="es-ES"/>
              </w:rPr>
              <w:t xml:space="preserve">de manera respetuosa </w:t>
            </w:r>
            <w:r w:rsidR="00632BBA" w:rsidRPr="00E92C33">
              <w:rPr>
                <w:rFonts w:ascii="Arial" w:hAnsi="Arial" w:cs="Arial"/>
                <w:sz w:val="22"/>
                <w:szCs w:val="22"/>
                <w:lang w:val="es-ES"/>
              </w:rPr>
              <w:t xml:space="preserve">y </w:t>
            </w:r>
            <w:r w:rsidR="00990DD2" w:rsidRPr="00E92C33">
              <w:rPr>
                <w:rFonts w:ascii="Arial" w:hAnsi="Arial" w:cs="Arial"/>
                <w:sz w:val="22"/>
                <w:szCs w:val="22"/>
                <w:lang w:val="es-ES"/>
              </w:rPr>
              <w:t>abstenerse de cualquier uso falso o engañoso</w:t>
            </w:r>
            <w:r w:rsidR="00632BBA" w:rsidRPr="00E92C33">
              <w:rPr>
                <w:rFonts w:ascii="Arial" w:hAnsi="Arial" w:cs="Arial"/>
                <w:sz w:val="22"/>
                <w:szCs w:val="22"/>
                <w:lang w:val="es-ES"/>
              </w:rPr>
              <w:t xml:space="preserve">, así como, cuando proceda, depositar </w:t>
            </w:r>
            <w:r w:rsidR="00F16127" w:rsidRPr="00E92C33">
              <w:rPr>
                <w:rFonts w:ascii="Arial" w:hAnsi="Arial" w:cs="Arial"/>
                <w:sz w:val="22"/>
                <w:szCs w:val="22"/>
                <w:lang w:val="es-ES"/>
              </w:rPr>
              <w:t xml:space="preserve">en un fondo </w:t>
            </w:r>
            <w:r w:rsidR="00632BBA" w:rsidRPr="00E92C33">
              <w:rPr>
                <w:rFonts w:ascii="Arial" w:hAnsi="Arial" w:cs="Arial"/>
                <w:sz w:val="22"/>
                <w:szCs w:val="22"/>
                <w:lang w:val="es-ES"/>
              </w:rPr>
              <w:t>las tasas pagadas por los usuarios.</w:t>
            </w:r>
          </w:p>
          <w:p w:rsidR="00BC05AF" w:rsidRPr="00E92C33" w:rsidRDefault="00937BC8" w:rsidP="00EE5299">
            <w:pPr>
              <w:spacing w:before="120" w:after="120"/>
              <w:ind w:left="720"/>
              <w:rPr>
                <w:rFonts w:ascii="Arial" w:hAnsi="Arial" w:cs="Arial"/>
                <w:sz w:val="22"/>
                <w:szCs w:val="22"/>
                <w:lang w:val="es-ES"/>
              </w:rPr>
            </w:pPr>
            <w:r w:rsidRPr="00E92C33">
              <w:rPr>
                <w:rFonts w:ascii="Arial" w:hAnsi="Arial" w:cs="Arial"/>
                <w:b/>
                <w:sz w:val="22"/>
                <w:szCs w:val="22"/>
                <w:lang w:val="es-ES"/>
              </w:rPr>
              <w:t>Opción </w:t>
            </w:r>
            <w:r w:rsidR="008A606C" w:rsidRPr="00E92C33">
              <w:rPr>
                <w:rFonts w:ascii="Arial" w:hAnsi="Arial" w:cs="Arial"/>
                <w:b/>
                <w:sz w:val="22"/>
                <w:szCs w:val="22"/>
                <w:lang w:val="es-ES"/>
              </w:rPr>
              <w:t>2</w:t>
            </w:r>
            <w:r w:rsidR="00BC05AF" w:rsidRPr="00E92C33">
              <w:rPr>
                <w:rFonts w:ascii="Arial" w:hAnsi="Arial" w:cs="Arial"/>
                <w:b/>
                <w:sz w:val="22"/>
                <w:szCs w:val="22"/>
                <w:lang w:val="es-ES"/>
              </w:rPr>
              <w:t xml:space="preserve">: </w:t>
            </w:r>
            <w:r w:rsidR="008A606C" w:rsidRPr="00E92C33">
              <w:rPr>
                <w:rFonts w:ascii="Arial" w:hAnsi="Arial" w:cs="Arial"/>
                <w:sz w:val="22"/>
                <w:szCs w:val="22"/>
                <w:lang w:val="es-ES"/>
              </w:rPr>
              <w:t xml:space="preserve"> </w:t>
            </w:r>
            <w:r w:rsidR="00E50890" w:rsidRPr="00E92C33">
              <w:rPr>
                <w:rFonts w:ascii="Arial" w:hAnsi="Arial" w:cs="Arial"/>
                <w:sz w:val="22"/>
                <w:szCs w:val="22"/>
                <w:lang w:val="es-ES"/>
              </w:rPr>
              <w:t xml:space="preserve">se deberán salvaguardar </w:t>
            </w:r>
            <w:r w:rsidR="00BC05AF" w:rsidRPr="00E92C33">
              <w:rPr>
                <w:rFonts w:ascii="Arial" w:hAnsi="Arial" w:cs="Arial"/>
                <w:sz w:val="22"/>
                <w:szCs w:val="22"/>
                <w:lang w:val="es-ES"/>
              </w:rPr>
              <w:t>los derechos e intereses patrimoniales y morales de los beneficiarios respecto de sus</w:t>
            </w:r>
            <w:r w:rsidR="006C7C0A" w:rsidRPr="00E92C33">
              <w:rPr>
                <w:rFonts w:ascii="Arial" w:hAnsi="Arial" w:cs="Arial"/>
                <w:sz w:val="22"/>
                <w:szCs w:val="22"/>
                <w:lang w:val="es-ES"/>
              </w:rPr>
              <w:t> </w:t>
            </w:r>
            <w:r w:rsidR="00BC05AF" w:rsidRPr="00E92C33">
              <w:rPr>
                <w:rFonts w:ascii="Arial" w:hAnsi="Arial" w:cs="Arial"/>
                <w:sz w:val="22"/>
                <w:szCs w:val="22"/>
                <w:u w:val="single"/>
                <w:lang w:val="es-ES"/>
              </w:rPr>
              <w:t>ECT protegidas</w:t>
            </w:r>
            <w:r w:rsidR="00BC05AF" w:rsidRPr="00E92C33">
              <w:rPr>
                <w:rFonts w:ascii="Arial" w:hAnsi="Arial" w:cs="Arial"/>
                <w:sz w:val="22"/>
                <w:szCs w:val="22"/>
                <w:lang w:val="es-ES"/>
              </w:rPr>
              <w:t>.  Esa protección no se extiende</w:t>
            </w:r>
            <w:r w:rsidR="006C7C0A" w:rsidRPr="00E92C33">
              <w:rPr>
                <w:rFonts w:ascii="Arial" w:hAnsi="Arial" w:cs="Arial"/>
                <w:sz w:val="22"/>
                <w:szCs w:val="22"/>
                <w:lang w:val="es-ES"/>
              </w:rPr>
              <w:t xml:space="preserve"> a las </w:t>
            </w:r>
            <w:r w:rsidR="00BC05AF" w:rsidRPr="00E92C33">
              <w:rPr>
                <w:rFonts w:ascii="Arial" w:hAnsi="Arial" w:cs="Arial"/>
                <w:sz w:val="22"/>
                <w:szCs w:val="22"/>
                <w:lang w:val="es-ES"/>
              </w:rPr>
              <w:t xml:space="preserve">ECT que </w:t>
            </w:r>
            <w:r w:rsidR="00BC05AF" w:rsidRPr="00E92C33">
              <w:rPr>
                <w:rFonts w:ascii="Arial" w:hAnsi="Arial" w:cs="Arial"/>
                <w:sz w:val="22"/>
                <w:szCs w:val="22"/>
                <w:u w:val="single"/>
                <w:lang w:val="es-ES"/>
              </w:rPr>
              <w:t>hayan sido objeto de una amplia difusión o utilización, formen parte del dominio público o estén protegidas por derechos de propiedad intelectual</w:t>
            </w:r>
            <w:r w:rsidR="00BC05AF" w:rsidRPr="00E92C33">
              <w:rPr>
                <w:rFonts w:ascii="Arial" w:hAnsi="Arial" w:cs="Arial"/>
                <w:sz w:val="22"/>
                <w:szCs w:val="22"/>
                <w:lang w:val="es-ES"/>
              </w:rPr>
              <w:t>.  Tampoc</w:t>
            </w:r>
            <w:r w:rsidR="006C7C0A" w:rsidRPr="00E92C33">
              <w:rPr>
                <w:rFonts w:ascii="Arial" w:hAnsi="Arial" w:cs="Arial"/>
                <w:sz w:val="22"/>
                <w:szCs w:val="22"/>
                <w:lang w:val="es-ES"/>
              </w:rPr>
              <w:t xml:space="preserve">o se extiende a los usos de las ECT </w:t>
            </w:r>
            <w:r w:rsidR="00BC05AF" w:rsidRPr="00E92C33">
              <w:rPr>
                <w:rFonts w:ascii="Arial" w:hAnsi="Arial" w:cs="Arial"/>
                <w:sz w:val="22"/>
                <w:szCs w:val="22"/>
                <w:lang w:val="es-ES"/>
              </w:rPr>
              <w:t xml:space="preserve">protegidas destinadas a archivos, el uso por museos, la preservación, los usos en investigación y actividades académicas, </w:t>
            </w:r>
            <w:r w:rsidR="001F630A" w:rsidRPr="00E92C33">
              <w:rPr>
                <w:rFonts w:ascii="Arial" w:hAnsi="Arial" w:cs="Arial"/>
                <w:sz w:val="22"/>
                <w:szCs w:val="22"/>
                <w:lang w:val="es-ES"/>
              </w:rPr>
              <w:t>y los</w:t>
            </w:r>
            <w:r w:rsidR="00BC05AF" w:rsidRPr="00E92C33">
              <w:rPr>
                <w:rFonts w:ascii="Arial" w:hAnsi="Arial" w:cs="Arial"/>
                <w:sz w:val="22"/>
                <w:szCs w:val="22"/>
                <w:lang w:val="es-ES"/>
              </w:rPr>
              <w:t xml:space="preserve"> intercambio</w:t>
            </w:r>
            <w:r w:rsidR="001F630A" w:rsidRPr="00E92C33">
              <w:rPr>
                <w:rFonts w:ascii="Arial" w:hAnsi="Arial" w:cs="Arial"/>
                <w:sz w:val="22"/>
                <w:szCs w:val="22"/>
                <w:lang w:val="es-ES"/>
              </w:rPr>
              <w:t>s</w:t>
            </w:r>
            <w:r w:rsidR="00BC05AF" w:rsidRPr="00E92C33">
              <w:rPr>
                <w:rFonts w:ascii="Arial" w:hAnsi="Arial" w:cs="Arial"/>
                <w:sz w:val="22"/>
                <w:szCs w:val="22"/>
                <w:lang w:val="es-ES"/>
              </w:rPr>
              <w:t xml:space="preserve"> cultural</w:t>
            </w:r>
            <w:r w:rsidR="001F630A" w:rsidRPr="00E92C33">
              <w:rPr>
                <w:rFonts w:ascii="Arial" w:hAnsi="Arial" w:cs="Arial"/>
                <w:sz w:val="22"/>
                <w:szCs w:val="22"/>
                <w:lang w:val="es-ES"/>
              </w:rPr>
              <w:t>es, así como la creación de obras literarias/artísticas/</w:t>
            </w:r>
            <w:r w:rsidR="00BC05AF" w:rsidRPr="00E92C33">
              <w:rPr>
                <w:rFonts w:ascii="Arial" w:hAnsi="Arial" w:cs="Arial"/>
                <w:sz w:val="22"/>
                <w:szCs w:val="22"/>
                <w:lang w:val="es-ES"/>
              </w:rPr>
              <w:t xml:space="preserve">creativas inspiradas en </w:t>
            </w:r>
            <w:r w:rsidR="001F630A" w:rsidRPr="00E92C33">
              <w:rPr>
                <w:rFonts w:ascii="Arial" w:hAnsi="Arial" w:cs="Arial"/>
                <w:sz w:val="22"/>
                <w:szCs w:val="22"/>
                <w:lang w:val="es-ES"/>
              </w:rPr>
              <w:t>ECT</w:t>
            </w:r>
            <w:r w:rsidR="00BC05AF" w:rsidRPr="00E92C33">
              <w:rPr>
                <w:rFonts w:ascii="Arial" w:hAnsi="Arial" w:cs="Arial"/>
                <w:sz w:val="22"/>
                <w:szCs w:val="22"/>
                <w:lang w:val="es-ES"/>
              </w:rPr>
              <w:t xml:space="preserve"> protegidas, tomadas como </w:t>
            </w:r>
            <w:r w:rsidR="00287A30" w:rsidRPr="00E92C33">
              <w:rPr>
                <w:rFonts w:ascii="Arial" w:hAnsi="Arial" w:cs="Arial"/>
                <w:sz w:val="22"/>
                <w:szCs w:val="22"/>
                <w:lang w:val="es-ES"/>
              </w:rPr>
              <w:t>préstamo</w:t>
            </w:r>
            <w:r w:rsidR="00BC05AF" w:rsidRPr="00E92C33">
              <w:rPr>
                <w:rFonts w:ascii="Arial" w:hAnsi="Arial" w:cs="Arial"/>
                <w:sz w:val="22"/>
                <w:szCs w:val="22"/>
                <w:lang w:val="es-ES"/>
              </w:rPr>
              <w:t xml:space="preserve"> de </w:t>
            </w:r>
            <w:r w:rsidR="001F630A" w:rsidRPr="00E92C33">
              <w:rPr>
                <w:rFonts w:ascii="Arial" w:hAnsi="Arial" w:cs="Arial"/>
                <w:sz w:val="22"/>
                <w:szCs w:val="22"/>
                <w:lang w:val="es-ES"/>
              </w:rPr>
              <w:t>estas</w:t>
            </w:r>
            <w:r w:rsidR="00BC05AF" w:rsidRPr="00E92C33">
              <w:rPr>
                <w:rFonts w:ascii="Arial" w:hAnsi="Arial" w:cs="Arial"/>
                <w:sz w:val="22"/>
                <w:szCs w:val="22"/>
                <w:lang w:val="es-ES"/>
              </w:rPr>
              <w:t xml:space="preserve">, </w:t>
            </w:r>
            <w:r w:rsidR="001F630A" w:rsidRPr="00E92C33">
              <w:rPr>
                <w:rFonts w:ascii="Arial" w:hAnsi="Arial" w:cs="Arial"/>
                <w:sz w:val="22"/>
                <w:szCs w:val="22"/>
                <w:lang w:val="es-ES"/>
              </w:rPr>
              <w:t xml:space="preserve">o </w:t>
            </w:r>
            <w:r w:rsidR="00BC05AF" w:rsidRPr="00E92C33">
              <w:rPr>
                <w:rFonts w:ascii="Arial" w:hAnsi="Arial" w:cs="Arial"/>
                <w:sz w:val="22"/>
                <w:szCs w:val="22"/>
                <w:lang w:val="es-ES"/>
              </w:rPr>
              <w:t xml:space="preserve">derivadas o adaptadas de </w:t>
            </w:r>
            <w:r w:rsidR="001F630A" w:rsidRPr="00E92C33">
              <w:rPr>
                <w:rFonts w:ascii="Arial" w:hAnsi="Arial" w:cs="Arial"/>
                <w:sz w:val="22"/>
                <w:szCs w:val="22"/>
                <w:lang w:val="es-ES"/>
              </w:rPr>
              <w:t>las mismas.</w:t>
            </w:r>
          </w:p>
          <w:p w:rsidR="00EE5299"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Respecto de esa opción, observo que el párrafo 3 constituye</w:t>
            </w:r>
            <w:r w:rsidR="009D63CB" w:rsidRPr="00E92C33">
              <w:rPr>
                <w:rFonts w:ascii="Arial" w:hAnsi="Arial" w:cs="Arial"/>
                <w:sz w:val="22"/>
                <w:szCs w:val="22"/>
                <w:lang w:val="es-ES"/>
              </w:rPr>
              <w:t>,</w:t>
            </w:r>
            <w:r w:rsidRPr="00E92C33">
              <w:rPr>
                <w:rFonts w:ascii="Arial" w:hAnsi="Arial" w:cs="Arial"/>
                <w:sz w:val="22"/>
                <w:szCs w:val="22"/>
                <w:lang w:val="es-ES"/>
              </w:rPr>
              <w:t xml:space="preserve"> de hecho</w:t>
            </w:r>
            <w:r w:rsidR="009D63CB" w:rsidRPr="00E92C33">
              <w:rPr>
                <w:rFonts w:ascii="Arial" w:hAnsi="Arial" w:cs="Arial"/>
                <w:sz w:val="22"/>
                <w:szCs w:val="22"/>
                <w:lang w:val="es-ES"/>
              </w:rPr>
              <w:t>,</w:t>
            </w:r>
            <w:r w:rsidRPr="00E92C33">
              <w:rPr>
                <w:rFonts w:ascii="Arial" w:hAnsi="Arial" w:cs="Arial"/>
                <w:sz w:val="22"/>
                <w:szCs w:val="22"/>
                <w:lang w:val="es-ES"/>
              </w:rPr>
              <w:t xml:space="preserve"> una </w:t>
            </w:r>
            <w:r w:rsidRPr="00E92C33">
              <w:rPr>
                <w:rFonts w:ascii="Arial" w:hAnsi="Arial" w:cs="Arial"/>
                <w:sz w:val="22"/>
                <w:szCs w:val="22"/>
                <w:lang w:val="es-ES"/>
              </w:rPr>
              <w:lastRenderedPageBreak/>
              <w:t xml:space="preserve">excepción, e invito a quienes lo proponen a desplazarlo </w:t>
            </w:r>
            <w:r w:rsidR="00DB32F4" w:rsidRPr="00E92C33">
              <w:rPr>
                <w:rFonts w:ascii="Arial" w:hAnsi="Arial" w:cs="Arial"/>
                <w:sz w:val="22"/>
                <w:szCs w:val="22"/>
                <w:lang w:val="es-ES"/>
              </w:rPr>
              <w:t>para</w:t>
            </w:r>
            <w:r w:rsidR="009D63CB" w:rsidRPr="00E92C33">
              <w:rPr>
                <w:rFonts w:ascii="Arial" w:hAnsi="Arial" w:cs="Arial"/>
                <w:sz w:val="22"/>
                <w:szCs w:val="22"/>
                <w:lang w:val="es-ES"/>
              </w:rPr>
              <w:t xml:space="preserve"> incorporarlo </w:t>
            </w:r>
            <w:r w:rsidRPr="00E92C33">
              <w:rPr>
                <w:rFonts w:ascii="Arial" w:hAnsi="Arial" w:cs="Arial"/>
                <w:sz w:val="22"/>
                <w:szCs w:val="22"/>
                <w:lang w:val="es-ES"/>
              </w:rPr>
              <w:t>al artículo 7 sobre Excepciones y limitaciones.</w:t>
            </w:r>
          </w:p>
        </w:tc>
      </w:tr>
      <w:tr w:rsidR="00E92C33" w:rsidRPr="00E92C33" w:rsidTr="00CF7216">
        <w:tc>
          <w:tcPr>
            <w:tcW w:w="1809" w:type="dxa"/>
            <w:shd w:val="clear" w:color="auto" w:fill="D9D9D9"/>
          </w:tcPr>
          <w:p w:rsidR="00534450"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lastRenderedPageBreak/>
              <w:t>Enfoque estratificado o protección diferenciada</w:t>
            </w:r>
            <w:r w:rsidR="008A0DF4" w:rsidRPr="00E92C33">
              <w:rPr>
                <w:rFonts w:ascii="Arial" w:hAnsi="Arial" w:cs="Arial"/>
                <w:b/>
                <w:i/>
                <w:sz w:val="18"/>
                <w:szCs w:val="18"/>
                <w:lang w:val="es-ES"/>
              </w:rPr>
              <w:t xml:space="preserve"> </w:t>
            </w:r>
          </w:p>
        </w:tc>
        <w:tc>
          <w:tcPr>
            <w:tcW w:w="7677" w:type="dxa"/>
            <w:shd w:val="clear" w:color="auto" w:fill="auto"/>
          </w:tcPr>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CIG presentó como objeto de debate, en su 27ª sesión,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w:t>
            </w:r>
          </w:p>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w:t>
            </w:r>
            <w:r w:rsidRPr="00E92C33">
              <w:rPr>
                <w:rStyle w:val="FootnoteReference"/>
                <w:rFonts w:ascii="Arial" w:hAnsi="Arial" w:cs="Arial"/>
                <w:sz w:val="22"/>
                <w:szCs w:val="22"/>
                <w:lang w:val="es-ES"/>
              </w:rPr>
              <w:footnoteReference w:id="7"/>
            </w:r>
          </w:p>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Este enfoque apunta a que los derechos patrimoniales exclusivos podrían ser apropiados para algunas formas de ECT (por ejemplo, las ECT secretar y sagradas), mientras que un modelo basado en derechos morales podría adecuarse, por ejemplo, a las ECT que ya estén a disposición del público o hayan sido divulgadas pero que de todas formas puedan ser atribuidas a pueblos indígenas o comunidades locales específicos.</w:t>
            </w:r>
            <w:r w:rsidR="002E342F" w:rsidRPr="00E92C33">
              <w:rPr>
                <w:rFonts w:ascii="Arial" w:hAnsi="Arial" w:cs="Arial"/>
                <w:sz w:val="22"/>
                <w:szCs w:val="22"/>
                <w:lang w:val="es-ES"/>
              </w:rPr>
              <w:t xml:space="preserve"> </w:t>
            </w:r>
          </w:p>
          <w:p w:rsidR="0053445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Aunque la decisión incumbe al CIG, a mi juicio, la concesión de una protección diferenciada con arreglo al enfoque estratificado permitiría reflejar el equilibrio al que se alude en el mandato del CIG y la relación con el dominio público, así como los derechos e intereses de los propietarios y los usuarios.</w:t>
            </w:r>
          </w:p>
        </w:tc>
      </w:tr>
      <w:tr w:rsidR="00E92C33" w:rsidRPr="00E92C33" w:rsidTr="00CF7216">
        <w:tc>
          <w:tcPr>
            <w:tcW w:w="1809" w:type="dxa"/>
            <w:shd w:val="clear" w:color="auto" w:fill="D9D9D9"/>
          </w:tcPr>
          <w:p w:rsidR="00534450"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Adecuada determinación de los niveles</w:t>
            </w:r>
          </w:p>
        </w:tc>
        <w:tc>
          <w:tcPr>
            <w:tcW w:w="7677" w:type="dxa"/>
            <w:shd w:val="clear" w:color="auto" w:fill="auto"/>
          </w:tcPr>
          <w:p w:rsidR="008A7CCF" w:rsidRPr="00E92C33" w:rsidRDefault="008A7CCF" w:rsidP="008A7CCF">
            <w:pPr>
              <w:spacing w:before="120" w:after="120"/>
              <w:rPr>
                <w:rFonts w:ascii="Arial" w:hAnsi="Arial" w:cs="Arial"/>
                <w:sz w:val="22"/>
                <w:szCs w:val="22"/>
                <w:lang w:val="es-ES"/>
              </w:rPr>
            </w:pPr>
            <w:r w:rsidRPr="00E92C33">
              <w:rPr>
                <w:rFonts w:ascii="Arial" w:hAnsi="Arial" w:cs="Arial"/>
                <w:sz w:val="22"/>
                <w:szCs w:val="22"/>
                <w:lang w:val="es-ES"/>
              </w:rPr>
              <w:t xml:space="preserve">El texto sobre las ECT determina los niveles en función de la calidad, el nivel de control y, como en el caso del texto sobre los CC.TT., el grado de difusión de las ECT.  El CIG podría examinar atentamente qué criterios resultan adecuados y deberían utilizarse en el contexto de las ECT, con el fin de determinar los niveles.   Al hacerlo, deberían considerarse los aspectos prácticos y las repercusiones jurídicas de los niveles propuestos.   Asimismo, cabe observar que los criterios que podrían ser pertinentes en el contexto de los CC.TT. podrían no ser necesariamente de aplicación en el contexto de las ECT.  </w:t>
            </w:r>
          </w:p>
          <w:p w:rsidR="008A7CCF" w:rsidRPr="00E92C33" w:rsidRDefault="008A7CCF" w:rsidP="008A7CCF">
            <w:pPr>
              <w:spacing w:before="120" w:after="120"/>
              <w:rPr>
                <w:rFonts w:ascii="Arial" w:hAnsi="Arial" w:cs="Arial"/>
                <w:sz w:val="22"/>
                <w:szCs w:val="22"/>
                <w:lang w:val="es-ES"/>
              </w:rPr>
            </w:pPr>
            <w:r w:rsidRPr="00E92C33">
              <w:rPr>
                <w:rFonts w:ascii="Arial" w:hAnsi="Arial" w:cs="Arial"/>
                <w:sz w:val="22"/>
                <w:szCs w:val="22"/>
                <w:lang w:val="es-ES"/>
              </w:rPr>
              <w:t xml:space="preserve">Cabe recordar que en versiones anteriores del texto sobre las ECT se ha seguido un enfoque estratificado;  cabe remitirse al documento “La protección de las expresiones culturales tradicionales/expresiones del folclore:  objetivos y principios revisados” (WIPO/GRTKF/IC/9/4).   Las categorías de ECT que figuran en ese documento son las siguientes:  ECT de un valor cultural o espiritual o de una importancia singulares;  otras ECT (podría decirse que son el reverso de la primera categoría), y las ECT </w:t>
            </w:r>
            <w:r w:rsidRPr="00E92C33">
              <w:rPr>
                <w:rFonts w:ascii="Arial" w:hAnsi="Arial" w:cs="Arial"/>
                <w:sz w:val="22"/>
                <w:szCs w:val="22"/>
                <w:lang w:val="es-ES"/>
              </w:rPr>
              <w:lastRenderedPageBreak/>
              <w:t>secretas.  Aliento a los Estados miembros a consultar ese documento, pues también contiene un comentario en el que se explica el enfoque propuesto respecto del tema de los niveles.</w:t>
            </w:r>
          </w:p>
          <w:p w:rsidR="00534450" w:rsidRPr="00E92C33" w:rsidRDefault="008A7CCF" w:rsidP="008A7CCF">
            <w:pPr>
              <w:spacing w:before="120" w:after="120"/>
              <w:rPr>
                <w:rFonts w:ascii="Arial" w:hAnsi="Arial" w:cs="Arial"/>
                <w:sz w:val="22"/>
                <w:szCs w:val="22"/>
                <w:lang w:val="es-ES"/>
              </w:rPr>
            </w:pPr>
            <w:r w:rsidRPr="00E92C33">
              <w:rPr>
                <w:rFonts w:ascii="Arial" w:hAnsi="Arial" w:cs="Arial"/>
                <w:sz w:val="22"/>
                <w:szCs w:val="22"/>
                <w:lang w:val="es-ES"/>
              </w:rPr>
              <w:t>Si se llegara a un acuerdo con respecto al enfoque estratificado, creo que el CIG debería tratar de encontrar con rapidez la convergencia en los principales elementos que definirán cada nivel.</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Excep</w:t>
      </w:r>
      <w:r w:rsidR="00D75898" w:rsidRPr="00E92C33">
        <w:rPr>
          <w:rFonts w:ascii="Arial" w:hAnsi="Arial" w:cs="Arial"/>
          <w:b/>
          <w:sz w:val="22"/>
          <w:szCs w:val="22"/>
          <w:lang w:val="es-ES"/>
        </w:rPr>
        <w:t>ciones y limitaciones (artículo </w:t>
      </w:r>
      <w:r w:rsidRPr="00E92C33">
        <w:rPr>
          <w:rFonts w:ascii="Arial" w:hAnsi="Arial" w:cs="Arial"/>
          <w:b/>
          <w:sz w:val="22"/>
          <w:szCs w:val="22"/>
          <w:lang w:val="es-ES"/>
        </w:rPr>
        <w:t>7)</w:t>
      </w:r>
    </w:p>
    <w:p w:rsidR="00534450" w:rsidRPr="00E92C33" w:rsidRDefault="00534450" w:rsidP="00534450">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534450"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Alternativas existentes</w:t>
            </w:r>
            <w:r w:rsidR="00E41239" w:rsidRPr="00E92C33">
              <w:rPr>
                <w:rFonts w:ascii="Arial" w:hAnsi="Arial" w:cs="Arial"/>
                <w:b/>
                <w:i/>
                <w:sz w:val="18"/>
                <w:szCs w:val="18"/>
                <w:lang w:val="es-ES"/>
              </w:rPr>
              <w:t xml:space="preserve"> </w:t>
            </w:r>
          </w:p>
        </w:tc>
        <w:tc>
          <w:tcPr>
            <w:tcW w:w="7677" w:type="dxa"/>
            <w:shd w:val="clear" w:color="auto" w:fill="auto"/>
          </w:tcPr>
          <w:p w:rsidR="008F7D60" w:rsidRPr="00E92C33" w:rsidRDefault="00F80D3C" w:rsidP="00453831">
            <w:pPr>
              <w:spacing w:before="120" w:after="120"/>
              <w:rPr>
                <w:rFonts w:ascii="Arial" w:hAnsi="Arial" w:cs="Arial"/>
                <w:sz w:val="22"/>
                <w:szCs w:val="22"/>
                <w:lang w:val="es-ES"/>
              </w:rPr>
            </w:pPr>
            <w:r w:rsidRPr="00E92C33">
              <w:rPr>
                <w:rFonts w:ascii="Arial" w:hAnsi="Arial" w:cs="Arial"/>
                <w:sz w:val="22"/>
                <w:szCs w:val="22"/>
                <w:lang w:val="es-ES"/>
              </w:rPr>
              <w:t xml:space="preserve">Actualmente, el artículo 7 </w:t>
            </w:r>
            <w:r w:rsidR="00C001D8" w:rsidRPr="00E92C33">
              <w:rPr>
                <w:rFonts w:ascii="Arial" w:hAnsi="Arial" w:cs="Arial"/>
                <w:sz w:val="22"/>
                <w:szCs w:val="22"/>
                <w:lang w:val="es-ES"/>
              </w:rPr>
              <w:t>incluye tres alternativas.  A continuación</w:t>
            </w:r>
            <w:r w:rsidR="00C87C37" w:rsidRPr="00E92C33">
              <w:rPr>
                <w:rFonts w:ascii="Arial" w:hAnsi="Arial" w:cs="Arial"/>
                <w:sz w:val="22"/>
                <w:szCs w:val="22"/>
                <w:lang w:val="es-ES"/>
              </w:rPr>
              <w:t>,</w:t>
            </w:r>
            <w:r w:rsidR="00C001D8" w:rsidRPr="00E92C33">
              <w:rPr>
                <w:rFonts w:ascii="Arial" w:hAnsi="Arial" w:cs="Arial"/>
                <w:sz w:val="22"/>
                <w:szCs w:val="22"/>
                <w:lang w:val="es-ES"/>
              </w:rPr>
              <w:t xml:space="preserve"> se presenta una síntesis de los principales elementos que </w:t>
            </w:r>
            <w:r w:rsidR="00C87C37" w:rsidRPr="00E92C33">
              <w:rPr>
                <w:rFonts w:ascii="Arial" w:hAnsi="Arial" w:cs="Arial"/>
                <w:sz w:val="22"/>
                <w:szCs w:val="22"/>
                <w:lang w:val="es-ES"/>
              </w:rPr>
              <w:t xml:space="preserve">las </w:t>
            </w:r>
            <w:r w:rsidR="00C001D8" w:rsidRPr="00E92C33">
              <w:rPr>
                <w:rFonts w:ascii="Arial" w:hAnsi="Arial" w:cs="Arial"/>
                <w:sz w:val="22"/>
                <w:szCs w:val="22"/>
                <w:lang w:val="es-ES"/>
              </w:rPr>
              <w:t>constituyen:</w:t>
            </w:r>
          </w:p>
          <w:p w:rsidR="008F7D60" w:rsidRPr="00E92C33" w:rsidRDefault="00453831" w:rsidP="00105DB3">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 1</w:t>
            </w:r>
            <w:r w:rsidR="00105DB3" w:rsidRPr="00E92C33">
              <w:rPr>
                <w:rFonts w:ascii="Arial" w:hAnsi="Arial" w:cs="Arial"/>
                <w:b/>
                <w:sz w:val="22"/>
                <w:szCs w:val="22"/>
                <w:lang w:val="es-ES"/>
              </w:rPr>
              <w:t xml:space="preserve">: </w:t>
            </w:r>
            <w:r w:rsidR="003B0C36" w:rsidRPr="00E92C33">
              <w:rPr>
                <w:rFonts w:ascii="Arial" w:hAnsi="Arial" w:cs="Arial"/>
                <w:sz w:val="22"/>
                <w:szCs w:val="22"/>
                <w:lang w:val="es-ES"/>
              </w:rPr>
              <w:t xml:space="preserve"> </w:t>
            </w:r>
            <w:r w:rsidR="00105DB3" w:rsidRPr="00E92C33">
              <w:rPr>
                <w:rFonts w:ascii="Arial" w:hAnsi="Arial" w:cs="Arial"/>
                <w:sz w:val="22"/>
                <w:szCs w:val="22"/>
                <w:lang w:val="es-ES"/>
              </w:rPr>
              <w:t>los Estados miembros podrán, en casos especiales, adoptar excepciones y limitaciones justificables necesarias para proteger el interés público, siempre y cuando estas excepciones y limitaciones no atenten de manera injustificable contra los intereses de los beneficiarios.</w:t>
            </w:r>
          </w:p>
          <w:p w:rsidR="008F7D60" w:rsidRPr="00E92C33" w:rsidRDefault="003B0C36" w:rsidP="00917C3F">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 2</w:t>
            </w:r>
            <w:r w:rsidR="00105DB3" w:rsidRPr="00E92C33">
              <w:rPr>
                <w:rFonts w:ascii="Arial" w:hAnsi="Arial" w:cs="Arial"/>
                <w:b/>
                <w:sz w:val="22"/>
                <w:szCs w:val="22"/>
                <w:lang w:val="es-ES"/>
              </w:rPr>
              <w:t xml:space="preserve">: </w:t>
            </w:r>
            <w:r w:rsidRPr="00E92C33">
              <w:rPr>
                <w:rFonts w:ascii="Arial" w:hAnsi="Arial" w:cs="Arial"/>
                <w:sz w:val="22"/>
                <w:szCs w:val="22"/>
                <w:lang w:val="es-ES"/>
              </w:rPr>
              <w:t xml:space="preserve"> </w:t>
            </w:r>
            <w:r w:rsidR="009E41AE" w:rsidRPr="00E92C33">
              <w:rPr>
                <w:rFonts w:ascii="Arial" w:hAnsi="Arial" w:cs="Arial"/>
                <w:sz w:val="22"/>
                <w:szCs w:val="22"/>
                <w:lang w:val="es-ES"/>
              </w:rPr>
              <w:t>los Estados miembros podrán adoptar excepciones y limitaciones.  En particular, los actos autorizados en virtud de la legislación en materia de propiedad intelectual, no deberá</w:t>
            </w:r>
            <w:r w:rsidR="00D24227" w:rsidRPr="00E92C33">
              <w:rPr>
                <w:rFonts w:ascii="Arial" w:hAnsi="Arial" w:cs="Arial"/>
                <w:sz w:val="22"/>
                <w:szCs w:val="22"/>
                <w:lang w:val="es-ES"/>
              </w:rPr>
              <w:t>n</w:t>
            </w:r>
            <w:r w:rsidR="009E41AE" w:rsidRPr="00E92C33">
              <w:rPr>
                <w:rFonts w:ascii="Arial" w:hAnsi="Arial" w:cs="Arial"/>
                <w:sz w:val="22"/>
                <w:szCs w:val="22"/>
                <w:lang w:val="es-ES"/>
              </w:rPr>
              <w:t xml:space="preserve"> estar prohibido</w:t>
            </w:r>
            <w:r w:rsidR="00D24227" w:rsidRPr="00E92C33">
              <w:rPr>
                <w:rFonts w:ascii="Arial" w:hAnsi="Arial" w:cs="Arial"/>
                <w:sz w:val="22"/>
                <w:szCs w:val="22"/>
                <w:lang w:val="es-ES"/>
              </w:rPr>
              <w:t>s</w:t>
            </w:r>
            <w:r w:rsidR="009E41AE" w:rsidRPr="00E92C33">
              <w:rPr>
                <w:rFonts w:ascii="Arial" w:hAnsi="Arial" w:cs="Arial"/>
                <w:sz w:val="22"/>
                <w:szCs w:val="22"/>
                <w:lang w:val="es-ES"/>
              </w:rPr>
              <w:t xml:space="preserve"> por la</w:t>
            </w:r>
            <w:r w:rsidR="00D24227" w:rsidRPr="00E92C33">
              <w:rPr>
                <w:rFonts w:ascii="Arial" w:hAnsi="Arial" w:cs="Arial"/>
                <w:sz w:val="22"/>
                <w:szCs w:val="22"/>
                <w:lang w:val="es-ES"/>
              </w:rPr>
              <w:t>s</w:t>
            </w:r>
            <w:r w:rsidR="006C7C0A" w:rsidRPr="00E92C33">
              <w:rPr>
                <w:rFonts w:ascii="Arial" w:hAnsi="Arial" w:cs="Arial"/>
                <w:sz w:val="22"/>
                <w:szCs w:val="22"/>
                <w:lang w:val="es-ES"/>
              </w:rPr>
              <w:t xml:space="preserve"> disposiciones que protegen las </w:t>
            </w:r>
            <w:r w:rsidR="009E41AE" w:rsidRPr="00E92C33">
              <w:rPr>
                <w:rFonts w:ascii="Arial" w:hAnsi="Arial" w:cs="Arial"/>
                <w:sz w:val="22"/>
                <w:szCs w:val="22"/>
                <w:lang w:val="es-ES"/>
              </w:rPr>
              <w:t>ECT.</w:t>
            </w:r>
            <w:r w:rsidR="00D24227" w:rsidRPr="00E92C33">
              <w:rPr>
                <w:rFonts w:ascii="Arial" w:hAnsi="Arial" w:cs="Arial"/>
                <w:sz w:val="22"/>
                <w:szCs w:val="22"/>
                <w:lang w:val="es-ES"/>
              </w:rPr>
              <w:t xml:space="preserve">  Además, los Estados miembros deberán prever excepciones en relación con el aprendizaje/la enseñanza/la investigación, la preservación/la </w:t>
            </w:r>
            <w:r w:rsidR="00917C3F" w:rsidRPr="00E92C33">
              <w:rPr>
                <w:rFonts w:ascii="Arial" w:hAnsi="Arial" w:cs="Arial"/>
                <w:sz w:val="22"/>
                <w:szCs w:val="22"/>
                <w:lang w:val="es-ES"/>
              </w:rPr>
              <w:t xml:space="preserve">puesta a disposición/investigación/presentación en archivos, bibliotecas, museos o instituciones culturales y la creación de obras literarias, artísticas o creativas inspiradas o basadas en expresiones culturales tradicionales, o tomadas como </w:t>
            </w:r>
            <w:r w:rsidR="00287A30" w:rsidRPr="00E92C33">
              <w:rPr>
                <w:rFonts w:ascii="Arial" w:hAnsi="Arial" w:cs="Arial"/>
                <w:sz w:val="22"/>
                <w:szCs w:val="22"/>
                <w:lang w:val="es-ES"/>
              </w:rPr>
              <w:t>préstamo</w:t>
            </w:r>
            <w:r w:rsidR="00917C3F" w:rsidRPr="00E92C33">
              <w:rPr>
                <w:rFonts w:ascii="Arial" w:hAnsi="Arial" w:cs="Arial"/>
                <w:sz w:val="22"/>
                <w:szCs w:val="22"/>
                <w:lang w:val="es-ES"/>
              </w:rPr>
              <w:t xml:space="preserve"> de dichas expresiones.</w:t>
            </w:r>
          </w:p>
          <w:p w:rsidR="008F7D60" w:rsidRPr="00E92C33" w:rsidRDefault="00C87C37" w:rsidP="008F7D60">
            <w:pPr>
              <w:numPr>
                <w:ilvl w:val="0"/>
                <w:numId w:val="15"/>
              </w:numPr>
              <w:spacing w:before="120" w:after="120"/>
              <w:rPr>
                <w:rFonts w:ascii="Arial" w:hAnsi="Arial" w:cs="Arial"/>
                <w:sz w:val="22"/>
                <w:szCs w:val="22"/>
                <w:lang w:val="es-ES"/>
              </w:rPr>
            </w:pPr>
            <w:r w:rsidRPr="00E92C33">
              <w:rPr>
                <w:rFonts w:ascii="Arial" w:hAnsi="Arial" w:cs="Arial"/>
                <w:b/>
                <w:sz w:val="22"/>
                <w:szCs w:val="22"/>
                <w:lang w:val="es-ES"/>
              </w:rPr>
              <w:t>Alt</w:t>
            </w:r>
            <w:r w:rsidR="008F7D60" w:rsidRPr="00E92C33">
              <w:rPr>
                <w:rFonts w:ascii="Arial" w:hAnsi="Arial" w:cs="Arial"/>
                <w:b/>
                <w:sz w:val="22"/>
                <w:szCs w:val="22"/>
                <w:lang w:val="es-ES"/>
              </w:rPr>
              <w:t> 3</w:t>
            </w:r>
            <w:r w:rsidRPr="00E92C33">
              <w:rPr>
                <w:rFonts w:ascii="Arial" w:hAnsi="Arial" w:cs="Arial"/>
                <w:sz w:val="22"/>
                <w:szCs w:val="22"/>
                <w:lang w:val="es-ES"/>
              </w:rPr>
              <w:t xml:space="preserve">: </w:t>
            </w:r>
            <w:r w:rsidR="008F7D60" w:rsidRPr="00E92C33">
              <w:rPr>
                <w:rFonts w:ascii="Arial" w:hAnsi="Arial" w:cs="Arial"/>
                <w:sz w:val="22"/>
                <w:szCs w:val="22"/>
                <w:lang w:val="es-ES"/>
              </w:rPr>
              <w:t xml:space="preserve"> se divide en excepciones generales y excepciones específicas</w:t>
            </w:r>
            <w:r w:rsidR="00E50890" w:rsidRPr="00E92C33">
              <w:rPr>
                <w:rFonts w:ascii="Arial" w:hAnsi="Arial" w:cs="Arial"/>
                <w:sz w:val="22"/>
                <w:szCs w:val="22"/>
                <w:lang w:val="es-ES"/>
              </w:rPr>
              <w:t>:</w:t>
            </w:r>
          </w:p>
          <w:p w:rsidR="008F7D60" w:rsidRPr="00E92C33" w:rsidRDefault="008F7D60" w:rsidP="008F7D60">
            <w:pPr>
              <w:spacing w:before="120" w:after="120"/>
              <w:ind w:left="720"/>
              <w:rPr>
                <w:rFonts w:ascii="Arial" w:hAnsi="Arial" w:cs="Arial"/>
                <w:sz w:val="22"/>
                <w:szCs w:val="22"/>
                <w:lang w:val="es-ES"/>
              </w:rPr>
            </w:pPr>
            <w:r w:rsidRPr="00E92C33">
              <w:rPr>
                <w:rFonts w:ascii="Arial" w:hAnsi="Arial" w:cs="Arial"/>
                <w:sz w:val="22"/>
                <w:szCs w:val="22"/>
                <w:lang w:val="es-ES"/>
              </w:rPr>
              <w:t>Por lo que respecta a las excepciones generales, el texto articula una prueba (las condiciones que han de cumplirse) que se aplicaría en el plano nacional al formularse limitaciones y excepciones.</w:t>
            </w:r>
            <w:r w:rsidR="00E21677" w:rsidRPr="00E92C33">
              <w:rPr>
                <w:rFonts w:ascii="Arial" w:hAnsi="Arial" w:cs="Arial"/>
                <w:sz w:val="22"/>
                <w:szCs w:val="22"/>
                <w:lang w:val="es-ES"/>
              </w:rPr>
              <w:t xml:space="preserve">  </w:t>
            </w:r>
            <w:r w:rsidRPr="00E92C33">
              <w:rPr>
                <w:rFonts w:ascii="Arial" w:hAnsi="Arial" w:cs="Arial"/>
                <w:sz w:val="22"/>
                <w:szCs w:val="22"/>
                <w:lang w:val="es-ES"/>
              </w:rPr>
              <w:t>Parece haber un entendimiento en el sentido de que esa prueba podría incluir elementos de la “clásica” prueba de los tres pasos y componentes de derechos morales (conceptos de reconocimiento, utilización no ofensiva y compatibilidad con el uso leal).</w:t>
            </w:r>
            <w:r w:rsidR="00E21677" w:rsidRPr="00E92C33">
              <w:rPr>
                <w:rFonts w:ascii="Arial" w:hAnsi="Arial" w:cs="Arial"/>
                <w:sz w:val="22"/>
                <w:szCs w:val="22"/>
                <w:lang w:val="es-ES"/>
              </w:rPr>
              <w:t xml:space="preserve">  </w:t>
            </w:r>
            <w:r w:rsidR="008A7CCF" w:rsidRPr="00E92C33">
              <w:rPr>
                <w:rFonts w:ascii="Arial" w:hAnsi="Arial" w:cs="Arial"/>
                <w:sz w:val="22"/>
                <w:szCs w:val="22"/>
                <w:lang w:val="es-ES"/>
              </w:rPr>
              <w:t>El texto contiene actualmente dos conjuntos alternativos d</w:t>
            </w:r>
            <w:r w:rsidR="00C87C37" w:rsidRPr="00E92C33">
              <w:rPr>
                <w:rFonts w:ascii="Arial" w:hAnsi="Arial" w:cs="Arial"/>
                <w:sz w:val="22"/>
                <w:szCs w:val="22"/>
                <w:lang w:val="es-ES"/>
              </w:rPr>
              <w:t>e condiciones, y sugiero que el </w:t>
            </w:r>
            <w:r w:rsidR="008A7CCF" w:rsidRPr="00E92C33">
              <w:rPr>
                <w:rFonts w:ascii="Arial" w:hAnsi="Arial" w:cs="Arial"/>
                <w:sz w:val="22"/>
                <w:szCs w:val="22"/>
                <w:lang w:val="es-ES"/>
              </w:rPr>
              <w:t xml:space="preserve">CIG mantenga un debate </w:t>
            </w:r>
            <w:r w:rsidR="00C87C37" w:rsidRPr="00E92C33">
              <w:rPr>
                <w:rFonts w:ascii="Arial" w:hAnsi="Arial" w:cs="Arial"/>
                <w:sz w:val="22"/>
                <w:szCs w:val="22"/>
                <w:lang w:val="es-ES"/>
              </w:rPr>
              <w:t>con miras a</w:t>
            </w:r>
            <w:r w:rsidR="008A7CCF" w:rsidRPr="00E92C33">
              <w:rPr>
                <w:rFonts w:ascii="Arial" w:hAnsi="Arial" w:cs="Arial"/>
                <w:sz w:val="22"/>
                <w:szCs w:val="22"/>
                <w:lang w:val="es-ES"/>
              </w:rPr>
              <w:t xml:space="preserve"> </w:t>
            </w:r>
            <w:r w:rsidR="00C87C37" w:rsidRPr="00E92C33">
              <w:rPr>
                <w:rFonts w:ascii="Arial" w:hAnsi="Arial" w:cs="Arial"/>
                <w:sz w:val="22"/>
                <w:szCs w:val="22"/>
                <w:lang w:val="es-ES"/>
              </w:rPr>
              <w:t>conciliar</w:t>
            </w:r>
            <w:r w:rsidR="008A7CCF" w:rsidRPr="00E92C33">
              <w:rPr>
                <w:rFonts w:ascii="Arial" w:hAnsi="Arial" w:cs="Arial"/>
                <w:sz w:val="22"/>
                <w:szCs w:val="22"/>
                <w:lang w:val="es-ES"/>
              </w:rPr>
              <w:t xml:space="preserve"> esos dos puntos de vista.</w:t>
            </w:r>
          </w:p>
          <w:p w:rsidR="00E21677" w:rsidRPr="00E92C33" w:rsidRDefault="008F7D60" w:rsidP="00901E52">
            <w:pPr>
              <w:spacing w:before="120" w:after="120"/>
              <w:ind w:left="720"/>
              <w:rPr>
                <w:rFonts w:ascii="Arial" w:hAnsi="Arial" w:cs="Arial"/>
                <w:sz w:val="22"/>
                <w:szCs w:val="22"/>
                <w:lang w:val="es-ES"/>
              </w:rPr>
            </w:pPr>
            <w:r w:rsidRPr="00E92C33">
              <w:rPr>
                <w:rFonts w:ascii="Arial" w:hAnsi="Arial" w:cs="Arial"/>
                <w:sz w:val="22"/>
                <w:szCs w:val="22"/>
                <w:lang w:val="es-ES"/>
              </w:rPr>
              <w:t xml:space="preserve">Las </w:t>
            </w:r>
            <w:r w:rsidRPr="00E92C33">
              <w:rPr>
                <w:rFonts w:ascii="Arial" w:hAnsi="Arial" w:cs="Arial"/>
                <w:sz w:val="22"/>
                <w:szCs w:val="22"/>
                <w:u w:val="single"/>
                <w:lang w:val="es-ES"/>
              </w:rPr>
              <w:t>excepciones específicas</w:t>
            </w:r>
            <w:r w:rsidRPr="00E92C33">
              <w:rPr>
                <w:rFonts w:ascii="Arial" w:hAnsi="Arial" w:cs="Arial"/>
                <w:sz w:val="22"/>
                <w:szCs w:val="22"/>
                <w:lang w:val="es-ES"/>
              </w:rPr>
              <w:t xml:space="preserve"> abarcan el tipo de excepciones y limitaciones que deberían incluirse/permitirse.</w:t>
            </w:r>
            <w:r w:rsidR="00E21677" w:rsidRPr="00E92C33">
              <w:rPr>
                <w:rFonts w:ascii="Arial" w:hAnsi="Arial" w:cs="Arial"/>
                <w:sz w:val="22"/>
                <w:szCs w:val="22"/>
                <w:lang w:val="es-ES"/>
              </w:rPr>
              <w:t xml:space="preserve">  </w:t>
            </w:r>
            <w:r w:rsidRPr="00E92C33">
              <w:rPr>
                <w:rFonts w:ascii="Arial" w:hAnsi="Arial" w:cs="Arial"/>
                <w:sz w:val="22"/>
                <w:szCs w:val="22"/>
                <w:lang w:val="es-ES"/>
              </w:rPr>
              <w:t>Esa parte contiene var</w:t>
            </w:r>
            <w:r w:rsidR="00C87C37" w:rsidRPr="00E92C33">
              <w:rPr>
                <w:rFonts w:ascii="Arial" w:hAnsi="Arial" w:cs="Arial"/>
                <w:sz w:val="22"/>
                <w:szCs w:val="22"/>
                <w:lang w:val="es-ES"/>
              </w:rPr>
              <w:t>ias redundancias, en particular</w:t>
            </w:r>
            <w:r w:rsidRPr="00E92C33">
              <w:rPr>
                <w:rFonts w:ascii="Arial" w:hAnsi="Arial" w:cs="Arial"/>
                <w:sz w:val="22"/>
                <w:szCs w:val="22"/>
                <w:lang w:val="es-ES"/>
              </w:rPr>
              <w:t xml:space="preserve"> en los </w:t>
            </w:r>
            <w:r w:rsidR="00901E52" w:rsidRPr="00E92C33">
              <w:rPr>
                <w:rFonts w:ascii="Arial" w:hAnsi="Arial" w:cs="Arial"/>
                <w:sz w:val="22"/>
                <w:szCs w:val="22"/>
                <w:lang w:val="es-ES"/>
              </w:rPr>
              <w:t>párrafos 7.3 y 7.4</w:t>
            </w:r>
            <w:r w:rsidRPr="00E92C33">
              <w:rPr>
                <w:rFonts w:ascii="Arial" w:hAnsi="Arial" w:cs="Arial"/>
                <w:sz w:val="22"/>
                <w:szCs w:val="22"/>
                <w:lang w:val="es-ES"/>
              </w:rPr>
              <w:t xml:space="preserve">, que el CIG debería estudiar </w:t>
            </w:r>
            <w:r w:rsidR="00C87C37" w:rsidRPr="00E92C33">
              <w:rPr>
                <w:rFonts w:ascii="Arial" w:hAnsi="Arial" w:cs="Arial"/>
                <w:sz w:val="22"/>
                <w:szCs w:val="22"/>
                <w:lang w:val="es-ES"/>
              </w:rPr>
              <w:t>con detenimiento</w:t>
            </w:r>
            <w:r w:rsidRPr="00E92C33">
              <w:rPr>
                <w:rFonts w:ascii="Arial" w:hAnsi="Arial" w:cs="Arial"/>
                <w:sz w:val="22"/>
                <w:szCs w:val="22"/>
                <w:lang w:val="es-ES"/>
              </w:rPr>
              <w:t xml:space="preserve"> y resolver.</w:t>
            </w:r>
          </w:p>
        </w:tc>
      </w:tr>
      <w:tr w:rsidR="00E92C33" w:rsidRPr="00E92C33" w:rsidTr="00CF7216">
        <w:tc>
          <w:tcPr>
            <w:tcW w:w="1809" w:type="dxa"/>
            <w:shd w:val="clear" w:color="auto" w:fill="D9D9D9"/>
          </w:tcPr>
          <w:p w:rsidR="00E41239"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¿Un enfoque estratificado con respecto a las excepciones?</w:t>
            </w:r>
          </w:p>
        </w:tc>
        <w:tc>
          <w:tcPr>
            <w:tcW w:w="7677" w:type="dxa"/>
            <w:shd w:val="clear" w:color="auto" w:fill="auto"/>
          </w:tcPr>
          <w:p w:rsidR="00E41239"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 xml:space="preserve">Sobre la base de la posibilidad de introducir </w:t>
            </w:r>
            <w:r w:rsidR="00C87C37" w:rsidRPr="00E92C33">
              <w:rPr>
                <w:rFonts w:ascii="Arial" w:hAnsi="Arial" w:cs="Arial"/>
                <w:sz w:val="22"/>
                <w:szCs w:val="22"/>
                <w:lang w:val="es-ES"/>
              </w:rPr>
              <w:t xml:space="preserve">en el artículo 5 </w:t>
            </w:r>
            <w:r w:rsidRPr="00E92C33">
              <w:rPr>
                <w:rFonts w:ascii="Arial" w:hAnsi="Arial" w:cs="Arial"/>
                <w:sz w:val="22"/>
                <w:szCs w:val="22"/>
                <w:lang w:val="es-ES"/>
              </w:rPr>
              <w:t>un enfoque estratificado para definir el alcance de la protección, algunas delegaciones preguntaron si no debería aplicarse también ese enfoque a las disposiciones sobre excepciones y limitaciones, es decir, que diferentes niveles de actos que pueden acogerse a excepciones reflejen los distintos tipos de materia protegida y los derechos que se aplican a cada nivel.</w:t>
            </w:r>
          </w:p>
        </w:tc>
      </w:tr>
      <w:tr w:rsidR="00E92C33" w:rsidRPr="00E92C33" w:rsidTr="00CF7216">
        <w:tc>
          <w:tcPr>
            <w:tcW w:w="1809" w:type="dxa"/>
            <w:shd w:val="clear" w:color="auto" w:fill="D9D9D9"/>
          </w:tcPr>
          <w:p w:rsidR="00E41239"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Uso incidental</w:t>
            </w:r>
          </w:p>
        </w:tc>
        <w:tc>
          <w:tcPr>
            <w:tcW w:w="7677" w:type="dxa"/>
            <w:shd w:val="clear" w:color="auto" w:fill="auto"/>
          </w:tcPr>
          <w:p w:rsidR="00E41239" w:rsidRPr="00E92C33" w:rsidRDefault="00C87C37" w:rsidP="008F7D60">
            <w:pPr>
              <w:spacing w:before="120" w:after="120"/>
              <w:rPr>
                <w:rFonts w:ascii="Arial" w:hAnsi="Arial" w:cs="Arial"/>
                <w:sz w:val="22"/>
                <w:szCs w:val="22"/>
                <w:lang w:val="es-ES"/>
              </w:rPr>
            </w:pPr>
            <w:r w:rsidRPr="00E92C33">
              <w:rPr>
                <w:rFonts w:ascii="Arial" w:hAnsi="Arial" w:cs="Arial"/>
                <w:sz w:val="22"/>
                <w:szCs w:val="22"/>
                <w:lang w:val="es-ES"/>
              </w:rPr>
              <w:t>En la 27ª sesión del </w:t>
            </w:r>
            <w:r w:rsidR="008F7D60" w:rsidRPr="00E92C33">
              <w:rPr>
                <w:rFonts w:ascii="Arial" w:hAnsi="Arial" w:cs="Arial"/>
                <w:sz w:val="22"/>
                <w:szCs w:val="22"/>
                <w:lang w:val="es-ES"/>
              </w:rPr>
              <w:t>CIG, se introdujo el concepto de “uso incidental” en la disposición que t</w:t>
            </w:r>
            <w:r w:rsidR="00917C3F" w:rsidRPr="00E92C33">
              <w:rPr>
                <w:rFonts w:ascii="Arial" w:hAnsi="Arial" w:cs="Arial"/>
                <w:sz w:val="22"/>
                <w:szCs w:val="22"/>
                <w:lang w:val="es-ES"/>
              </w:rPr>
              <w:t>rata de las sanciones (artículo </w:t>
            </w:r>
            <w:r w:rsidR="008F7D60" w:rsidRPr="00E92C33">
              <w:rPr>
                <w:rFonts w:ascii="Arial" w:hAnsi="Arial" w:cs="Arial"/>
                <w:sz w:val="22"/>
                <w:szCs w:val="22"/>
                <w:lang w:val="es-ES"/>
              </w:rPr>
              <w:t>10).</w:t>
            </w:r>
            <w:r w:rsidR="004B3D1D" w:rsidRPr="00E92C33">
              <w:rPr>
                <w:rFonts w:ascii="Arial" w:hAnsi="Arial" w:cs="Arial"/>
                <w:sz w:val="22"/>
                <w:szCs w:val="22"/>
                <w:lang w:val="es-ES"/>
              </w:rPr>
              <w:t xml:space="preserve">  </w:t>
            </w:r>
            <w:r w:rsidR="008F7D60" w:rsidRPr="00E92C33">
              <w:rPr>
                <w:rFonts w:ascii="Arial" w:hAnsi="Arial" w:cs="Arial"/>
                <w:sz w:val="22"/>
                <w:szCs w:val="22"/>
                <w:lang w:val="es-ES"/>
              </w:rPr>
              <w:t xml:space="preserve">Puesto que puede </w:t>
            </w:r>
            <w:r w:rsidR="008F7D60" w:rsidRPr="00E92C33">
              <w:rPr>
                <w:rFonts w:ascii="Arial" w:hAnsi="Arial" w:cs="Arial"/>
                <w:sz w:val="22"/>
                <w:szCs w:val="22"/>
                <w:lang w:val="es-ES"/>
              </w:rPr>
              <w:lastRenderedPageBreak/>
              <w:t>considerarse que dicho uso forma parte de las excepciones y limitaciones, sugiero que el CIG considere desplazarlo al artículo sobre excepciones y limitaciones.</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Relación con el dominio público</w:t>
      </w:r>
    </w:p>
    <w:p w:rsidR="00534450" w:rsidRPr="00E92C33" w:rsidRDefault="00534450" w:rsidP="00534450">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FA7654"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Alternativas existentes</w:t>
            </w:r>
          </w:p>
        </w:tc>
        <w:tc>
          <w:tcPr>
            <w:tcW w:w="7677" w:type="dxa"/>
            <w:shd w:val="clear" w:color="auto" w:fill="auto"/>
          </w:tcPr>
          <w:p w:rsidR="00FA7654" w:rsidRPr="00E92C33" w:rsidRDefault="00C03C4F" w:rsidP="00FA7654">
            <w:pPr>
              <w:spacing w:before="120" w:after="120"/>
              <w:rPr>
                <w:rFonts w:ascii="Arial" w:hAnsi="Arial" w:cs="Arial"/>
                <w:sz w:val="22"/>
                <w:szCs w:val="22"/>
                <w:lang w:val="es-ES"/>
              </w:rPr>
            </w:pPr>
            <w:r w:rsidRPr="00E92C33">
              <w:rPr>
                <w:rFonts w:ascii="Arial" w:hAnsi="Arial" w:cs="Arial"/>
                <w:sz w:val="22"/>
                <w:szCs w:val="22"/>
                <w:lang w:val="es-ES"/>
              </w:rPr>
              <w:t xml:space="preserve">Actualmente, el artículo 2 contiene dos alternativas </w:t>
            </w:r>
            <w:r w:rsidR="00883E6E" w:rsidRPr="00E92C33">
              <w:rPr>
                <w:rFonts w:ascii="Arial" w:hAnsi="Arial" w:cs="Arial"/>
                <w:sz w:val="22"/>
                <w:szCs w:val="22"/>
                <w:lang w:val="es-ES"/>
              </w:rPr>
              <w:t>para el</w:t>
            </w:r>
            <w:r w:rsidRPr="00E92C33">
              <w:rPr>
                <w:rFonts w:ascii="Arial" w:hAnsi="Arial" w:cs="Arial"/>
                <w:sz w:val="22"/>
                <w:szCs w:val="22"/>
                <w:lang w:val="es-ES"/>
              </w:rPr>
              <w:t xml:space="preserve"> uso del término “dominio público”.  Mientras que la primera propone una definición </w:t>
            </w:r>
            <w:r w:rsidR="00883E6E" w:rsidRPr="00E92C33">
              <w:rPr>
                <w:rFonts w:ascii="Arial" w:hAnsi="Arial" w:cs="Arial"/>
                <w:sz w:val="22"/>
                <w:szCs w:val="22"/>
                <w:lang w:val="es-ES"/>
              </w:rPr>
              <w:t>del término</w:t>
            </w:r>
            <w:r w:rsidRPr="00E92C33">
              <w:rPr>
                <w:rFonts w:ascii="Arial" w:hAnsi="Arial" w:cs="Arial"/>
                <w:sz w:val="22"/>
                <w:szCs w:val="22"/>
                <w:lang w:val="es-ES"/>
              </w:rPr>
              <w:t xml:space="preserve">, la segunda </w:t>
            </w:r>
            <w:r w:rsidR="00883E6E" w:rsidRPr="00E92C33">
              <w:rPr>
                <w:rFonts w:ascii="Arial" w:hAnsi="Arial" w:cs="Arial"/>
                <w:sz w:val="22"/>
                <w:szCs w:val="22"/>
                <w:lang w:val="es-ES"/>
              </w:rPr>
              <w:t>entiende</w:t>
            </w:r>
            <w:r w:rsidRPr="00E92C33">
              <w:rPr>
                <w:rFonts w:ascii="Arial" w:hAnsi="Arial" w:cs="Arial"/>
                <w:sz w:val="22"/>
                <w:szCs w:val="22"/>
                <w:lang w:val="es-ES"/>
              </w:rPr>
              <w:t xml:space="preserve"> dicho término </w:t>
            </w:r>
            <w:r w:rsidR="00883E6E" w:rsidRPr="00E92C33">
              <w:rPr>
                <w:rFonts w:ascii="Arial" w:hAnsi="Arial" w:cs="Arial"/>
                <w:sz w:val="22"/>
                <w:szCs w:val="22"/>
                <w:lang w:val="es-ES"/>
              </w:rPr>
              <w:t>tal y como se define en la</w:t>
            </w:r>
            <w:r w:rsidRPr="00E92C33">
              <w:rPr>
                <w:rFonts w:ascii="Arial" w:hAnsi="Arial" w:cs="Arial"/>
                <w:sz w:val="22"/>
                <w:szCs w:val="22"/>
                <w:lang w:val="es-ES"/>
              </w:rPr>
              <w:t xml:space="preserve"> legislación nacional.</w:t>
            </w:r>
          </w:p>
        </w:tc>
      </w:tr>
      <w:tr w:rsidR="00E92C33" w:rsidRPr="00E92C33" w:rsidTr="00CF7216">
        <w:tc>
          <w:tcPr>
            <w:tcW w:w="1809" w:type="dxa"/>
            <w:shd w:val="clear" w:color="auto" w:fill="D9D9D9"/>
          </w:tcPr>
          <w:p w:rsidR="00534450"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El concepto de dominio público</w:t>
            </w:r>
          </w:p>
        </w:tc>
        <w:tc>
          <w:tcPr>
            <w:tcW w:w="7677" w:type="dxa"/>
            <w:shd w:val="clear" w:color="auto" w:fill="auto"/>
          </w:tcPr>
          <w:p w:rsidR="00534450" w:rsidRPr="00E92C33" w:rsidRDefault="00C87C37" w:rsidP="008F7D60">
            <w:pPr>
              <w:spacing w:before="120" w:after="120"/>
              <w:rPr>
                <w:rFonts w:ascii="Arial" w:hAnsi="Arial" w:cs="Arial"/>
                <w:sz w:val="22"/>
                <w:szCs w:val="22"/>
                <w:lang w:val="es-ES"/>
              </w:rPr>
            </w:pPr>
            <w:r w:rsidRPr="00E92C33">
              <w:rPr>
                <w:rFonts w:ascii="Arial" w:hAnsi="Arial" w:cs="Arial"/>
                <w:sz w:val="22"/>
                <w:szCs w:val="22"/>
                <w:lang w:val="es-ES"/>
              </w:rPr>
              <w:t>En la 27ª sesión del </w:t>
            </w:r>
            <w:r w:rsidR="002C0F51" w:rsidRPr="00E92C33">
              <w:rPr>
                <w:rFonts w:ascii="Arial" w:hAnsi="Arial" w:cs="Arial"/>
                <w:sz w:val="22"/>
                <w:szCs w:val="22"/>
                <w:lang w:val="es-ES"/>
              </w:rPr>
              <w:t>CIG se introduj</w:t>
            </w:r>
            <w:r w:rsidRPr="00E92C33">
              <w:rPr>
                <w:rFonts w:ascii="Arial" w:hAnsi="Arial" w:cs="Arial"/>
                <w:sz w:val="22"/>
                <w:szCs w:val="22"/>
                <w:lang w:val="es-ES"/>
              </w:rPr>
              <w:t>o en el texto relativo a las </w:t>
            </w:r>
            <w:r w:rsidR="002C0F51" w:rsidRPr="00E92C33">
              <w:rPr>
                <w:rFonts w:ascii="Arial" w:hAnsi="Arial" w:cs="Arial"/>
                <w:sz w:val="22"/>
                <w:szCs w:val="22"/>
                <w:lang w:val="es-ES"/>
              </w:rPr>
              <w:t>ECT una definición del término “dominio público”.  Ese concepto es indisociable del equ</w:t>
            </w:r>
            <w:r w:rsidRPr="00E92C33">
              <w:rPr>
                <w:rFonts w:ascii="Arial" w:hAnsi="Arial" w:cs="Arial"/>
                <w:sz w:val="22"/>
                <w:szCs w:val="22"/>
                <w:lang w:val="es-ES"/>
              </w:rPr>
              <w:t>ilibrio inherente al sistema de </w:t>
            </w:r>
            <w:r w:rsidR="002C0F51" w:rsidRPr="00E92C33">
              <w:rPr>
                <w:rFonts w:ascii="Arial" w:hAnsi="Arial" w:cs="Arial"/>
                <w:sz w:val="22"/>
                <w:szCs w:val="22"/>
                <w:lang w:val="es-ES"/>
              </w:rPr>
              <w:t xml:space="preserve">P.I.  Los derechos exclusivos se equilibran con respecto a los intereses de los usuarios y del público en general, incluidos los terceros que sean creadores, con miras a fomentar, estimular y </w:t>
            </w:r>
            <w:r w:rsidRPr="00E92C33">
              <w:rPr>
                <w:rFonts w:ascii="Arial" w:hAnsi="Arial" w:cs="Arial"/>
                <w:sz w:val="22"/>
                <w:szCs w:val="22"/>
                <w:lang w:val="es-ES"/>
              </w:rPr>
              <w:t>remunerar</w:t>
            </w:r>
            <w:r w:rsidR="002C0F51" w:rsidRPr="00E92C33">
              <w:rPr>
                <w:rFonts w:ascii="Arial" w:hAnsi="Arial" w:cs="Arial"/>
                <w:sz w:val="22"/>
                <w:szCs w:val="22"/>
                <w:lang w:val="es-ES"/>
              </w:rPr>
              <w:t xml:space="preserve"> la innovación y la creatividad.  Dicho concepto también guarda relación con la interpretación del concepto conexo de “disponibles públicamente” mencionado en e</w:t>
            </w:r>
            <w:r w:rsidR="0044165E" w:rsidRPr="00E92C33">
              <w:rPr>
                <w:rFonts w:ascii="Arial" w:hAnsi="Arial" w:cs="Arial"/>
                <w:sz w:val="22"/>
                <w:szCs w:val="22"/>
                <w:lang w:val="es-ES"/>
              </w:rPr>
              <w:t>l artículo </w:t>
            </w:r>
            <w:r w:rsidR="002C0F51" w:rsidRPr="00E92C33">
              <w:rPr>
                <w:rFonts w:ascii="Arial" w:hAnsi="Arial" w:cs="Arial"/>
                <w:sz w:val="22"/>
                <w:szCs w:val="22"/>
                <w:lang w:val="es-ES"/>
              </w:rPr>
              <w:t xml:space="preserve">5 sobre </w:t>
            </w:r>
            <w:r w:rsidR="0044165E" w:rsidRPr="00E92C33">
              <w:rPr>
                <w:rFonts w:ascii="Arial" w:hAnsi="Arial" w:cs="Arial"/>
                <w:sz w:val="22"/>
                <w:szCs w:val="22"/>
                <w:lang w:val="es-ES"/>
              </w:rPr>
              <w:t xml:space="preserve">el </w:t>
            </w:r>
            <w:r w:rsidR="002C0F51" w:rsidRPr="00E92C33">
              <w:rPr>
                <w:rFonts w:ascii="Arial" w:hAnsi="Arial" w:cs="Arial"/>
                <w:sz w:val="22"/>
                <w:szCs w:val="22"/>
                <w:lang w:val="es-ES"/>
              </w:rPr>
              <w:t>alcance de la protección</w:t>
            </w:r>
            <w:r w:rsidR="008F7D60" w:rsidRPr="00E92C33">
              <w:rPr>
                <w:rFonts w:ascii="Arial" w:hAnsi="Arial" w:cs="Arial"/>
                <w:sz w:val="22"/>
                <w:szCs w:val="22"/>
                <w:lang w:val="es-ES"/>
              </w:rPr>
              <w:t>.</w:t>
            </w:r>
            <w:r w:rsidR="008F7D60" w:rsidRPr="00E92C33">
              <w:rPr>
                <w:rStyle w:val="FootnoteReference"/>
                <w:rFonts w:ascii="Arial" w:hAnsi="Arial" w:cs="Arial"/>
                <w:sz w:val="22"/>
                <w:szCs w:val="22"/>
                <w:lang w:val="es-ES"/>
              </w:rPr>
              <w:footnoteReference w:id="8"/>
            </w:r>
          </w:p>
        </w:tc>
      </w:tr>
      <w:tr w:rsidR="00E92C33" w:rsidRPr="00E92C33" w:rsidTr="00CF7216">
        <w:tc>
          <w:tcPr>
            <w:tcW w:w="1809" w:type="dxa"/>
            <w:shd w:val="clear" w:color="auto" w:fill="D9D9D9"/>
          </w:tcPr>
          <w:p w:rsidR="002C0F51" w:rsidRPr="00E92C33" w:rsidRDefault="002C0F51" w:rsidP="008F7D60">
            <w:pPr>
              <w:spacing w:before="120" w:after="120"/>
              <w:rPr>
                <w:rFonts w:ascii="Arial" w:hAnsi="Arial" w:cs="Arial"/>
                <w:b/>
                <w:i/>
                <w:sz w:val="18"/>
                <w:szCs w:val="18"/>
                <w:lang w:val="es-ES"/>
              </w:rPr>
            </w:pPr>
            <w:r w:rsidRPr="00E92C33">
              <w:rPr>
                <w:rFonts w:ascii="Arial" w:hAnsi="Arial" w:cs="Arial"/>
                <w:b/>
                <w:i/>
                <w:sz w:val="18"/>
                <w:szCs w:val="18"/>
                <w:lang w:val="es-ES"/>
              </w:rPr>
              <w:t>“Disponibles públicamente” en el contexto de las ECT</w:t>
            </w:r>
          </w:p>
        </w:tc>
        <w:tc>
          <w:tcPr>
            <w:tcW w:w="7677" w:type="dxa"/>
            <w:shd w:val="clear" w:color="auto" w:fill="auto"/>
          </w:tcPr>
          <w:p w:rsidR="002C0F51" w:rsidRPr="00E92C33" w:rsidRDefault="002C0F51" w:rsidP="00F05778">
            <w:pPr>
              <w:spacing w:before="120" w:after="120"/>
              <w:rPr>
                <w:rFonts w:ascii="Arial" w:hAnsi="Arial" w:cs="Arial"/>
                <w:sz w:val="22"/>
                <w:szCs w:val="22"/>
                <w:lang w:val="es-ES"/>
              </w:rPr>
            </w:pPr>
            <w:r w:rsidRPr="00E92C33">
              <w:rPr>
                <w:rFonts w:ascii="Arial" w:hAnsi="Arial" w:cs="Arial"/>
                <w:sz w:val="22"/>
                <w:szCs w:val="22"/>
                <w:lang w:val="es-ES"/>
              </w:rPr>
              <w:t>La expresión “disponibles públicamente” se define en la sección Términos utilizados.   El CIG podría reflexionar acerca de si esa definición es pertinente en el contexto de las ECT.</w:t>
            </w:r>
          </w:p>
        </w:tc>
      </w:tr>
      <w:tr w:rsidR="00E92C33" w:rsidRPr="00E92C33" w:rsidTr="00CF7216">
        <w:tc>
          <w:tcPr>
            <w:tcW w:w="1809" w:type="dxa"/>
            <w:shd w:val="clear" w:color="auto" w:fill="D9D9D9"/>
          </w:tcPr>
          <w:p w:rsidR="002C0F51" w:rsidRPr="00E92C33" w:rsidRDefault="002C0F51" w:rsidP="008F7D60">
            <w:pPr>
              <w:spacing w:before="120" w:after="120"/>
              <w:rPr>
                <w:rFonts w:ascii="Arial" w:hAnsi="Arial" w:cs="Arial"/>
                <w:b/>
                <w:i/>
                <w:sz w:val="18"/>
                <w:szCs w:val="18"/>
                <w:lang w:val="es-ES"/>
              </w:rPr>
            </w:pPr>
            <w:r w:rsidRPr="00E92C33">
              <w:rPr>
                <w:rFonts w:ascii="Arial" w:hAnsi="Arial" w:cs="Arial"/>
                <w:b/>
                <w:i/>
                <w:sz w:val="18"/>
                <w:szCs w:val="18"/>
                <w:lang w:val="es-ES"/>
              </w:rPr>
              <w:t>El desafío de intentar definir “dominio público”</w:t>
            </w:r>
          </w:p>
        </w:tc>
        <w:tc>
          <w:tcPr>
            <w:tcW w:w="7677" w:type="dxa"/>
            <w:shd w:val="clear" w:color="auto" w:fill="auto"/>
          </w:tcPr>
          <w:p w:rsidR="002C0F51" w:rsidRPr="00E92C33" w:rsidRDefault="002C0F51" w:rsidP="00F05778">
            <w:pPr>
              <w:spacing w:before="120" w:after="120"/>
              <w:rPr>
                <w:rFonts w:ascii="Arial" w:hAnsi="Arial" w:cs="Arial"/>
                <w:sz w:val="22"/>
                <w:szCs w:val="22"/>
                <w:lang w:val="es-ES"/>
              </w:rPr>
            </w:pPr>
            <w:r w:rsidRPr="00E92C33">
              <w:rPr>
                <w:rFonts w:ascii="Arial" w:hAnsi="Arial" w:cs="Arial"/>
                <w:sz w:val="22"/>
                <w:szCs w:val="22"/>
                <w:lang w:val="es-ES"/>
              </w:rPr>
              <w:t>Si bien el concepto de dominio público es importante para comprender la interconexión entre la P.I. y los CC.TT. y para elaborar un sistema eficaz y equilibrado, similar al de la P.I., para la protección de las ECT, no está clara la utilidad de elaborar e incluir una definición específica de dominio público en el instrumento sobre ECT.  Creo que definir el concepto de “dominio público” es una tarea difícil que tiene repercusiones considerables y de gran alcance en la esfera de las políticas, alcance que va más allá del ámbito de actuación del CIG.</w:t>
            </w:r>
          </w:p>
        </w:tc>
      </w:tr>
    </w:tbl>
    <w:p w:rsidR="008F7D60" w:rsidRPr="00E92C33" w:rsidRDefault="008F7D60" w:rsidP="00534450">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Definición de “apropiación indebida”</w:t>
      </w:r>
    </w:p>
    <w:p w:rsidR="00112DB2" w:rsidRPr="00E92C33" w:rsidRDefault="00112DB2" w:rsidP="00112DB2">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112DB2"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La definición de apropiación indebida en la sección Términos utilizados</w:t>
            </w:r>
          </w:p>
        </w:tc>
        <w:tc>
          <w:tcPr>
            <w:tcW w:w="7677" w:type="dxa"/>
            <w:shd w:val="clear" w:color="auto" w:fill="auto"/>
          </w:tcPr>
          <w:p w:rsidR="00112DB2"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En el mandato del CIG se insiste en la necesidad de llegar a un entendimiento común sobre la definición de “apropiación indebida”.</w:t>
            </w:r>
            <w:r w:rsidR="00286A27" w:rsidRPr="00E92C33">
              <w:rPr>
                <w:rFonts w:ascii="Arial" w:hAnsi="Arial" w:cs="Arial"/>
                <w:sz w:val="22"/>
                <w:szCs w:val="22"/>
                <w:lang w:val="es-ES"/>
              </w:rPr>
              <w:t xml:space="preserve">  </w:t>
            </w:r>
            <w:r w:rsidRPr="00E92C33">
              <w:rPr>
                <w:rFonts w:ascii="Arial" w:hAnsi="Arial" w:cs="Arial"/>
                <w:sz w:val="22"/>
                <w:szCs w:val="22"/>
                <w:lang w:val="es-ES"/>
              </w:rPr>
              <w:t>Si bien el texto sobre las ECT hace referencia al concepto de “apropiación indebida”, no contiene, a diferencia de los textos sobre CC.TT. y RR.GG., una definición de esa expresión en la sección Términos utilizados.</w:t>
            </w:r>
            <w:r w:rsidR="000245DE" w:rsidRPr="00E92C33">
              <w:rPr>
                <w:rFonts w:ascii="Arial" w:hAnsi="Arial" w:cs="Arial"/>
                <w:sz w:val="22"/>
                <w:szCs w:val="22"/>
                <w:lang w:val="es-ES"/>
              </w:rPr>
              <w:t xml:space="preserve">  </w:t>
            </w:r>
            <w:r w:rsidRPr="00E92C33">
              <w:rPr>
                <w:rFonts w:ascii="Arial" w:hAnsi="Arial" w:cs="Arial"/>
                <w:sz w:val="22"/>
                <w:szCs w:val="22"/>
                <w:lang w:val="es-ES"/>
              </w:rPr>
              <w:t>El CIG podría reflexionar acerca de la necesidad de esa definición en el texto sobre ECT o considerar la posibilidad de introducir una definición adecuada de apropiación indebida en la sección Términos utilizados.</w:t>
            </w:r>
          </w:p>
        </w:tc>
      </w:tr>
    </w:tbl>
    <w:p w:rsidR="008F7D60" w:rsidRPr="00E92C33" w:rsidRDefault="008F7D60" w:rsidP="007330CE">
      <w:pPr>
        <w:rPr>
          <w:rFonts w:ascii="Arial" w:hAnsi="Arial" w:cs="Arial"/>
          <w:sz w:val="22"/>
          <w:szCs w:val="22"/>
          <w:u w:val="single"/>
          <w:lang w:val="es-ES"/>
        </w:rPr>
      </w:pPr>
    </w:p>
    <w:p w:rsidR="00302272" w:rsidRPr="00E92C33" w:rsidRDefault="00302272">
      <w:pPr>
        <w:rPr>
          <w:rFonts w:ascii="Arial" w:hAnsi="Arial" w:cs="Arial"/>
          <w:b/>
          <w:sz w:val="22"/>
          <w:szCs w:val="22"/>
          <w:u w:val="single"/>
          <w:lang w:val="es-ES"/>
        </w:rPr>
      </w:pPr>
      <w:r w:rsidRPr="00E92C33">
        <w:rPr>
          <w:rFonts w:ascii="Arial" w:hAnsi="Arial" w:cs="Arial"/>
          <w:b/>
          <w:sz w:val="22"/>
          <w:szCs w:val="22"/>
          <w:u w:val="single"/>
          <w:lang w:val="es-ES"/>
        </w:rPr>
        <w:br w:type="page"/>
      </w: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lastRenderedPageBreak/>
        <w:t>Otros asuntos</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Principios/preámbulo/introducción</w:t>
      </w:r>
    </w:p>
    <w:p w:rsidR="00645BA2" w:rsidRPr="00E92C33" w:rsidRDefault="00645BA2"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EE49EF"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Naturaleza de la disposición</w:t>
            </w:r>
          </w:p>
        </w:tc>
        <w:tc>
          <w:tcPr>
            <w:tcW w:w="7677" w:type="dxa"/>
            <w:shd w:val="clear" w:color="auto" w:fill="auto"/>
          </w:tcPr>
          <w:p w:rsidR="00EE49EF"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Un preámbulo no es un texto jurídicamente vinculante ni dispositivo de un instrumento multilateral, pero ayuda a interpretar las disposiciones dispositivas, al contextualizar el instrumento y los fines con que se redactó.</w:t>
            </w:r>
            <w:r w:rsidR="00EE49EF" w:rsidRPr="00E92C33">
              <w:rPr>
                <w:rFonts w:ascii="Arial" w:hAnsi="Arial" w:cs="Arial"/>
                <w:sz w:val="22"/>
                <w:szCs w:val="22"/>
                <w:lang w:val="es-ES"/>
              </w:rPr>
              <w:t xml:space="preserve">  </w:t>
            </w:r>
            <w:r w:rsidRPr="00E92C33">
              <w:rPr>
                <w:rFonts w:ascii="Arial" w:hAnsi="Arial" w:cs="Arial"/>
                <w:sz w:val="22"/>
                <w:szCs w:val="22"/>
                <w:lang w:val="es-ES"/>
              </w:rPr>
              <w:t>Su redacción suele adoptar la forma de principios, independientemente de que el instrumento sea declaratorio o jurídicamente vinculante.</w:t>
            </w:r>
          </w:p>
        </w:tc>
      </w:tr>
      <w:tr w:rsidR="00E92C33" w:rsidRPr="00E92C33" w:rsidTr="00CF7216">
        <w:tc>
          <w:tcPr>
            <w:tcW w:w="1809" w:type="dxa"/>
            <w:shd w:val="clear" w:color="auto" w:fill="D9D9D9"/>
          </w:tcPr>
          <w:p w:rsidR="00614DC8"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Pertinencia y redundancias</w:t>
            </w:r>
          </w:p>
        </w:tc>
        <w:tc>
          <w:tcPr>
            <w:tcW w:w="7677" w:type="dxa"/>
            <w:shd w:val="clear" w:color="auto" w:fill="auto"/>
          </w:tcPr>
          <w:p w:rsidR="00614DC8" w:rsidRPr="00E92C33" w:rsidRDefault="006F6714" w:rsidP="008F7D60">
            <w:pPr>
              <w:spacing w:before="120" w:after="120"/>
              <w:rPr>
                <w:rFonts w:ascii="Arial" w:hAnsi="Arial" w:cs="Arial"/>
                <w:sz w:val="22"/>
                <w:szCs w:val="22"/>
                <w:lang w:val="es-ES"/>
              </w:rPr>
            </w:pPr>
            <w:r w:rsidRPr="00E92C33">
              <w:rPr>
                <w:rFonts w:ascii="Arial" w:hAnsi="Arial" w:cs="Arial"/>
                <w:sz w:val="22"/>
                <w:szCs w:val="22"/>
                <w:lang w:val="es-ES"/>
              </w:rPr>
              <w:t xml:space="preserve">La sección principios/preámbulo/introducción </w:t>
            </w:r>
            <w:r w:rsidR="008F01D9" w:rsidRPr="00E92C33">
              <w:rPr>
                <w:rFonts w:ascii="Arial" w:hAnsi="Arial" w:cs="Arial"/>
                <w:sz w:val="22"/>
                <w:szCs w:val="22"/>
                <w:lang w:val="es-ES"/>
              </w:rPr>
              <w:t>comprende 13 párrafos.</w:t>
            </w:r>
            <w:r w:rsidR="00614DC8" w:rsidRPr="00E92C33">
              <w:rPr>
                <w:rFonts w:ascii="Arial" w:hAnsi="Arial" w:cs="Arial"/>
                <w:sz w:val="22"/>
                <w:szCs w:val="22"/>
                <w:lang w:val="es-ES"/>
              </w:rPr>
              <w:t xml:space="preserve">  </w:t>
            </w:r>
            <w:r w:rsidR="00B6332D" w:rsidRPr="00E92C33">
              <w:rPr>
                <w:rFonts w:ascii="Arial" w:hAnsi="Arial" w:cs="Arial"/>
                <w:sz w:val="22"/>
                <w:szCs w:val="22"/>
                <w:lang w:val="es-ES"/>
              </w:rPr>
              <w:t>Sería conveniente que e</w:t>
            </w:r>
            <w:r w:rsidR="008F01D9" w:rsidRPr="00E92C33">
              <w:rPr>
                <w:rFonts w:ascii="Arial" w:hAnsi="Arial" w:cs="Arial"/>
                <w:sz w:val="22"/>
                <w:szCs w:val="22"/>
                <w:lang w:val="es-ES"/>
              </w:rPr>
              <w:t xml:space="preserve">l CIG </w:t>
            </w:r>
            <w:r w:rsidR="00B6332D" w:rsidRPr="00E92C33">
              <w:rPr>
                <w:rFonts w:ascii="Arial" w:hAnsi="Arial" w:cs="Arial"/>
                <w:sz w:val="22"/>
                <w:szCs w:val="22"/>
                <w:lang w:val="es-ES"/>
              </w:rPr>
              <w:t>compruebe</w:t>
            </w:r>
            <w:r w:rsidR="008F01D9" w:rsidRPr="00E92C33">
              <w:rPr>
                <w:rFonts w:ascii="Arial" w:hAnsi="Arial" w:cs="Arial"/>
                <w:sz w:val="22"/>
                <w:szCs w:val="22"/>
                <w:lang w:val="es-ES"/>
              </w:rPr>
              <w:t xml:space="preserve"> su pertinencia</w:t>
            </w:r>
            <w:r w:rsidR="008F7D60" w:rsidRPr="00E92C33">
              <w:rPr>
                <w:rFonts w:ascii="Arial" w:hAnsi="Arial" w:cs="Arial"/>
                <w:sz w:val="22"/>
                <w:szCs w:val="22"/>
                <w:lang w:val="es-ES"/>
              </w:rPr>
              <w:t xml:space="preserve"> </w:t>
            </w:r>
            <w:r w:rsidR="009C7CDB" w:rsidRPr="00E92C33">
              <w:rPr>
                <w:rFonts w:ascii="Arial" w:hAnsi="Arial" w:cs="Arial"/>
                <w:sz w:val="22"/>
                <w:szCs w:val="22"/>
                <w:lang w:val="es-ES"/>
              </w:rPr>
              <w:t xml:space="preserve">y </w:t>
            </w:r>
            <w:r w:rsidR="00B6332D" w:rsidRPr="00E92C33">
              <w:rPr>
                <w:rFonts w:ascii="Arial" w:hAnsi="Arial" w:cs="Arial"/>
                <w:sz w:val="22"/>
                <w:szCs w:val="22"/>
                <w:lang w:val="es-ES"/>
              </w:rPr>
              <w:t>reflexione</w:t>
            </w:r>
            <w:r w:rsidR="008F7D60" w:rsidRPr="00E92C33">
              <w:rPr>
                <w:rFonts w:ascii="Arial" w:hAnsi="Arial" w:cs="Arial"/>
                <w:sz w:val="22"/>
                <w:szCs w:val="22"/>
                <w:lang w:val="es-ES"/>
              </w:rPr>
              <w:t xml:space="preserve"> sobre cuáles de los conceptos que figuran en </w:t>
            </w:r>
            <w:r w:rsidR="008F01D9" w:rsidRPr="00E92C33">
              <w:rPr>
                <w:rFonts w:ascii="Arial" w:hAnsi="Arial" w:cs="Arial"/>
                <w:sz w:val="22"/>
                <w:szCs w:val="22"/>
                <w:lang w:val="es-ES"/>
              </w:rPr>
              <w:t>esa sección</w:t>
            </w:r>
            <w:r w:rsidR="008F7D60" w:rsidRPr="00E92C33">
              <w:rPr>
                <w:rFonts w:ascii="Arial" w:hAnsi="Arial" w:cs="Arial"/>
                <w:sz w:val="22"/>
                <w:szCs w:val="22"/>
                <w:lang w:val="es-ES"/>
              </w:rPr>
              <w:t xml:space="preserve"> </w:t>
            </w:r>
            <w:r w:rsidR="009C7CDB" w:rsidRPr="00E92C33">
              <w:rPr>
                <w:rFonts w:ascii="Arial" w:hAnsi="Arial" w:cs="Arial"/>
                <w:sz w:val="22"/>
                <w:szCs w:val="22"/>
                <w:lang w:val="es-ES"/>
              </w:rPr>
              <w:t>están más directamente</w:t>
            </w:r>
            <w:r w:rsidR="008F7D60" w:rsidRPr="00E92C33">
              <w:rPr>
                <w:rFonts w:ascii="Arial" w:hAnsi="Arial" w:cs="Arial"/>
                <w:sz w:val="22"/>
                <w:szCs w:val="22"/>
                <w:lang w:val="es-ES"/>
              </w:rPr>
              <w:t xml:space="preserve"> </w:t>
            </w:r>
            <w:r w:rsidR="00B6332D" w:rsidRPr="00E92C33">
              <w:rPr>
                <w:rFonts w:ascii="Arial" w:hAnsi="Arial" w:cs="Arial"/>
                <w:sz w:val="22"/>
                <w:szCs w:val="22"/>
                <w:lang w:val="es-ES"/>
              </w:rPr>
              <w:t xml:space="preserve">relacionados </w:t>
            </w:r>
            <w:r w:rsidR="008F7D60" w:rsidRPr="00E92C33">
              <w:rPr>
                <w:rFonts w:ascii="Arial" w:hAnsi="Arial" w:cs="Arial"/>
                <w:sz w:val="22"/>
                <w:szCs w:val="22"/>
                <w:lang w:val="es-ES"/>
              </w:rPr>
              <w:t xml:space="preserve">con la P.I., </w:t>
            </w:r>
            <w:r w:rsidR="00B6332D" w:rsidRPr="00E92C33">
              <w:rPr>
                <w:rFonts w:ascii="Arial" w:hAnsi="Arial" w:cs="Arial"/>
                <w:sz w:val="22"/>
                <w:szCs w:val="22"/>
                <w:lang w:val="es-ES"/>
              </w:rPr>
              <w:t>habida cuenta de</w:t>
            </w:r>
            <w:r w:rsidR="008F01D9" w:rsidRPr="00E92C33">
              <w:rPr>
                <w:rFonts w:ascii="Arial" w:hAnsi="Arial" w:cs="Arial"/>
                <w:sz w:val="22"/>
                <w:szCs w:val="22"/>
                <w:lang w:val="es-ES"/>
              </w:rPr>
              <w:t xml:space="preserve"> que su </w:t>
            </w:r>
            <w:r w:rsidR="008F7D60" w:rsidRPr="00E92C33">
              <w:rPr>
                <w:rFonts w:ascii="Arial" w:hAnsi="Arial" w:cs="Arial"/>
                <w:sz w:val="22"/>
                <w:szCs w:val="22"/>
                <w:lang w:val="es-ES"/>
              </w:rPr>
              <w:t xml:space="preserve">mandato </w:t>
            </w:r>
            <w:r w:rsidR="008F01D9" w:rsidRPr="00E92C33">
              <w:rPr>
                <w:rFonts w:ascii="Arial" w:hAnsi="Arial" w:cs="Arial"/>
                <w:sz w:val="22"/>
                <w:szCs w:val="22"/>
                <w:lang w:val="es-ES"/>
              </w:rPr>
              <w:t>consiste en</w:t>
            </w:r>
            <w:r w:rsidR="008F7D60" w:rsidRPr="00E92C33">
              <w:rPr>
                <w:rFonts w:ascii="Arial" w:hAnsi="Arial" w:cs="Arial"/>
                <w:sz w:val="22"/>
                <w:szCs w:val="22"/>
                <w:lang w:val="es-ES"/>
              </w:rPr>
              <w:t xml:space="preserve"> alcanzar un acuerdo </w:t>
            </w:r>
            <w:r w:rsidR="008F01D9" w:rsidRPr="00E92C33">
              <w:rPr>
                <w:rFonts w:ascii="Arial" w:hAnsi="Arial" w:cs="Arial"/>
                <w:sz w:val="22"/>
                <w:szCs w:val="22"/>
                <w:lang w:val="es-ES"/>
              </w:rPr>
              <w:t>respecto de</w:t>
            </w:r>
            <w:r w:rsidR="008F7D60" w:rsidRPr="00E92C33">
              <w:rPr>
                <w:rFonts w:ascii="Arial" w:hAnsi="Arial" w:cs="Arial"/>
                <w:sz w:val="22"/>
                <w:szCs w:val="22"/>
                <w:lang w:val="es-ES"/>
              </w:rPr>
              <w:t xml:space="preserve"> un instrumento jurídico internacional en materia de P.I. en </w:t>
            </w:r>
            <w:r w:rsidR="009C7CDB" w:rsidRPr="00E92C33">
              <w:rPr>
                <w:rFonts w:ascii="Arial" w:hAnsi="Arial" w:cs="Arial"/>
                <w:sz w:val="22"/>
                <w:szCs w:val="22"/>
                <w:lang w:val="es-ES"/>
              </w:rPr>
              <w:t>aras</w:t>
            </w:r>
            <w:r w:rsidR="008F7D60" w:rsidRPr="00E92C33">
              <w:rPr>
                <w:rFonts w:ascii="Arial" w:hAnsi="Arial" w:cs="Arial"/>
                <w:sz w:val="22"/>
                <w:szCs w:val="22"/>
                <w:lang w:val="es-ES"/>
              </w:rPr>
              <w:t xml:space="preserve"> de una protección equilibrada y eficaz de </w:t>
            </w:r>
            <w:r w:rsidR="00B6332D" w:rsidRPr="00E92C33">
              <w:rPr>
                <w:rFonts w:ascii="Arial" w:hAnsi="Arial" w:cs="Arial"/>
                <w:sz w:val="22"/>
                <w:szCs w:val="22"/>
                <w:lang w:val="es-ES"/>
              </w:rPr>
              <w:t>las ECT</w:t>
            </w:r>
            <w:r w:rsidR="008F7D60" w:rsidRPr="00E92C33">
              <w:rPr>
                <w:rFonts w:ascii="Arial" w:hAnsi="Arial" w:cs="Arial"/>
                <w:sz w:val="22"/>
                <w:szCs w:val="22"/>
                <w:lang w:val="es-ES"/>
              </w:rPr>
              <w:t>.</w:t>
            </w:r>
            <w:r w:rsidR="00614DC8" w:rsidRPr="00E92C33">
              <w:rPr>
                <w:rFonts w:ascii="Arial" w:hAnsi="Arial" w:cs="Arial"/>
                <w:sz w:val="22"/>
                <w:szCs w:val="22"/>
                <w:lang w:val="es-ES"/>
              </w:rPr>
              <w:t xml:space="preserve">  </w:t>
            </w:r>
            <w:r w:rsidR="008F01D9" w:rsidRPr="00E92C33">
              <w:rPr>
                <w:rFonts w:ascii="Arial" w:hAnsi="Arial" w:cs="Arial"/>
                <w:sz w:val="22"/>
                <w:szCs w:val="22"/>
                <w:lang w:val="es-ES"/>
              </w:rPr>
              <w:t>Asimismo, como ya se ha señalado</w:t>
            </w:r>
            <w:r w:rsidR="008E55F7" w:rsidRPr="00E92C33">
              <w:rPr>
                <w:rFonts w:ascii="Arial" w:hAnsi="Arial" w:cs="Arial"/>
                <w:sz w:val="22"/>
                <w:szCs w:val="22"/>
                <w:lang w:val="es-ES"/>
              </w:rPr>
              <w:t xml:space="preserve"> previamente</w:t>
            </w:r>
            <w:r w:rsidR="008F01D9" w:rsidRPr="00E92C33">
              <w:rPr>
                <w:rFonts w:ascii="Arial" w:hAnsi="Arial" w:cs="Arial"/>
                <w:sz w:val="22"/>
                <w:szCs w:val="22"/>
                <w:lang w:val="es-ES"/>
              </w:rPr>
              <w:t xml:space="preserve">, el CIG debería tratar de evitar las redundancias, </w:t>
            </w:r>
            <w:r w:rsidR="008E55F7" w:rsidRPr="00E92C33">
              <w:rPr>
                <w:rFonts w:ascii="Arial" w:hAnsi="Arial" w:cs="Arial"/>
                <w:sz w:val="22"/>
                <w:szCs w:val="22"/>
                <w:lang w:val="es-ES"/>
              </w:rPr>
              <w:t>sobre todo en lo concerniente a</w:t>
            </w:r>
            <w:r w:rsidR="008F01D9" w:rsidRPr="00E92C33">
              <w:rPr>
                <w:rFonts w:ascii="Arial" w:hAnsi="Arial" w:cs="Arial"/>
                <w:sz w:val="22"/>
                <w:szCs w:val="22"/>
                <w:lang w:val="es-ES"/>
              </w:rPr>
              <w:t xml:space="preserve"> la sección de los objetivos</w:t>
            </w:r>
            <w:r w:rsidR="00614DC8" w:rsidRPr="00E92C33">
              <w:rPr>
                <w:rFonts w:ascii="Arial" w:hAnsi="Arial" w:cs="Arial"/>
                <w:sz w:val="22"/>
                <w:szCs w:val="22"/>
                <w:lang w:val="es-ES"/>
              </w:rPr>
              <w:t>.</w:t>
            </w:r>
          </w:p>
        </w:tc>
      </w:tr>
    </w:tbl>
    <w:p w:rsidR="008F7D60" w:rsidRPr="00E92C33" w:rsidRDefault="008F7D60" w:rsidP="007330CE">
      <w:pPr>
        <w:rPr>
          <w:rFonts w:ascii="Arial" w:hAnsi="Arial" w:cs="Arial"/>
          <w:sz w:val="22"/>
          <w:szCs w:val="22"/>
          <w:lang w:val="es-ES"/>
        </w:rPr>
      </w:pPr>
    </w:p>
    <w:p w:rsidR="008F7D60" w:rsidRPr="00E92C33" w:rsidRDefault="00D75898" w:rsidP="007330CE">
      <w:pPr>
        <w:rPr>
          <w:rFonts w:ascii="Arial" w:hAnsi="Arial" w:cs="Arial"/>
          <w:b/>
          <w:sz w:val="22"/>
          <w:szCs w:val="22"/>
          <w:lang w:val="es-ES"/>
        </w:rPr>
      </w:pPr>
      <w:r w:rsidRPr="00E92C33">
        <w:rPr>
          <w:rFonts w:ascii="Arial" w:hAnsi="Arial" w:cs="Arial"/>
          <w:b/>
          <w:sz w:val="22"/>
          <w:szCs w:val="22"/>
          <w:lang w:val="es-ES"/>
        </w:rPr>
        <w:t>Términos utilizados (artículo </w:t>
      </w:r>
      <w:r w:rsidR="00AF1052" w:rsidRPr="00E92C33">
        <w:rPr>
          <w:rFonts w:ascii="Arial" w:hAnsi="Arial" w:cs="Arial"/>
          <w:b/>
          <w:sz w:val="22"/>
          <w:szCs w:val="22"/>
          <w:lang w:val="es-ES"/>
        </w:rPr>
        <w:t>2)</w:t>
      </w:r>
    </w:p>
    <w:p w:rsidR="00981A32" w:rsidRPr="00E92C33" w:rsidRDefault="00981A32" w:rsidP="007330CE">
      <w:pPr>
        <w:rPr>
          <w:rFonts w:ascii="Arial" w:hAnsi="Arial" w:cs="Arial"/>
          <w: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1A23E4"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Generalidades</w:t>
            </w:r>
          </w:p>
        </w:tc>
        <w:tc>
          <w:tcPr>
            <w:tcW w:w="7677" w:type="dxa"/>
            <w:shd w:val="clear" w:color="auto" w:fill="auto"/>
          </w:tcPr>
          <w:p w:rsidR="001A23E4" w:rsidRPr="00E92C33" w:rsidRDefault="008F7D60" w:rsidP="0058745E">
            <w:pPr>
              <w:spacing w:before="120" w:after="120"/>
              <w:rPr>
                <w:rFonts w:ascii="Arial" w:hAnsi="Arial" w:cs="Arial"/>
                <w:sz w:val="22"/>
                <w:szCs w:val="22"/>
                <w:lang w:val="es-ES"/>
              </w:rPr>
            </w:pPr>
            <w:r w:rsidRPr="00E92C33">
              <w:rPr>
                <w:rFonts w:ascii="Arial" w:hAnsi="Arial" w:cs="Arial"/>
                <w:sz w:val="22"/>
                <w:szCs w:val="22"/>
                <w:lang w:val="es-ES"/>
              </w:rPr>
              <w:t>Las definiciones que figuran en esta sección deben revisarse.</w:t>
            </w:r>
            <w:r w:rsidR="000D1B6B" w:rsidRPr="00E92C33">
              <w:rPr>
                <w:rFonts w:ascii="Arial" w:hAnsi="Arial" w:cs="Arial"/>
                <w:sz w:val="22"/>
                <w:szCs w:val="22"/>
                <w:lang w:val="es-ES"/>
              </w:rPr>
              <w:t xml:space="preserve">  </w:t>
            </w:r>
            <w:r w:rsidR="00B6332D" w:rsidRPr="00E92C33">
              <w:rPr>
                <w:rFonts w:ascii="Arial" w:hAnsi="Arial" w:cs="Arial"/>
                <w:sz w:val="22"/>
                <w:szCs w:val="22"/>
                <w:lang w:val="es-ES"/>
              </w:rPr>
              <w:t>A mi juicio, en la 3</w:t>
            </w:r>
            <w:r w:rsidR="0058745E" w:rsidRPr="00E92C33">
              <w:rPr>
                <w:rFonts w:ascii="Arial" w:hAnsi="Arial" w:cs="Arial"/>
                <w:sz w:val="22"/>
                <w:szCs w:val="22"/>
                <w:lang w:val="es-ES"/>
              </w:rPr>
              <w:t>4</w:t>
            </w:r>
            <w:r w:rsidR="00B6332D" w:rsidRPr="00E92C33">
              <w:rPr>
                <w:rFonts w:ascii="Arial" w:hAnsi="Arial" w:cs="Arial"/>
                <w:sz w:val="22"/>
                <w:szCs w:val="22"/>
                <w:lang w:val="es-ES"/>
              </w:rPr>
              <w:t>ª sesión del </w:t>
            </w:r>
            <w:r w:rsidRPr="00E92C33">
              <w:rPr>
                <w:rFonts w:ascii="Arial" w:hAnsi="Arial" w:cs="Arial"/>
                <w:sz w:val="22"/>
                <w:szCs w:val="22"/>
                <w:lang w:val="es-ES"/>
              </w:rPr>
              <w:t>CIG podrían examinarse los términos “ECT” y “uso/utilización”.</w:t>
            </w:r>
            <w:r w:rsidR="00BA2689" w:rsidRPr="00E92C33">
              <w:rPr>
                <w:rFonts w:ascii="Arial" w:hAnsi="Arial" w:cs="Arial"/>
                <w:sz w:val="22"/>
                <w:szCs w:val="22"/>
                <w:lang w:val="es-ES"/>
              </w:rPr>
              <w:t xml:space="preserve">  </w:t>
            </w:r>
            <w:r w:rsidR="00347496" w:rsidRPr="00E92C33">
              <w:rPr>
                <w:rFonts w:ascii="Arial" w:hAnsi="Arial" w:cs="Arial"/>
                <w:sz w:val="22"/>
                <w:szCs w:val="22"/>
                <w:lang w:val="es-ES"/>
              </w:rPr>
              <w:t xml:space="preserve">Conforme con lo señalado previamente, </w:t>
            </w:r>
            <w:r w:rsidR="00D53FB6" w:rsidRPr="00E92C33">
              <w:rPr>
                <w:rFonts w:ascii="Arial" w:hAnsi="Arial" w:cs="Arial"/>
                <w:sz w:val="22"/>
                <w:szCs w:val="22"/>
                <w:lang w:val="es-ES"/>
              </w:rPr>
              <w:t xml:space="preserve">resultaría asimismo conveniente que </w:t>
            </w:r>
            <w:r w:rsidR="00B6332D" w:rsidRPr="00E92C33">
              <w:rPr>
                <w:rFonts w:ascii="Arial" w:hAnsi="Arial" w:cs="Arial"/>
                <w:sz w:val="22"/>
                <w:szCs w:val="22"/>
                <w:lang w:val="es-ES"/>
              </w:rPr>
              <w:t>el </w:t>
            </w:r>
            <w:r w:rsidR="00347496" w:rsidRPr="00E92C33">
              <w:rPr>
                <w:rFonts w:ascii="Arial" w:hAnsi="Arial" w:cs="Arial"/>
                <w:sz w:val="22"/>
                <w:szCs w:val="22"/>
                <w:lang w:val="es-ES"/>
              </w:rPr>
              <w:t xml:space="preserve">CIG </w:t>
            </w:r>
            <w:r w:rsidR="00D53FB6" w:rsidRPr="00E92C33">
              <w:rPr>
                <w:rFonts w:ascii="Arial" w:hAnsi="Arial" w:cs="Arial"/>
                <w:sz w:val="22"/>
                <w:szCs w:val="22"/>
                <w:lang w:val="es-ES"/>
              </w:rPr>
              <w:t xml:space="preserve">reflexione </w:t>
            </w:r>
            <w:r w:rsidR="00347496" w:rsidRPr="00E92C33">
              <w:rPr>
                <w:rFonts w:ascii="Arial" w:hAnsi="Arial" w:cs="Arial"/>
                <w:sz w:val="22"/>
                <w:szCs w:val="22"/>
                <w:lang w:val="es-ES"/>
              </w:rPr>
              <w:t xml:space="preserve">respecto de la pertinencia de </w:t>
            </w:r>
            <w:r w:rsidR="00B6332D" w:rsidRPr="00E92C33">
              <w:rPr>
                <w:rFonts w:ascii="Arial" w:hAnsi="Arial" w:cs="Arial"/>
                <w:sz w:val="22"/>
                <w:szCs w:val="22"/>
                <w:lang w:val="es-ES"/>
              </w:rPr>
              <w:t xml:space="preserve">incluir </w:t>
            </w:r>
            <w:r w:rsidR="00347496" w:rsidRPr="00E92C33">
              <w:rPr>
                <w:rFonts w:ascii="Arial" w:hAnsi="Arial" w:cs="Arial"/>
                <w:sz w:val="22"/>
                <w:szCs w:val="22"/>
                <w:lang w:val="es-ES"/>
              </w:rPr>
              <w:t>la definición del término “disponible públ</w:t>
            </w:r>
            <w:r w:rsidR="00B6332D" w:rsidRPr="00E92C33">
              <w:rPr>
                <w:rFonts w:ascii="Arial" w:hAnsi="Arial" w:cs="Arial"/>
                <w:sz w:val="22"/>
                <w:szCs w:val="22"/>
                <w:lang w:val="es-ES"/>
              </w:rPr>
              <w:t>icamente” en el contexto de las </w:t>
            </w:r>
            <w:r w:rsidR="00347496" w:rsidRPr="00E92C33">
              <w:rPr>
                <w:rFonts w:ascii="Arial" w:hAnsi="Arial" w:cs="Arial"/>
                <w:sz w:val="22"/>
                <w:szCs w:val="22"/>
                <w:lang w:val="es-ES"/>
              </w:rPr>
              <w:t>ECT.</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Administración de l</w:t>
      </w:r>
      <w:r w:rsidR="00347496" w:rsidRPr="00E92C33">
        <w:rPr>
          <w:rFonts w:ascii="Arial" w:hAnsi="Arial" w:cs="Arial"/>
          <w:b/>
          <w:sz w:val="22"/>
          <w:szCs w:val="22"/>
          <w:lang w:val="es-ES"/>
        </w:rPr>
        <w:t>os derechos/intereses (artículo </w:t>
      </w:r>
      <w:r w:rsidRPr="00E92C33">
        <w:rPr>
          <w:rFonts w:ascii="Arial" w:hAnsi="Arial" w:cs="Arial"/>
          <w:b/>
          <w:sz w:val="22"/>
          <w:szCs w:val="22"/>
          <w:lang w:val="es-ES"/>
        </w:rPr>
        <w:t>6)</w:t>
      </w:r>
    </w:p>
    <w:p w:rsidR="00CD6025" w:rsidRPr="00E92C33" w:rsidRDefault="00CD6025"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Alternativas existentes</w:t>
            </w:r>
          </w:p>
        </w:tc>
        <w:tc>
          <w:tcPr>
            <w:tcW w:w="7677" w:type="dxa"/>
            <w:shd w:val="clear" w:color="auto" w:fill="auto"/>
          </w:tcPr>
          <w:p w:rsidR="0043696C" w:rsidRPr="00E92C33" w:rsidRDefault="00DF51BE" w:rsidP="008F7D60">
            <w:pPr>
              <w:spacing w:before="120" w:after="120"/>
              <w:rPr>
                <w:rFonts w:ascii="Arial" w:hAnsi="Arial" w:cs="Arial"/>
                <w:sz w:val="22"/>
                <w:szCs w:val="22"/>
                <w:lang w:val="es-ES"/>
              </w:rPr>
            </w:pPr>
            <w:r w:rsidRPr="00E92C33">
              <w:rPr>
                <w:rFonts w:ascii="Arial" w:hAnsi="Arial" w:cs="Arial"/>
                <w:sz w:val="22"/>
                <w:szCs w:val="22"/>
                <w:lang w:val="es-ES"/>
              </w:rPr>
              <w:t>El artículo 6 no trata de los “benefici</w:t>
            </w:r>
            <w:r w:rsidR="000E094B" w:rsidRPr="00E92C33">
              <w:rPr>
                <w:rFonts w:ascii="Arial" w:hAnsi="Arial" w:cs="Arial"/>
                <w:sz w:val="22"/>
                <w:szCs w:val="22"/>
                <w:lang w:val="es-ES"/>
              </w:rPr>
              <w:t>ario</w:t>
            </w:r>
            <w:r w:rsidRPr="00E92C33">
              <w:rPr>
                <w:rFonts w:ascii="Arial" w:hAnsi="Arial" w:cs="Arial"/>
                <w:sz w:val="22"/>
                <w:szCs w:val="22"/>
                <w:lang w:val="es-ES"/>
              </w:rPr>
              <w:t>s”</w:t>
            </w:r>
            <w:r w:rsidR="00B6332D" w:rsidRPr="00E92C33">
              <w:rPr>
                <w:rFonts w:ascii="Arial" w:hAnsi="Arial" w:cs="Arial"/>
                <w:sz w:val="22"/>
                <w:szCs w:val="22"/>
                <w:lang w:val="es-ES"/>
              </w:rPr>
              <w:t>,</w:t>
            </w:r>
            <w:r w:rsidR="000E094B" w:rsidRPr="00E92C33">
              <w:rPr>
                <w:rFonts w:ascii="Arial" w:hAnsi="Arial" w:cs="Arial"/>
                <w:sz w:val="22"/>
                <w:szCs w:val="22"/>
                <w:lang w:val="es-ES"/>
              </w:rPr>
              <w:t xml:space="preserve"> sino del modo de administrar lo</w:t>
            </w:r>
            <w:r w:rsidR="0058745E" w:rsidRPr="00E92C33">
              <w:rPr>
                <w:rFonts w:ascii="Arial" w:hAnsi="Arial" w:cs="Arial"/>
                <w:sz w:val="22"/>
                <w:szCs w:val="22"/>
                <w:lang w:val="es-ES"/>
              </w:rPr>
              <w:t>s derechos e intereses y de quié</w:t>
            </w:r>
            <w:r w:rsidR="000E094B" w:rsidRPr="00E92C33">
              <w:rPr>
                <w:rFonts w:ascii="Arial" w:hAnsi="Arial" w:cs="Arial"/>
                <w:sz w:val="22"/>
                <w:szCs w:val="22"/>
                <w:lang w:val="es-ES"/>
              </w:rPr>
              <w:t>nes deberían hacerlo.  Ello podría concernir, por ejemplo, a la prestación de apoyo para la administración y la observancia de los derechos de los beneficiarios.</w:t>
            </w:r>
            <w:r w:rsidR="00AF1052" w:rsidRPr="00E92C33">
              <w:rPr>
                <w:rFonts w:ascii="Arial" w:hAnsi="Arial" w:cs="Arial"/>
                <w:sz w:val="22"/>
                <w:szCs w:val="22"/>
                <w:lang w:val="es-ES"/>
              </w:rPr>
              <w:t xml:space="preserve">  </w:t>
            </w:r>
            <w:r w:rsidR="0089013C" w:rsidRPr="00E92C33">
              <w:rPr>
                <w:rFonts w:ascii="Arial" w:hAnsi="Arial" w:cs="Arial"/>
                <w:sz w:val="22"/>
                <w:szCs w:val="22"/>
                <w:lang w:val="es-ES"/>
              </w:rPr>
              <w:t>Actualmente, el artículo </w:t>
            </w:r>
            <w:r w:rsidR="008F7D60" w:rsidRPr="00E92C33">
              <w:rPr>
                <w:rFonts w:ascii="Arial" w:hAnsi="Arial" w:cs="Arial"/>
                <w:sz w:val="22"/>
                <w:szCs w:val="22"/>
                <w:lang w:val="es-ES"/>
              </w:rPr>
              <w:t>6 incluye dos opciones.</w:t>
            </w:r>
            <w:r w:rsidR="0004311E" w:rsidRPr="00E92C33">
              <w:rPr>
                <w:rFonts w:ascii="Arial" w:hAnsi="Arial" w:cs="Arial"/>
                <w:sz w:val="22"/>
                <w:szCs w:val="22"/>
                <w:lang w:val="es-ES"/>
              </w:rPr>
              <w:t xml:space="preserve">  </w:t>
            </w:r>
            <w:r w:rsidR="00980384" w:rsidRPr="00E92C33">
              <w:rPr>
                <w:rFonts w:ascii="Arial" w:hAnsi="Arial" w:cs="Arial"/>
                <w:sz w:val="22"/>
                <w:szCs w:val="22"/>
                <w:lang w:val="es-ES"/>
              </w:rPr>
              <w:t>Parece que no se ha alcanzado un acuerdo respecto del alcance de la partic</w:t>
            </w:r>
            <w:r w:rsidR="00B6332D" w:rsidRPr="00E92C33">
              <w:rPr>
                <w:rFonts w:ascii="Arial" w:hAnsi="Arial" w:cs="Arial"/>
                <w:sz w:val="22"/>
                <w:szCs w:val="22"/>
                <w:lang w:val="es-ES"/>
              </w:rPr>
              <w:t>ipación de los titulares de las </w:t>
            </w:r>
            <w:r w:rsidR="00980384" w:rsidRPr="00E92C33">
              <w:rPr>
                <w:rFonts w:ascii="Arial" w:hAnsi="Arial" w:cs="Arial"/>
                <w:sz w:val="22"/>
                <w:szCs w:val="22"/>
                <w:lang w:val="es-ES"/>
              </w:rPr>
              <w:t xml:space="preserve">ECT en el establecimiento/la designación de la autoridad competente. </w:t>
            </w:r>
          </w:p>
        </w:tc>
      </w:tr>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sz w:val="18"/>
                <w:szCs w:val="18"/>
                <w:lang w:val="es-ES"/>
              </w:rPr>
              <w:t>Flexibilidad en el ámbito nacional:</w:t>
            </w:r>
          </w:p>
        </w:tc>
        <w:tc>
          <w:tcPr>
            <w:tcW w:w="7677" w:type="dxa"/>
            <w:shd w:val="clear" w:color="auto" w:fill="auto"/>
          </w:tcPr>
          <w:p w:rsidR="0043696C"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Un camino que los Estados miembros podrían considerar sería conceder flexibilidad, en el plano nacional, en lo que respecta a la aplicación de los mecanismos relativos al establecimiento de autoridades competentes, en lugar de tratar de imponer una “solución única” a ese respecto.</w:t>
            </w:r>
          </w:p>
        </w:tc>
      </w:tr>
    </w:tbl>
    <w:p w:rsidR="008F7D60" w:rsidRPr="00E92C33" w:rsidRDefault="008F7D60" w:rsidP="007330CE">
      <w:pPr>
        <w:rPr>
          <w:rFonts w:ascii="Arial" w:hAnsi="Arial" w:cs="Arial"/>
          <w:sz w:val="22"/>
          <w:szCs w:val="22"/>
          <w:lang w:val="es-ES"/>
        </w:rPr>
      </w:pPr>
    </w:p>
    <w:p w:rsidR="00302272" w:rsidRPr="00E92C33" w:rsidRDefault="00302272">
      <w:pPr>
        <w:rPr>
          <w:rFonts w:ascii="Arial" w:hAnsi="Arial" w:cs="Arial"/>
          <w:b/>
          <w:sz w:val="22"/>
          <w:szCs w:val="22"/>
          <w:lang w:val="es-ES"/>
        </w:rPr>
      </w:pPr>
      <w:r w:rsidRPr="00E92C33">
        <w:rPr>
          <w:rFonts w:ascii="Arial" w:hAnsi="Arial" w:cs="Arial"/>
          <w:b/>
          <w:sz w:val="22"/>
          <w:szCs w:val="22"/>
          <w:lang w:val="es-ES"/>
        </w:rPr>
        <w:br w:type="page"/>
      </w:r>
    </w:p>
    <w:p w:rsidR="008F7D60" w:rsidRPr="00E92C33" w:rsidRDefault="008F7D60" w:rsidP="00DF50EE">
      <w:pPr>
        <w:spacing w:after="120"/>
        <w:rPr>
          <w:rFonts w:ascii="Arial" w:hAnsi="Arial" w:cs="Arial"/>
          <w:b/>
          <w:sz w:val="22"/>
          <w:szCs w:val="22"/>
          <w:lang w:val="es-ES"/>
        </w:rPr>
      </w:pPr>
      <w:r w:rsidRPr="00E92C33">
        <w:rPr>
          <w:rFonts w:ascii="Arial" w:hAnsi="Arial" w:cs="Arial"/>
          <w:b/>
          <w:sz w:val="22"/>
          <w:szCs w:val="22"/>
          <w:lang w:val="es-ES"/>
        </w:rPr>
        <w:lastRenderedPageBreak/>
        <w:t>Duración de la protección (artículo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Opciones existentes</w:t>
            </w:r>
          </w:p>
        </w:tc>
        <w:tc>
          <w:tcPr>
            <w:tcW w:w="7677" w:type="dxa"/>
            <w:shd w:val="clear" w:color="auto" w:fill="auto"/>
          </w:tcPr>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artículo 8 contiene tres opciones.</w:t>
            </w:r>
          </w:p>
          <w:p w:rsidR="008F7D60" w:rsidRPr="00E92C33" w:rsidRDefault="00B6332D"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 xml:space="preserve">La opción 1 </w:t>
            </w:r>
            <w:r w:rsidR="008F7D60" w:rsidRPr="00E92C33">
              <w:rPr>
                <w:rFonts w:ascii="Arial" w:hAnsi="Arial" w:cs="Arial"/>
                <w:sz w:val="22"/>
                <w:szCs w:val="22"/>
                <w:lang w:val="es-ES"/>
              </w:rPr>
              <w:t>establece un plazo de protección en virtud de los criterio</w:t>
            </w:r>
            <w:r w:rsidR="00E01900" w:rsidRPr="00E92C33">
              <w:rPr>
                <w:rFonts w:ascii="Arial" w:hAnsi="Arial" w:cs="Arial"/>
                <w:sz w:val="22"/>
                <w:szCs w:val="22"/>
                <w:lang w:val="es-ES"/>
              </w:rPr>
              <w:t>s de admisibilidad del artículo </w:t>
            </w:r>
            <w:r w:rsidR="008F7D60" w:rsidRPr="00E92C33">
              <w:rPr>
                <w:rFonts w:ascii="Arial" w:hAnsi="Arial" w:cs="Arial"/>
                <w:sz w:val="22"/>
                <w:szCs w:val="22"/>
                <w:lang w:val="es-ES"/>
              </w:rPr>
              <w:t>3 y establece un plazo indefinido con respecto a los derechos morales.</w:t>
            </w:r>
            <w:r w:rsidR="00077A2F" w:rsidRPr="00E92C33">
              <w:rPr>
                <w:rFonts w:ascii="Arial" w:hAnsi="Arial" w:cs="Arial"/>
                <w:sz w:val="22"/>
                <w:szCs w:val="22"/>
                <w:lang w:val="es-ES"/>
              </w:rPr>
              <w:t xml:space="preserve"> </w:t>
            </w:r>
          </w:p>
          <w:p w:rsidR="008F7D60"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2 vincula el plazo de protección al disfrute ininterrumpido del alcance de la protección.</w:t>
            </w:r>
            <w:r w:rsidR="00077A2F" w:rsidRPr="00E92C33">
              <w:rPr>
                <w:rFonts w:ascii="Arial" w:hAnsi="Arial" w:cs="Arial"/>
                <w:sz w:val="22"/>
                <w:szCs w:val="22"/>
                <w:lang w:val="es-ES"/>
              </w:rPr>
              <w:t xml:space="preserve">  </w:t>
            </w:r>
          </w:p>
          <w:p w:rsidR="0043696C"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3 atañe únicamente a la duración de los aspectos patrimoniales de las ECT, cuyo plazo de protección es limitado.</w:t>
            </w:r>
          </w:p>
        </w:tc>
      </w:tr>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Solución sugerida</w:t>
            </w:r>
          </w:p>
        </w:tc>
        <w:tc>
          <w:tcPr>
            <w:tcW w:w="7677" w:type="dxa"/>
            <w:shd w:val="clear" w:color="auto" w:fill="auto"/>
          </w:tcPr>
          <w:p w:rsidR="0043696C"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CIG podría considerar si es posible fusionar las opciones y si deberían imponerse plazos con respecto al período de protección de los aspectos patrimoniales de las ECT.</w:t>
            </w:r>
          </w:p>
        </w:tc>
      </w:tr>
    </w:tbl>
    <w:p w:rsidR="008F7D60" w:rsidRPr="00E92C33" w:rsidRDefault="008F7D60" w:rsidP="007330CE">
      <w:pPr>
        <w:rPr>
          <w:rFonts w:ascii="Arial" w:hAnsi="Arial" w:cs="Arial"/>
          <w:sz w:val="20"/>
          <w:szCs w:val="20"/>
          <w:u w:val="single"/>
          <w:lang w:val="es-ES"/>
        </w:rPr>
      </w:pPr>
    </w:p>
    <w:p w:rsidR="008F7D60" w:rsidRPr="00E92C33" w:rsidRDefault="00E01900" w:rsidP="00DF50EE">
      <w:pPr>
        <w:spacing w:after="120"/>
        <w:rPr>
          <w:rFonts w:ascii="Arial" w:hAnsi="Arial" w:cs="Arial"/>
          <w:b/>
          <w:sz w:val="22"/>
          <w:szCs w:val="22"/>
          <w:lang w:val="es-ES"/>
        </w:rPr>
      </w:pPr>
      <w:r w:rsidRPr="00E92C33">
        <w:rPr>
          <w:rFonts w:ascii="Arial" w:hAnsi="Arial" w:cs="Arial"/>
          <w:b/>
          <w:sz w:val="22"/>
          <w:szCs w:val="22"/>
          <w:lang w:val="es-ES"/>
        </w:rPr>
        <w:t>Formalidades (artículo </w:t>
      </w:r>
      <w:r w:rsidR="008F7D60" w:rsidRPr="00E92C33">
        <w:rPr>
          <w:rFonts w:ascii="Arial" w:hAnsi="Arial" w:cs="Arial"/>
          <w:b/>
          <w:sz w:val="22"/>
          <w:szCs w:val="22"/>
          <w:lang w:val="es-E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Opciones existentes</w:t>
            </w:r>
          </w:p>
        </w:tc>
        <w:tc>
          <w:tcPr>
            <w:tcW w:w="7677" w:type="dxa"/>
            <w:shd w:val="clear" w:color="auto" w:fill="auto"/>
          </w:tcPr>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artículo 9 comprende dos opciones</w:t>
            </w:r>
            <w:r w:rsidR="00E01900" w:rsidRPr="00E92C33">
              <w:rPr>
                <w:rFonts w:ascii="Arial" w:hAnsi="Arial" w:cs="Arial"/>
                <w:sz w:val="22"/>
                <w:szCs w:val="22"/>
                <w:lang w:val="es-ES"/>
              </w:rPr>
              <w:t>:</w:t>
            </w:r>
          </w:p>
          <w:p w:rsidR="008F7D60"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1 prevé que la protección no deba estar sujeta a formalidades.</w:t>
            </w:r>
            <w:r w:rsidR="005130B8" w:rsidRPr="00E92C33">
              <w:rPr>
                <w:rFonts w:ascii="Arial" w:hAnsi="Arial" w:cs="Arial"/>
                <w:sz w:val="22"/>
                <w:szCs w:val="22"/>
                <w:lang w:val="es-ES"/>
              </w:rPr>
              <w:t xml:space="preserve">  </w:t>
            </w:r>
            <w:r w:rsidRPr="00E92C33">
              <w:rPr>
                <w:rFonts w:ascii="Arial" w:hAnsi="Arial" w:cs="Arial"/>
                <w:sz w:val="22"/>
                <w:szCs w:val="22"/>
                <w:lang w:val="es-ES"/>
              </w:rPr>
              <w:t>Este artículo comienza con la frase “Como principio general” entre corchetes.</w:t>
            </w:r>
            <w:r w:rsidR="005130B8" w:rsidRPr="00E92C33">
              <w:rPr>
                <w:rFonts w:ascii="Arial" w:hAnsi="Arial" w:cs="Arial"/>
                <w:sz w:val="22"/>
                <w:szCs w:val="22"/>
                <w:lang w:val="es-ES"/>
              </w:rPr>
              <w:t xml:space="preserve">  </w:t>
            </w:r>
            <w:r w:rsidRPr="00E92C33">
              <w:rPr>
                <w:rFonts w:ascii="Arial" w:hAnsi="Arial" w:cs="Arial"/>
                <w:sz w:val="22"/>
                <w:szCs w:val="22"/>
                <w:lang w:val="es-ES"/>
              </w:rPr>
              <w:t>Mediante esa formulación se trata de tener en cuenta los casos en que las formalidades podrían ser una condición facultativa, pero no un obstáculo para la protección que se ofrece.</w:t>
            </w:r>
          </w:p>
          <w:p w:rsidR="005130B8"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2 ofrece la posibilidad a los Estados miembros de exigir formalidades, excepto para las ECT secretas.</w:t>
            </w:r>
          </w:p>
        </w:tc>
      </w:tr>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Vínculo con el alcance</w:t>
            </w:r>
          </w:p>
        </w:tc>
        <w:tc>
          <w:tcPr>
            <w:tcW w:w="7677" w:type="dxa"/>
            <w:shd w:val="clear" w:color="auto" w:fill="auto"/>
          </w:tcPr>
          <w:p w:rsidR="0043696C"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 xml:space="preserve">Al examinar las formalidades, convendría que el CIG examinara </w:t>
            </w:r>
            <w:r w:rsidR="00E01900" w:rsidRPr="00E92C33">
              <w:rPr>
                <w:rFonts w:ascii="Arial" w:hAnsi="Arial" w:cs="Arial"/>
                <w:sz w:val="22"/>
                <w:szCs w:val="22"/>
                <w:lang w:val="es-ES"/>
              </w:rPr>
              <w:t>los posibles efectos de</w:t>
            </w:r>
            <w:r w:rsidRPr="00E92C33">
              <w:rPr>
                <w:rFonts w:ascii="Arial" w:hAnsi="Arial" w:cs="Arial"/>
                <w:sz w:val="22"/>
                <w:szCs w:val="22"/>
                <w:lang w:val="es-ES"/>
              </w:rPr>
              <w:t xml:space="preserve">l enfoque estratificado previsto en el artículo 5 </w:t>
            </w:r>
            <w:r w:rsidR="00E01900" w:rsidRPr="00E92C33">
              <w:rPr>
                <w:rFonts w:ascii="Arial" w:hAnsi="Arial" w:cs="Arial"/>
                <w:sz w:val="22"/>
                <w:szCs w:val="22"/>
                <w:lang w:val="es-ES"/>
              </w:rPr>
              <w:t>sobre las</w:t>
            </w:r>
            <w:r w:rsidRPr="00E92C33">
              <w:rPr>
                <w:rFonts w:ascii="Arial" w:hAnsi="Arial" w:cs="Arial"/>
                <w:sz w:val="22"/>
                <w:szCs w:val="22"/>
                <w:lang w:val="es-ES"/>
              </w:rPr>
              <w:t xml:space="preserve"> formalidades</w:t>
            </w:r>
            <w:r w:rsidR="00E01900" w:rsidRPr="00E92C33">
              <w:rPr>
                <w:rFonts w:ascii="Arial" w:hAnsi="Arial" w:cs="Arial"/>
                <w:sz w:val="22"/>
                <w:szCs w:val="22"/>
                <w:lang w:val="es-ES"/>
              </w:rPr>
              <w:t xml:space="preserve"> eventuales</w:t>
            </w:r>
            <w:r w:rsidRPr="00E92C33">
              <w:rPr>
                <w:rFonts w:ascii="Arial" w:hAnsi="Arial" w:cs="Arial"/>
                <w:sz w:val="22"/>
                <w:szCs w:val="22"/>
                <w:lang w:val="es-ES"/>
              </w:rPr>
              <w:t>.</w:t>
            </w:r>
            <w:r w:rsidR="00CC0890" w:rsidRPr="00E92C33">
              <w:rPr>
                <w:rFonts w:ascii="Arial" w:hAnsi="Arial" w:cs="Arial"/>
                <w:sz w:val="22"/>
                <w:szCs w:val="22"/>
                <w:lang w:val="es-ES"/>
              </w:rPr>
              <w:t xml:space="preserve">  </w:t>
            </w:r>
            <w:r w:rsidR="00DF50EE" w:rsidRPr="00E92C33">
              <w:rPr>
                <w:rFonts w:ascii="Arial" w:hAnsi="Arial" w:cs="Arial"/>
                <w:sz w:val="22"/>
                <w:szCs w:val="22"/>
                <w:lang w:val="es-ES"/>
              </w:rPr>
              <w:t>Por ejemplo, podría preverse establecer formalidades únicamente para algunos tipos de ECT.  Además, las formalidades podrían diferir según el tipo de derechos que se van a conceder.</w:t>
            </w:r>
            <w:r w:rsidR="00E01900" w:rsidRPr="00E92C33">
              <w:rPr>
                <w:rFonts w:ascii="Arial" w:hAnsi="Arial" w:cs="Arial"/>
                <w:sz w:val="22"/>
                <w:szCs w:val="22"/>
                <w:lang w:val="es-ES"/>
              </w:rPr>
              <w:t xml:space="preserve"> </w:t>
            </w:r>
          </w:p>
        </w:tc>
      </w:tr>
    </w:tbl>
    <w:p w:rsidR="008F7D60" w:rsidRPr="00E92C33" w:rsidRDefault="008F7D60" w:rsidP="007330CE">
      <w:pPr>
        <w:rPr>
          <w:rFonts w:ascii="Arial" w:hAnsi="Arial" w:cs="Arial"/>
          <w:sz w:val="20"/>
          <w:szCs w:val="20"/>
          <w:u w:val="single"/>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 xml:space="preserve">Sanciones, recursos y </w:t>
      </w:r>
      <w:r w:rsidR="007515EA" w:rsidRPr="00E92C33">
        <w:rPr>
          <w:rFonts w:ascii="Arial" w:hAnsi="Arial" w:cs="Arial"/>
          <w:b/>
          <w:sz w:val="22"/>
          <w:szCs w:val="22"/>
          <w:lang w:val="es-ES"/>
        </w:rPr>
        <w:t>ejercicio de derechos (artículo </w:t>
      </w:r>
      <w:r w:rsidRPr="00E92C33">
        <w:rPr>
          <w:rFonts w:ascii="Arial" w:hAnsi="Arial" w:cs="Arial"/>
          <w:b/>
          <w:sz w:val="22"/>
          <w:szCs w:val="22"/>
          <w:lang w:val="es-ES"/>
        </w:rPr>
        <w:t>10)</w:t>
      </w:r>
    </w:p>
    <w:p w:rsidR="006A613B" w:rsidRPr="00E92C33" w:rsidRDefault="006A613B" w:rsidP="006A613B">
      <w:pPr>
        <w:rPr>
          <w:rFonts w:ascii="Arial" w:hAnsi="Arial"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6A613B"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Opciones existentes</w:t>
            </w:r>
          </w:p>
        </w:tc>
        <w:tc>
          <w:tcPr>
            <w:tcW w:w="7677" w:type="dxa"/>
            <w:shd w:val="clear" w:color="auto" w:fill="auto"/>
          </w:tcPr>
          <w:p w:rsidR="008F7D60"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artículo sobre sanciones contiene actualmente dos opciones.</w:t>
            </w:r>
          </w:p>
          <w:p w:rsidR="008F7D60"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1 confiere a los Estados flexibilidad para determinar sanciones adecuadas basadas en la legislación nacional.</w:t>
            </w:r>
            <w:r w:rsidR="006A613B" w:rsidRPr="00E92C33">
              <w:rPr>
                <w:rFonts w:ascii="Arial" w:hAnsi="Arial" w:cs="Arial"/>
                <w:sz w:val="22"/>
                <w:szCs w:val="22"/>
                <w:lang w:val="es-ES"/>
              </w:rPr>
              <w:t xml:space="preserve">  </w:t>
            </w:r>
          </w:p>
          <w:p w:rsidR="006A613B" w:rsidRPr="00E92C33" w:rsidRDefault="008F7D60" w:rsidP="008F7D60">
            <w:pPr>
              <w:numPr>
                <w:ilvl w:val="0"/>
                <w:numId w:val="15"/>
              </w:numPr>
              <w:spacing w:before="120" w:after="120"/>
              <w:rPr>
                <w:rFonts w:ascii="Arial" w:hAnsi="Arial" w:cs="Arial"/>
                <w:sz w:val="22"/>
                <w:szCs w:val="22"/>
                <w:lang w:val="es-ES"/>
              </w:rPr>
            </w:pPr>
            <w:r w:rsidRPr="00E92C33">
              <w:rPr>
                <w:rFonts w:ascii="Arial" w:hAnsi="Arial" w:cs="Arial"/>
                <w:sz w:val="22"/>
                <w:szCs w:val="22"/>
                <w:lang w:val="es-ES"/>
              </w:rPr>
              <w:t>La opción 2 es más normativa y establece sanciones en caso de incumplimiento de la protección de las ECT.</w:t>
            </w:r>
          </w:p>
        </w:tc>
      </w:tr>
      <w:tr w:rsidR="00E92C33" w:rsidRPr="00E92C33" w:rsidTr="00CF7216">
        <w:tc>
          <w:tcPr>
            <w:tcW w:w="1809" w:type="dxa"/>
            <w:shd w:val="clear" w:color="auto" w:fill="D9D9D9"/>
          </w:tcPr>
          <w:p w:rsidR="006A613B"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Enfoque sugerido</w:t>
            </w:r>
          </w:p>
        </w:tc>
        <w:tc>
          <w:tcPr>
            <w:tcW w:w="7677" w:type="dxa"/>
            <w:shd w:val="clear" w:color="auto" w:fill="auto"/>
          </w:tcPr>
          <w:p w:rsidR="006A613B"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CIG podría reflexionar acerca de las posibles maneras de fusionar las opciones 1 y 2.  Quizás en el artículo podría proporcionarse un marco general a escala internacional, dejando que los pormenores se definan en la legislación nacional.</w:t>
            </w:r>
            <w:r w:rsidR="006A613B" w:rsidRPr="00E92C33">
              <w:rPr>
                <w:rFonts w:ascii="Arial" w:hAnsi="Arial" w:cs="Arial"/>
                <w:sz w:val="22"/>
                <w:szCs w:val="22"/>
                <w:lang w:val="es-ES"/>
              </w:rPr>
              <w:t xml:space="preserve">  </w:t>
            </w:r>
            <w:r w:rsidRPr="00E92C33">
              <w:rPr>
                <w:rFonts w:ascii="Arial" w:hAnsi="Arial" w:cs="Arial"/>
                <w:sz w:val="22"/>
                <w:szCs w:val="22"/>
                <w:lang w:val="es-ES"/>
              </w:rPr>
              <w:t>En mi opinión, cabría considerar este enfoque.</w:t>
            </w:r>
          </w:p>
        </w:tc>
      </w:tr>
      <w:tr w:rsidR="00E92C33" w:rsidRPr="00E92C33" w:rsidTr="00CF7216">
        <w:tc>
          <w:tcPr>
            <w:tcW w:w="1809" w:type="dxa"/>
            <w:shd w:val="clear" w:color="auto" w:fill="D9D9D9"/>
          </w:tcPr>
          <w:p w:rsidR="006A613B"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Resolución Alternativa de Controversias</w:t>
            </w:r>
          </w:p>
        </w:tc>
        <w:tc>
          <w:tcPr>
            <w:tcW w:w="7677" w:type="dxa"/>
            <w:shd w:val="clear" w:color="auto" w:fill="auto"/>
          </w:tcPr>
          <w:p w:rsidR="006A613B"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 xml:space="preserve">Los Estados miembros podrían intentar </w:t>
            </w:r>
            <w:r w:rsidR="007515EA" w:rsidRPr="00E92C33">
              <w:rPr>
                <w:rFonts w:ascii="Arial" w:hAnsi="Arial" w:cs="Arial"/>
                <w:sz w:val="22"/>
                <w:szCs w:val="22"/>
                <w:lang w:val="es-ES"/>
              </w:rPr>
              <w:t>alcanzar un</w:t>
            </w:r>
            <w:r w:rsidRPr="00E92C33">
              <w:rPr>
                <w:rFonts w:ascii="Arial" w:hAnsi="Arial" w:cs="Arial"/>
                <w:sz w:val="22"/>
                <w:szCs w:val="22"/>
                <w:lang w:val="es-ES"/>
              </w:rPr>
              <w:t xml:space="preserve"> acuerdo respecto de si debería obligarse a los Estados a dar a las partes en una controversia la posibilidad de recurrir a mecanismos de solución extrajudicial de controversias (</w:t>
            </w:r>
            <w:r w:rsidR="007515EA" w:rsidRPr="00E92C33">
              <w:rPr>
                <w:rFonts w:ascii="Arial" w:hAnsi="Arial" w:cs="Arial"/>
                <w:sz w:val="22"/>
                <w:szCs w:val="22"/>
                <w:lang w:val="es-ES"/>
              </w:rPr>
              <w:t>párrafo 2 del artículo 10</w:t>
            </w:r>
            <w:r w:rsidRPr="00E92C33">
              <w:rPr>
                <w:rFonts w:ascii="Arial" w:hAnsi="Arial" w:cs="Arial"/>
                <w:sz w:val="22"/>
                <w:szCs w:val="22"/>
                <w:lang w:val="es-ES"/>
              </w:rPr>
              <w:t>).</w:t>
            </w:r>
          </w:p>
        </w:tc>
      </w:tr>
    </w:tbl>
    <w:p w:rsidR="008F7D60" w:rsidRPr="00E92C33" w:rsidRDefault="007515EA" w:rsidP="008F7D60">
      <w:pPr>
        <w:rPr>
          <w:rFonts w:ascii="Arial" w:hAnsi="Arial" w:cs="Arial"/>
          <w:b/>
          <w:sz w:val="22"/>
          <w:szCs w:val="22"/>
          <w:lang w:val="es-ES"/>
        </w:rPr>
      </w:pPr>
      <w:r w:rsidRPr="00E92C33">
        <w:rPr>
          <w:rFonts w:ascii="Arial" w:hAnsi="Arial" w:cs="Arial"/>
          <w:b/>
          <w:sz w:val="22"/>
          <w:szCs w:val="22"/>
          <w:lang w:val="es-ES"/>
        </w:rPr>
        <w:lastRenderedPageBreak/>
        <w:t>Medidas transitorias (artículo </w:t>
      </w:r>
      <w:r w:rsidR="008F7D60" w:rsidRPr="00E92C33">
        <w:rPr>
          <w:rFonts w:ascii="Arial" w:hAnsi="Arial" w:cs="Arial"/>
          <w:b/>
          <w:sz w:val="22"/>
          <w:szCs w:val="22"/>
          <w:lang w:val="es-ES"/>
        </w:rPr>
        <w:t>11)</w:t>
      </w:r>
    </w:p>
    <w:p w:rsidR="002853D9" w:rsidRPr="00E92C33" w:rsidRDefault="002853D9" w:rsidP="007330CE">
      <w:pPr>
        <w:rPr>
          <w:rFonts w:ascii="Arial" w:hAnsi="Arial" w:cs="Arial"/>
          <w: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B959D7"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Alcance de la aplicación</w:t>
            </w:r>
          </w:p>
        </w:tc>
        <w:tc>
          <w:tcPr>
            <w:tcW w:w="7677" w:type="dxa"/>
            <w:shd w:val="clear" w:color="auto" w:fill="auto"/>
          </w:tcPr>
          <w:p w:rsidR="00B959D7"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Parece haber consenso en que el instrumento debería aplicarse a todas las ECT que, en el momento de su entrada en vigor, cumplan los criterios de protección (párrafo 1).</w:t>
            </w:r>
          </w:p>
        </w:tc>
      </w:tr>
      <w:tr w:rsidR="00E92C33" w:rsidRPr="00E92C33" w:rsidTr="00CF7216">
        <w:tc>
          <w:tcPr>
            <w:tcW w:w="1809" w:type="dxa"/>
            <w:shd w:val="clear" w:color="auto" w:fill="D9D9D9"/>
          </w:tcPr>
          <w:p w:rsidR="00B959D7"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Derechos adquiridos de terceros</w:t>
            </w:r>
          </w:p>
        </w:tc>
        <w:tc>
          <w:tcPr>
            <w:tcW w:w="7677" w:type="dxa"/>
            <w:shd w:val="clear" w:color="auto" w:fill="auto"/>
          </w:tcPr>
          <w:p w:rsidR="002511D1"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Con respecto al párrafo 2, hay descuerdo en cuanto a cómo deberían tratarse los derechos de terceros adquiridos antes de la entrada en vigor del instrumento.</w:t>
            </w:r>
            <w:r w:rsidR="00B959D7" w:rsidRPr="00E92C33">
              <w:rPr>
                <w:rFonts w:ascii="Arial" w:hAnsi="Arial" w:cs="Arial"/>
                <w:sz w:val="22"/>
                <w:szCs w:val="22"/>
                <w:lang w:val="es-ES"/>
              </w:rPr>
              <w:t xml:space="preserve">  </w:t>
            </w:r>
            <w:r w:rsidRPr="00E92C33">
              <w:rPr>
                <w:rFonts w:ascii="Arial" w:hAnsi="Arial" w:cs="Arial"/>
                <w:sz w:val="22"/>
                <w:szCs w:val="22"/>
                <w:lang w:val="es-ES"/>
              </w:rPr>
              <w:t>En la opción 1 se protegen los derechos vigentes de terceros, mientras que en la opción 2 se establece que el acto de uso por terceros que aun perdure ha de ponerse en conformidad con las disposiciones del instrumento.</w:t>
            </w:r>
            <w:r w:rsidR="00B959D7" w:rsidRPr="00E92C33">
              <w:rPr>
                <w:rFonts w:ascii="Arial" w:hAnsi="Arial" w:cs="Arial"/>
                <w:sz w:val="22"/>
                <w:szCs w:val="22"/>
                <w:lang w:val="es-ES"/>
              </w:rPr>
              <w:t xml:space="preserve">  </w:t>
            </w:r>
            <w:r w:rsidRPr="00E92C33">
              <w:rPr>
                <w:rFonts w:ascii="Arial" w:hAnsi="Arial" w:cs="Arial"/>
                <w:sz w:val="22"/>
                <w:szCs w:val="22"/>
                <w:lang w:val="es-ES"/>
              </w:rPr>
              <w:t>Es necesario examinar con más detenimiento el párrafo 2 para conciliar los diferentes puntos de vista.</w:t>
            </w:r>
          </w:p>
        </w:tc>
      </w:tr>
      <w:tr w:rsidR="00E92C33" w:rsidRPr="00E92C33" w:rsidTr="00CF7216">
        <w:tc>
          <w:tcPr>
            <w:tcW w:w="1809" w:type="dxa"/>
            <w:shd w:val="clear" w:color="auto" w:fill="D9D9D9"/>
          </w:tcPr>
          <w:p w:rsidR="00B959D7"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Recuperación de las ECT</w:t>
            </w:r>
          </w:p>
        </w:tc>
        <w:tc>
          <w:tcPr>
            <w:tcW w:w="7677" w:type="dxa"/>
            <w:shd w:val="clear" w:color="auto" w:fill="auto"/>
          </w:tcPr>
          <w:p w:rsidR="00B959D7"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En el párrafo 3 se aborda la cuestión de la recuperación de las ECT.</w:t>
            </w:r>
            <w:r w:rsidR="00B959D7" w:rsidRPr="00E92C33">
              <w:rPr>
                <w:rFonts w:ascii="Arial" w:hAnsi="Arial" w:cs="Arial"/>
                <w:sz w:val="22"/>
                <w:szCs w:val="22"/>
                <w:lang w:val="es-ES"/>
              </w:rPr>
              <w:t xml:space="preserve">  </w:t>
            </w:r>
            <w:r w:rsidRPr="00E92C33">
              <w:rPr>
                <w:rFonts w:ascii="Arial" w:hAnsi="Arial" w:cs="Arial"/>
                <w:sz w:val="22"/>
                <w:szCs w:val="22"/>
                <w:lang w:val="es-ES"/>
              </w:rPr>
              <w:t>No queda claro si dicha disposición atañe a la recuperación de los derechos sobre las ECT o a la recuperación de las propias ECT en tanto que objetos de propiedad cultural, en cuyo caso la cuestión no quedaría comprendida en el ámbito de la labor del CIG y podría entrar en conflicto con otros instrumentos internacionales, especialmente con la Convención de la UNESCO de 1970 sobre las medidas que deben adoptarse para prohibir e impedir la importación, la exportación y la transferencia de propiedad ilícitas de bienes culturales.</w:t>
            </w:r>
            <w:r w:rsidR="00B959D7" w:rsidRPr="00E92C33">
              <w:rPr>
                <w:rFonts w:ascii="Arial" w:hAnsi="Arial" w:cs="Arial"/>
                <w:sz w:val="22"/>
                <w:szCs w:val="22"/>
                <w:lang w:val="es-ES"/>
              </w:rPr>
              <w:t xml:space="preserve">  </w:t>
            </w:r>
            <w:r w:rsidRPr="00E92C33">
              <w:rPr>
                <w:rFonts w:ascii="Arial" w:hAnsi="Arial" w:cs="Arial"/>
                <w:sz w:val="22"/>
                <w:szCs w:val="22"/>
                <w:lang w:val="es-ES"/>
              </w:rPr>
              <w:t>Se trata de un asunto que debe aclararse en el CIG.</w:t>
            </w:r>
          </w:p>
        </w:tc>
      </w:tr>
    </w:tbl>
    <w:p w:rsidR="008F7D60" w:rsidRPr="00E92C33" w:rsidRDefault="008F7D60" w:rsidP="007330CE">
      <w:pPr>
        <w:rPr>
          <w:rFonts w:ascii="Arial" w:hAnsi="Arial" w:cs="Arial"/>
          <w:sz w:val="22"/>
          <w:szCs w:val="22"/>
          <w:u w:val="single"/>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Relación con otros acu</w:t>
      </w:r>
      <w:r w:rsidR="007515EA" w:rsidRPr="00E92C33">
        <w:rPr>
          <w:rFonts w:ascii="Arial" w:hAnsi="Arial" w:cs="Arial"/>
          <w:b/>
          <w:sz w:val="22"/>
          <w:szCs w:val="22"/>
          <w:lang w:val="es-ES"/>
        </w:rPr>
        <w:t>erdos internacionales (artículo </w:t>
      </w:r>
      <w:r w:rsidRPr="00E92C33">
        <w:rPr>
          <w:rFonts w:ascii="Arial" w:hAnsi="Arial" w:cs="Arial"/>
          <w:b/>
          <w:sz w:val="22"/>
          <w:szCs w:val="22"/>
          <w:lang w:val="es-ES"/>
        </w:rPr>
        <w:t>12)</w:t>
      </w:r>
    </w:p>
    <w:p w:rsidR="00B959D7" w:rsidRPr="00E92C33" w:rsidRDefault="00B959D7" w:rsidP="00B959D7">
      <w:pPr>
        <w:rPr>
          <w:rFonts w:ascii="Arial" w:hAnsi="Arial" w:cs="Arial"/>
          <w: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B959D7"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Generalidades</w:t>
            </w:r>
          </w:p>
        </w:tc>
        <w:tc>
          <w:tcPr>
            <w:tcW w:w="7677" w:type="dxa"/>
            <w:shd w:val="clear" w:color="auto" w:fill="auto"/>
          </w:tcPr>
          <w:p w:rsidR="00B959D7" w:rsidRPr="00E92C33" w:rsidRDefault="00827E65" w:rsidP="00373AE7">
            <w:pPr>
              <w:spacing w:before="120" w:after="120"/>
              <w:rPr>
                <w:rFonts w:ascii="Arial" w:hAnsi="Arial" w:cs="Arial"/>
                <w:sz w:val="22"/>
                <w:szCs w:val="22"/>
                <w:lang w:val="es-ES"/>
              </w:rPr>
            </w:pPr>
            <w:r w:rsidRPr="00E92C33">
              <w:rPr>
                <w:rFonts w:ascii="Arial" w:hAnsi="Arial" w:cs="Arial"/>
                <w:sz w:val="22"/>
                <w:szCs w:val="22"/>
                <w:lang w:val="es-ES"/>
              </w:rPr>
              <w:t xml:space="preserve">Como en </w:t>
            </w:r>
            <w:r w:rsidR="007515EA" w:rsidRPr="00E92C33">
              <w:rPr>
                <w:rFonts w:ascii="Arial" w:hAnsi="Arial" w:cs="Arial"/>
                <w:sz w:val="22"/>
                <w:szCs w:val="22"/>
                <w:lang w:val="es-ES"/>
              </w:rPr>
              <w:t>el caso de los textos sobre los </w:t>
            </w:r>
            <w:r w:rsidRPr="00E92C33">
              <w:rPr>
                <w:rFonts w:ascii="Arial" w:hAnsi="Arial" w:cs="Arial"/>
                <w:sz w:val="22"/>
                <w:szCs w:val="22"/>
                <w:lang w:val="es-ES"/>
              </w:rPr>
              <w:t>CC.TT. y los recursos genétic</w:t>
            </w:r>
            <w:r w:rsidR="007515EA" w:rsidRPr="00E92C33">
              <w:rPr>
                <w:rFonts w:ascii="Arial" w:hAnsi="Arial" w:cs="Arial"/>
                <w:sz w:val="22"/>
                <w:szCs w:val="22"/>
                <w:lang w:val="es-ES"/>
              </w:rPr>
              <w:t>os (RR.GG.), el texto sobre las </w:t>
            </w:r>
            <w:r w:rsidRPr="00E92C33">
              <w:rPr>
                <w:rFonts w:ascii="Arial" w:hAnsi="Arial" w:cs="Arial"/>
                <w:sz w:val="22"/>
                <w:szCs w:val="22"/>
                <w:lang w:val="es-ES"/>
              </w:rPr>
              <w:t>ECT</w:t>
            </w:r>
            <w:r w:rsidR="00373AE7" w:rsidRPr="00E92C33">
              <w:rPr>
                <w:rFonts w:ascii="Arial" w:hAnsi="Arial" w:cs="Arial"/>
                <w:sz w:val="22"/>
                <w:szCs w:val="22"/>
                <w:lang w:val="es-ES"/>
              </w:rPr>
              <w:t xml:space="preserve"> </w:t>
            </w:r>
            <w:r w:rsidRPr="00E92C33">
              <w:rPr>
                <w:rFonts w:ascii="Arial" w:hAnsi="Arial" w:cs="Arial"/>
                <w:sz w:val="22"/>
                <w:szCs w:val="22"/>
                <w:lang w:val="es-ES"/>
              </w:rPr>
              <w:t xml:space="preserve">comprende un artículo </w:t>
            </w:r>
            <w:r w:rsidR="00373AE7" w:rsidRPr="00E92C33">
              <w:rPr>
                <w:rFonts w:ascii="Arial" w:hAnsi="Arial" w:cs="Arial"/>
                <w:sz w:val="22"/>
                <w:szCs w:val="22"/>
                <w:lang w:val="es-ES"/>
              </w:rPr>
              <w:t>sobre la relación con otros acuerdos internacionales.  Observo que dicho artículo todavía contiene numerosos corche</w:t>
            </w:r>
            <w:r w:rsidR="007515EA" w:rsidRPr="00E92C33">
              <w:rPr>
                <w:rFonts w:ascii="Arial" w:hAnsi="Arial" w:cs="Arial"/>
                <w:sz w:val="22"/>
                <w:szCs w:val="22"/>
                <w:lang w:val="es-ES"/>
              </w:rPr>
              <w:t>tes, por lo que invito al </w:t>
            </w:r>
            <w:r w:rsidR="00373AE7" w:rsidRPr="00E92C33">
              <w:rPr>
                <w:rFonts w:ascii="Arial" w:hAnsi="Arial" w:cs="Arial"/>
                <w:sz w:val="22"/>
                <w:szCs w:val="22"/>
                <w:lang w:val="es-ES"/>
              </w:rPr>
              <w:t>CIG a reflexionar acerca de los</w:t>
            </w:r>
            <w:r w:rsidR="007515EA" w:rsidRPr="00E92C33">
              <w:rPr>
                <w:rFonts w:ascii="Arial" w:hAnsi="Arial" w:cs="Arial"/>
                <w:sz w:val="22"/>
                <w:szCs w:val="22"/>
                <w:lang w:val="es-ES"/>
              </w:rPr>
              <w:t xml:space="preserve"> cauces idóneos para alcanzar un</w:t>
            </w:r>
            <w:r w:rsidR="00373AE7" w:rsidRPr="00E92C33">
              <w:rPr>
                <w:rFonts w:ascii="Arial" w:hAnsi="Arial" w:cs="Arial"/>
                <w:sz w:val="22"/>
                <w:szCs w:val="22"/>
                <w:lang w:val="es-ES"/>
              </w:rPr>
              <w:t xml:space="preserve"> consenso al respecto.</w:t>
            </w:r>
          </w:p>
        </w:tc>
      </w:tr>
    </w:tbl>
    <w:p w:rsidR="008F7D60" w:rsidRPr="00E92C33" w:rsidRDefault="008F7D60" w:rsidP="007330CE">
      <w:pPr>
        <w:rPr>
          <w:rFonts w:ascii="Arial" w:hAnsi="Arial" w:cs="Arial"/>
          <w:sz w:val="22"/>
          <w:szCs w:val="22"/>
          <w:u w:val="single"/>
          <w:lang w:val="es-ES"/>
        </w:rPr>
      </w:pPr>
    </w:p>
    <w:p w:rsidR="008F7D60" w:rsidRPr="00E92C33" w:rsidRDefault="00296EE1" w:rsidP="008F7D60">
      <w:pPr>
        <w:rPr>
          <w:rFonts w:ascii="Arial" w:hAnsi="Arial" w:cs="Arial"/>
          <w:b/>
          <w:sz w:val="22"/>
          <w:szCs w:val="22"/>
          <w:lang w:val="es-ES"/>
        </w:rPr>
      </w:pPr>
      <w:r w:rsidRPr="00E92C33">
        <w:rPr>
          <w:rFonts w:ascii="Arial" w:hAnsi="Arial" w:cs="Arial"/>
          <w:b/>
          <w:sz w:val="22"/>
          <w:szCs w:val="22"/>
          <w:lang w:val="es-ES"/>
        </w:rPr>
        <w:t>Trato nacional (artículo </w:t>
      </w:r>
      <w:r w:rsidR="008F7D60" w:rsidRPr="00E92C33">
        <w:rPr>
          <w:rFonts w:ascii="Arial" w:hAnsi="Arial" w:cs="Arial"/>
          <w:b/>
          <w:sz w:val="22"/>
          <w:szCs w:val="22"/>
          <w:lang w:val="es-ES"/>
        </w:rPr>
        <w:t>13)</w:t>
      </w:r>
    </w:p>
    <w:p w:rsidR="00645BA2" w:rsidRPr="00E92C33" w:rsidRDefault="00645BA2"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Relación con la naturaleza del instrumento</w:t>
            </w:r>
          </w:p>
        </w:tc>
        <w:tc>
          <w:tcPr>
            <w:tcW w:w="7677" w:type="dxa"/>
            <w:shd w:val="clear" w:color="auto" w:fill="auto"/>
          </w:tcPr>
          <w:p w:rsidR="0043696C" w:rsidRPr="00E92C33" w:rsidRDefault="008F7D60" w:rsidP="008F7D60">
            <w:pPr>
              <w:spacing w:before="120" w:after="120"/>
              <w:rPr>
                <w:rFonts w:ascii="Arial" w:hAnsi="Arial" w:cs="Arial"/>
                <w:sz w:val="22"/>
                <w:szCs w:val="22"/>
                <w:lang w:val="es-ES"/>
              </w:rPr>
            </w:pPr>
            <w:r w:rsidRPr="00E92C33">
              <w:rPr>
                <w:rFonts w:ascii="Arial" w:hAnsi="Arial" w:cs="Arial"/>
                <w:sz w:val="22"/>
                <w:szCs w:val="22"/>
                <w:lang w:val="es-ES"/>
              </w:rPr>
              <w:t>El contenido de este artículo no parece plantear controversias, sin embargo, está supeditado a la naturaleza del instrumento y a las opciones disponibles para tratar las cuestiones de observancia en el plano internacional.</w:t>
            </w:r>
            <w:r w:rsidR="006C5046" w:rsidRPr="00E92C33">
              <w:rPr>
                <w:rFonts w:ascii="Arial" w:hAnsi="Arial" w:cs="Arial"/>
                <w:sz w:val="22"/>
                <w:szCs w:val="22"/>
                <w:lang w:val="es-ES"/>
              </w:rPr>
              <w:t xml:space="preserve">  </w:t>
            </w:r>
            <w:r w:rsidRPr="00E92C33">
              <w:rPr>
                <w:rFonts w:ascii="Arial" w:hAnsi="Arial" w:cs="Arial"/>
                <w:sz w:val="22"/>
                <w:szCs w:val="22"/>
                <w:lang w:val="es-ES"/>
              </w:rPr>
              <w:t>El CIG deberá examinar todas estas cuestiones.</w:t>
            </w:r>
          </w:p>
        </w:tc>
      </w:tr>
    </w:tbl>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b/>
          <w:sz w:val="22"/>
          <w:szCs w:val="22"/>
          <w:lang w:val="es-ES"/>
        </w:rPr>
      </w:pPr>
      <w:r w:rsidRPr="00E92C33">
        <w:rPr>
          <w:rFonts w:ascii="Arial" w:hAnsi="Arial" w:cs="Arial"/>
          <w:b/>
          <w:sz w:val="22"/>
          <w:szCs w:val="22"/>
          <w:lang w:val="es-ES"/>
        </w:rPr>
        <w:t>Cooper</w:t>
      </w:r>
      <w:r w:rsidR="00296EE1" w:rsidRPr="00E92C33">
        <w:rPr>
          <w:rFonts w:ascii="Arial" w:hAnsi="Arial" w:cs="Arial"/>
          <w:b/>
          <w:sz w:val="22"/>
          <w:szCs w:val="22"/>
          <w:lang w:val="es-ES"/>
        </w:rPr>
        <w:t>ación transfronteriza (artículo </w:t>
      </w:r>
      <w:r w:rsidRPr="00E92C33">
        <w:rPr>
          <w:rFonts w:ascii="Arial" w:hAnsi="Arial" w:cs="Arial"/>
          <w:b/>
          <w:sz w:val="22"/>
          <w:szCs w:val="22"/>
          <w:lang w:val="es-ES"/>
        </w:rPr>
        <w:t>14)</w:t>
      </w:r>
    </w:p>
    <w:p w:rsidR="00BD5454" w:rsidRPr="00E92C33" w:rsidRDefault="00BD5454"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CF7216">
        <w:tc>
          <w:tcPr>
            <w:tcW w:w="1809" w:type="dxa"/>
            <w:shd w:val="clear" w:color="auto" w:fill="D9D9D9"/>
          </w:tcPr>
          <w:p w:rsidR="0043696C"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Referencia a las normas y los protocolos consuetudinarios</w:t>
            </w:r>
          </w:p>
        </w:tc>
        <w:tc>
          <w:tcPr>
            <w:tcW w:w="7677" w:type="dxa"/>
            <w:shd w:val="clear" w:color="auto" w:fill="auto"/>
          </w:tcPr>
          <w:p w:rsidR="0043696C" w:rsidRPr="00E92C33" w:rsidRDefault="00296EE1" w:rsidP="008F7D60">
            <w:pPr>
              <w:spacing w:before="120" w:after="120"/>
              <w:rPr>
                <w:rFonts w:ascii="Arial" w:hAnsi="Arial" w:cs="Arial"/>
                <w:sz w:val="22"/>
                <w:szCs w:val="22"/>
                <w:lang w:val="es-ES"/>
              </w:rPr>
            </w:pPr>
            <w:r w:rsidRPr="00E92C33">
              <w:rPr>
                <w:rFonts w:ascii="Arial" w:hAnsi="Arial" w:cs="Arial"/>
                <w:sz w:val="22"/>
                <w:szCs w:val="22"/>
                <w:lang w:val="es-ES"/>
              </w:rPr>
              <w:t>En el artículo </w:t>
            </w:r>
            <w:r w:rsidR="008F7D60" w:rsidRPr="00E92C33">
              <w:rPr>
                <w:rFonts w:ascii="Arial" w:hAnsi="Arial" w:cs="Arial"/>
                <w:sz w:val="22"/>
                <w:szCs w:val="22"/>
                <w:lang w:val="es-ES"/>
              </w:rPr>
              <w:t xml:space="preserve">14 se trata </w:t>
            </w:r>
            <w:r w:rsidRPr="00E92C33">
              <w:rPr>
                <w:rFonts w:ascii="Arial" w:hAnsi="Arial" w:cs="Arial"/>
                <w:sz w:val="22"/>
                <w:szCs w:val="22"/>
                <w:lang w:val="es-ES"/>
              </w:rPr>
              <w:t>una cuestión que reviste suma importancia, la de las ECT compartida</w:t>
            </w:r>
            <w:r w:rsidR="008F7D60" w:rsidRPr="00E92C33">
              <w:rPr>
                <w:rFonts w:ascii="Arial" w:hAnsi="Arial" w:cs="Arial"/>
                <w:sz w:val="22"/>
                <w:szCs w:val="22"/>
                <w:lang w:val="es-ES"/>
              </w:rPr>
              <w:t>s por países limítrofes.</w:t>
            </w:r>
            <w:r w:rsidR="00F3172B" w:rsidRPr="00E92C33">
              <w:rPr>
                <w:rFonts w:ascii="Arial" w:hAnsi="Arial" w:cs="Arial"/>
                <w:sz w:val="22"/>
                <w:szCs w:val="22"/>
                <w:lang w:val="es-ES"/>
              </w:rPr>
              <w:t xml:space="preserve">  </w:t>
            </w:r>
            <w:r w:rsidR="008F7D60" w:rsidRPr="00E92C33">
              <w:rPr>
                <w:rFonts w:ascii="Arial" w:hAnsi="Arial" w:cs="Arial"/>
                <w:sz w:val="22"/>
                <w:szCs w:val="22"/>
                <w:lang w:val="es-ES"/>
              </w:rPr>
              <w:t>Puedo observar que en el texto sobre los RR.GG. se hace referencia a las leyes y los protocolos consuetudinarios.</w:t>
            </w:r>
            <w:r w:rsidR="00F3172B" w:rsidRPr="00E92C33">
              <w:rPr>
                <w:rFonts w:ascii="Arial" w:hAnsi="Arial" w:cs="Arial"/>
                <w:sz w:val="22"/>
                <w:szCs w:val="22"/>
                <w:lang w:val="es-ES"/>
              </w:rPr>
              <w:t xml:space="preserve">  </w:t>
            </w:r>
            <w:r w:rsidR="008F7D60" w:rsidRPr="00E92C33">
              <w:rPr>
                <w:rFonts w:ascii="Arial" w:hAnsi="Arial" w:cs="Arial"/>
                <w:sz w:val="22"/>
                <w:szCs w:val="22"/>
                <w:lang w:val="es-ES"/>
              </w:rPr>
              <w:t>El CIG podría reflexionar acerca de si esa referencia podría ser adecuada o útil en el contexto de las ECT.</w:t>
            </w:r>
          </w:p>
        </w:tc>
      </w:tr>
    </w:tbl>
    <w:p w:rsidR="008F7D60" w:rsidRPr="00E92C33" w:rsidRDefault="008F7D60" w:rsidP="007330CE">
      <w:pPr>
        <w:rPr>
          <w:rFonts w:ascii="Arial" w:hAnsi="Arial" w:cs="Arial"/>
          <w:sz w:val="22"/>
          <w:szCs w:val="22"/>
          <w:lang w:val="es-ES"/>
        </w:rPr>
      </w:pPr>
    </w:p>
    <w:p w:rsidR="008F7D60" w:rsidRPr="00E92C33" w:rsidRDefault="00300010" w:rsidP="007330CE">
      <w:pPr>
        <w:rPr>
          <w:rFonts w:ascii="Arial" w:hAnsi="Arial" w:cs="Arial"/>
          <w:b/>
          <w:sz w:val="22"/>
          <w:szCs w:val="22"/>
          <w:lang w:val="es-ES"/>
        </w:rPr>
      </w:pPr>
      <w:r w:rsidRPr="00E92C33">
        <w:rPr>
          <w:rFonts w:ascii="Arial" w:hAnsi="Arial" w:cs="Arial"/>
          <w:b/>
          <w:sz w:val="22"/>
          <w:szCs w:val="22"/>
          <w:lang w:val="es-ES"/>
        </w:rPr>
        <w:t xml:space="preserve">Fortalecimiento de capacidades y fomento de la sensibilización </w:t>
      </w:r>
      <w:r w:rsidR="00DE0328" w:rsidRPr="00E92C33">
        <w:rPr>
          <w:rFonts w:ascii="Arial" w:hAnsi="Arial" w:cs="Arial"/>
          <w:b/>
          <w:sz w:val="22"/>
          <w:szCs w:val="22"/>
          <w:lang w:val="es-ES"/>
        </w:rPr>
        <w:t>(</w:t>
      </w:r>
      <w:r w:rsidRPr="00E92C33">
        <w:rPr>
          <w:rFonts w:ascii="Arial" w:hAnsi="Arial" w:cs="Arial"/>
          <w:b/>
          <w:sz w:val="22"/>
          <w:szCs w:val="22"/>
          <w:lang w:val="es-ES"/>
        </w:rPr>
        <w:t>artículo </w:t>
      </w:r>
      <w:r w:rsidR="00DE0328" w:rsidRPr="00E92C33">
        <w:rPr>
          <w:rFonts w:ascii="Arial" w:hAnsi="Arial" w:cs="Arial"/>
          <w:b/>
          <w:sz w:val="22"/>
          <w:szCs w:val="22"/>
          <w:lang w:val="es-ES"/>
        </w:rPr>
        <w:t>15)</w:t>
      </w:r>
    </w:p>
    <w:p w:rsidR="00DE0328" w:rsidRPr="00E92C33" w:rsidRDefault="00DE0328"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0D13E8">
        <w:tc>
          <w:tcPr>
            <w:tcW w:w="1809" w:type="dxa"/>
            <w:shd w:val="clear" w:color="auto" w:fill="D9D9D9"/>
          </w:tcPr>
          <w:p w:rsidR="00DE0328"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Generalidades</w:t>
            </w:r>
          </w:p>
        </w:tc>
        <w:tc>
          <w:tcPr>
            <w:tcW w:w="7677" w:type="dxa"/>
            <w:shd w:val="clear" w:color="auto" w:fill="auto"/>
          </w:tcPr>
          <w:p w:rsidR="00DE0328" w:rsidRPr="00E92C33" w:rsidRDefault="00FD58A0" w:rsidP="000D13E8">
            <w:pPr>
              <w:spacing w:before="120" w:after="120"/>
              <w:rPr>
                <w:rFonts w:ascii="Arial" w:hAnsi="Arial" w:cs="Arial"/>
                <w:sz w:val="22"/>
                <w:szCs w:val="22"/>
                <w:lang w:val="es-ES"/>
              </w:rPr>
            </w:pPr>
            <w:r w:rsidRPr="00E92C33">
              <w:rPr>
                <w:rFonts w:ascii="Arial" w:hAnsi="Arial" w:cs="Arial"/>
                <w:sz w:val="22"/>
                <w:szCs w:val="22"/>
                <w:lang w:val="es-ES"/>
              </w:rPr>
              <w:t xml:space="preserve">Se invita </w:t>
            </w:r>
            <w:r w:rsidR="008F01D9" w:rsidRPr="00E92C33">
              <w:rPr>
                <w:rFonts w:ascii="Arial" w:hAnsi="Arial" w:cs="Arial"/>
                <w:sz w:val="22"/>
                <w:szCs w:val="22"/>
                <w:lang w:val="es-ES"/>
              </w:rPr>
              <w:t>al</w:t>
            </w:r>
            <w:r w:rsidR="00296EE1" w:rsidRPr="00E92C33">
              <w:rPr>
                <w:rFonts w:ascii="Arial" w:hAnsi="Arial" w:cs="Arial"/>
                <w:sz w:val="22"/>
                <w:szCs w:val="22"/>
                <w:lang w:val="es-ES"/>
              </w:rPr>
              <w:t> </w:t>
            </w:r>
            <w:r w:rsidRPr="00E92C33">
              <w:rPr>
                <w:rFonts w:ascii="Arial" w:hAnsi="Arial" w:cs="Arial"/>
                <w:sz w:val="22"/>
                <w:szCs w:val="22"/>
                <w:lang w:val="es-ES"/>
              </w:rPr>
              <w:t xml:space="preserve">CIG a considerar los cauces </w:t>
            </w:r>
            <w:r w:rsidR="00373AE7" w:rsidRPr="00E92C33">
              <w:rPr>
                <w:rFonts w:ascii="Arial" w:hAnsi="Arial" w:cs="Arial"/>
                <w:sz w:val="22"/>
                <w:szCs w:val="22"/>
                <w:lang w:val="es-ES"/>
              </w:rPr>
              <w:t>idóneos para</w:t>
            </w:r>
            <w:r w:rsidRPr="00E92C33">
              <w:rPr>
                <w:rFonts w:ascii="Arial" w:hAnsi="Arial" w:cs="Arial"/>
                <w:sz w:val="22"/>
                <w:szCs w:val="22"/>
                <w:lang w:val="es-ES"/>
              </w:rPr>
              <w:t xml:space="preserve"> alcanzar un acuerdo respecto de los elementos que figuran entre corchetes en este artículo.</w:t>
            </w:r>
          </w:p>
        </w:tc>
      </w:tr>
    </w:tbl>
    <w:p w:rsidR="00302272" w:rsidRPr="00E92C33" w:rsidRDefault="00302272" w:rsidP="007330CE">
      <w:pPr>
        <w:rPr>
          <w:rFonts w:ascii="Arial" w:hAnsi="Arial" w:cs="Arial"/>
          <w:sz w:val="22"/>
          <w:szCs w:val="22"/>
          <w:lang w:val="es-ES"/>
        </w:rPr>
      </w:pPr>
    </w:p>
    <w:p w:rsidR="008F7D60" w:rsidRPr="00E92C33" w:rsidRDefault="0057240F" w:rsidP="007330CE">
      <w:pPr>
        <w:rPr>
          <w:rFonts w:ascii="Arial" w:hAnsi="Arial" w:cs="Arial"/>
          <w:b/>
          <w:sz w:val="22"/>
          <w:szCs w:val="22"/>
          <w:lang w:val="es-ES"/>
        </w:rPr>
      </w:pPr>
      <w:r w:rsidRPr="00E92C33">
        <w:rPr>
          <w:rFonts w:ascii="Arial" w:hAnsi="Arial" w:cs="Arial"/>
          <w:b/>
          <w:sz w:val="22"/>
          <w:szCs w:val="22"/>
          <w:lang w:val="es-ES"/>
        </w:rPr>
        <w:t>Cláusula de no derogación (artículo </w:t>
      </w:r>
      <w:r w:rsidR="00BC6103" w:rsidRPr="00E92C33">
        <w:rPr>
          <w:rFonts w:ascii="Arial" w:hAnsi="Arial" w:cs="Arial"/>
          <w:b/>
          <w:sz w:val="22"/>
          <w:szCs w:val="22"/>
          <w:lang w:val="es-ES"/>
        </w:rPr>
        <w:t>16)</w:t>
      </w:r>
    </w:p>
    <w:p w:rsidR="00BC6103" w:rsidRPr="00E92C33" w:rsidRDefault="00BC6103" w:rsidP="007330CE">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92C33" w:rsidRPr="00E92C33" w:rsidTr="000D13E8">
        <w:tc>
          <w:tcPr>
            <w:tcW w:w="1809" w:type="dxa"/>
            <w:shd w:val="clear" w:color="auto" w:fill="D9D9D9"/>
          </w:tcPr>
          <w:p w:rsidR="00BC6103" w:rsidRPr="00E92C33" w:rsidRDefault="004F7166" w:rsidP="000D13E8">
            <w:pPr>
              <w:spacing w:before="120" w:after="120"/>
              <w:rPr>
                <w:rFonts w:ascii="Arial" w:hAnsi="Arial" w:cs="Arial"/>
                <w:b/>
                <w:i/>
                <w:sz w:val="18"/>
                <w:szCs w:val="18"/>
                <w:lang w:val="es-ES"/>
              </w:rPr>
            </w:pPr>
            <w:r w:rsidRPr="00E92C33">
              <w:rPr>
                <w:rFonts w:ascii="Arial" w:hAnsi="Arial" w:cs="Arial"/>
                <w:b/>
                <w:i/>
                <w:sz w:val="18"/>
                <w:szCs w:val="18"/>
                <w:lang w:val="es-ES"/>
              </w:rPr>
              <w:t>Nuevo artículo</w:t>
            </w:r>
          </w:p>
        </w:tc>
        <w:tc>
          <w:tcPr>
            <w:tcW w:w="7677" w:type="dxa"/>
            <w:shd w:val="clear" w:color="auto" w:fill="auto"/>
          </w:tcPr>
          <w:p w:rsidR="00BC6103" w:rsidRPr="00E92C33" w:rsidRDefault="002B2437" w:rsidP="00160889">
            <w:pPr>
              <w:spacing w:before="120" w:after="120"/>
              <w:rPr>
                <w:rFonts w:ascii="Arial" w:hAnsi="Arial" w:cs="Arial"/>
                <w:sz w:val="22"/>
                <w:szCs w:val="22"/>
                <w:lang w:val="es-ES"/>
              </w:rPr>
            </w:pPr>
            <w:r w:rsidRPr="00E92C33">
              <w:rPr>
                <w:rFonts w:ascii="Arial" w:hAnsi="Arial" w:cs="Arial"/>
                <w:sz w:val="22"/>
                <w:szCs w:val="22"/>
                <w:lang w:val="es-ES"/>
              </w:rPr>
              <w:t xml:space="preserve">El artículo 16 sobre la cláusula de no derogación es nuevo.  </w:t>
            </w:r>
            <w:r w:rsidR="00160889" w:rsidRPr="00E92C33">
              <w:rPr>
                <w:rFonts w:ascii="Arial" w:hAnsi="Arial" w:cs="Arial"/>
                <w:sz w:val="22"/>
                <w:szCs w:val="22"/>
                <w:lang w:val="es-ES"/>
              </w:rPr>
              <w:t>En la </w:t>
            </w:r>
            <w:r w:rsidRPr="00E92C33">
              <w:rPr>
                <w:rFonts w:ascii="Arial" w:hAnsi="Arial" w:cs="Arial"/>
                <w:sz w:val="22"/>
                <w:szCs w:val="22"/>
                <w:lang w:val="es-ES"/>
              </w:rPr>
              <w:t xml:space="preserve">33ª </w:t>
            </w:r>
            <w:r w:rsidR="00160889" w:rsidRPr="00E92C33">
              <w:rPr>
                <w:rFonts w:ascii="Arial" w:hAnsi="Arial" w:cs="Arial"/>
                <w:sz w:val="22"/>
                <w:szCs w:val="22"/>
                <w:lang w:val="es-ES"/>
              </w:rPr>
              <w:t> s</w:t>
            </w:r>
            <w:r w:rsidRPr="00E92C33">
              <w:rPr>
                <w:rFonts w:ascii="Arial" w:hAnsi="Arial" w:cs="Arial"/>
                <w:sz w:val="22"/>
                <w:szCs w:val="22"/>
                <w:lang w:val="es-ES"/>
              </w:rPr>
              <w:t>esi</w:t>
            </w:r>
            <w:r w:rsidR="00160889" w:rsidRPr="00E92C33">
              <w:rPr>
                <w:rFonts w:ascii="Arial" w:hAnsi="Arial" w:cs="Arial"/>
                <w:sz w:val="22"/>
                <w:szCs w:val="22"/>
                <w:lang w:val="es-ES"/>
              </w:rPr>
              <w:t>ón del </w:t>
            </w:r>
            <w:r w:rsidRPr="00E92C33">
              <w:rPr>
                <w:rFonts w:ascii="Arial" w:hAnsi="Arial" w:cs="Arial"/>
                <w:sz w:val="22"/>
                <w:szCs w:val="22"/>
                <w:lang w:val="es-ES"/>
              </w:rPr>
              <w:t xml:space="preserve">CIG </w:t>
            </w:r>
            <w:r w:rsidR="00160889" w:rsidRPr="00E92C33">
              <w:rPr>
                <w:rFonts w:ascii="Arial" w:hAnsi="Arial" w:cs="Arial"/>
                <w:sz w:val="22"/>
                <w:szCs w:val="22"/>
                <w:lang w:val="es-ES"/>
              </w:rPr>
              <w:t xml:space="preserve">esta cláusula </w:t>
            </w:r>
            <w:r w:rsidRPr="00E92C33">
              <w:rPr>
                <w:rFonts w:ascii="Arial" w:hAnsi="Arial" w:cs="Arial"/>
                <w:sz w:val="22"/>
                <w:szCs w:val="22"/>
                <w:lang w:val="es-ES"/>
              </w:rPr>
              <w:t xml:space="preserve">se retiró del párrafo 2 del artículo referente a </w:t>
            </w:r>
            <w:r w:rsidR="00160889" w:rsidRPr="00E92C33">
              <w:rPr>
                <w:rFonts w:ascii="Arial" w:hAnsi="Arial" w:cs="Arial"/>
                <w:sz w:val="22"/>
                <w:szCs w:val="22"/>
                <w:lang w:val="es-ES"/>
              </w:rPr>
              <w:t>la</w:t>
            </w:r>
            <w:r w:rsidRPr="00E92C33">
              <w:rPr>
                <w:rFonts w:ascii="Arial" w:hAnsi="Arial" w:cs="Arial"/>
                <w:sz w:val="22"/>
                <w:szCs w:val="22"/>
                <w:lang w:val="es-ES"/>
              </w:rPr>
              <w:t xml:space="preserve"> relaci</w:t>
            </w:r>
            <w:r w:rsidR="00160889" w:rsidRPr="00E92C33">
              <w:rPr>
                <w:rFonts w:ascii="Arial" w:hAnsi="Arial" w:cs="Arial"/>
                <w:sz w:val="22"/>
                <w:szCs w:val="22"/>
                <w:lang w:val="es-ES"/>
              </w:rPr>
              <w:t>ón</w:t>
            </w:r>
            <w:r w:rsidRPr="00E92C33">
              <w:rPr>
                <w:rFonts w:ascii="Arial" w:hAnsi="Arial" w:cs="Arial"/>
                <w:sz w:val="22"/>
                <w:szCs w:val="22"/>
                <w:lang w:val="es-ES"/>
              </w:rPr>
              <w:t xml:space="preserve"> con otros acuerdos internacionales para </w:t>
            </w:r>
            <w:r w:rsidR="00160889" w:rsidRPr="00E92C33">
              <w:rPr>
                <w:rFonts w:ascii="Arial" w:hAnsi="Arial" w:cs="Arial"/>
                <w:sz w:val="22"/>
                <w:szCs w:val="22"/>
                <w:lang w:val="es-ES"/>
              </w:rPr>
              <w:t>encajarla en un artículo independiente, como en el texto sobre los CC.TT.</w:t>
            </w:r>
            <w:r w:rsidR="00BC6103" w:rsidRPr="00E92C33">
              <w:rPr>
                <w:rFonts w:ascii="Arial" w:hAnsi="Arial" w:cs="Arial"/>
                <w:sz w:val="22"/>
                <w:szCs w:val="22"/>
                <w:lang w:val="es-ES"/>
              </w:rPr>
              <w:t xml:space="preserve"> </w:t>
            </w:r>
          </w:p>
        </w:tc>
      </w:tr>
      <w:tr w:rsidR="00E92C33" w:rsidRPr="00E92C33" w:rsidTr="000D13E8">
        <w:tc>
          <w:tcPr>
            <w:tcW w:w="1809" w:type="dxa"/>
            <w:shd w:val="clear" w:color="auto" w:fill="D9D9D9"/>
          </w:tcPr>
          <w:p w:rsidR="00BC6103" w:rsidRPr="00E92C33" w:rsidRDefault="008F7D60" w:rsidP="008F7D60">
            <w:pPr>
              <w:spacing w:before="120" w:after="120"/>
              <w:rPr>
                <w:rFonts w:ascii="Arial" w:hAnsi="Arial" w:cs="Arial"/>
                <w:b/>
                <w:i/>
                <w:sz w:val="18"/>
                <w:szCs w:val="18"/>
                <w:lang w:val="es-ES"/>
              </w:rPr>
            </w:pPr>
            <w:r w:rsidRPr="00E92C33">
              <w:rPr>
                <w:rFonts w:ascii="Arial" w:hAnsi="Arial" w:cs="Arial"/>
                <w:b/>
                <w:i/>
                <w:sz w:val="18"/>
                <w:szCs w:val="18"/>
                <w:lang w:val="es-ES"/>
              </w:rPr>
              <w:t>Redundancias</w:t>
            </w:r>
          </w:p>
        </w:tc>
        <w:tc>
          <w:tcPr>
            <w:tcW w:w="7677" w:type="dxa"/>
            <w:shd w:val="clear" w:color="auto" w:fill="auto"/>
          </w:tcPr>
          <w:p w:rsidR="00BC6103" w:rsidRPr="00E92C33" w:rsidRDefault="00345C3A" w:rsidP="00BC6103">
            <w:pPr>
              <w:spacing w:before="120" w:after="120"/>
              <w:rPr>
                <w:rFonts w:ascii="Arial" w:hAnsi="Arial" w:cs="Arial"/>
                <w:sz w:val="22"/>
                <w:szCs w:val="22"/>
                <w:lang w:val="es-ES"/>
              </w:rPr>
            </w:pPr>
            <w:r w:rsidRPr="00E92C33">
              <w:rPr>
                <w:rFonts w:ascii="Arial" w:hAnsi="Arial" w:cs="Arial"/>
                <w:sz w:val="22"/>
                <w:szCs w:val="22"/>
                <w:lang w:val="es-ES"/>
              </w:rPr>
              <w:t xml:space="preserve">Puedo </w:t>
            </w:r>
            <w:r w:rsidR="00864AED" w:rsidRPr="00E92C33">
              <w:rPr>
                <w:rFonts w:ascii="Arial" w:hAnsi="Arial" w:cs="Arial"/>
                <w:sz w:val="22"/>
                <w:szCs w:val="22"/>
                <w:lang w:val="es-ES"/>
              </w:rPr>
              <w:t>observa</w:t>
            </w:r>
            <w:r w:rsidRPr="00E92C33">
              <w:rPr>
                <w:rFonts w:ascii="Arial" w:hAnsi="Arial" w:cs="Arial"/>
                <w:sz w:val="22"/>
                <w:szCs w:val="22"/>
                <w:lang w:val="es-ES"/>
              </w:rPr>
              <w:t xml:space="preserve">r que la cláusula </w:t>
            </w:r>
            <w:r w:rsidR="00864AED" w:rsidRPr="00E92C33">
              <w:rPr>
                <w:rFonts w:ascii="Arial" w:hAnsi="Arial" w:cs="Arial"/>
                <w:sz w:val="22"/>
                <w:szCs w:val="22"/>
                <w:lang w:val="es-ES"/>
              </w:rPr>
              <w:t>de no derogación también figura en el párrafo 13 de la sección principios/preámbulo/in</w:t>
            </w:r>
            <w:r w:rsidR="00296EE1" w:rsidRPr="00E92C33">
              <w:rPr>
                <w:rFonts w:ascii="Arial" w:hAnsi="Arial" w:cs="Arial"/>
                <w:sz w:val="22"/>
                <w:szCs w:val="22"/>
                <w:lang w:val="es-ES"/>
              </w:rPr>
              <w:t>troducción.  Querría invitar al </w:t>
            </w:r>
            <w:r w:rsidR="00864AED" w:rsidRPr="00E92C33">
              <w:rPr>
                <w:rFonts w:ascii="Arial" w:hAnsi="Arial" w:cs="Arial"/>
                <w:sz w:val="22"/>
                <w:szCs w:val="22"/>
                <w:lang w:val="es-ES"/>
              </w:rPr>
              <w:t>CIG a considerar la supresión del texto sobre dicha cláusula en esa sección con el fin de evitar duplicaciones y redundancias.</w:t>
            </w:r>
          </w:p>
        </w:tc>
      </w:tr>
    </w:tbl>
    <w:p w:rsidR="008F7D60" w:rsidRPr="00E92C33" w:rsidRDefault="008F7D60" w:rsidP="007330CE">
      <w:pPr>
        <w:rPr>
          <w:rFonts w:ascii="Arial" w:hAnsi="Arial" w:cs="Arial"/>
          <w:sz w:val="22"/>
          <w:szCs w:val="22"/>
          <w:lang w:val="es-ES"/>
        </w:rPr>
      </w:pPr>
    </w:p>
    <w:p w:rsidR="00302272" w:rsidRPr="00E92C33" w:rsidRDefault="00302272" w:rsidP="007330CE">
      <w:pPr>
        <w:rPr>
          <w:rFonts w:ascii="Arial" w:hAnsi="Arial" w:cs="Arial"/>
          <w:sz w:val="22"/>
          <w:szCs w:val="22"/>
          <w:lang w:val="es-ES"/>
        </w:rPr>
      </w:pPr>
    </w:p>
    <w:p w:rsidR="008F7D60" w:rsidRPr="00E92C33" w:rsidRDefault="008F7D60" w:rsidP="008F7D60">
      <w:pPr>
        <w:rPr>
          <w:rFonts w:ascii="Arial" w:hAnsi="Arial" w:cs="Arial"/>
          <w:b/>
          <w:sz w:val="22"/>
          <w:szCs w:val="22"/>
          <w:u w:val="single"/>
          <w:lang w:val="es-ES"/>
        </w:rPr>
      </w:pPr>
      <w:r w:rsidRPr="00E92C33">
        <w:rPr>
          <w:rFonts w:ascii="Arial" w:hAnsi="Arial" w:cs="Arial"/>
          <w:b/>
          <w:sz w:val="22"/>
          <w:szCs w:val="22"/>
          <w:u w:val="single"/>
          <w:lang w:val="es-ES"/>
        </w:rPr>
        <w:t>Otros recursos de utilidad</w:t>
      </w:r>
    </w:p>
    <w:p w:rsidR="008F7D60" w:rsidRPr="00E92C33" w:rsidRDefault="008F7D60" w:rsidP="007330CE">
      <w:pPr>
        <w:rPr>
          <w:rFonts w:ascii="Arial" w:hAnsi="Arial" w:cs="Arial"/>
          <w:sz w:val="22"/>
          <w:szCs w:val="22"/>
          <w:lang w:val="es-ES"/>
        </w:rPr>
      </w:pPr>
    </w:p>
    <w:p w:rsidR="008F7D60" w:rsidRPr="00E92C33" w:rsidRDefault="008F7D60" w:rsidP="008F7D60">
      <w:pPr>
        <w:rPr>
          <w:rFonts w:ascii="Arial" w:hAnsi="Arial" w:cs="Arial"/>
          <w:sz w:val="22"/>
          <w:szCs w:val="22"/>
          <w:lang w:val="es-ES"/>
        </w:rPr>
      </w:pPr>
      <w:r w:rsidRPr="00E92C33">
        <w:rPr>
          <w:rFonts w:ascii="Arial" w:hAnsi="Arial" w:cs="Arial"/>
          <w:sz w:val="22"/>
          <w:szCs w:val="22"/>
          <w:lang w:val="es-ES"/>
        </w:rPr>
        <w:t>Cabe señalar que en el sitio web de la OMPI se ofrecen recursos útiles que los Estados miembros pueden utilizar como material de referencia en la prepa</w:t>
      </w:r>
      <w:r w:rsidR="00296EE1" w:rsidRPr="00E92C33">
        <w:rPr>
          <w:rFonts w:ascii="Arial" w:hAnsi="Arial" w:cs="Arial"/>
          <w:sz w:val="22"/>
          <w:szCs w:val="22"/>
          <w:lang w:val="es-ES"/>
        </w:rPr>
        <w:t>ración de la 33ª sesión del CIG como,</w:t>
      </w:r>
      <w:r w:rsidRPr="00E92C33">
        <w:rPr>
          <w:rFonts w:ascii="Arial" w:hAnsi="Arial" w:cs="Arial"/>
          <w:sz w:val="22"/>
          <w:szCs w:val="22"/>
          <w:lang w:val="es-ES"/>
        </w:rPr>
        <w:t xml:space="preserve"> por ejemplo:</w:t>
      </w:r>
    </w:p>
    <w:p w:rsidR="00296EE1" w:rsidRPr="00E92C33" w:rsidRDefault="00296EE1" w:rsidP="008F7D60">
      <w:pPr>
        <w:rPr>
          <w:rFonts w:ascii="Arial" w:hAnsi="Arial" w:cs="Arial"/>
          <w:sz w:val="22"/>
          <w:szCs w:val="22"/>
          <w:lang w:val="es-ES"/>
        </w:rPr>
      </w:pPr>
    </w:p>
    <w:p w:rsidR="008F7D60" w:rsidRPr="00E92C33" w:rsidRDefault="008F7D60" w:rsidP="008F7D60">
      <w:pPr>
        <w:numPr>
          <w:ilvl w:val="0"/>
          <w:numId w:val="6"/>
        </w:numPr>
        <w:ind w:hanging="540"/>
        <w:rPr>
          <w:rFonts w:ascii="Arial" w:hAnsi="Arial" w:cs="Arial"/>
          <w:sz w:val="22"/>
          <w:szCs w:val="22"/>
          <w:lang w:val="es-ES"/>
        </w:rPr>
      </w:pPr>
      <w:r w:rsidRPr="00E92C33">
        <w:rPr>
          <w:rFonts w:ascii="Arial" w:hAnsi="Arial" w:cs="Arial"/>
          <w:sz w:val="22"/>
          <w:szCs w:val="22"/>
          <w:lang w:val="es-ES"/>
        </w:rPr>
        <w:t xml:space="preserve">WIPO/GRTKF/IC/17/INF/8, “Nota sobre los significados de la expresión “dominio público” en el sistema de propiedad intelectual, con referencia especial a la protección de los conocimientos tradicionales y las expresiones culturales tradicionales/expresiones del folclore”, </w:t>
      </w:r>
      <w:r w:rsidRPr="00E92C33">
        <w:rPr>
          <w:rFonts w:ascii="Arial" w:hAnsi="Arial" w:cs="Arial"/>
          <w:sz w:val="22"/>
          <w:szCs w:val="22"/>
          <w:u w:val="single"/>
          <w:lang w:val="es-ES"/>
        </w:rPr>
        <w:t>http://www.wipo.int/meetings/es/doc_details.jsp?doc_id=149213</w:t>
      </w:r>
      <w:r w:rsidRPr="00E92C33">
        <w:rPr>
          <w:rFonts w:ascii="Arial" w:hAnsi="Arial" w:cs="Arial"/>
          <w:sz w:val="22"/>
          <w:szCs w:val="22"/>
          <w:lang w:val="es-ES"/>
        </w:rPr>
        <w:t>;</w:t>
      </w:r>
    </w:p>
    <w:p w:rsidR="008F7D60" w:rsidRPr="00E92C33" w:rsidRDefault="008F7D60" w:rsidP="00302272">
      <w:pPr>
        <w:rPr>
          <w:rFonts w:ascii="Arial" w:hAnsi="Arial" w:cs="Arial"/>
          <w:sz w:val="22"/>
          <w:szCs w:val="22"/>
          <w:lang w:val="es-ES"/>
        </w:rPr>
      </w:pPr>
    </w:p>
    <w:p w:rsidR="008F7D60" w:rsidRPr="00E92C33" w:rsidRDefault="008F7D60" w:rsidP="008F7D60">
      <w:pPr>
        <w:numPr>
          <w:ilvl w:val="0"/>
          <w:numId w:val="6"/>
        </w:numPr>
        <w:ind w:hanging="540"/>
        <w:rPr>
          <w:rFonts w:ascii="Arial" w:hAnsi="Arial" w:cs="Arial"/>
          <w:sz w:val="22"/>
          <w:szCs w:val="22"/>
          <w:lang w:val="es-ES"/>
        </w:rPr>
      </w:pPr>
      <w:r w:rsidRPr="00E92C33">
        <w:rPr>
          <w:rFonts w:ascii="Arial" w:hAnsi="Arial" w:cs="Arial"/>
          <w:sz w:val="22"/>
          <w:szCs w:val="22"/>
          <w:lang w:val="es-ES"/>
        </w:rPr>
        <w:t xml:space="preserve">Experiencias regionales, nacionales, locales y comunitarias, </w:t>
      </w:r>
      <w:r w:rsidRPr="00E92C33">
        <w:rPr>
          <w:rFonts w:ascii="Arial" w:hAnsi="Arial" w:cs="Arial"/>
          <w:sz w:val="22"/>
          <w:szCs w:val="22"/>
          <w:u w:val="single"/>
          <w:lang w:val="es-ES"/>
        </w:rPr>
        <w:t>http://www.wipo.int/tk/es/resources/tk_experiences.html</w:t>
      </w:r>
      <w:r w:rsidRPr="00E92C33">
        <w:rPr>
          <w:rFonts w:ascii="Arial" w:hAnsi="Arial" w:cs="Arial"/>
          <w:sz w:val="22"/>
          <w:szCs w:val="22"/>
          <w:lang w:val="es-ES"/>
        </w:rPr>
        <w:t>;</w:t>
      </w:r>
    </w:p>
    <w:p w:rsidR="008F7D60" w:rsidRPr="00E92C33" w:rsidRDefault="008F7D60" w:rsidP="0055434F">
      <w:pPr>
        <w:rPr>
          <w:rFonts w:ascii="Arial" w:hAnsi="Arial" w:cs="Arial"/>
          <w:sz w:val="22"/>
          <w:szCs w:val="22"/>
          <w:lang w:val="es-ES"/>
        </w:rPr>
      </w:pPr>
    </w:p>
    <w:p w:rsidR="008F7D60" w:rsidRPr="00E92C33" w:rsidRDefault="008F7D60" w:rsidP="008F7D60">
      <w:pPr>
        <w:numPr>
          <w:ilvl w:val="0"/>
          <w:numId w:val="6"/>
        </w:numPr>
        <w:ind w:hanging="540"/>
        <w:rPr>
          <w:rFonts w:ascii="Arial" w:hAnsi="Arial" w:cs="Arial"/>
          <w:sz w:val="22"/>
          <w:szCs w:val="22"/>
          <w:lang w:val="es-ES"/>
        </w:rPr>
      </w:pPr>
      <w:r w:rsidRPr="00E92C33">
        <w:rPr>
          <w:rFonts w:ascii="Arial" w:hAnsi="Arial" w:cs="Arial"/>
          <w:sz w:val="22"/>
          <w:szCs w:val="22"/>
          <w:lang w:val="es-ES"/>
        </w:rPr>
        <w:t>Conferencias y ponencias sobre temas determinados,</w:t>
      </w:r>
    </w:p>
    <w:p w:rsidR="008F7D60" w:rsidRPr="00E92C33" w:rsidRDefault="008F7D60" w:rsidP="008F7D60">
      <w:pPr>
        <w:pStyle w:val="ColorfulList-Accent11"/>
        <w:rPr>
          <w:rFonts w:ascii="Arial" w:hAnsi="Arial" w:cs="Arial"/>
          <w:sz w:val="22"/>
          <w:szCs w:val="22"/>
          <w:lang w:val="es-ES"/>
        </w:rPr>
      </w:pPr>
      <w:r w:rsidRPr="00E92C33">
        <w:rPr>
          <w:rFonts w:ascii="Arial" w:hAnsi="Arial" w:cs="Arial"/>
          <w:sz w:val="22"/>
          <w:szCs w:val="22"/>
          <w:lang w:val="es-ES"/>
        </w:rPr>
        <w:t>http://www.wipo.int/tk/es/resources/tk_experiences.html#4</w:t>
      </w:r>
    </w:p>
    <w:p w:rsidR="008F7D60" w:rsidRPr="00E92C33" w:rsidRDefault="008F7D60" w:rsidP="003F52EC">
      <w:pPr>
        <w:pStyle w:val="ColorfulList-Accent11"/>
        <w:ind w:firstLine="720"/>
        <w:rPr>
          <w:rFonts w:ascii="Arial" w:hAnsi="Arial" w:cs="Arial"/>
          <w:sz w:val="22"/>
          <w:szCs w:val="22"/>
          <w:lang w:val="es-ES"/>
        </w:rPr>
      </w:pPr>
    </w:p>
    <w:p w:rsidR="008F7D60" w:rsidRPr="00E92C33" w:rsidRDefault="008F7D60" w:rsidP="008F7D60">
      <w:pPr>
        <w:numPr>
          <w:ilvl w:val="1"/>
          <w:numId w:val="6"/>
        </w:numPr>
        <w:rPr>
          <w:rFonts w:ascii="Arial" w:hAnsi="Arial" w:cs="Arial"/>
          <w:sz w:val="22"/>
          <w:szCs w:val="22"/>
          <w:lang w:val="es-ES"/>
        </w:rPr>
      </w:pPr>
      <w:r w:rsidRPr="00E92C33">
        <w:rPr>
          <w:rFonts w:ascii="Arial" w:hAnsi="Arial" w:cs="Arial"/>
          <w:sz w:val="22"/>
          <w:szCs w:val="22"/>
          <w:lang w:val="es-ES"/>
        </w:rPr>
        <w:t>Ponencias sobre legislación o marcos jurídicos para la protección de las ECT,</w:t>
      </w:r>
    </w:p>
    <w:p w:rsidR="008F7D60" w:rsidRPr="00E92C33" w:rsidRDefault="008F7D60" w:rsidP="008F7D60">
      <w:pPr>
        <w:numPr>
          <w:ilvl w:val="1"/>
          <w:numId w:val="6"/>
        </w:numPr>
        <w:rPr>
          <w:rFonts w:ascii="Arial" w:hAnsi="Arial" w:cs="Arial"/>
          <w:sz w:val="22"/>
          <w:szCs w:val="22"/>
          <w:lang w:val="es-ES"/>
        </w:rPr>
      </w:pPr>
      <w:r w:rsidRPr="00E92C33">
        <w:rPr>
          <w:rFonts w:ascii="Arial" w:hAnsi="Arial" w:cs="Arial"/>
          <w:sz w:val="22"/>
          <w:szCs w:val="22"/>
          <w:lang w:val="es-ES"/>
        </w:rPr>
        <w:t>Ponencias sobre los usos de las ECT;</w:t>
      </w:r>
    </w:p>
    <w:p w:rsidR="008F7D60" w:rsidRPr="00E92C33" w:rsidRDefault="008F7D60" w:rsidP="008F7D60">
      <w:pPr>
        <w:numPr>
          <w:ilvl w:val="1"/>
          <w:numId w:val="6"/>
        </w:numPr>
        <w:rPr>
          <w:rFonts w:ascii="Arial" w:hAnsi="Arial" w:cs="Arial"/>
          <w:sz w:val="22"/>
          <w:szCs w:val="22"/>
          <w:lang w:val="es-ES"/>
        </w:rPr>
      </w:pPr>
      <w:r w:rsidRPr="00E92C33">
        <w:rPr>
          <w:rFonts w:ascii="Arial" w:hAnsi="Arial" w:cs="Arial"/>
          <w:lang w:val="es-ES"/>
        </w:rPr>
        <w:t>Ponencias sobre el dominio público;</w:t>
      </w:r>
      <w:r w:rsidR="00F87564" w:rsidRPr="00E92C33">
        <w:rPr>
          <w:rFonts w:ascii="Arial" w:hAnsi="Arial" w:cs="Arial"/>
          <w:lang w:val="es-ES"/>
        </w:rPr>
        <w:t xml:space="preserve"> </w:t>
      </w:r>
    </w:p>
    <w:p w:rsidR="008F7D60" w:rsidRPr="00E92C33" w:rsidRDefault="008F7D60" w:rsidP="008F7D60">
      <w:pPr>
        <w:numPr>
          <w:ilvl w:val="1"/>
          <w:numId w:val="6"/>
        </w:numPr>
        <w:rPr>
          <w:rFonts w:ascii="Arial" w:hAnsi="Arial" w:cs="Arial"/>
          <w:sz w:val="22"/>
          <w:szCs w:val="22"/>
          <w:lang w:val="es-ES"/>
        </w:rPr>
      </w:pPr>
      <w:r w:rsidRPr="00E92C33">
        <w:rPr>
          <w:rFonts w:ascii="Arial" w:hAnsi="Arial" w:cs="Arial"/>
          <w:sz w:val="22"/>
          <w:szCs w:val="22"/>
          <w:lang w:val="es-ES"/>
        </w:rPr>
        <w:t>Ponencias sobre protección transfronteriza;</w:t>
      </w:r>
      <w:r w:rsidR="00296EE1" w:rsidRPr="00E92C33">
        <w:rPr>
          <w:rFonts w:ascii="Arial" w:hAnsi="Arial" w:cs="Arial"/>
          <w:sz w:val="22"/>
          <w:szCs w:val="22"/>
          <w:lang w:val="es-ES"/>
        </w:rPr>
        <w:t xml:space="preserve"> y</w:t>
      </w:r>
    </w:p>
    <w:p w:rsidR="008F7D60" w:rsidRPr="00E92C33" w:rsidRDefault="008F7D60" w:rsidP="008F7D60">
      <w:pPr>
        <w:numPr>
          <w:ilvl w:val="1"/>
          <w:numId w:val="6"/>
        </w:numPr>
        <w:rPr>
          <w:rFonts w:ascii="Arial" w:hAnsi="Arial" w:cs="Arial"/>
          <w:sz w:val="22"/>
          <w:szCs w:val="22"/>
          <w:lang w:val="es-ES"/>
        </w:rPr>
      </w:pPr>
      <w:r w:rsidRPr="00E92C33">
        <w:rPr>
          <w:rFonts w:ascii="Arial" w:hAnsi="Arial" w:cs="Arial"/>
          <w:sz w:val="22"/>
          <w:szCs w:val="22"/>
          <w:lang w:val="es-ES"/>
        </w:rPr>
        <w:t>Ponencias sobre CC.TT. transfronterizos (compartidos).</w:t>
      </w:r>
    </w:p>
    <w:p w:rsidR="008F7D60" w:rsidRPr="00E92C33" w:rsidRDefault="008F7D60" w:rsidP="00921780">
      <w:pPr>
        <w:rPr>
          <w:rFonts w:ascii="Arial" w:hAnsi="Arial" w:cs="Arial"/>
          <w:sz w:val="22"/>
          <w:szCs w:val="22"/>
          <w:lang w:val="es-ES"/>
        </w:rPr>
      </w:pPr>
    </w:p>
    <w:p w:rsidR="008F7D60" w:rsidRPr="00E92C33" w:rsidRDefault="008F7D60" w:rsidP="00921780">
      <w:pPr>
        <w:rPr>
          <w:rFonts w:ascii="Arial" w:hAnsi="Arial" w:cs="Arial"/>
          <w:sz w:val="22"/>
          <w:szCs w:val="22"/>
          <w:lang w:val="es-ES"/>
        </w:rPr>
      </w:pPr>
    </w:p>
    <w:p w:rsidR="008F7D60" w:rsidRPr="00E92C33" w:rsidRDefault="008F7D60" w:rsidP="00302272">
      <w:pPr>
        <w:ind w:left="5529"/>
        <w:rPr>
          <w:rFonts w:ascii="Arial" w:hAnsi="Arial" w:cs="Arial"/>
          <w:sz w:val="22"/>
          <w:szCs w:val="22"/>
          <w:lang w:val="es-ES"/>
        </w:rPr>
      </w:pPr>
      <w:r w:rsidRPr="00E92C33">
        <w:rPr>
          <w:rFonts w:ascii="Arial" w:hAnsi="Arial" w:cs="Arial"/>
          <w:sz w:val="22"/>
          <w:szCs w:val="22"/>
          <w:lang w:val="es-ES"/>
        </w:rPr>
        <w:t>[Sigue el Anexo]</w:t>
      </w:r>
    </w:p>
    <w:p w:rsidR="008F7D60" w:rsidRPr="00E92C33" w:rsidRDefault="008F7D60" w:rsidP="00302272">
      <w:pPr>
        <w:rPr>
          <w:rFonts w:ascii="Arial" w:hAnsi="Arial" w:cs="Arial"/>
          <w:sz w:val="22"/>
          <w:szCs w:val="22"/>
          <w:lang w:val="es-ES"/>
        </w:rPr>
      </w:pPr>
    </w:p>
    <w:p w:rsidR="008F7D60" w:rsidRPr="00E92C33" w:rsidRDefault="008F7D60" w:rsidP="00302272">
      <w:pPr>
        <w:rPr>
          <w:rFonts w:ascii="Arial" w:hAnsi="Arial" w:cs="Arial"/>
          <w:sz w:val="22"/>
          <w:szCs w:val="22"/>
          <w:lang w:val="es-ES"/>
        </w:rPr>
      </w:pPr>
    </w:p>
    <w:p w:rsidR="008F7D60" w:rsidRPr="00E92C33" w:rsidRDefault="008F7D60" w:rsidP="00302272">
      <w:pPr>
        <w:rPr>
          <w:rFonts w:ascii="Arial" w:hAnsi="Arial" w:cs="Arial"/>
          <w:sz w:val="22"/>
          <w:szCs w:val="22"/>
          <w:lang w:val="es-ES"/>
        </w:rPr>
      </w:pPr>
    </w:p>
    <w:p w:rsidR="00FB0AEE" w:rsidRPr="00E92C33" w:rsidRDefault="00FB0AEE" w:rsidP="009A7C63">
      <w:pPr>
        <w:ind w:left="5490"/>
        <w:rPr>
          <w:rFonts w:ascii="Arial" w:hAnsi="Arial" w:cs="Arial"/>
          <w:sz w:val="22"/>
          <w:szCs w:val="22"/>
          <w:lang w:val="es-ES"/>
        </w:rPr>
        <w:sectPr w:rsidR="00FB0AEE" w:rsidRPr="00E92C33" w:rsidSect="00267C75">
          <w:headerReference w:type="default" r:id="rId9"/>
          <w:footerReference w:type="default" r:id="rId10"/>
          <w:type w:val="continuous"/>
          <w:pgSz w:w="11909" w:h="16834" w:code="9"/>
          <w:pgMar w:top="1134" w:right="1196" w:bottom="1418" w:left="1418" w:header="510" w:footer="1021"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E92C33" w:rsidRPr="00E92C33" w:rsidTr="009D3411">
        <w:trPr>
          <w:trHeight w:val="1070"/>
          <w:tblHeader/>
        </w:trPr>
        <w:tc>
          <w:tcPr>
            <w:tcW w:w="4743" w:type="dxa"/>
            <w:shd w:val="clear" w:color="auto" w:fill="D9D9D9"/>
          </w:tcPr>
          <w:p w:rsidR="008F7D60" w:rsidRPr="00E92C33" w:rsidRDefault="008F7D60" w:rsidP="008F7D60">
            <w:pPr>
              <w:spacing w:before="240"/>
              <w:jc w:val="center"/>
              <w:rPr>
                <w:rFonts w:ascii="Arial" w:hAnsi="Arial" w:cs="Arial"/>
                <w:b/>
                <w:sz w:val="22"/>
                <w:szCs w:val="20"/>
                <w:lang w:val="es-ES"/>
              </w:rPr>
            </w:pPr>
            <w:r w:rsidRPr="00E92C33">
              <w:rPr>
                <w:rFonts w:ascii="Arial" w:hAnsi="Arial" w:cs="Arial"/>
                <w:b/>
                <w:sz w:val="22"/>
                <w:szCs w:val="20"/>
                <w:lang w:val="es-ES"/>
              </w:rPr>
              <w:lastRenderedPageBreak/>
              <w:t>La protección de las expresiones culturales tradicionales:  proyecto de artículos</w:t>
            </w:r>
          </w:p>
          <w:p w:rsidR="008F7D60" w:rsidRPr="00E92C33" w:rsidRDefault="008F7D60" w:rsidP="00D13677">
            <w:pPr>
              <w:jc w:val="center"/>
              <w:rPr>
                <w:rFonts w:ascii="Arial" w:hAnsi="Arial" w:cs="Arial"/>
                <w:b/>
                <w:sz w:val="22"/>
                <w:szCs w:val="20"/>
                <w:lang w:val="es-ES"/>
              </w:rPr>
            </w:pPr>
          </w:p>
          <w:p w:rsidR="00727F1F" w:rsidRPr="00E92C33" w:rsidRDefault="008F7D60" w:rsidP="008F7D60">
            <w:pPr>
              <w:jc w:val="center"/>
              <w:rPr>
                <w:rFonts w:ascii="Arial" w:hAnsi="Arial" w:cs="Arial"/>
                <w:sz w:val="22"/>
                <w:szCs w:val="22"/>
                <w:lang w:val="es-ES"/>
              </w:rPr>
            </w:pPr>
            <w:r w:rsidRPr="00E92C33">
              <w:rPr>
                <w:rFonts w:ascii="Arial" w:hAnsi="Arial" w:cs="Arial"/>
                <w:b/>
                <w:sz w:val="22"/>
                <w:szCs w:val="22"/>
                <w:lang w:val="es-ES"/>
              </w:rPr>
              <w:t>WIPO/GRTKF/IC/34/6</w:t>
            </w:r>
          </w:p>
        </w:tc>
        <w:tc>
          <w:tcPr>
            <w:tcW w:w="4743" w:type="dxa"/>
            <w:shd w:val="clear" w:color="auto" w:fill="D9D9D9"/>
          </w:tcPr>
          <w:p w:rsidR="008F7D60" w:rsidRPr="00E92C33" w:rsidRDefault="008F7D60" w:rsidP="008F7D60">
            <w:pPr>
              <w:spacing w:before="240"/>
              <w:jc w:val="center"/>
              <w:rPr>
                <w:rFonts w:ascii="Arial" w:hAnsi="Arial" w:cs="Arial"/>
                <w:b/>
                <w:sz w:val="22"/>
                <w:szCs w:val="20"/>
                <w:lang w:val="es-ES"/>
              </w:rPr>
            </w:pPr>
            <w:r w:rsidRPr="00E92C33">
              <w:rPr>
                <w:rFonts w:ascii="Arial" w:hAnsi="Arial" w:cs="Arial"/>
                <w:b/>
                <w:sz w:val="22"/>
                <w:szCs w:val="20"/>
                <w:lang w:val="es-ES"/>
              </w:rPr>
              <w:t>La protección de los conocimientos tradicionales:  proyecto de artículos</w:t>
            </w:r>
          </w:p>
          <w:p w:rsidR="008F7D60" w:rsidRPr="00E92C33" w:rsidRDefault="008F7D60" w:rsidP="00D13677">
            <w:pPr>
              <w:jc w:val="center"/>
              <w:rPr>
                <w:rFonts w:ascii="Arial" w:hAnsi="Arial" w:cs="Arial"/>
                <w:b/>
                <w:sz w:val="22"/>
                <w:szCs w:val="20"/>
                <w:lang w:val="es-ES"/>
              </w:rPr>
            </w:pPr>
          </w:p>
          <w:p w:rsidR="00727F1F" w:rsidRPr="00E92C33" w:rsidRDefault="008F7D60" w:rsidP="008F7D60">
            <w:pPr>
              <w:jc w:val="center"/>
              <w:rPr>
                <w:rFonts w:ascii="Arial" w:hAnsi="Arial" w:cs="Arial"/>
                <w:b/>
                <w:sz w:val="22"/>
                <w:szCs w:val="22"/>
                <w:lang w:val="es-ES"/>
              </w:rPr>
            </w:pPr>
            <w:r w:rsidRPr="00E92C33">
              <w:rPr>
                <w:rFonts w:ascii="Arial" w:hAnsi="Arial" w:cs="Arial"/>
                <w:b/>
                <w:sz w:val="22"/>
                <w:szCs w:val="22"/>
                <w:lang w:val="es-ES"/>
              </w:rPr>
              <w:t>WIPO/GRTKF/IC/34/5</w:t>
            </w:r>
          </w:p>
        </w:tc>
      </w:tr>
      <w:tr w:rsidR="00727F1F" w:rsidRPr="00E92C33" w:rsidTr="009D3411">
        <w:tc>
          <w:tcPr>
            <w:tcW w:w="4743" w:type="dxa"/>
            <w:shd w:val="clear" w:color="auto" w:fill="auto"/>
          </w:tcPr>
          <w:p w:rsidR="008F7D60" w:rsidRPr="00E92C33" w:rsidRDefault="008F7D60" w:rsidP="009A7C63">
            <w:pPr>
              <w:rPr>
                <w:rFonts w:ascii="Arial" w:hAnsi="Arial" w:cs="Arial"/>
                <w:sz w:val="20"/>
                <w:szCs w:val="20"/>
                <w:lang w:val="es-ES"/>
              </w:rPr>
            </w:pPr>
          </w:p>
          <w:p w:rsidR="008F7D60" w:rsidRPr="00E92C33" w:rsidRDefault="008F7D60" w:rsidP="008F7D60">
            <w:pPr>
              <w:spacing w:before="2"/>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w:t>
            </w:r>
          </w:p>
          <w:p w:rsidR="008F7D60" w:rsidRPr="00E92C33" w:rsidRDefault="008F7D60" w:rsidP="00F3245A">
            <w:pPr>
              <w:spacing w:before="2"/>
              <w:jc w:val="center"/>
              <w:rPr>
                <w:rFonts w:ascii="Arial" w:eastAsia="SimSun" w:hAnsi="Arial" w:cs="Arial"/>
                <w:b/>
                <w:sz w:val="20"/>
                <w:szCs w:val="20"/>
                <w:lang w:val="es-ES" w:eastAsia="zh-CN"/>
              </w:rPr>
            </w:pPr>
          </w:p>
          <w:p w:rsidR="008F7D60" w:rsidRPr="00E92C33" w:rsidRDefault="001333C7" w:rsidP="008F7D60">
            <w:pPr>
              <w:spacing w:before="2"/>
              <w:jc w:val="center"/>
              <w:rPr>
                <w:rFonts w:ascii="Arial" w:eastAsia="SimSun" w:hAnsi="Arial" w:cs="Arial"/>
                <w:b/>
                <w:sz w:val="20"/>
                <w:szCs w:val="20"/>
                <w:u w:val="single"/>
                <w:lang w:val="es-ES" w:eastAsia="zh-CN"/>
              </w:rPr>
            </w:pPr>
            <w:r w:rsidRPr="00E92C33">
              <w:rPr>
                <w:rFonts w:ascii="Arial" w:eastAsia="SimSun" w:hAnsi="Arial" w:cs="Arial"/>
                <w:b/>
                <w:sz w:val="20"/>
                <w:szCs w:val="20"/>
                <w:lang w:val="es-ES" w:eastAsia="zh-CN"/>
              </w:rPr>
              <w:t>OBJETIVOS DE POLÍTICA</w:t>
            </w:r>
          </w:p>
          <w:p w:rsidR="008F7D60" w:rsidRPr="00E92C33" w:rsidRDefault="008F7D60" w:rsidP="00F3245A">
            <w:pPr>
              <w:spacing w:before="2"/>
              <w:rPr>
                <w:rFonts w:ascii="Arial" w:eastAsia="SimSun" w:hAnsi="Arial" w:cs="Arial"/>
                <w:sz w:val="20"/>
                <w:szCs w:val="20"/>
                <w:u w:val="single"/>
                <w:lang w:val="es-ES" w:eastAsia="zh-CN"/>
              </w:rPr>
            </w:pPr>
          </w:p>
          <w:p w:rsidR="008F7D60" w:rsidRPr="00E92C33" w:rsidRDefault="008F7D60" w:rsidP="008F7D60">
            <w:pPr>
              <w:rPr>
                <w:rFonts w:ascii="Arial" w:eastAsia="SimSun" w:hAnsi="Arial" w:cs="Arial"/>
                <w:i/>
                <w:sz w:val="20"/>
                <w:szCs w:val="20"/>
                <w:lang w:val="es-ES" w:eastAsia="zh-CN"/>
              </w:rPr>
            </w:pPr>
            <w:r w:rsidRPr="00E92C33">
              <w:rPr>
                <w:rFonts w:ascii="Arial" w:eastAsia="SimSun" w:hAnsi="Arial" w:cs="Arial"/>
                <w:i/>
                <w:sz w:val="20"/>
                <w:szCs w:val="20"/>
                <w:lang w:val="es-ES" w:eastAsia="zh-CN"/>
              </w:rPr>
              <w:t>Alt 1</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El presente instrumento deberá tender a:</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1.</w:t>
            </w:r>
            <w:r w:rsidRPr="00E92C33">
              <w:rPr>
                <w:rFonts w:ascii="Arial" w:eastAsia="SimSun" w:hAnsi="Arial" w:cs="Arial"/>
                <w:sz w:val="20"/>
                <w:szCs w:val="20"/>
                <w:lang w:val="es-ES" w:eastAsia="zh-CN"/>
              </w:rPr>
              <w:tab/>
              <w:t>Proporcionar a los beneficiarios los medios para:</w:t>
            </w:r>
          </w:p>
          <w:p w:rsidR="008F7D60" w:rsidRPr="00E92C33" w:rsidRDefault="008F7D60" w:rsidP="00F3245A">
            <w:pPr>
              <w:ind w:left="1100"/>
              <w:rPr>
                <w:rFonts w:ascii="Arial" w:eastAsia="SimSun" w:hAnsi="Arial" w:cs="Arial"/>
                <w:sz w:val="20"/>
                <w:szCs w:val="20"/>
                <w:lang w:val="es-ES" w:eastAsia="zh-CN"/>
              </w:rPr>
            </w:pPr>
          </w:p>
          <w:p w:rsidR="008F7D60" w:rsidRPr="00E92C33" w:rsidRDefault="008F7D60" w:rsidP="008F7D60">
            <w:pPr>
              <w:numPr>
                <w:ilvl w:val="0"/>
                <w:numId w:val="27"/>
              </w:numPr>
              <w:ind w:left="720"/>
              <w:rPr>
                <w:rFonts w:ascii="Arial" w:eastAsia="SimSun" w:hAnsi="Arial" w:cs="Arial"/>
                <w:sz w:val="20"/>
                <w:szCs w:val="20"/>
                <w:lang w:val="es-ES" w:eastAsia="zh-CN"/>
              </w:rPr>
            </w:pPr>
            <w:r w:rsidRPr="00E92C33">
              <w:rPr>
                <w:rFonts w:ascii="Arial" w:eastAsia="SimSun" w:hAnsi="Arial" w:cs="Arial"/>
                <w:sz w:val="20"/>
                <w:szCs w:val="20"/>
                <w:lang w:val="es-ES" w:eastAsia="zh-CN"/>
              </w:rPr>
              <w:t>impedir la apropiación indebida y el uso indebido/el uso ofensivo y denigrante de sus expresiones culturales tradicionales;</w:t>
            </w:r>
          </w:p>
          <w:p w:rsidR="008F7D60" w:rsidRPr="00E92C33" w:rsidRDefault="008F7D60" w:rsidP="008F7D60">
            <w:pPr>
              <w:numPr>
                <w:ilvl w:val="0"/>
                <w:numId w:val="27"/>
              </w:numPr>
              <w:ind w:left="720"/>
              <w:rPr>
                <w:rFonts w:ascii="Arial" w:eastAsia="SimSun" w:hAnsi="Arial" w:cs="Arial"/>
                <w:sz w:val="20"/>
                <w:szCs w:val="20"/>
                <w:lang w:val="es-ES" w:eastAsia="zh-CN"/>
              </w:rPr>
            </w:pPr>
            <w:r w:rsidRPr="00E92C33">
              <w:rPr>
                <w:rFonts w:ascii="Arial" w:eastAsia="SimSun" w:hAnsi="Arial" w:cs="Arial"/>
                <w:sz w:val="20"/>
                <w:szCs w:val="20"/>
                <w:lang w:val="es-ES" w:eastAsia="zh-CN"/>
              </w:rPr>
              <w:t>controlar las maneras en que se utilizan sus expresiones culturales tradicionales más allá del contexto tradicional y consuetudinario, según sea necesario;</w:t>
            </w:r>
          </w:p>
          <w:p w:rsidR="008F7D60" w:rsidRPr="00E92C33" w:rsidRDefault="008F7D60" w:rsidP="008F7D60">
            <w:pPr>
              <w:numPr>
                <w:ilvl w:val="0"/>
                <w:numId w:val="27"/>
              </w:numPr>
              <w:ind w:left="720"/>
              <w:rPr>
                <w:rFonts w:ascii="Arial" w:eastAsia="SimSun" w:hAnsi="Arial" w:cs="Arial"/>
                <w:sz w:val="20"/>
                <w:szCs w:val="20"/>
                <w:lang w:val="es-ES" w:eastAsia="zh-CN"/>
              </w:rPr>
            </w:pPr>
            <w:r w:rsidRPr="00E92C33">
              <w:rPr>
                <w:rFonts w:ascii="Arial" w:eastAsia="SimSun" w:hAnsi="Arial" w:cs="Arial"/>
                <w:sz w:val="20"/>
                <w:szCs w:val="20"/>
                <w:lang w:val="es-ES" w:eastAsia="zh-CN"/>
              </w:rPr>
              <w:t>promover la compensación equitativa/la participación en los beneficios que se derive de su uso con el consentimiento fundamentado previo y libre o la aprobación y la participación/una compensación justa y equitativa, según sea necesario;  y</w:t>
            </w:r>
          </w:p>
          <w:p w:rsidR="008F7D60" w:rsidRPr="00E92C33" w:rsidRDefault="008F7D60" w:rsidP="008F7D60">
            <w:pPr>
              <w:numPr>
                <w:ilvl w:val="0"/>
                <w:numId w:val="27"/>
              </w:numPr>
              <w:ind w:left="720"/>
              <w:rPr>
                <w:rFonts w:ascii="Arial" w:eastAsia="SimSun" w:hAnsi="Arial" w:cs="Arial"/>
                <w:sz w:val="20"/>
                <w:szCs w:val="20"/>
                <w:lang w:val="es-ES" w:eastAsia="zh-CN"/>
              </w:rPr>
            </w:pPr>
            <w:r w:rsidRPr="00E92C33">
              <w:rPr>
                <w:rFonts w:ascii="Arial" w:eastAsia="SimSun" w:hAnsi="Arial" w:cs="Arial"/>
                <w:sz w:val="20"/>
                <w:szCs w:val="20"/>
                <w:lang w:val="es-ES" w:eastAsia="zh-CN"/>
              </w:rPr>
              <w:t>fomentar [y proteger] la creación y [la innovación] [basadas en la tradición].</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i/>
                <w:sz w:val="20"/>
                <w:szCs w:val="20"/>
                <w:lang w:val="es-ES" w:eastAsia="zh-CN"/>
              </w:rPr>
            </w:pPr>
            <w:r w:rsidRPr="00E92C33">
              <w:rPr>
                <w:rFonts w:ascii="Arial" w:eastAsia="SimSun" w:hAnsi="Arial" w:cs="Arial"/>
                <w:i/>
                <w:sz w:val="20"/>
                <w:szCs w:val="20"/>
                <w:lang w:val="es-ES" w:eastAsia="zh-CN"/>
              </w:rPr>
              <w:t xml:space="preserve">Opción </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ind w:left="360"/>
              <w:rPr>
                <w:rFonts w:ascii="Arial" w:eastAsia="SimSun" w:hAnsi="Arial" w:cs="Arial"/>
                <w:sz w:val="20"/>
                <w:szCs w:val="20"/>
                <w:lang w:val="es-ES" w:eastAsia="zh-CN"/>
              </w:rPr>
            </w:pPr>
            <w:r w:rsidRPr="00E92C33">
              <w:rPr>
                <w:rFonts w:ascii="Arial" w:eastAsia="SimSun" w:hAnsi="Arial" w:cs="Arial"/>
                <w:sz w:val="20"/>
                <w:szCs w:val="20"/>
                <w:lang w:val="es-ES" w:eastAsia="zh-CN"/>
              </w:rPr>
              <w:t>d)</w:t>
            </w:r>
            <w:r w:rsidRPr="00E92C33">
              <w:rPr>
                <w:rFonts w:ascii="Arial" w:eastAsia="SimSun" w:hAnsi="Arial" w:cs="Arial"/>
                <w:sz w:val="20"/>
                <w:szCs w:val="20"/>
                <w:lang w:val="es-ES" w:eastAsia="zh-CN"/>
              </w:rPr>
              <w:tab/>
              <w:t>fomentar y proteger la creación y la innovación.</w:t>
            </w:r>
          </w:p>
          <w:p w:rsidR="008F7D60" w:rsidRPr="00E92C33" w:rsidRDefault="008F7D60" w:rsidP="00F3245A">
            <w:pPr>
              <w:ind w:left="927"/>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2.</w:t>
            </w:r>
            <w:r w:rsidRPr="00E92C33">
              <w:rPr>
                <w:rFonts w:ascii="Arial" w:eastAsia="SimSun" w:hAnsi="Arial" w:cs="Arial"/>
                <w:sz w:val="20"/>
                <w:szCs w:val="20"/>
                <w:lang w:val="es-ES" w:eastAsia="zh-CN"/>
              </w:rPr>
              <w:tab/>
              <w:t>Ayudar a impedir la concesión de derechos erróneos de propiedad intelectual sobre las expresiones culturales tradicionales.</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i/>
                <w:sz w:val="20"/>
                <w:szCs w:val="20"/>
                <w:lang w:val="es-ES" w:eastAsia="zh-CN"/>
              </w:rPr>
            </w:pPr>
            <w:r w:rsidRPr="00E92C33">
              <w:rPr>
                <w:rFonts w:ascii="Arial" w:eastAsia="SimSun" w:hAnsi="Arial" w:cs="Arial"/>
                <w:i/>
                <w:sz w:val="20"/>
                <w:szCs w:val="20"/>
                <w:lang w:val="es-ES" w:eastAsia="zh-CN"/>
              </w:rPr>
              <w:t>Alt 2</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El presente instrumento deberá tender a:</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numPr>
                <w:ilvl w:val="0"/>
                <w:numId w:val="28"/>
              </w:numPr>
              <w:rPr>
                <w:rFonts w:ascii="Arial" w:eastAsia="SimSun" w:hAnsi="Arial" w:cs="Arial"/>
                <w:sz w:val="20"/>
                <w:szCs w:val="20"/>
                <w:lang w:val="es-ES" w:eastAsia="zh-CN"/>
              </w:rPr>
            </w:pPr>
            <w:r w:rsidRPr="00E92C33">
              <w:rPr>
                <w:rFonts w:ascii="Arial" w:eastAsia="SimSun" w:hAnsi="Arial" w:cs="Arial"/>
                <w:sz w:val="20"/>
                <w:szCs w:val="20"/>
                <w:lang w:val="es-ES" w:eastAsia="zh-CN"/>
              </w:rPr>
              <w:t>[impedir [el uso indebido]/[la apropiación ilegal] de las expresiones culturales tradicionales protegidas];</w:t>
            </w:r>
            <w:r w:rsidR="00F3245A" w:rsidRPr="00E92C33">
              <w:rPr>
                <w:rFonts w:ascii="Arial" w:eastAsia="SimSun" w:hAnsi="Arial" w:cs="Arial"/>
                <w:sz w:val="20"/>
                <w:szCs w:val="20"/>
                <w:lang w:val="es-ES" w:eastAsia="zh-CN"/>
              </w:rPr>
              <w:t xml:space="preserve"> </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numPr>
                <w:ilvl w:val="0"/>
                <w:numId w:val="28"/>
              </w:numPr>
              <w:rPr>
                <w:rFonts w:ascii="Arial" w:eastAsia="SimSun" w:hAnsi="Arial" w:cs="Arial"/>
                <w:sz w:val="20"/>
                <w:szCs w:val="20"/>
                <w:lang w:val="es-ES" w:eastAsia="zh-CN"/>
              </w:rPr>
            </w:pPr>
            <w:r w:rsidRPr="00E92C33">
              <w:rPr>
                <w:rFonts w:ascii="Arial" w:eastAsia="SimSun" w:hAnsi="Arial" w:cs="Arial"/>
                <w:sz w:val="20"/>
                <w:szCs w:val="20"/>
                <w:lang w:val="es-ES" w:eastAsia="zh-CN"/>
              </w:rPr>
              <w:t>fomentar la creación y la innovación;</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numPr>
                <w:ilvl w:val="0"/>
                <w:numId w:val="28"/>
              </w:numPr>
              <w:rPr>
                <w:rFonts w:ascii="Arial" w:eastAsia="SimSun" w:hAnsi="Arial" w:cs="Arial"/>
                <w:sz w:val="20"/>
                <w:szCs w:val="20"/>
                <w:lang w:val="es-ES" w:eastAsia="zh-CN"/>
              </w:rPr>
            </w:pPr>
            <w:r w:rsidRPr="00E92C33">
              <w:rPr>
                <w:rFonts w:ascii="Arial" w:eastAsia="SimSun" w:hAnsi="Arial" w:cs="Arial"/>
                <w:sz w:val="20"/>
                <w:szCs w:val="20"/>
                <w:lang w:val="es-ES" w:eastAsia="zh-CN"/>
              </w:rPr>
              <w:t>promover/facilitar la libertad intelectual y artística, las prácticas de investigación [u otras prácticas leales] y el intercambio cultural;  y</w:t>
            </w:r>
            <w:r w:rsidR="00F3245A" w:rsidRPr="00E92C33">
              <w:rPr>
                <w:rFonts w:ascii="Arial" w:eastAsia="SimSun" w:hAnsi="Arial" w:cs="Arial"/>
                <w:sz w:val="20"/>
                <w:szCs w:val="20"/>
                <w:lang w:val="es-ES" w:eastAsia="zh-CN"/>
              </w:rPr>
              <w:t xml:space="preserve"> </w:t>
            </w:r>
          </w:p>
          <w:p w:rsidR="008F7D60" w:rsidRPr="00E92C33" w:rsidRDefault="008F7D60" w:rsidP="00F3245A">
            <w:pPr>
              <w:rPr>
                <w:rFonts w:ascii="Arial" w:eastAsia="SimSun" w:hAnsi="Arial" w:cs="Arial"/>
                <w:sz w:val="20"/>
                <w:szCs w:val="20"/>
                <w:lang w:val="es-ES" w:eastAsia="zh-CN"/>
              </w:rPr>
            </w:pPr>
          </w:p>
          <w:p w:rsidR="009D3411" w:rsidRPr="00E92C33" w:rsidRDefault="009D3411" w:rsidP="00F3245A">
            <w:pPr>
              <w:rPr>
                <w:rFonts w:ascii="Arial" w:eastAsia="SimSun" w:hAnsi="Arial" w:cs="Arial"/>
                <w:sz w:val="20"/>
                <w:szCs w:val="20"/>
                <w:lang w:val="es-ES" w:eastAsia="zh-CN"/>
              </w:rPr>
            </w:pPr>
          </w:p>
          <w:p w:rsidR="009D3411" w:rsidRPr="00E92C33" w:rsidRDefault="009D3411" w:rsidP="00F3245A">
            <w:pPr>
              <w:rPr>
                <w:rFonts w:ascii="Arial" w:eastAsia="SimSun" w:hAnsi="Arial" w:cs="Arial"/>
                <w:sz w:val="20"/>
                <w:szCs w:val="20"/>
                <w:lang w:val="es-ES" w:eastAsia="zh-CN"/>
              </w:rPr>
            </w:pPr>
          </w:p>
          <w:p w:rsidR="009D3411" w:rsidRPr="00E92C33" w:rsidRDefault="009D3411" w:rsidP="00F3245A">
            <w:pPr>
              <w:rPr>
                <w:rFonts w:ascii="Arial" w:eastAsia="SimSun" w:hAnsi="Arial" w:cs="Arial"/>
                <w:sz w:val="20"/>
                <w:szCs w:val="20"/>
                <w:lang w:val="es-ES" w:eastAsia="zh-CN"/>
              </w:rPr>
            </w:pPr>
          </w:p>
          <w:p w:rsidR="008F7D60" w:rsidRPr="00E92C33" w:rsidRDefault="008F7D60" w:rsidP="008F7D60">
            <w:pPr>
              <w:numPr>
                <w:ilvl w:val="0"/>
                <w:numId w:val="28"/>
              </w:numPr>
              <w:rPr>
                <w:rFonts w:ascii="Arial" w:eastAsia="SimSun" w:hAnsi="Arial" w:cs="Arial"/>
                <w:sz w:val="20"/>
                <w:szCs w:val="20"/>
                <w:lang w:val="es-ES" w:eastAsia="zh-CN"/>
              </w:rPr>
            </w:pPr>
            <w:r w:rsidRPr="00E92C33">
              <w:rPr>
                <w:rFonts w:ascii="Arial" w:eastAsia="SimSun" w:hAnsi="Arial" w:cs="Arial"/>
                <w:sz w:val="20"/>
                <w:szCs w:val="20"/>
                <w:lang w:val="es-ES" w:eastAsia="zh-CN"/>
              </w:rPr>
              <w:t>garantizar/reconocer los derechos ya adquiridos por terceros y garantizar/proporcionar seguridad jurídica y un dominio público rico y accesible.</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ind w:left="550" w:hanging="550"/>
              <w:rPr>
                <w:rFonts w:ascii="Arial" w:eastAsia="SimSun" w:hAnsi="Arial" w:cs="Arial"/>
                <w:i/>
                <w:sz w:val="20"/>
                <w:szCs w:val="20"/>
                <w:lang w:val="es-ES" w:eastAsia="zh-CN"/>
              </w:rPr>
            </w:pPr>
            <w:r w:rsidRPr="00E92C33">
              <w:rPr>
                <w:rFonts w:ascii="Arial" w:eastAsia="SimSun" w:hAnsi="Arial" w:cs="Arial"/>
                <w:i/>
                <w:sz w:val="20"/>
                <w:szCs w:val="20"/>
                <w:lang w:val="es-ES" w:eastAsia="zh-CN"/>
              </w:rPr>
              <w:t>Alt 3</w:t>
            </w:r>
          </w:p>
          <w:p w:rsidR="008F7D60" w:rsidRPr="00E92C33" w:rsidRDefault="008F7D60" w:rsidP="00F3245A">
            <w:pPr>
              <w:ind w:left="550" w:hanging="550"/>
              <w:rPr>
                <w:rFonts w:ascii="Arial" w:eastAsia="SimSun" w:hAnsi="Arial" w:cs="Arial"/>
                <w:sz w:val="20"/>
                <w:szCs w:val="20"/>
                <w:u w:val="single"/>
                <w:lang w:val="es-ES" w:eastAsia="zh-CN"/>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objetivo del presente instrumento es respaldar el uso apropiado y la protección de las expresiones culturales tradicionales dentro del sistema de propiedad intelectual, de conformidad con la legislación nacional, reconociendo los derechos de los [beneficiarios] [pueblos indígenas y comunidades locales].]</w:t>
            </w: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F063A4" w:rsidRPr="00E92C33" w:rsidRDefault="00F063A4" w:rsidP="00287A30">
            <w:pPr>
              <w:rPr>
                <w:rFonts w:ascii="Arial" w:eastAsia="SimSun" w:hAnsi="Arial" w:cs="Arial"/>
                <w:b/>
                <w:sz w:val="20"/>
                <w:szCs w:val="20"/>
                <w:lang w:val="es-ES" w:eastAsia="zh-CN"/>
              </w:rPr>
            </w:pPr>
          </w:p>
          <w:p w:rsidR="008F7D60" w:rsidRPr="00E92C33" w:rsidRDefault="008F7D60" w:rsidP="008F7D60">
            <w:pPr>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2</w:t>
            </w:r>
          </w:p>
          <w:p w:rsidR="008F7D60" w:rsidRPr="00E92C33" w:rsidRDefault="008F7D60" w:rsidP="000243D9">
            <w:pPr>
              <w:jc w:val="center"/>
              <w:rPr>
                <w:rFonts w:ascii="Arial" w:eastAsia="SimSun" w:hAnsi="Arial" w:cs="Arial"/>
                <w:b/>
                <w:sz w:val="20"/>
                <w:szCs w:val="20"/>
                <w:lang w:val="es-ES" w:eastAsia="zh-CN"/>
              </w:rPr>
            </w:pPr>
          </w:p>
          <w:p w:rsidR="008F7D60" w:rsidRPr="00E92C33" w:rsidRDefault="008F7D60" w:rsidP="008F7D60">
            <w:pPr>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Términos utilizados</w:t>
            </w:r>
          </w:p>
          <w:p w:rsidR="008F7D60" w:rsidRPr="00E92C33" w:rsidRDefault="008F7D60" w:rsidP="00F3245A">
            <w:pPr>
              <w:jc w:val="cente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A los fines del presente instrumento:</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b/>
                <w:sz w:val="20"/>
                <w:szCs w:val="20"/>
                <w:lang w:val="es-ES" w:eastAsia="zh-CN"/>
              </w:rPr>
              <w:t>[Por expresión cultural [tradicional]</w:t>
            </w:r>
            <w:r w:rsidRPr="00E92C33">
              <w:rPr>
                <w:rFonts w:ascii="Arial" w:eastAsia="SimSun" w:hAnsi="Arial" w:cs="Arial"/>
                <w:sz w:val="20"/>
                <w:szCs w:val="20"/>
                <w:lang w:val="es-ES" w:eastAsia="zh-CN"/>
              </w:rPr>
              <w:t xml:space="preserve"> se entiende toda forma de expresión [artística y literaria], [creativa y espiritual de otro tipo,] [creativa y literaria o artística], tangible o intangible, o una combinación de ambas, como las corporales</w:t>
            </w:r>
            <w:r w:rsidR="00E65104" w:rsidRPr="00E92C33">
              <w:rPr>
                <w:rStyle w:val="FootnoteReference"/>
                <w:rFonts w:ascii="Arial" w:eastAsia="SimSun" w:hAnsi="Arial" w:cs="Arial"/>
                <w:sz w:val="20"/>
                <w:szCs w:val="20"/>
                <w:lang w:val="es-ES" w:eastAsia="zh-CN"/>
              </w:rPr>
              <w:footnoteReference w:id="9"/>
            </w:r>
            <w:r w:rsidRPr="00E92C33">
              <w:rPr>
                <w:rFonts w:ascii="Arial" w:eastAsia="SimSun" w:hAnsi="Arial" w:cs="Arial"/>
                <w:sz w:val="20"/>
                <w:szCs w:val="20"/>
                <w:lang w:val="es-ES" w:eastAsia="zh-CN"/>
              </w:rPr>
              <w:t>, materiales</w:t>
            </w:r>
            <w:r w:rsidR="00E65104" w:rsidRPr="00E92C33">
              <w:rPr>
                <w:rStyle w:val="FootnoteReference"/>
                <w:rFonts w:ascii="Arial" w:eastAsia="SimSun" w:hAnsi="Arial" w:cs="Arial"/>
                <w:sz w:val="20"/>
                <w:szCs w:val="20"/>
                <w:lang w:val="es-ES" w:eastAsia="zh-CN"/>
              </w:rPr>
              <w:footnoteReference w:id="10"/>
            </w:r>
            <w:r w:rsidRPr="00E92C33">
              <w:rPr>
                <w:rFonts w:ascii="Arial" w:eastAsia="SimSun" w:hAnsi="Arial" w:cs="Arial"/>
                <w:sz w:val="20"/>
                <w:szCs w:val="20"/>
                <w:lang w:val="es-ES" w:eastAsia="zh-CN"/>
              </w:rPr>
              <w:t>, musicales y sonoras</w:t>
            </w:r>
            <w:r w:rsidR="00E65104" w:rsidRPr="00E92C33">
              <w:rPr>
                <w:rStyle w:val="FootnoteReference"/>
                <w:rFonts w:ascii="Arial" w:eastAsia="SimSun" w:hAnsi="Arial" w:cs="Arial"/>
                <w:sz w:val="20"/>
                <w:szCs w:val="20"/>
                <w:lang w:val="es-ES" w:eastAsia="zh-CN"/>
              </w:rPr>
              <w:footnoteReference w:id="11"/>
            </w:r>
            <w:r w:rsidRPr="00E92C33">
              <w:rPr>
                <w:rFonts w:ascii="Arial" w:eastAsia="SimSun" w:hAnsi="Arial" w:cs="Arial"/>
                <w:sz w:val="20"/>
                <w:szCs w:val="20"/>
                <w:lang w:val="es-ES" w:eastAsia="zh-CN"/>
              </w:rPr>
              <w:t>, verbales</w:t>
            </w:r>
            <w:r w:rsidR="00296EE1" w:rsidRPr="00E92C33">
              <w:rPr>
                <w:rStyle w:val="FootnoteReference"/>
                <w:rFonts w:ascii="Arial" w:eastAsia="SimSun" w:hAnsi="Arial" w:cs="Arial"/>
                <w:sz w:val="20"/>
                <w:szCs w:val="20"/>
                <w:lang w:val="es-ES" w:eastAsia="zh-CN"/>
              </w:rPr>
              <w:footnoteReference w:id="12"/>
            </w:r>
            <w:r w:rsidRPr="00E92C33">
              <w:rPr>
                <w:rFonts w:ascii="Arial" w:eastAsia="SimSun" w:hAnsi="Arial" w:cs="Arial"/>
                <w:sz w:val="20"/>
                <w:szCs w:val="20"/>
                <w:lang w:val="es-ES" w:eastAsia="zh-CN"/>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w:t>
            </w:r>
            <w:r w:rsidR="00E65104" w:rsidRPr="00E92C33">
              <w:rPr>
                <w:rFonts w:ascii="Arial" w:eastAsia="SimSun" w:hAnsi="Arial" w:cs="Arial"/>
                <w:sz w:val="20"/>
                <w:szCs w:val="20"/>
                <w:lang w:val="es-ES" w:eastAsia="zh-CN"/>
              </w:rPr>
              <w:t xml:space="preserve">  </w:t>
            </w:r>
            <w:r w:rsidRPr="00E92C33">
              <w:rPr>
                <w:rFonts w:ascii="Arial" w:eastAsia="SimSun" w:hAnsi="Arial" w:cs="Arial"/>
                <w:sz w:val="20"/>
                <w:szCs w:val="20"/>
                <w:lang w:val="es-ES" w:eastAsia="zh-CN"/>
              </w:rPr>
              <w:t>Las expresiones culturales tradicionales pueden ser dinámicas y estar en constante evolución.</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rPr>
                <w:rFonts w:ascii="Arial" w:eastAsia="SimSun" w:hAnsi="Arial" w:cs="Arial"/>
                <w:i/>
                <w:sz w:val="20"/>
                <w:szCs w:val="20"/>
                <w:lang w:val="es-ES" w:eastAsia="zh-CN"/>
              </w:rPr>
            </w:pPr>
            <w:r w:rsidRPr="00E92C33">
              <w:rPr>
                <w:rFonts w:ascii="Arial" w:eastAsia="SimSun" w:hAnsi="Arial" w:cs="Arial"/>
                <w:i/>
                <w:sz w:val="20"/>
                <w:szCs w:val="20"/>
                <w:lang w:val="es-ES" w:eastAsia="zh-CN"/>
              </w:rPr>
              <w:t>Alternativa</w:t>
            </w:r>
          </w:p>
          <w:p w:rsidR="008F7D60" w:rsidRPr="00E92C33" w:rsidRDefault="008F7D60" w:rsidP="00F3245A">
            <w:pPr>
              <w:rPr>
                <w:rFonts w:ascii="Arial" w:eastAsia="SimSun" w:hAnsi="Arial" w:cs="Arial"/>
                <w:b/>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b/>
                <w:sz w:val="20"/>
                <w:szCs w:val="20"/>
                <w:lang w:val="es-ES" w:eastAsia="zh-CN"/>
              </w:rPr>
              <w:t xml:space="preserve">Las expresiones culturales tradicionales </w:t>
            </w:r>
            <w:r w:rsidRPr="00E92C33">
              <w:rPr>
                <w:rFonts w:ascii="Arial" w:eastAsia="SimSun" w:hAnsi="Arial" w:cs="Arial"/>
                <w:sz w:val="20"/>
                <w:szCs w:val="20"/>
                <w:lang w:val="es-ES" w:eastAsia="zh-CN"/>
              </w:rPr>
              <w:t>comprenden las distintas formas dinámicas que se crean, expresan o manifiestan en las culturas tradicionales y forman parte integrante de la identidad cultural y social colectiva de las comunidades locales indígenas y otros beneficiarios.</w:t>
            </w:r>
            <w:r w:rsidR="00F3245A" w:rsidRPr="00E92C33">
              <w:rPr>
                <w:rFonts w:ascii="Arial" w:eastAsia="SimSun" w:hAnsi="Arial" w:cs="Arial"/>
                <w:sz w:val="20"/>
                <w:szCs w:val="20"/>
                <w:lang w:val="es-ES" w:eastAsia="zh-CN"/>
              </w:rPr>
              <w:t xml:space="preserve"> </w:t>
            </w:r>
          </w:p>
          <w:p w:rsidR="008F7D60" w:rsidRPr="00E92C33" w:rsidRDefault="008F7D60" w:rsidP="00F3245A">
            <w:pPr>
              <w:rPr>
                <w:rFonts w:ascii="Arial" w:eastAsia="SimSun" w:hAnsi="Arial" w:cs="Arial"/>
                <w:sz w:val="20"/>
                <w:szCs w:val="20"/>
                <w:lang w:val="es-ES" w:eastAsia="zh-CN"/>
              </w:rPr>
            </w:pPr>
          </w:p>
          <w:p w:rsidR="008F7D60" w:rsidRPr="00E92C33" w:rsidRDefault="008F7D60" w:rsidP="008F7D60">
            <w:pPr>
              <w:tabs>
                <w:tab w:val="left" w:pos="550"/>
                <w:tab w:val="num" w:pos="993"/>
              </w:tabs>
              <w:autoSpaceDE w:val="0"/>
              <w:autoSpaceDN w:val="0"/>
              <w:adjustRightInd w:val="0"/>
              <w:rPr>
                <w:rFonts w:ascii="Arial" w:eastAsia="SimSun" w:hAnsi="Arial" w:cs="Arial"/>
                <w:sz w:val="20"/>
                <w:szCs w:val="20"/>
                <w:lang w:val="es-ES" w:eastAsia="zh-CN"/>
              </w:rPr>
            </w:pPr>
            <w:r w:rsidRPr="00E92C33">
              <w:rPr>
                <w:rFonts w:ascii="Arial" w:eastAsia="SimSun" w:hAnsi="Arial" w:cs="Arial"/>
                <w:b/>
                <w:sz w:val="20"/>
                <w:szCs w:val="20"/>
                <w:lang w:val="es-ES" w:eastAsia="zh-CN"/>
              </w:rPr>
              <w:t>[El dominio público</w:t>
            </w:r>
            <w:r w:rsidRPr="00E92C33">
              <w:rPr>
                <w:rFonts w:ascii="Arial" w:eastAsia="SimSun" w:hAnsi="Arial" w:cs="Arial"/>
                <w:sz w:val="20"/>
                <w:szCs w:val="20"/>
                <w:lang w:val="es-ES" w:eastAsia="zh-CN"/>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w:t>
            </w:r>
            <w:r w:rsidR="00F3245A" w:rsidRPr="00E92C33">
              <w:rPr>
                <w:rFonts w:ascii="Arial" w:eastAsia="SimSun" w:hAnsi="Arial" w:cs="Arial"/>
                <w:sz w:val="20"/>
                <w:szCs w:val="20"/>
                <w:lang w:val="es-ES" w:eastAsia="zh-CN"/>
              </w:rPr>
              <w:t xml:space="preserve">  </w:t>
            </w:r>
            <w:r w:rsidRPr="00E92C33">
              <w:rPr>
                <w:rFonts w:ascii="Arial" w:eastAsia="SimSun" w:hAnsi="Arial" w:cs="Arial"/>
                <w:sz w:val="20"/>
                <w:szCs w:val="20"/>
                <w:lang w:val="es-ES" w:eastAsia="zh-CN"/>
              </w:rPr>
              <w:t xml:space="preserve">Este </w:t>
            </w:r>
            <w:r w:rsidRPr="00E92C33">
              <w:rPr>
                <w:rFonts w:ascii="Arial" w:eastAsia="SimSun" w:hAnsi="Arial" w:cs="Arial"/>
                <w:sz w:val="20"/>
                <w:szCs w:val="20"/>
                <w:lang w:val="es-ES" w:eastAsia="zh-CN"/>
              </w:rPr>
              <w:lastRenderedPageBreak/>
              <w:t>podría ser el caso, por ejemplo, cuando la materia en cuestión no cumpla el requisito previo para la protección de la propiedad intelectual a nivel nacional o, según sea el caso, cuando haya expirado el plazo de cualquier protección previa.]</w:t>
            </w:r>
          </w:p>
          <w:p w:rsidR="008F7D60" w:rsidRPr="00E92C33" w:rsidRDefault="008F7D60" w:rsidP="00F3245A">
            <w:pPr>
              <w:tabs>
                <w:tab w:val="left" w:pos="550"/>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 w:val="num" w:pos="993"/>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Alternativa</w:t>
            </w:r>
          </w:p>
          <w:p w:rsidR="008F7D60" w:rsidRPr="00E92C33" w:rsidRDefault="008F7D60" w:rsidP="00F3245A">
            <w:pPr>
              <w:tabs>
                <w:tab w:val="left" w:pos="550"/>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 w:val="num" w:pos="993"/>
              </w:tabs>
              <w:autoSpaceDE w:val="0"/>
              <w:autoSpaceDN w:val="0"/>
              <w:adjustRightInd w:val="0"/>
              <w:rPr>
                <w:rFonts w:ascii="Arial" w:eastAsia="SimSun" w:hAnsi="Arial" w:cs="Arial"/>
                <w:b/>
                <w:sz w:val="20"/>
                <w:szCs w:val="20"/>
                <w:lang w:val="es-ES" w:eastAsia="zh-CN"/>
              </w:rPr>
            </w:pPr>
            <w:r w:rsidRPr="00E92C33">
              <w:rPr>
                <w:rFonts w:ascii="Arial" w:eastAsia="SimSun" w:hAnsi="Arial" w:cs="Arial"/>
                <w:b/>
                <w:sz w:val="20"/>
                <w:szCs w:val="20"/>
                <w:lang w:val="es-ES" w:eastAsia="zh-CN"/>
              </w:rPr>
              <w:t>Por dominio público</w:t>
            </w:r>
            <w:r w:rsidRPr="00E92C33">
              <w:rPr>
                <w:rFonts w:ascii="Arial" w:eastAsia="SimSun" w:hAnsi="Arial" w:cs="Arial"/>
                <w:sz w:val="20"/>
                <w:szCs w:val="20"/>
                <w:lang w:val="es-ES" w:eastAsia="zh-CN"/>
              </w:rPr>
              <w:t xml:space="preserve"> se entiende el dominio público tal y como se define en la legislación nacional.</w:t>
            </w:r>
          </w:p>
          <w:p w:rsidR="008F7D60" w:rsidRPr="00E92C33" w:rsidRDefault="008F7D60" w:rsidP="00F3245A">
            <w:pPr>
              <w:tabs>
                <w:tab w:val="left" w:pos="550"/>
                <w:tab w:val="num" w:pos="993"/>
              </w:tabs>
              <w:autoSpaceDE w:val="0"/>
              <w:autoSpaceDN w:val="0"/>
              <w:adjustRightInd w:val="0"/>
              <w:rPr>
                <w:rFonts w:ascii="Arial" w:eastAsia="SimSun" w:hAnsi="Arial" w:cs="Arial"/>
                <w:b/>
                <w:sz w:val="20"/>
                <w:szCs w:val="20"/>
                <w:lang w:val="es-ES" w:eastAsia="zh-CN"/>
              </w:rPr>
            </w:pPr>
          </w:p>
          <w:p w:rsidR="008F7D60" w:rsidRPr="00E92C33" w:rsidRDefault="008F7D60" w:rsidP="008F7D60">
            <w:pPr>
              <w:tabs>
                <w:tab w:val="left" w:pos="550"/>
                <w:tab w:val="num" w:pos="993"/>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[Por</w:t>
            </w:r>
            <w:r w:rsidRPr="00E92C33">
              <w:rPr>
                <w:rFonts w:ascii="Arial" w:eastAsia="SimSun" w:hAnsi="Arial" w:cs="Arial"/>
                <w:b/>
                <w:sz w:val="20"/>
                <w:szCs w:val="20"/>
                <w:lang w:val="es-ES" w:eastAsia="zh-CN"/>
              </w:rPr>
              <w:t xml:space="preserve"> disponible públicamente </w:t>
            </w:r>
            <w:r w:rsidRPr="00E92C33">
              <w:rPr>
                <w:rFonts w:ascii="Arial" w:eastAsia="SimSun" w:hAnsi="Arial" w:cs="Arial"/>
                <w:sz w:val="20"/>
                <w:szCs w:val="20"/>
                <w:lang w:val="es-ES" w:eastAsia="zh-CN"/>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F7D60" w:rsidRPr="00E92C33" w:rsidRDefault="008F7D60" w:rsidP="00F3245A">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[Por</w:t>
            </w:r>
            <w:r w:rsidRPr="00E92C33">
              <w:rPr>
                <w:rFonts w:ascii="Arial" w:eastAsia="SimSun" w:hAnsi="Arial" w:cs="Arial"/>
                <w:b/>
                <w:sz w:val="20"/>
                <w:szCs w:val="20"/>
                <w:lang w:val="es-ES" w:eastAsia="zh-CN"/>
              </w:rPr>
              <w:t xml:space="preserve"> [“uso”]/[“utilización”]</w:t>
            </w:r>
            <w:r w:rsidRPr="00E92C33">
              <w:rPr>
                <w:rFonts w:ascii="Arial" w:eastAsia="SimSun" w:hAnsi="Arial" w:cs="Arial"/>
                <w:sz w:val="20"/>
                <w:szCs w:val="20"/>
                <w:lang w:val="es-ES" w:eastAsia="zh-CN"/>
              </w:rPr>
              <w:t xml:space="preserve"> se entiende</w:t>
            </w:r>
          </w:p>
          <w:p w:rsidR="008F7D60" w:rsidRPr="00E92C33" w:rsidRDefault="008F7D60" w:rsidP="00F3245A">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1100"/>
              </w:tabs>
              <w:autoSpaceDE w:val="0"/>
              <w:autoSpaceDN w:val="0"/>
              <w:adjustRightInd w:val="0"/>
              <w:ind w:left="550"/>
              <w:rPr>
                <w:rFonts w:ascii="Arial" w:eastAsia="SimSun" w:hAnsi="Arial" w:cs="Arial"/>
                <w:sz w:val="20"/>
                <w:szCs w:val="20"/>
                <w:lang w:val="es-ES" w:eastAsia="zh-CN"/>
              </w:rPr>
            </w:pPr>
            <w:r w:rsidRPr="00E92C33">
              <w:rPr>
                <w:rFonts w:ascii="Arial" w:eastAsia="SimSun" w:hAnsi="Arial" w:cs="Arial"/>
                <w:sz w:val="20"/>
                <w:szCs w:val="20"/>
                <w:lang w:val="es-ES" w:eastAsia="zh-CN"/>
              </w:rPr>
              <w:t>a)</w:t>
            </w:r>
            <w:r w:rsidRPr="00E92C33">
              <w:rPr>
                <w:rFonts w:ascii="Arial" w:eastAsia="SimSun" w:hAnsi="Arial" w:cs="Arial"/>
                <w:sz w:val="20"/>
                <w:szCs w:val="20"/>
                <w:lang w:val="es-ES" w:eastAsia="zh-CN"/>
              </w:rPr>
              <w:tab/>
              <w:t>cuando la expresión cultural tradicional esté incluida en un producto:</w:t>
            </w:r>
          </w:p>
          <w:p w:rsidR="008F7D60" w:rsidRPr="00E92C33" w:rsidRDefault="008F7D60" w:rsidP="00F3245A">
            <w:pPr>
              <w:tabs>
                <w:tab w:val="num" w:pos="993"/>
              </w:tabs>
              <w:autoSpaceDE w:val="0"/>
              <w:autoSpaceDN w:val="0"/>
              <w:adjustRightInd w:val="0"/>
              <w:ind w:left="55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ind w:left="1100"/>
              <w:rPr>
                <w:rFonts w:ascii="Arial" w:eastAsia="SimSun" w:hAnsi="Arial" w:cs="Arial"/>
                <w:sz w:val="20"/>
                <w:szCs w:val="20"/>
                <w:lang w:val="es-ES" w:eastAsia="zh-CN"/>
              </w:rPr>
            </w:pPr>
            <w:r w:rsidRPr="00E92C33">
              <w:rPr>
                <w:rFonts w:ascii="Arial" w:eastAsia="SimSun" w:hAnsi="Arial" w:cs="Arial"/>
                <w:sz w:val="20"/>
                <w:szCs w:val="20"/>
                <w:lang w:val="es-ES" w:eastAsia="zh-CN"/>
              </w:rPr>
              <w:t>i)</w:t>
            </w:r>
            <w:r w:rsidRPr="00E92C33">
              <w:rPr>
                <w:rFonts w:ascii="Arial" w:eastAsia="SimSun" w:hAnsi="Arial" w:cs="Arial"/>
                <w:sz w:val="20"/>
                <w:szCs w:val="20"/>
                <w:lang w:val="es-ES" w:eastAsia="zh-CN"/>
              </w:rPr>
              <w:tab/>
              <w:t>la fabricación, importación, oferta para la venta, venta, almacenamiento o uso del producto al margen del ámbito tradicional;  o</w:t>
            </w:r>
          </w:p>
          <w:p w:rsidR="008F7D60" w:rsidRPr="00E92C33" w:rsidRDefault="008F7D60" w:rsidP="00F3245A">
            <w:pPr>
              <w:tabs>
                <w:tab w:val="num" w:pos="993"/>
              </w:tabs>
              <w:autoSpaceDE w:val="0"/>
              <w:autoSpaceDN w:val="0"/>
              <w:adjustRightInd w:val="0"/>
              <w:ind w:left="110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ind w:left="1100"/>
              <w:rPr>
                <w:rFonts w:ascii="Arial" w:eastAsia="SimSun" w:hAnsi="Arial" w:cs="Arial"/>
                <w:sz w:val="20"/>
                <w:szCs w:val="20"/>
                <w:lang w:val="es-ES" w:eastAsia="zh-CN"/>
              </w:rPr>
            </w:pPr>
            <w:r w:rsidRPr="00E92C33">
              <w:rPr>
                <w:rFonts w:ascii="Arial" w:eastAsia="SimSun" w:hAnsi="Arial" w:cs="Arial"/>
                <w:sz w:val="20"/>
                <w:szCs w:val="20"/>
                <w:lang w:val="es-ES" w:eastAsia="zh-CN"/>
              </w:rPr>
              <w:t>ii) la posesión del producto a los fines de su oferta a la venta, su venta o su uso al margen de su ámbito tradicional.</w:t>
            </w:r>
          </w:p>
          <w:p w:rsidR="008F7D60" w:rsidRPr="00E92C33" w:rsidRDefault="008F7D60" w:rsidP="00F3245A">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ind w:left="1080" w:hanging="540"/>
              <w:rPr>
                <w:rFonts w:ascii="Arial" w:eastAsia="SimSun" w:hAnsi="Arial" w:cs="Arial"/>
                <w:sz w:val="20"/>
                <w:szCs w:val="20"/>
                <w:lang w:val="es-ES" w:eastAsia="zh-CN"/>
              </w:rPr>
            </w:pPr>
            <w:r w:rsidRPr="00E92C33">
              <w:rPr>
                <w:rFonts w:ascii="Arial" w:eastAsia="SimSun" w:hAnsi="Arial" w:cs="Arial"/>
                <w:sz w:val="20"/>
                <w:szCs w:val="20"/>
                <w:lang w:val="es-ES" w:eastAsia="zh-CN"/>
              </w:rPr>
              <w:t>b)</w:t>
            </w:r>
            <w:r w:rsidRPr="00E92C33">
              <w:rPr>
                <w:rFonts w:ascii="Arial" w:eastAsia="SimSun" w:hAnsi="Arial" w:cs="Arial"/>
                <w:sz w:val="20"/>
                <w:szCs w:val="20"/>
                <w:lang w:val="es-ES" w:eastAsia="zh-CN"/>
              </w:rPr>
              <w:tab/>
              <w:t>cuando la expresión cultural tradicional esté incluida en un proceso:</w:t>
            </w:r>
          </w:p>
          <w:p w:rsidR="008F7D60" w:rsidRPr="00E92C33" w:rsidRDefault="008F7D60" w:rsidP="00F3245A">
            <w:pPr>
              <w:tabs>
                <w:tab w:val="num" w:pos="993"/>
              </w:tabs>
              <w:autoSpaceDE w:val="0"/>
              <w:autoSpaceDN w:val="0"/>
              <w:adjustRightInd w:val="0"/>
              <w:ind w:left="55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ind w:left="1100"/>
              <w:rPr>
                <w:rFonts w:ascii="Arial" w:eastAsia="SimSun" w:hAnsi="Arial" w:cs="Arial"/>
                <w:sz w:val="20"/>
                <w:szCs w:val="20"/>
                <w:lang w:val="es-ES" w:eastAsia="zh-CN"/>
              </w:rPr>
            </w:pPr>
            <w:r w:rsidRPr="00E92C33">
              <w:rPr>
                <w:rFonts w:ascii="Arial" w:eastAsia="SimSun" w:hAnsi="Arial" w:cs="Arial"/>
                <w:sz w:val="20"/>
                <w:szCs w:val="20"/>
                <w:lang w:val="es-ES" w:eastAsia="zh-CN"/>
              </w:rPr>
              <w:t>i) el uso del proceso al margen del ámbito tradicional;  o</w:t>
            </w:r>
          </w:p>
          <w:p w:rsidR="008F7D60" w:rsidRPr="00E92C33" w:rsidRDefault="008F7D60" w:rsidP="00F3245A">
            <w:pPr>
              <w:tabs>
                <w:tab w:val="num" w:pos="993"/>
              </w:tabs>
              <w:autoSpaceDE w:val="0"/>
              <w:autoSpaceDN w:val="0"/>
              <w:adjustRightInd w:val="0"/>
              <w:ind w:left="110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ind w:left="1100"/>
              <w:rPr>
                <w:rFonts w:ascii="Arial" w:eastAsia="SimSun" w:hAnsi="Arial" w:cs="Arial"/>
                <w:sz w:val="20"/>
                <w:szCs w:val="20"/>
                <w:lang w:val="es-ES" w:eastAsia="zh-CN"/>
              </w:rPr>
            </w:pPr>
            <w:r w:rsidRPr="00E92C33">
              <w:rPr>
                <w:rFonts w:ascii="Arial" w:eastAsia="SimSun" w:hAnsi="Arial" w:cs="Arial"/>
                <w:sz w:val="20"/>
                <w:szCs w:val="20"/>
                <w:lang w:val="es-ES" w:eastAsia="zh-CN"/>
              </w:rPr>
              <w:t>ii) los actos mencionados en el apartado a) con respecto a un producto que sea el resultado directo de la aplicación del proceso;  o</w:t>
            </w:r>
          </w:p>
          <w:p w:rsidR="008F7D60" w:rsidRPr="00E92C33" w:rsidRDefault="008F7D60" w:rsidP="00F3245A">
            <w:pPr>
              <w:autoSpaceDE w:val="0"/>
              <w:autoSpaceDN w:val="0"/>
              <w:adjustRightInd w:val="0"/>
              <w:ind w:left="1080" w:hanging="530"/>
              <w:rPr>
                <w:rFonts w:ascii="Arial" w:eastAsia="SimSun" w:hAnsi="Arial" w:cs="Arial"/>
                <w:sz w:val="20"/>
                <w:szCs w:val="20"/>
                <w:lang w:val="es-ES" w:eastAsia="zh-CN"/>
              </w:rPr>
            </w:pPr>
          </w:p>
          <w:p w:rsidR="008F7D60" w:rsidRPr="00E92C33" w:rsidRDefault="008F7D60" w:rsidP="008F7D60">
            <w:pPr>
              <w:autoSpaceDE w:val="0"/>
              <w:autoSpaceDN w:val="0"/>
              <w:adjustRightInd w:val="0"/>
              <w:ind w:left="1080" w:hanging="530"/>
              <w:rPr>
                <w:rFonts w:ascii="Arial" w:eastAsia="SimSun" w:hAnsi="Arial" w:cs="Arial"/>
                <w:sz w:val="20"/>
                <w:szCs w:val="20"/>
                <w:lang w:val="es-ES" w:eastAsia="zh-CN"/>
              </w:rPr>
            </w:pPr>
            <w:r w:rsidRPr="00E92C33">
              <w:rPr>
                <w:rFonts w:ascii="Arial" w:eastAsia="SimSun" w:hAnsi="Arial" w:cs="Arial"/>
                <w:sz w:val="20"/>
                <w:szCs w:val="20"/>
                <w:lang w:val="es-ES" w:eastAsia="zh-CN"/>
              </w:rPr>
              <w:t>c)</w:t>
            </w:r>
            <w:r w:rsidRPr="00E92C33">
              <w:rPr>
                <w:rFonts w:ascii="Arial" w:eastAsia="SimSun" w:hAnsi="Arial" w:cs="Arial"/>
                <w:sz w:val="20"/>
                <w:szCs w:val="20"/>
                <w:lang w:val="es-ES" w:eastAsia="zh-CN"/>
              </w:rPr>
              <w:tab/>
              <w:t>el uso de la expresión cultural tradicional en actividades de investigación y desarrollo que den lugar a oportunidades de lucro o con fines comerciales.]]</w:t>
            </w:r>
          </w:p>
          <w:p w:rsidR="008F7D60" w:rsidRPr="00E92C33" w:rsidRDefault="008F7D60" w:rsidP="009A7C63">
            <w:pPr>
              <w:rPr>
                <w:rFonts w:ascii="Arial" w:hAnsi="Arial" w:cs="Arial"/>
                <w:sz w:val="20"/>
                <w:szCs w:val="20"/>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Pr="00E92C33" w:rsidRDefault="00F063A4" w:rsidP="00F063A4">
            <w:pPr>
              <w:tabs>
                <w:tab w:val="num" w:pos="993"/>
              </w:tabs>
              <w:autoSpaceDE w:val="0"/>
              <w:autoSpaceDN w:val="0"/>
              <w:adjustRightInd w:val="0"/>
              <w:rPr>
                <w:rFonts w:ascii="Arial" w:eastAsia="SimSun" w:hAnsi="Arial" w:cs="Arial"/>
                <w:sz w:val="20"/>
                <w:szCs w:val="20"/>
                <w:lang w:val="es-ES" w:eastAsia="zh-CN"/>
              </w:rPr>
            </w:pPr>
          </w:p>
          <w:p w:rsidR="00F063A4" w:rsidRDefault="00F063A4" w:rsidP="00F063A4">
            <w:pPr>
              <w:tabs>
                <w:tab w:val="num" w:pos="993"/>
              </w:tabs>
              <w:autoSpaceDE w:val="0"/>
              <w:autoSpaceDN w:val="0"/>
              <w:adjustRightInd w:val="0"/>
              <w:rPr>
                <w:rFonts w:ascii="Arial" w:eastAsia="SimSun" w:hAnsi="Arial" w:cs="Arial"/>
                <w:sz w:val="20"/>
                <w:szCs w:val="20"/>
                <w:lang w:val="es-ES" w:eastAsia="zh-CN"/>
              </w:rPr>
            </w:pPr>
          </w:p>
          <w:p w:rsidR="00EA5CC6" w:rsidRDefault="00EA5CC6" w:rsidP="00F063A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lastRenderedPageBreak/>
              <w:t>[ARTÍCULO 3</w:t>
            </w:r>
          </w:p>
          <w:p w:rsidR="008F7D60" w:rsidRPr="00E92C33" w:rsidRDefault="008F7D60" w:rsidP="00D86206">
            <w:pPr>
              <w:tabs>
                <w:tab w:val="num" w:pos="993"/>
              </w:tabs>
              <w:spacing w:before="12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CRITERIOS DE ADMISIBILIDAD PARA LA [PROTECCIÓN]/[SALVAGUARDIA]/MATERIA DEL PRESENTE INSTRUMENTO</w:t>
            </w:r>
          </w:p>
          <w:p w:rsidR="008F7D60" w:rsidRPr="00E92C33" w:rsidRDefault="008F7D60" w:rsidP="00D86206">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1</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El presente instrumento se aplica a las expresiones culturales tradicionales.</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2</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La materia [protegida]/[del presente instrumento] está constituida por las expresiones culturales tradicionales que:</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numPr>
                <w:ilvl w:val="0"/>
                <w:numId w:val="29"/>
              </w:num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han sido [creadas]/[generadas], expresadas y mantenidas en un contexto colectivo por [los pueblos] indígenas y las comunidades locales;</w:t>
            </w:r>
            <w:r w:rsidR="00606826" w:rsidRPr="00E92C33">
              <w:rPr>
                <w:rFonts w:ascii="Arial" w:eastAsia="SimSun" w:hAnsi="Arial" w:cs="Arial"/>
                <w:sz w:val="20"/>
                <w:szCs w:val="20"/>
                <w:lang w:val="es-ES" w:eastAsia="zh-CN"/>
              </w:rPr>
              <w:t xml:space="preserve"> </w:t>
            </w:r>
          </w:p>
          <w:p w:rsidR="008F7D60" w:rsidRPr="00E92C33" w:rsidRDefault="008F7D60" w:rsidP="00606826">
            <w:pPr>
              <w:autoSpaceDE w:val="0"/>
              <w:autoSpaceDN w:val="0"/>
              <w:adjustRightInd w:val="0"/>
              <w:ind w:left="1090"/>
              <w:rPr>
                <w:rFonts w:ascii="Arial" w:eastAsia="SimSun" w:hAnsi="Arial" w:cs="Arial"/>
                <w:sz w:val="20"/>
                <w:szCs w:val="20"/>
                <w:lang w:val="es-ES" w:eastAsia="zh-CN"/>
              </w:rPr>
            </w:pPr>
          </w:p>
          <w:p w:rsidR="008F7D60" w:rsidRPr="00E92C33" w:rsidRDefault="008F7D60" w:rsidP="008F7D60">
            <w:pPr>
              <w:numPr>
                <w:ilvl w:val="0"/>
                <w:numId w:val="29"/>
              </w:num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son el producto singular de, y están vinculadas directamente con, la identidad cultural [y]/[o] social y el patrimonio cultural de [los pueblos] indígenas y las comunidades locales;</w:t>
            </w:r>
            <w:r w:rsidR="00606826" w:rsidRPr="00E92C33">
              <w:rPr>
                <w:rFonts w:ascii="Arial" w:eastAsia="SimSun" w:hAnsi="Arial" w:cs="Arial"/>
                <w:sz w:val="20"/>
                <w:szCs w:val="20"/>
                <w:lang w:val="es-ES" w:eastAsia="zh-CN"/>
              </w:rPr>
              <w:t xml:space="preserve"> </w:t>
            </w:r>
          </w:p>
          <w:p w:rsidR="008F7D60" w:rsidRPr="00E92C33" w:rsidRDefault="008F7D60" w:rsidP="00606826">
            <w:pPr>
              <w:autoSpaceDE w:val="0"/>
              <w:autoSpaceDN w:val="0"/>
              <w:adjustRightInd w:val="0"/>
              <w:ind w:left="1090"/>
              <w:rPr>
                <w:rFonts w:ascii="Arial" w:eastAsia="SimSun" w:hAnsi="Arial" w:cs="Arial"/>
                <w:sz w:val="20"/>
                <w:szCs w:val="20"/>
                <w:lang w:val="es-ES" w:eastAsia="zh-CN"/>
              </w:rPr>
            </w:pPr>
          </w:p>
          <w:p w:rsidR="008F7D60" w:rsidRPr="00E92C33" w:rsidRDefault="008F7D60" w:rsidP="008F7D60">
            <w:pPr>
              <w:numPr>
                <w:ilvl w:val="0"/>
                <w:numId w:val="29"/>
              </w:num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se transmiten de generación en generación, de forma consecutiva o no;</w:t>
            </w:r>
            <w:r w:rsidR="00606826" w:rsidRPr="00E92C33">
              <w:rPr>
                <w:rFonts w:ascii="Arial" w:eastAsia="SimSun" w:hAnsi="Arial" w:cs="Arial"/>
                <w:sz w:val="20"/>
                <w:szCs w:val="20"/>
                <w:lang w:val="es-ES" w:eastAsia="zh-CN"/>
              </w:rPr>
              <w:t xml:space="preserve"> </w:t>
            </w:r>
          </w:p>
          <w:p w:rsidR="008F7D60" w:rsidRPr="00E92C33" w:rsidRDefault="008F7D60" w:rsidP="00606826">
            <w:pPr>
              <w:autoSpaceDE w:val="0"/>
              <w:autoSpaceDN w:val="0"/>
              <w:adjustRightInd w:val="0"/>
              <w:ind w:left="1090"/>
              <w:rPr>
                <w:rFonts w:ascii="Arial" w:eastAsia="SimSun" w:hAnsi="Arial" w:cs="Arial"/>
                <w:sz w:val="20"/>
                <w:szCs w:val="20"/>
                <w:lang w:val="es-ES" w:eastAsia="zh-CN"/>
              </w:rPr>
            </w:pPr>
          </w:p>
          <w:p w:rsidR="008F7D60" w:rsidRPr="00E92C33" w:rsidRDefault="008F7D60" w:rsidP="008F7D60">
            <w:pPr>
              <w:numPr>
                <w:ilvl w:val="0"/>
                <w:numId w:val="29"/>
              </w:num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han sido utilizadas durante un plazo determinado por cada [Estado miembro]/[Parte Contratante], [pero no inferior a [50 años/o un período equivalente a cinco generaciones;  y</w:t>
            </w:r>
          </w:p>
          <w:p w:rsidR="008F7D60" w:rsidRPr="00E92C33" w:rsidRDefault="008F7D60" w:rsidP="00D86206">
            <w:pPr>
              <w:numPr>
                <w:ilvl w:val="0"/>
                <w:numId w:val="29"/>
              </w:numPr>
              <w:tabs>
                <w:tab w:val="left" w:pos="1102"/>
              </w:tabs>
              <w:spacing w:before="120"/>
              <w:ind w:left="1134" w:hanging="567"/>
              <w:rPr>
                <w:rFonts w:ascii="Arial" w:eastAsia="SimSun" w:hAnsi="Arial" w:cs="Arial"/>
                <w:sz w:val="20"/>
                <w:szCs w:val="20"/>
                <w:lang w:val="es-ES" w:eastAsia="zh-CN"/>
              </w:rPr>
            </w:pPr>
            <w:r w:rsidRPr="00E92C33">
              <w:rPr>
                <w:rFonts w:ascii="Arial" w:eastAsia="SimSun" w:hAnsi="Arial" w:cs="Arial"/>
                <w:sz w:val="20"/>
                <w:szCs w:val="20"/>
                <w:lang w:val="es-ES" w:eastAsia="zh-CN"/>
              </w:rPr>
              <w:t>son el resultado de la actividad intelectual creativa y literaria o artística.</w:t>
            </w:r>
          </w:p>
          <w:p w:rsidR="008F7D60" w:rsidRPr="00E92C33" w:rsidRDefault="008F7D60" w:rsidP="00606826">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rPr>
                <w:rFonts w:ascii="Arial" w:eastAsia="SimSun" w:hAnsi="Arial" w:cs="Arial"/>
                <w:i/>
                <w:sz w:val="20"/>
                <w:szCs w:val="20"/>
                <w:lang w:val="es-ES" w:eastAsia="zh-CN"/>
              </w:rPr>
            </w:pPr>
            <w:r w:rsidRPr="00E92C33">
              <w:rPr>
                <w:rFonts w:ascii="Arial" w:eastAsia="SimSun" w:hAnsi="Arial" w:cs="Arial"/>
                <w:i/>
                <w:sz w:val="20"/>
                <w:szCs w:val="20"/>
                <w:lang w:val="es-ES" w:eastAsia="zh-CN"/>
              </w:rPr>
              <w:t>Alt 3</w:t>
            </w:r>
          </w:p>
          <w:p w:rsidR="008F7D60" w:rsidRPr="00E92C33" w:rsidRDefault="008F7D60" w:rsidP="00606826">
            <w:pPr>
              <w:rPr>
                <w:rFonts w:ascii="Arial" w:eastAsia="SimSun" w:hAnsi="Arial" w:cs="Arial"/>
                <w:sz w:val="20"/>
                <w:szCs w:val="20"/>
                <w:lang w:val="es-ES" w:eastAsia="zh-CN"/>
              </w:rPr>
            </w:pPr>
          </w:p>
          <w:p w:rsidR="008F7D60" w:rsidRPr="00E92C33" w:rsidRDefault="008F7D60" w:rsidP="008F7D60">
            <w:pPr>
              <w:rPr>
                <w:rFonts w:ascii="Arial" w:hAnsi="Arial" w:cs="Arial"/>
                <w:sz w:val="20"/>
                <w:szCs w:val="20"/>
                <w:lang w:val="es-ES"/>
              </w:rPr>
            </w:pPr>
            <w:r w:rsidRPr="00E92C33">
              <w:rPr>
                <w:rFonts w:ascii="Arial" w:eastAsia="SimSun" w:hAnsi="Arial" w:cs="Arial"/>
                <w:sz w:val="20"/>
                <w:szCs w:val="20"/>
                <w:lang w:val="es-ES" w:eastAsia="zh-CN"/>
              </w:rPr>
              <w:t>El presente instrumento se aplica a las expresiones culturales tradicionales.</w:t>
            </w:r>
            <w:r w:rsidR="00606826" w:rsidRPr="00E92C33">
              <w:rPr>
                <w:rFonts w:ascii="Arial" w:eastAsia="SimSun" w:hAnsi="Arial" w:cs="Arial"/>
                <w:sz w:val="20"/>
                <w:szCs w:val="20"/>
                <w:lang w:val="es-ES" w:eastAsia="zh-CN"/>
              </w:rPr>
              <w:t xml:space="preserve">  </w:t>
            </w:r>
            <w:r w:rsidRPr="00E92C33">
              <w:rPr>
                <w:rFonts w:ascii="Arial" w:eastAsia="SimSun" w:hAnsi="Arial" w:cs="Arial"/>
                <w:sz w:val="20"/>
                <w:szCs w:val="20"/>
                <w:lang w:val="es-ES" w:eastAsia="zh-CN"/>
              </w:rPr>
              <w:t>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8F7D60" w:rsidRPr="00E92C33" w:rsidRDefault="008F7D60" w:rsidP="009A7C63">
            <w:pPr>
              <w:rPr>
                <w:rFonts w:ascii="Arial" w:hAnsi="Arial" w:cs="Arial"/>
                <w:sz w:val="22"/>
                <w:szCs w:val="22"/>
                <w:lang w:val="es-ES"/>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4</w:t>
            </w:r>
          </w:p>
          <w:p w:rsidR="008F7D60" w:rsidRPr="00E92C33" w:rsidRDefault="008F7D60" w:rsidP="00606826">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BENEFICIARIOS DE LA [PROTECCIÓN]/[SALVAGUARDIA]</w:t>
            </w:r>
          </w:p>
          <w:p w:rsidR="008F7D60" w:rsidRPr="00E92C33" w:rsidRDefault="008F7D60" w:rsidP="00606826">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1</w:t>
            </w:r>
            <w:r w:rsidR="00606826" w:rsidRPr="00E92C33">
              <w:rPr>
                <w:rFonts w:ascii="Arial" w:eastAsia="SimSun" w:hAnsi="Arial" w:cs="Arial"/>
                <w:i/>
                <w:sz w:val="20"/>
                <w:szCs w:val="20"/>
                <w:lang w:val="es-ES" w:eastAsia="zh-CN"/>
              </w:rPr>
              <w:t xml:space="preserve"> </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Los beneficiarios del presente instrumento son las comunidades locales [y los pueblos] [e] indígenas que poseen, expresan, crean, mantienen, utilizan y desarrollan expresiones culturales tradicionales protegidas.</w:t>
            </w:r>
            <w:r w:rsidR="00606826" w:rsidRPr="00E92C33">
              <w:rPr>
                <w:rFonts w:ascii="Arial" w:eastAsia="SimSun" w:hAnsi="Arial" w:cs="Arial"/>
                <w:sz w:val="20"/>
                <w:szCs w:val="20"/>
                <w:lang w:val="es-ES" w:eastAsia="zh-CN"/>
              </w:rPr>
              <w:t xml:space="preserve">  </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2</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Los beneficiarios del presente instrumento son los pueblos indígenas, las comunidades locales [y]/[y, donde no exista el concepto de pueblos indígenas,] otros beneficiarios que pueda establecer la legislación nacional.</w:t>
            </w:r>
            <w:r w:rsidR="00606826" w:rsidRPr="00E92C33">
              <w:rPr>
                <w:rFonts w:ascii="Arial" w:eastAsia="SimSun" w:hAnsi="Arial" w:cs="Arial"/>
                <w:sz w:val="20"/>
                <w:szCs w:val="20"/>
                <w:lang w:val="es-ES" w:eastAsia="zh-CN"/>
              </w:rPr>
              <w:t xml:space="preserve">  </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3</w:t>
            </w:r>
          </w:p>
          <w:p w:rsidR="008F7D60" w:rsidRPr="00E92C33" w:rsidRDefault="008F7D60" w:rsidP="00606826">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Los beneficiarios del presente instrumento son los pueblos indígenas, las comunidades locales, y otros beneficiarios que pueda establecer la legislación nacional.]</w:t>
            </w: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D86206" w:rsidRPr="00E92C33" w:rsidRDefault="00D86206" w:rsidP="009A7C63">
            <w:pPr>
              <w:rPr>
                <w:rFonts w:ascii="Arial" w:hAnsi="Arial" w:cs="Arial"/>
                <w:sz w:val="22"/>
                <w:szCs w:val="22"/>
                <w:lang w:val="es-ES"/>
              </w:rPr>
            </w:pPr>
          </w:p>
          <w:p w:rsidR="00D86206" w:rsidRPr="00E92C33" w:rsidRDefault="00D86206" w:rsidP="009A7C63">
            <w:pPr>
              <w:rPr>
                <w:rFonts w:ascii="Arial" w:hAnsi="Arial" w:cs="Arial"/>
                <w:sz w:val="22"/>
                <w:szCs w:val="22"/>
                <w:lang w:val="es-ES"/>
              </w:rPr>
            </w:pPr>
          </w:p>
          <w:p w:rsidR="00D86206" w:rsidRPr="00E92C33" w:rsidRDefault="00D86206"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EA5CC6" w:rsidRDefault="00EA5CC6" w:rsidP="008F7D60">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5</w:t>
            </w:r>
          </w:p>
          <w:p w:rsidR="008F7D60" w:rsidRPr="00E92C33" w:rsidRDefault="008F7D60" w:rsidP="00606826">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ALCANCE DE LA [PROTECCIÓN]/[SALVAGUARDIA]</w:t>
            </w:r>
          </w:p>
          <w:p w:rsidR="008F7D60" w:rsidRPr="00E92C33" w:rsidRDefault="008F7D60" w:rsidP="00606826">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606826">
            <w:pPr>
              <w:tabs>
                <w:tab w:val="num" w:pos="993"/>
              </w:tabs>
              <w:autoSpaceDE w:val="0"/>
              <w:autoSpaceDN w:val="0"/>
              <w:adjustRightInd w:val="0"/>
              <w:rPr>
                <w:rFonts w:ascii="Arial" w:eastAsia="SimSun" w:hAnsi="Arial" w:cs="Arial"/>
                <w:i/>
                <w:sz w:val="20"/>
                <w:szCs w:val="20"/>
                <w:lang w:val="es-ES" w:eastAsia="zh-CN"/>
              </w:rPr>
            </w:pPr>
          </w:p>
          <w:p w:rsidR="008F7D60" w:rsidRPr="00E92C33" w:rsidRDefault="008F7D60" w:rsidP="008F7D60">
            <w:pPr>
              <w:tabs>
                <w:tab w:val="num" w:pos="993"/>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1</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5.1</w:t>
            </w:r>
            <w:r w:rsidRPr="00E92C33">
              <w:rPr>
                <w:rFonts w:ascii="Arial" w:eastAsia="SimSun" w:hAnsi="Arial" w:cs="Arial"/>
                <w:sz w:val="20"/>
                <w:szCs w:val="20"/>
                <w:lang w:val="es-ES" w:eastAsia="zh-CN"/>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5.2</w:t>
            </w:r>
            <w:r w:rsidRPr="00E92C33">
              <w:rPr>
                <w:rFonts w:ascii="Arial" w:eastAsia="SimSun" w:hAnsi="Arial" w:cs="Arial"/>
                <w:sz w:val="20"/>
                <w:szCs w:val="20"/>
                <w:lang w:val="es-ES" w:eastAsia="zh-CN"/>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2</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5.1</w:t>
            </w:r>
            <w:r w:rsidRPr="00E92C33">
              <w:rPr>
                <w:rFonts w:ascii="Arial" w:eastAsia="SimSun" w:hAnsi="Arial" w:cs="Arial"/>
                <w:sz w:val="20"/>
                <w:szCs w:val="20"/>
                <w:lang w:val="es-ES" w:eastAsia="zh-CN"/>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y en consulta con los beneficiarios.</w:t>
            </w:r>
            <w:r w:rsidR="00606826" w:rsidRPr="00E92C33">
              <w:rPr>
                <w:rFonts w:ascii="Arial" w:eastAsia="SimSun" w:hAnsi="Arial" w:cs="Arial"/>
                <w:sz w:val="20"/>
                <w:szCs w:val="20"/>
                <w:lang w:val="es-ES" w:eastAsia="zh-CN"/>
              </w:rPr>
              <w:t xml:space="preserve">  </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5.2</w:t>
            </w:r>
            <w:r w:rsidRPr="00E92C33">
              <w:rPr>
                <w:rFonts w:ascii="Arial" w:eastAsia="SimSun" w:hAnsi="Arial" w:cs="Arial"/>
                <w:sz w:val="20"/>
                <w:szCs w:val="20"/>
                <w:lang w:val="es-ES" w:eastAsia="zh-CN"/>
              </w:rPr>
              <w:tab/>
              <w:t>Los beneficiarios gozarán del derecho exclusivo a autorizar el uso de sus expresiones culturales tradicionales por terceros en las condiciones que determine la legislación nacional y, cuando corresponda, el derecho consuetudinario.</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5.3</w:t>
            </w:r>
            <w:r w:rsidRPr="00E92C33">
              <w:rPr>
                <w:rFonts w:ascii="Arial" w:eastAsia="SimSun" w:hAnsi="Arial" w:cs="Arial"/>
                <w:sz w:val="20"/>
                <w:szCs w:val="20"/>
                <w:lang w:val="es-ES" w:eastAsia="zh-CN"/>
              </w:rPr>
              <w:tab/>
              <w:t xml:space="preserve">Con independencia de los derechos patrimoniales y aun después de la cesión de esos derechos, los beneficiarios gozarán, respecto de sus expresiones culturales tradicionales, del derecho a ser reconocidos como los propietarios de esas expresiones culturales tradicionales y a </w:t>
            </w:r>
            <w:r w:rsidRPr="00E92C33">
              <w:rPr>
                <w:rFonts w:ascii="Arial" w:eastAsia="SimSun" w:hAnsi="Arial" w:cs="Arial"/>
                <w:sz w:val="20"/>
                <w:szCs w:val="20"/>
                <w:lang w:val="es-ES" w:eastAsia="zh-CN"/>
              </w:rPr>
              <w:lastRenderedPageBreak/>
              <w:t>oponerse a cualquier deformación, mutilación u otra modificación de sus expresiones culturales tradicionales que atenten contra la integridad de sus expresiones culturales tradicionales.</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3</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5.1</w:t>
            </w:r>
            <w:r w:rsidRPr="00E92C33">
              <w:rPr>
                <w:rFonts w:ascii="Arial" w:eastAsia="SimSun" w:hAnsi="Arial" w:cs="Arial"/>
                <w:sz w:val="20"/>
                <w:szCs w:val="20"/>
                <w:lang w:val="es-ES" w:eastAsia="zh-CN"/>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606826" w:rsidRPr="00E92C33">
              <w:rPr>
                <w:rFonts w:ascii="Arial" w:eastAsia="SimSun" w:hAnsi="Arial" w:cs="Arial"/>
                <w:sz w:val="20"/>
                <w:szCs w:val="20"/>
                <w:lang w:val="es-ES" w:eastAsia="zh-CN"/>
              </w:rPr>
              <w:t xml:space="preserve">   </w:t>
            </w:r>
            <w:r w:rsidRPr="00E92C33">
              <w:rPr>
                <w:rFonts w:ascii="Arial" w:eastAsia="SimSun" w:hAnsi="Arial" w:cs="Arial"/>
                <w:sz w:val="20"/>
                <w:szCs w:val="20"/>
                <w:lang w:val="es-ES" w:eastAsia="zh-CN"/>
              </w:rPr>
              <w:t>En particular, los beneficiarios gozarán del derecho exclusivo a autorizar el uso de dichas expresiones culturales tradicionales.</w:t>
            </w:r>
            <w:r w:rsidR="00606826" w:rsidRPr="00E92C33">
              <w:rPr>
                <w:rFonts w:ascii="Arial" w:eastAsia="SimSun" w:hAnsi="Arial" w:cs="Arial"/>
                <w:sz w:val="20"/>
                <w:szCs w:val="20"/>
                <w:lang w:val="es-ES" w:eastAsia="zh-CN"/>
              </w:rPr>
              <w:t xml:space="preserve"> </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5.2</w:t>
            </w:r>
            <w:r w:rsidRPr="00E92C33">
              <w:rPr>
                <w:rFonts w:ascii="Arial" w:eastAsia="SimSun" w:hAnsi="Arial" w:cs="Arial"/>
                <w:sz w:val="20"/>
                <w:szCs w:val="20"/>
                <w:lang w:val="es-ES" w:eastAsia="zh-CN"/>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w:t>
            </w:r>
            <w:r w:rsidR="00606826" w:rsidRPr="00E92C33">
              <w:rPr>
                <w:rFonts w:ascii="Arial" w:eastAsia="SimSun" w:hAnsi="Arial" w:cs="Arial"/>
                <w:sz w:val="20"/>
                <w:szCs w:val="20"/>
                <w:lang w:val="es-ES" w:eastAsia="zh-CN"/>
              </w:rPr>
              <w:t xml:space="preserve">  </w:t>
            </w:r>
            <w:r w:rsidRPr="00E92C33">
              <w:rPr>
                <w:rFonts w:ascii="Arial" w:eastAsia="SimSun" w:hAnsi="Arial" w:cs="Arial"/>
                <w:sz w:val="20"/>
                <w:szCs w:val="20"/>
                <w:lang w:val="es-ES" w:eastAsia="zh-CN"/>
              </w:rPr>
              <w:t>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5.3</w:t>
            </w:r>
            <w:r w:rsidRPr="00E92C33">
              <w:rPr>
                <w:rFonts w:ascii="Arial" w:eastAsia="SimSun" w:hAnsi="Arial" w:cs="Arial"/>
                <w:sz w:val="20"/>
                <w:szCs w:val="20"/>
                <w:lang w:val="es-ES" w:eastAsia="zh-CN"/>
              </w:rPr>
              <w:tab/>
              <w:t>Si la materia no está protegida en virtud del artículo 5.1 o 5.2, los Estados miembros deberán hacer/harán todo lo posible para proteger la integridad de la materia, en consulta con los beneficiarios cuando corresponda.</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4</w:t>
            </w:r>
          </w:p>
          <w:p w:rsidR="008F7D60" w:rsidRPr="00E92C33" w:rsidRDefault="008F7D60" w:rsidP="00606826">
            <w:pPr>
              <w:tabs>
                <w:tab w:val="left" w:pos="550"/>
              </w:tabs>
              <w:autoSpaceDE w:val="0"/>
              <w:autoSpaceDN w:val="0"/>
              <w:adjustRightInd w:val="0"/>
              <w:rPr>
                <w:rFonts w:ascii="Arial" w:eastAsia="SimSun" w:hAnsi="Arial" w:cs="Arial"/>
                <w:i/>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Opción1</w:t>
            </w:r>
            <w:r w:rsidR="00606826" w:rsidRPr="00E92C33">
              <w:rPr>
                <w:rFonts w:ascii="Arial" w:eastAsia="SimSun" w:hAnsi="Arial" w:cs="Arial"/>
                <w:i/>
                <w:sz w:val="20"/>
                <w:szCs w:val="20"/>
                <w:lang w:val="es-ES" w:eastAsia="zh-CN"/>
              </w:rPr>
              <w:t xml:space="preserve"> </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5.1</w:t>
            </w:r>
            <w:r w:rsidRPr="00E92C33">
              <w:rPr>
                <w:rFonts w:ascii="Arial" w:eastAsia="SimSun" w:hAnsi="Arial" w:cs="Arial"/>
                <w:sz w:val="20"/>
                <w:szCs w:val="20"/>
                <w:lang w:val="es-ES" w:eastAsia="zh-CN"/>
              </w:rPr>
              <w:tab/>
              <w:t>Cuando las expresiones culturales tradicionales protegidas sean [sagradas], [secretas] o [conocidas únicamente] [estén celosamente guardadas] en el interior de [pueblos] indígenas o comunidades locales, [los Estados miembros]:</w:t>
            </w:r>
            <w:r w:rsidR="00606826" w:rsidRPr="00E92C33">
              <w:rPr>
                <w:rFonts w:ascii="Arial" w:eastAsia="SimSun" w:hAnsi="Arial" w:cs="Arial"/>
                <w:sz w:val="20"/>
                <w:szCs w:val="20"/>
                <w:lang w:val="es-ES" w:eastAsia="zh-CN"/>
              </w:rPr>
              <w:t xml:space="preserve"> </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a)</w:t>
            </w:r>
            <w:r w:rsidRPr="00E92C33">
              <w:rPr>
                <w:rFonts w:ascii="Arial" w:eastAsia="SimSun" w:hAnsi="Arial" w:cs="Arial"/>
                <w:sz w:val="20"/>
                <w:szCs w:val="20"/>
                <w:lang w:val="es-ES" w:eastAsia="zh-CN"/>
              </w:rPr>
              <w:tab/>
              <w:t>deberán adoptar/adoptarán medidas jurídicas, políticas y/o administrativas, según proceda y de conformidad con la legislación nacional, que permitan a los beneficiarios:</w:t>
            </w:r>
          </w:p>
          <w:p w:rsidR="008F7D60" w:rsidRPr="00E92C33" w:rsidRDefault="008F7D60" w:rsidP="00606826">
            <w:pPr>
              <w:tabs>
                <w:tab w:val="left" w:pos="550"/>
              </w:tabs>
              <w:autoSpaceDE w:val="0"/>
              <w:autoSpaceDN w:val="0"/>
              <w:adjustRightInd w:val="0"/>
              <w:ind w:left="1134"/>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w:t>
            </w:r>
            <w:r w:rsidRPr="00E92C33">
              <w:rPr>
                <w:rFonts w:ascii="Arial" w:eastAsia="SimSun" w:hAnsi="Arial" w:cs="Arial"/>
                <w:sz w:val="20"/>
                <w:szCs w:val="20"/>
                <w:lang w:val="es-ES" w:eastAsia="zh-CN"/>
              </w:rPr>
              <w:tab/>
              <w:t>[crear,] mantener, controlar y desarrollar dichas expresiones culturales tradicionales protegidas;</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ii)</w:t>
            </w:r>
            <w:r w:rsidRPr="00E92C33">
              <w:rPr>
                <w:rFonts w:ascii="Arial" w:eastAsia="SimSun" w:hAnsi="Arial" w:cs="Arial"/>
                <w:sz w:val="20"/>
                <w:szCs w:val="20"/>
                <w:lang w:val="es-ES" w:eastAsia="zh-CN"/>
              </w:rPr>
              <w:tab/>
              <w:t>[desalentar] impedir la divulgación y fijación no autorizadas e impedir el uso ilegal de las expresiones culturales tradicionales secretas protegidas;</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606826"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iii</w:t>
            </w:r>
            <w:r w:rsidR="00334D71" w:rsidRPr="00E92C33">
              <w:rPr>
                <w:rFonts w:ascii="Arial" w:eastAsia="SimSun" w:hAnsi="Arial" w:cs="Arial"/>
                <w:sz w:val="20"/>
                <w:szCs w:val="20"/>
                <w:lang w:val="es-ES" w:eastAsia="zh-CN"/>
              </w:rPr>
              <w:t>)</w:t>
            </w:r>
            <w:r w:rsidRPr="00E92C33">
              <w:rPr>
                <w:rFonts w:ascii="Arial" w:eastAsia="SimSun" w:hAnsi="Arial" w:cs="Arial"/>
                <w:sz w:val="20"/>
                <w:szCs w:val="20"/>
                <w:lang w:val="es-ES" w:eastAsia="zh-CN"/>
              </w:rPr>
              <w:tab/>
            </w:r>
            <w:r w:rsidR="008F7D60" w:rsidRPr="00E92C33">
              <w:rPr>
                <w:rFonts w:ascii="Arial" w:eastAsia="SimSun" w:hAnsi="Arial" w:cs="Arial"/>
                <w:sz w:val="20"/>
                <w:szCs w:val="20"/>
                <w:lang w:val="es-ES" w:eastAsia="zh-CN"/>
              </w:rPr>
              <w:t xml:space="preserve">[autorizar o denegar el acceso a y el uso/[la utilización] de </w:t>
            </w:r>
            <w:r w:rsidR="00E65104" w:rsidRPr="00E92C33">
              <w:rPr>
                <w:rFonts w:ascii="Arial" w:eastAsia="SimSun" w:hAnsi="Arial" w:cs="Arial"/>
                <w:sz w:val="20"/>
                <w:szCs w:val="20"/>
                <w:lang w:val="es-ES" w:eastAsia="zh-CN"/>
              </w:rPr>
              <w:t>dichas</w:t>
            </w:r>
            <w:r w:rsidR="008F7D60" w:rsidRPr="00E92C33">
              <w:rPr>
                <w:rFonts w:ascii="Arial" w:eastAsia="SimSun" w:hAnsi="Arial" w:cs="Arial"/>
                <w:sz w:val="20"/>
                <w:szCs w:val="20"/>
                <w:lang w:val="es-ES" w:eastAsia="zh-CN"/>
              </w:rPr>
              <w:t xml:space="preserve"> [expresiones culturales </w:t>
            </w:r>
            <w:r w:rsidR="00E65104" w:rsidRPr="00E92C33">
              <w:rPr>
                <w:rFonts w:ascii="Arial" w:eastAsia="SimSun" w:hAnsi="Arial" w:cs="Arial"/>
                <w:sz w:val="20"/>
                <w:szCs w:val="20"/>
                <w:lang w:val="es-ES" w:eastAsia="zh-CN"/>
              </w:rPr>
              <w:t>tradicionales protegidas</w:t>
            </w:r>
            <w:r w:rsidR="008F7D60" w:rsidRPr="00E92C33">
              <w:rPr>
                <w:rFonts w:ascii="Arial" w:eastAsia="SimSun" w:hAnsi="Arial" w:cs="Arial"/>
                <w:sz w:val="20"/>
                <w:szCs w:val="20"/>
                <w:lang w:val="es-ES" w:eastAsia="zh-CN"/>
              </w:rPr>
              <w:t xml:space="preserve"> sobre la base del consentimiento fundamentado previo o la aprobación y la participación y condiciones mutuamente convenidas;]</w:t>
            </w:r>
            <w:r w:rsidRPr="00E92C33">
              <w:rPr>
                <w:rFonts w:ascii="Arial" w:eastAsia="SimSun" w:hAnsi="Arial" w:cs="Arial"/>
                <w:sz w:val="20"/>
                <w:szCs w:val="20"/>
                <w:lang w:val="es-ES" w:eastAsia="zh-CN"/>
              </w:rPr>
              <w:t xml:space="preserve"> </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iv)</w:t>
            </w:r>
            <w:r w:rsidRPr="00E92C33">
              <w:rPr>
                <w:rFonts w:ascii="Arial" w:eastAsia="SimSun" w:hAnsi="Arial" w:cs="Arial"/>
                <w:sz w:val="20"/>
                <w:szCs w:val="20"/>
                <w:lang w:val="es-ES" w:eastAsia="zh-CN"/>
              </w:rPr>
              <w:tab/>
              <w:t>proteger las expresiones culturales tradicionales protegidas ante cualquier uso [falso o engañoso], en relación con bienes o servicios, que sugiera algún tipo de aprobación de los beneficiarios o vinculación con ellos;  y</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v)</w:t>
            </w:r>
            <w:r w:rsidRPr="00E92C33">
              <w:rPr>
                <w:rFonts w:ascii="Arial" w:eastAsia="SimSun" w:hAnsi="Arial" w:cs="Arial"/>
                <w:sz w:val="20"/>
                <w:szCs w:val="20"/>
                <w:lang w:val="es-ES" w:eastAsia="zh-CN"/>
              </w:rPr>
              <w:tab/>
              <w:t>[impedir] prohibir los usos o modificaciones que distorsionen o mutilen las expresiones culturales tradicionales protegidas o que de otra forma menoscaben la relevancia cultural que tienen para el beneficiario.</w:t>
            </w:r>
          </w:p>
          <w:p w:rsidR="008F7D60" w:rsidRPr="00E92C33" w:rsidRDefault="008F7D60" w:rsidP="00606826">
            <w:pPr>
              <w:tabs>
                <w:tab w:val="left" w:pos="550"/>
              </w:tabs>
              <w:autoSpaceDE w:val="0"/>
              <w:autoSpaceDN w:val="0"/>
              <w:adjustRightInd w:val="0"/>
              <w:ind w:left="5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b)</w:t>
            </w:r>
            <w:r w:rsidRPr="00E92C33">
              <w:rPr>
                <w:rFonts w:ascii="Arial" w:eastAsia="SimSun" w:hAnsi="Arial" w:cs="Arial"/>
                <w:sz w:val="20"/>
                <w:szCs w:val="20"/>
                <w:lang w:val="es-ES" w:eastAsia="zh-CN"/>
              </w:rPr>
              <w:tab/>
              <w:t>deberán alentar/alentarán a los usuarios a:</w:t>
            </w:r>
            <w:r w:rsidR="00606826" w:rsidRPr="00E92C33">
              <w:rPr>
                <w:rFonts w:ascii="Arial" w:eastAsia="SimSun" w:hAnsi="Arial" w:cs="Arial"/>
                <w:sz w:val="20"/>
                <w:szCs w:val="20"/>
                <w:lang w:val="es-ES" w:eastAsia="zh-CN"/>
              </w:rPr>
              <w:t xml:space="preserve"> </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w:t>
            </w:r>
            <w:r w:rsidRPr="00E92C33">
              <w:rPr>
                <w:rFonts w:ascii="Arial" w:eastAsia="SimSun" w:hAnsi="Arial" w:cs="Arial"/>
                <w:sz w:val="20"/>
                <w:szCs w:val="20"/>
                <w:lang w:val="es-ES" w:eastAsia="zh-CN"/>
              </w:rPr>
              <w:tab/>
              <w:t>atribuir dichas expresiones culturales tradicionales protegidas a los beneficiarios;</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t>ii)</w:t>
            </w:r>
            <w:r w:rsidRPr="00E92C33">
              <w:rPr>
                <w:rFonts w:ascii="Arial" w:eastAsia="SimSun" w:hAnsi="Arial" w:cs="Arial"/>
                <w:sz w:val="20"/>
                <w:szCs w:val="20"/>
                <w:lang w:val="es-ES" w:eastAsia="zh-CN"/>
              </w:rPr>
              <w:tab/>
              <w:t>hacer todo lo posible para celebrar un acuerdo con los beneficiarios para establecer las condiciones de uso de las expresiones culturales tradicionales protegidas];  y</w:t>
            </w:r>
          </w:p>
          <w:p w:rsidR="008F7D60" w:rsidRPr="00E92C33" w:rsidRDefault="008F7D60" w:rsidP="0005562E">
            <w:pPr>
              <w:tabs>
                <w:tab w:val="left" w:pos="550"/>
              </w:tabs>
              <w:autoSpaceDE w:val="0"/>
              <w:autoSpaceDN w:val="0"/>
              <w:adjustRightInd w:val="0"/>
              <w:ind w:left="1170" w:hanging="27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ind w:left="1170" w:hanging="270"/>
              <w:rPr>
                <w:rFonts w:ascii="Arial" w:eastAsia="SimSun" w:hAnsi="Arial" w:cs="Arial"/>
                <w:sz w:val="20"/>
                <w:szCs w:val="20"/>
                <w:lang w:val="es-ES" w:eastAsia="zh-CN"/>
              </w:rPr>
            </w:pPr>
            <w:r w:rsidRPr="00E92C33">
              <w:rPr>
                <w:rFonts w:ascii="Arial" w:eastAsia="SimSun" w:hAnsi="Arial" w:cs="Arial"/>
                <w:sz w:val="20"/>
                <w:szCs w:val="20"/>
                <w:lang w:val="es-ES" w:eastAsia="zh-CN"/>
              </w:rPr>
              <w:lastRenderedPageBreak/>
              <w:t>iii)</w:t>
            </w:r>
            <w:r w:rsidRPr="00E92C33">
              <w:rPr>
                <w:rFonts w:ascii="Arial" w:eastAsia="SimSun" w:hAnsi="Arial" w:cs="Arial"/>
                <w:sz w:val="20"/>
                <w:szCs w:val="20"/>
                <w:lang w:val="es-ES" w:eastAsia="zh-CN"/>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5.2</w:t>
            </w:r>
            <w:r w:rsidRPr="00E92C33">
              <w:rPr>
                <w:rFonts w:ascii="Arial" w:eastAsia="SimSun" w:hAnsi="Arial" w:cs="Arial"/>
                <w:sz w:val="20"/>
                <w:szCs w:val="20"/>
                <w:lang w:val="es-ES" w:eastAsia="zh-CN"/>
              </w:rPr>
              <w:tab/>
              <w:t>[Cuando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r w:rsidR="00606826" w:rsidRPr="00E92C33">
              <w:rPr>
                <w:rFonts w:ascii="Arial" w:eastAsia="SimSun" w:hAnsi="Arial" w:cs="Arial"/>
                <w:sz w:val="20"/>
                <w:szCs w:val="20"/>
                <w:lang w:val="es-ES" w:eastAsia="zh-CN"/>
              </w:rPr>
              <w:t xml:space="preserve"> </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8F7D60" w:rsidRPr="00E92C33" w:rsidRDefault="008F7D60" w:rsidP="00606826">
            <w:pPr>
              <w:tabs>
                <w:tab w:val="left" w:pos="550"/>
              </w:tabs>
              <w:autoSpaceDE w:val="0"/>
              <w:autoSpaceDN w:val="0"/>
              <w:adjustRightInd w:val="0"/>
              <w:ind w:left="5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hagan todo lo posible para celebrar un contrato con los beneficiarios para establecer las condiciones de uso de las expresiones culturales tradicionales protegidas;</w:t>
            </w:r>
            <w:r w:rsidR="00606826" w:rsidRPr="00E92C33">
              <w:rPr>
                <w:rFonts w:ascii="Arial" w:eastAsia="SimSun" w:hAnsi="Arial" w:cs="Arial"/>
                <w:sz w:val="20"/>
                <w:szCs w:val="20"/>
                <w:lang w:val="es-ES" w:eastAsia="zh-CN"/>
              </w:rPr>
              <w:t xml:space="preserve"> </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[se abstengan de cualquier [uso falso o engañoso] de las expresiones culturales tradicionales [protegidas], en relación con bienes o servicios, que sugiera algún tipo de aprobación de los beneficiarios o vinculación con ellos.]</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5.3</w:t>
            </w:r>
            <w:r w:rsidRPr="00E92C33">
              <w:rPr>
                <w:rFonts w:ascii="Arial" w:eastAsia="SimSun" w:hAnsi="Arial" w:cs="Arial"/>
                <w:sz w:val="20"/>
                <w:szCs w:val="20"/>
                <w:lang w:val="es-ES" w:eastAsia="zh-CN"/>
              </w:rPr>
              <w:tab/>
              <w:t xml:space="preserve">[Cuando las expresiones culturales tradicionales protegidas [estén disponibles públicamente, hayan sido objeto de amplia </w:t>
            </w:r>
            <w:r w:rsidRPr="00E92C33">
              <w:rPr>
                <w:rFonts w:ascii="Arial" w:eastAsia="SimSun" w:hAnsi="Arial" w:cs="Arial"/>
                <w:sz w:val="20"/>
                <w:szCs w:val="20"/>
                <w:lang w:val="es-ES" w:eastAsia="zh-CN"/>
              </w:rPr>
              <w:lastRenderedPageBreak/>
              <w:t>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8F7D60" w:rsidRPr="00E92C33" w:rsidRDefault="008F7D60" w:rsidP="00606826">
            <w:pPr>
              <w:tabs>
                <w:tab w:val="left" w:pos="550"/>
              </w:tabs>
              <w:autoSpaceDE w:val="0"/>
              <w:autoSpaceDN w:val="0"/>
              <w:adjustRightInd w:val="0"/>
              <w:ind w:left="5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a)</w:t>
            </w:r>
            <w:r w:rsidRPr="00E92C33">
              <w:rPr>
                <w:rFonts w:ascii="Arial" w:eastAsia="SimSun" w:hAnsi="Arial" w:cs="Arial"/>
                <w:sz w:val="20"/>
                <w:szCs w:val="20"/>
                <w:lang w:val="es-ES" w:eastAsia="zh-CN"/>
              </w:rPr>
              <w:tab/>
              <w:t>atribuyan dichas expresiones culturales tradicionales protegidas a los beneficiarios;</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b)</w:t>
            </w:r>
            <w:r w:rsidRPr="00E92C33">
              <w:rPr>
                <w:rFonts w:ascii="Arial" w:eastAsia="SimSun" w:hAnsi="Arial" w:cs="Arial"/>
                <w:sz w:val="20"/>
                <w:szCs w:val="20"/>
                <w:lang w:val="es-ES" w:eastAsia="zh-CN"/>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c)</w:t>
            </w:r>
            <w:r w:rsidRPr="00E92C33">
              <w:rPr>
                <w:rFonts w:ascii="Arial" w:eastAsia="SimSun" w:hAnsi="Arial" w:cs="Arial"/>
                <w:sz w:val="20"/>
                <w:szCs w:val="20"/>
                <w:lang w:val="es-ES" w:eastAsia="zh-CN"/>
              </w:rPr>
              <w:tab/>
              <w:t>[protejan las expresiones culturales tradicionales ante cualquier uso [falso o engañoso], en relación con bienes o servicios, que sugiera algún tipo de aprobación de los beneficiarios o vinculación con ellos[;]] [y]</w:t>
            </w:r>
          </w:p>
          <w:p w:rsidR="008F7D60" w:rsidRPr="00E92C33" w:rsidRDefault="008F7D60" w:rsidP="0005562E">
            <w:pPr>
              <w:tabs>
                <w:tab w:val="left" w:pos="550"/>
              </w:tabs>
              <w:autoSpaceDE w:val="0"/>
              <w:autoSpaceDN w:val="0"/>
              <w:adjustRightInd w:val="0"/>
              <w:ind w:left="900" w:hanging="450"/>
              <w:rPr>
                <w:rFonts w:ascii="Arial" w:eastAsia="SimSun" w:hAnsi="Arial" w:cs="Arial"/>
                <w:sz w:val="20"/>
                <w:szCs w:val="20"/>
                <w:lang w:val="es-ES" w:eastAsia="zh-CN"/>
              </w:rPr>
            </w:pPr>
          </w:p>
          <w:p w:rsidR="008F7D60" w:rsidRPr="00E92C33" w:rsidRDefault="008F7D60" w:rsidP="008F7D60">
            <w:pPr>
              <w:autoSpaceDE w:val="0"/>
              <w:autoSpaceDN w:val="0"/>
              <w:adjustRightInd w:val="0"/>
              <w:ind w:left="900" w:hanging="450"/>
              <w:rPr>
                <w:rFonts w:ascii="Arial" w:eastAsia="SimSun" w:hAnsi="Arial" w:cs="Arial"/>
                <w:sz w:val="20"/>
                <w:szCs w:val="20"/>
                <w:lang w:val="es-ES" w:eastAsia="zh-CN"/>
              </w:rPr>
            </w:pPr>
            <w:r w:rsidRPr="00E92C33">
              <w:rPr>
                <w:rFonts w:ascii="Arial" w:eastAsia="SimSun" w:hAnsi="Arial" w:cs="Arial"/>
                <w:sz w:val="20"/>
                <w:szCs w:val="20"/>
                <w:lang w:val="es-ES" w:eastAsia="zh-CN"/>
              </w:rPr>
              <w:t>d)</w:t>
            </w:r>
            <w:r w:rsidRPr="00E92C33">
              <w:rPr>
                <w:rFonts w:ascii="Arial" w:eastAsia="SimSun" w:hAnsi="Arial" w:cs="Arial"/>
                <w:sz w:val="20"/>
                <w:szCs w:val="20"/>
                <w:lang w:val="es-ES" w:eastAsia="zh-CN"/>
              </w:rPr>
              <w:tab/>
              <w:t>cuando proceda, depositen las tasas pagadas por los usuarios en el fondo constituido por dicho Estado miembro.</w:t>
            </w:r>
          </w:p>
          <w:p w:rsidR="008F7D60" w:rsidRPr="00E92C33" w:rsidRDefault="008F7D60" w:rsidP="000243D9">
            <w:pPr>
              <w:tabs>
                <w:tab w:val="left" w:pos="550"/>
              </w:tabs>
              <w:autoSpaceDE w:val="0"/>
              <w:autoSpaceDN w:val="0"/>
              <w:adjustRightInd w:val="0"/>
              <w:rPr>
                <w:rFonts w:ascii="Arial" w:eastAsia="SimSun" w:hAnsi="Arial" w:cs="Arial"/>
                <w:i/>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Opción 2</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5.1</w:t>
            </w:r>
            <w:r w:rsidRPr="00E92C33">
              <w:rPr>
                <w:rFonts w:ascii="Arial" w:eastAsia="SimSun" w:hAnsi="Arial" w:cs="Arial"/>
                <w:sz w:val="20"/>
                <w:szCs w:val="20"/>
                <w:lang w:val="es-ES" w:eastAsia="zh-CN"/>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8F7D60" w:rsidRPr="00E92C33" w:rsidRDefault="008F7D60" w:rsidP="00606826">
            <w:pPr>
              <w:tabs>
                <w:tab w:val="left" w:pos="550"/>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5.2</w:t>
            </w:r>
            <w:r w:rsidRPr="00E92C33">
              <w:rPr>
                <w:rFonts w:ascii="Arial" w:eastAsia="SimSun" w:hAnsi="Arial" w:cs="Arial"/>
                <w:sz w:val="20"/>
                <w:szCs w:val="20"/>
                <w:lang w:val="es-ES" w:eastAsia="zh-CN"/>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F7D60" w:rsidRPr="00E92C33" w:rsidRDefault="008F7D60" w:rsidP="00606826">
            <w:pPr>
              <w:tabs>
                <w:tab w:val="left" w:pos="550"/>
              </w:tabs>
              <w:autoSpaceDE w:val="0"/>
              <w:autoSpaceDN w:val="0"/>
              <w:adjustRightInd w:val="0"/>
              <w:ind w:left="36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5.3</w:t>
            </w:r>
            <w:r w:rsidRPr="00E92C33">
              <w:rPr>
                <w:rFonts w:ascii="Arial" w:eastAsia="SimSun" w:hAnsi="Arial" w:cs="Arial"/>
                <w:sz w:val="20"/>
                <w:szCs w:val="20"/>
                <w:lang w:val="es-ES" w:eastAsia="zh-CN"/>
              </w:rPr>
              <w:tab/>
              <w:t xml:space="preserve">La protección/salvaguardia prevista en el (los) presente (presentes) instrumento (instrumentos) no se extiende a los usos de las </w:t>
            </w:r>
            <w:r w:rsidRPr="00E92C33">
              <w:rPr>
                <w:rFonts w:ascii="Arial" w:eastAsia="SimSun" w:hAnsi="Arial" w:cs="Arial"/>
                <w:sz w:val="20"/>
                <w:szCs w:val="20"/>
                <w:lang w:val="es-ES" w:eastAsia="zh-CN"/>
              </w:rPr>
              <w:lastRenderedPageBreak/>
              <w:t xml:space="preserve">expresiones culturales tradicionales protegidas:  1) destinadas a archivos, uso por museos, preservación, usos en investigación y actividades académicas, e intercambio cultural;  y 2) destinadas a crear obras literarias, artísticas y creativas que están inspiradas en expresiones culturales tradicionales protegidas, tomadas como </w:t>
            </w:r>
            <w:r w:rsidR="00287A30" w:rsidRPr="00E92C33">
              <w:rPr>
                <w:rFonts w:ascii="Arial" w:eastAsia="SimSun" w:hAnsi="Arial" w:cs="Arial"/>
                <w:sz w:val="20"/>
                <w:szCs w:val="20"/>
                <w:lang w:val="es-ES" w:eastAsia="zh-CN"/>
              </w:rPr>
              <w:t>préstamo</w:t>
            </w:r>
            <w:r w:rsidRPr="00E92C33">
              <w:rPr>
                <w:rFonts w:ascii="Arial" w:eastAsia="SimSun" w:hAnsi="Arial" w:cs="Arial"/>
                <w:sz w:val="20"/>
                <w:szCs w:val="20"/>
                <w:lang w:val="es-ES" w:eastAsia="zh-CN"/>
              </w:rPr>
              <w:t xml:space="preserve"> de ellas, derivadas o adaptadas de dichas expresiones.]</w:t>
            </w: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F063A4" w:rsidRPr="00E92C33" w:rsidRDefault="00F063A4" w:rsidP="009A7C63">
            <w:pPr>
              <w:rPr>
                <w:rFonts w:ascii="Arial" w:hAnsi="Arial" w:cs="Arial"/>
                <w:sz w:val="22"/>
                <w:szCs w:val="22"/>
                <w:lang w:val="es-ES"/>
              </w:rPr>
            </w:pPr>
          </w:p>
          <w:p w:rsidR="008F7D60" w:rsidRPr="00E92C33" w:rsidRDefault="008F7D60" w:rsidP="0099714F">
            <w:pPr>
              <w:tabs>
                <w:tab w:val="num" w:pos="993"/>
              </w:tabs>
              <w:autoSpaceDE w:val="0"/>
              <w:autoSpaceDN w:val="0"/>
              <w:adjustRightInd w:val="0"/>
              <w:jc w:val="center"/>
              <w:rPr>
                <w:rFonts w:ascii="Arial" w:eastAsia="SimSun" w:hAnsi="Arial" w:cs="Arial"/>
                <w:b/>
                <w:sz w:val="20"/>
                <w:szCs w:val="20"/>
                <w:lang w:val="es-ES" w:eastAsia="zh-CN"/>
              </w:rPr>
            </w:pPr>
          </w:p>
          <w:p w:rsidR="00287A30" w:rsidRPr="00E92C33" w:rsidRDefault="00287A30" w:rsidP="008F7D60">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6</w:t>
            </w:r>
          </w:p>
          <w:p w:rsidR="008F7D60" w:rsidRPr="00E92C33" w:rsidRDefault="008F7D60" w:rsidP="0099714F">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 xml:space="preserve">Administración de los </w:t>
            </w:r>
            <w:r w:rsidR="0009184F" w:rsidRPr="00E92C33">
              <w:rPr>
                <w:rFonts w:ascii="Arial" w:eastAsia="SimSun" w:hAnsi="Arial" w:cs="Arial"/>
                <w:b/>
                <w:caps/>
                <w:sz w:val="20"/>
                <w:szCs w:val="20"/>
                <w:lang w:val="es-ES" w:eastAsia="zh-CN"/>
              </w:rPr>
              <w:t>[</w:t>
            </w:r>
            <w:r w:rsidRPr="00E92C33">
              <w:rPr>
                <w:rFonts w:ascii="Arial" w:eastAsia="SimSun" w:hAnsi="Arial" w:cs="Arial"/>
                <w:b/>
                <w:caps/>
                <w:sz w:val="20"/>
                <w:szCs w:val="20"/>
                <w:lang w:val="es-ES" w:eastAsia="zh-CN"/>
              </w:rPr>
              <w:t>derechos</w:t>
            </w:r>
            <w:r w:rsidR="0009184F" w:rsidRPr="00E92C33">
              <w:rPr>
                <w:rFonts w:ascii="Arial" w:eastAsia="SimSun" w:hAnsi="Arial" w:cs="Arial"/>
                <w:b/>
                <w:caps/>
                <w:sz w:val="20"/>
                <w:szCs w:val="20"/>
                <w:lang w:val="es-ES" w:eastAsia="zh-CN"/>
              </w:rPr>
              <w:t>]</w:t>
            </w:r>
            <w:r w:rsidRPr="00E92C33">
              <w:rPr>
                <w:rFonts w:ascii="Arial" w:eastAsia="SimSun" w:hAnsi="Arial" w:cs="Arial"/>
                <w:b/>
                <w:caps/>
                <w:sz w:val="20"/>
                <w:szCs w:val="20"/>
                <w:lang w:val="es-ES" w:eastAsia="zh-CN"/>
              </w:rPr>
              <w:t>/</w:t>
            </w:r>
            <w:r w:rsidR="0009184F" w:rsidRPr="00E92C33">
              <w:rPr>
                <w:rFonts w:ascii="Arial" w:eastAsia="SimSun" w:hAnsi="Arial" w:cs="Arial"/>
                <w:b/>
                <w:caps/>
                <w:sz w:val="20"/>
                <w:szCs w:val="20"/>
                <w:lang w:val="es-ES" w:eastAsia="zh-CN"/>
              </w:rPr>
              <w:t>[</w:t>
            </w:r>
            <w:r w:rsidRPr="00E92C33">
              <w:rPr>
                <w:rFonts w:ascii="Arial" w:eastAsia="SimSun" w:hAnsi="Arial" w:cs="Arial"/>
                <w:b/>
                <w:caps/>
                <w:sz w:val="20"/>
                <w:szCs w:val="20"/>
                <w:lang w:val="es-ES" w:eastAsia="zh-CN"/>
              </w:rPr>
              <w:t>intereses</w:t>
            </w:r>
            <w:r w:rsidR="0009184F" w:rsidRPr="00E92C33">
              <w:rPr>
                <w:rFonts w:ascii="Arial" w:eastAsia="SimSun" w:hAnsi="Arial" w:cs="Arial"/>
                <w:b/>
                <w:caps/>
                <w:sz w:val="20"/>
                <w:szCs w:val="20"/>
                <w:lang w:val="es-ES" w:eastAsia="zh-CN"/>
              </w:rPr>
              <w:t>]</w:t>
            </w:r>
          </w:p>
          <w:p w:rsidR="008F7D60" w:rsidRPr="00E92C33" w:rsidRDefault="008F7D60" w:rsidP="0099714F">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99714F">
            <w:pPr>
              <w:autoSpaceDE w:val="0"/>
              <w:autoSpaceDN w:val="0"/>
              <w:adjustRightInd w:val="0"/>
              <w:rPr>
                <w:rFonts w:ascii="Arial" w:eastAsia="SimSun" w:hAnsi="Arial" w:cs="Arial"/>
                <w:i/>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1</w:t>
            </w:r>
          </w:p>
          <w:p w:rsidR="008F7D60" w:rsidRPr="00E92C33" w:rsidRDefault="008F7D60" w:rsidP="0099714F">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[Los Estados miembros]/[Las Partes Contratantes] podrán establecer, o designar, una o varias autoridades competentes, de conformidad con la legislación nacional, para la administración de los derechos/intereses contemplados en el presente instrumento.</w:t>
            </w:r>
          </w:p>
          <w:p w:rsidR="008F7D60" w:rsidRPr="00E92C33" w:rsidRDefault="008F7D60" w:rsidP="0099714F">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Alt 2</w:t>
            </w:r>
          </w:p>
          <w:p w:rsidR="008F7D60" w:rsidRPr="00E92C33" w:rsidRDefault="008F7D60" w:rsidP="0099714F">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6.1</w:t>
            </w:r>
            <w:r w:rsidRPr="00E92C33">
              <w:rPr>
                <w:rFonts w:ascii="Arial" w:eastAsia="SimSun" w:hAnsi="Arial" w:cs="Arial"/>
                <w:sz w:val="20"/>
                <w:szCs w:val="20"/>
                <w:lang w:val="es-ES" w:eastAsia="zh-CN"/>
              </w:rPr>
              <w:tab/>
              <w:t>[Los Estados miembros]/[las Partes Contratantes] podrán establecer o designar una autoridad competente, de conformidad con la legislación nacional, con el consentimiento expreso de los beneficiarios, para administrar los derechos/intereses previstos en el presente [instrumento].</w:t>
            </w:r>
          </w:p>
          <w:p w:rsidR="008F7D60" w:rsidRPr="00E92C33" w:rsidRDefault="008F7D60" w:rsidP="0099714F">
            <w:pPr>
              <w:autoSpaceDE w:val="0"/>
              <w:autoSpaceDN w:val="0"/>
              <w:adjustRightInd w:val="0"/>
              <w:rPr>
                <w:rFonts w:ascii="Arial" w:eastAsia="SimSun" w:hAnsi="Arial" w:cs="Arial"/>
                <w:i/>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6.2.</w:t>
            </w:r>
            <w:r w:rsidRPr="00E92C33">
              <w:rPr>
                <w:rFonts w:ascii="Arial" w:eastAsia="SimSun" w:hAnsi="Arial" w:cs="Arial"/>
                <w:sz w:val="20"/>
                <w:szCs w:val="20"/>
                <w:lang w:val="es-ES" w:eastAsia="zh-CN"/>
              </w:rPr>
              <w:tab/>
              <w:t>[La identidad de la autoridad establecida en virtud del párrafo 1 [deberá ser]/[será] comunicada a la Oficina Internacional de la Organización Mundial de la Propiedad Intelectual.]</w:t>
            </w: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A7C63">
            <w:pPr>
              <w:rPr>
                <w:rFonts w:ascii="Arial" w:hAnsi="Arial" w:cs="Arial"/>
                <w:sz w:val="22"/>
                <w:szCs w:val="22"/>
                <w:lang w:val="es-ES"/>
              </w:rPr>
            </w:pPr>
          </w:p>
          <w:p w:rsidR="008F7D60" w:rsidRPr="00E92C33" w:rsidRDefault="008F7D60" w:rsidP="0099714F">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7</w:t>
            </w:r>
          </w:p>
          <w:p w:rsidR="008F7D60" w:rsidRPr="00E92C33" w:rsidRDefault="008F7D60" w:rsidP="00334D71">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[EXCEPCIONES Y LIMITACIONES</w:t>
            </w:r>
            <w:r w:rsidR="009D3FDE" w:rsidRPr="00E92C33">
              <w:rPr>
                <w:rFonts w:ascii="Arial" w:hAnsi="Arial" w:cs="Arial"/>
                <w:b/>
                <w:sz w:val="20"/>
                <w:szCs w:val="20"/>
                <w:lang w:val="es-ES"/>
              </w:rPr>
              <w:t>]</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606826">
            <w:pPr>
              <w:rPr>
                <w:rFonts w:ascii="Arial" w:hAnsi="Arial" w:cs="Arial"/>
                <w:sz w:val="20"/>
                <w:szCs w:val="20"/>
                <w:lang w:val="es-ES"/>
              </w:rPr>
            </w:pPr>
          </w:p>
          <w:p w:rsidR="008F7D60" w:rsidRPr="00E92C33" w:rsidRDefault="00E65104" w:rsidP="00AA33E5">
            <w:pPr>
              <w:tabs>
                <w:tab w:val="left" w:pos="709"/>
              </w:tabs>
              <w:rPr>
                <w:rFonts w:ascii="Arial" w:hAnsi="Arial" w:cs="Arial"/>
                <w:sz w:val="20"/>
                <w:szCs w:val="20"/>
                <w:lang w:val="es-ES"/>
              </w:rPr>
            </w:pPr>
            <w:r w:rsidRPr="00E92C33">
              <w:rPr>
                <w:rFonts w:ascii="Arial" w:hAnsi="Arial" w:cs="Arial"/>
                <w:sz w:val="20"/>
                <w:szCs w:val="20"/>
                <w:lang w:val="es-ES"/>
              </w:rPr>
              <w:t>7.1</w:t>
            </w:r>
            <w:r w:rsidR="00AA33E5" w:rsidRPr="00E92C33">
              <w:rPr>
                <w:rFonts w:ascii="Arial" w:hAnsi="Arial" w:cs="Arial"/>
                <w:sz w:val="20"/>
                <w:szCs w:val="20"/>
                <w:lang w:val="es-ES"/>
              </w:rPr>
              <w:t xml:space="preserve">  </w:t>
            </w:r>
            <w:r w:rsidR="008F7D60" w:rsidRPr="00E92C33">
              <w:rPr>
                <w:rFonts w:ascii="Arial" w:hAnsi="Arial" w:cs="Arial"/>
                <w:sz w:val="20"/>
                <w:szCs w:val="20"/>
                <w:lang w:val="es-ES"/>
              </w:rPr>
              <w:t>En el cumplimiento de las obligaciones establecidas en el presente instrumento, los Estados miembros podrán adoptar las excepciones y limitaciones que determine la legislación nacional, incluido el derecho consuetudinario reconocido.</w:t>
            </w:r>
            <w:r w:rsidR="00606826" w:rsidRPr="00E92C33">
              <w:rPr>
                <w:rFonts w:ascii="Arial" w:hAnsi="Arial" w:cs="Arial"/>
                <w:sz w:val="20"/>
                <w:szCs w:val="20"/>
                <w:lang w:val="es-ES"/>
              </w:rPr>
              <w:t xml:space="preserve">  </w:t>
            </w:r>
          </w:p>
          <w:p w:rsidR="008F7D60" w:rsidRPr="00E92C33" w:rsidRDefault="008F7D60" w:rsidP="00606826">
            <w:pPr>
              <w:rPr>
                <w:rFonts w:ascii="Arial" w:hAnsi="Arial" w:cs="Arial"/>
                <w:sz w:val="20"/>
                <w:szCs w:val="20"/>
                <w:lang w:val="es-ES"/>
              </w:rPr>
            </w:pPr>
          </w:p>
          <w:p w:rsidR="008F7D60" w:rsidRPr="00E92C33" w:rsidRDefault="00E65104" w:rsidP="008F7D60">
            <w:pPr>
              <w:rPr>
                <w:rFonts w:ascii="Arial" w:hAnsi="Arial" w:cs="Arial"/>
                <w:sz w:val="20"/>
                <w:szCs w:val="20"/>
                <w:lang w:val="es-ES"/>
              </w:rPr>
            </w:pPr>
            <w:r w:rsidRPr="00E92C33">
              <w:rPr>
                <w:rFonts w:ascii="Arial" w:hAnsi="Arial" w:cs="Arial"/>
                <w:sz w:val="20"/>
                <w:szCs w:val="20"/>
                <w:lang w:val="es-ES"/>
              </w:rPr>
              <w:t xml:space="preserve">7.2 </w:t>
            </w:r>
            <w:r w:rsidR="00AA33E5" w:rsidRPr="00E92C33">
              <w:rPr>
                <w:rFonts w:ascii="Arial" w:hAnsi="Arial" w:cs="Arial"/>
                <w:sz w:val="20"/>
                <w:szCs w:val="20"/>
                <w:lang w:val="es-ES"/>
              </w:rPr>
              <w:t xml:space="preserve"> </w:t>
            </w:r>
            <w:r w:rsidR="008F7D60" w:rsidRPr="00E92C33">
              <w:rPr>
                <w:rFonts w:ascii="Arial" w:hAnsi="Arial" w:cs="Arial"/>
                <w:sz w:val="20"/>
                <w:szCs w:val="20"/>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8F7D60" w:rsidRPr="00E92C33" w:rsidRDefault="008F7D60" w:rsidP="00606826">
            <w:pPr>
              <w:rPr>
                <w:rFonts w:ascii="Arial" w:hAnsi="Arial" w:cs="Arial"/>
                <w:sz w:val="20"/>
                <w:szCs w:val="20"/>
                <w:lang w:val="es-ES"/>
              </w:rPr>
            </w:pPr>
          </w:p>
          <w:p w:rsidR="008F7D60" w:rsidRPr="00E92C33" w:rsidRDefault="00E65104" w:rsidP="008F7D60">
            <w:pPr>
              <w:rPr>
                <w:rFonts w:ascii="Arial" w:hAnsi="Arial" w:cs="Arial"/>
                <w:sz w:val="20"/>
                <w:szCs w:val="20"/>
                <w:lang w:val="es-ES"/>
              </w:rPr>
            </w:pPr>
            <w:r w:rsidRPr="00E92C33">
              <w:rPr>
                <w:rFonts w:ascii="Arial" w:hAnsi="Arial" w:cs="Arial"/>
                <w:sz w:val="20"/>
                <w:szCs w:val="20"/>
                <w:lang w:val="es-ES"/>
              </w:rPr>
              <w:t xml:space="preserve">7.3 </w:t>
            </w:r>
            <w:r w:rsidR="00AA33E5" w:rsidRPr="00E92C33">
              <w:rPr>
                <w:rFonts w:ascii="Arial" w:hAnsi="Arial" w:cs="Arial"/>
                <w:sz w:val="20"/>
                <w:szCs w:val="20"/>
                <w:lang w:val="es-ES"/>
              </w:rPr>
              <w:t xml:space="preserve"> </w:t>
            </w:r>
            <w:r w:rsidR="008F7D60" w:rsidRPr="00E92C33">
              <w:rPr>
                <w:rFonts w:ascii="Arial" w:hAnsi="Arial" w:cs="Arial"/>
                <w:sz w:val="20"/>
                <w:szCs w:val="20"/>
                <w:lang w:val="es-ES"/>
              </w:rPr>
              <w:t>Con independencia de que el párrafo 1 ya autorice la realización de esos actos, los Estados miembros [deberán prever/preverán] excepciones en relación con:</w:t>
            </w:r>
          </w:p>
          <w:p w:rsidR="008F7D60" w:rsidRPr="00E92C33" w:rsidRDefault="008F7D60" w:rsidP="00606826">
            <w:pPr>
              <w:rPr>
                <w:rFonts w:ascii="Arial" w:hAnsi="Arial" w:cs="Arial"/>
                <w:sz w:val="20"/>
                <w:szCs w:val="20"/>
                <w:lang w:val="es-ES"/>
              </w:rPr>
            </w:pPr>
          </w:p>
          <w:p w:rsidR="008F7D60" w:rsidRPr="00E92C33" w:rsidRDefault="008F7D60" w:rsidP="00AA33E5">
            <w:pPr>
              <w:pStyle w:val="ListParagraph"/>
              <w:numPr>
                <w:ilvl w:val="0"/>
                <w:numId w:val="36"/>
              </w:numPr>
              <w:tabs>
                <w:tab w:val="left" w:pos="1080"/>
              </w:tabs>
              <w:ind w:left="567"/>
              <w:rPr>
                <w:rFonts w:ascii="Arial" w:hAnsi="Arial" w:cs="Arial"/>
                <w:sz w:val="20"/>
                <w:szCs w:val="20"/>
                <w:lang w:val="es-ES"/>
              </w:rPr>
            </w:pPr>
            <w:r w:rsidRPr="00E92C33">
              <w:rPr>
                <w:rFonts w:ascii="Arial" w:hAnsi="Arial" w:cs="Arial"/>
                <w:sz w:val="20"/>
                <w:szCs w:val="20"/>
                <w:lang w:val="es-ES"/>
              </w:rPr>
              <w:t>el aprendizaje, la enseñanza y la investigación;</w:t>
            </w:r>
            <w:r w:rsidR="00606826" w:rsidRPr="00E92C33">
              <w:rPr>
                <w:rFonts w:ascii="Arial" w:hAnsi="Arial" w:cs="Arial"/>
                <w:sz w:val="20"/>
                <w:szCs w:val="20"/>
                <w:lang w:val="es-ES"/>
              </w:rPr>
              <w:t xml:space="preserve"> </w:t>
            </w:r>
          </w:p>
          <w:p w:rsidR="008F7D60" w:rsidRPr="00E92C33" w:rsidRDefault="008F7D60" w:rsidP="00AA33E5">
            <w:pPr>
              <w:tabs>
                <w:tab w:val="left" w:pos="1080"/>
              </w:tabs>
              <w:ind w:left="567"/>
              <w:rPr>
                <w:rFonts w:ascii="Arial" w:hAnsi="Arial" w:cs="Arial"/>
                <w:sz w:val="20"/>
                <w:szCs w:val="20"/>
                <w:lang w:val="es-ES"/>
              </w:rPr>
            </w:pPr>
          </w:p>
          <w:p w:rsidR="008F7D60" w:rsidRPr="00E92C33" w:rsidRDefault="008F7D60" w:rsidP="00AA33E5">
            <w:pPr>
              <w:pStyle w:val="ListParagraph"/>
              <w:numPr>
                <w:ilvl w:val="0"/>
                <w:numId w:val="36"/>
              </w:numPr>
              <w:tabs>
                <w:tab w:val="left" w:pos="1080"/>
              </w:tabs>
              <w:ind w:left="567"/>
              <w:rPr>
                <w:rFonts w:ascii="Arial" w:hAnsi="Arial" w:cs="Arial"/>
                <w:sz w:val="20"/>
                <w:szCs w:val="20"/>
                <w:lang w:val="es-ES"/>
              </w:rPr>
            </w:pPr>
            <w:r w:rsidRPr="00E92C33">
              <w:rPr>
                <w:rFonts w:ascii="Arial" w:hAnsi="Arial" w:cs="Arial"/>
                <w:sz w:val="20"/>
                <w:szCs w:val="20"/>
                <w:lang w:val="es-ES"/>
              </w:rPr>
              <w:t xml:space="preserve">la preservación, la </w:t>
            </w:r>
            <w:r w:rsidR="00922392" w:rsidRPr="00E92C33">
              <w:rPr>
                <w:rFonts w:ascii="Arial" w:hAnsi="Arial" w:cs="Arial"/>
                <w:sz w:val="20"/>
                <w:szCs w:val="20"/>
                <w:lang w:val="es-ES"/>
              </w:rPr>
              <w:t>puesta a disposición</w:t>
            </w:r>
            <w:r w:rsidRPr="00E92C33">
              <w:rPr>
                <w:rFonts w:ascii="Arial" w:hAnsi="Arial" w:cs="Arial"/>
                <w:sz w:val="20"/>
                <w:szCs w:val="20"/>
                <w:lang w:val="es-ES"/>
              </w:rPr>
              <w:t>, la investigación y la presentación en archivos, bibliotecas, museos u otras instituciones culturales;</w:t>
            </w:r>
          </w:p>
          <w:p w:rsidR="008F7D60" w:rsidRPr="00E92C33" w:rsidRDefault="008F7D60" w:rsidP="00AA33E5">
            <w:pPr>
              <w:tabs>
                <w:tab w:val="left" w:pos="1080"/>
              </w:tabs>
              <w:ind w:left="567"/>
              <w:rPr>
                <w:rFonts w:ascii="Arial" w:hAnsi="Arial" w:cs="Arial"/>
                <w:sz w:val="20"/>
                <w:szCs w:val="20"/>
                <w:lang w:val="es-ES"/>
              </w:rPr>
            </w:pPr>
          </w:p>
          <w:p w:rsidR="008F7D60" w:rsidRPr="00E92C33" w:rsidRDefault="008F7D60" w:rsidP="00AA33E5">
            <w:pPr>
              <w:pStyle w:val="ListParagraph"/>
              <w:numPr>
                <w:ilvl w:val="0"/>
                <w:numId w:val="36"/>
              </w:numPr>
              <w:tabs>
                <w:tab w:val="left" w:pos="1080"/>
              </w:tabs>
              <w:ind w:left="567"/>
              <w:rPr>
                <w:rFonts w:ascii="Arial" w:hAnsi="Arial" w:cs="Arial"/>
                <w:sz w:val="20"/>
                <w:szCs w:val="20"/>
                <w:lang w:val="es-ES"/>
              </w:rPr>
            </w:pPr>
            <w:r w:rsidRPr="00E92C33">
              <w:rPr>
                <w:rFonts w:ascii="Arial" w:hAnsi="Arial" w:cs="Arial"/>
                <w:sz w:val="20"/>
                <w:szCs w:val="20"/>
                <w:lang w:val="es-ES"/>
              </w:rPr>
              <w:t>la creación de obras literarias, artísticas o creativas inspiradas o basadas en expresiones culturales tradicionales, o tomadas como pr</w:t>
            </w:r>
            <w:r w:rsidR="009D3FDE" w:rsidRPr="00E92C33">
              <w:rPr>
                <w:rFonts w:ascii="Arial" w:hAnsi="Arial" w:cs="Arial"/>
                <w:sz w:val="20"/>
                <w:szCs w:val="20"/>
                <w:lang w:val="es-ES"/>
              </w:rPr>
              <w:t>ést</w:t>
            </w:r>
            <w:r w:rsidRPr="00E92C33">
              <w:rPr>
                <w:rFonts w:ascii="Arial" w:hAnsi="Arial" w:cs="Arial"/>
                <w:sz w:val="20"/>
                <w:szCs w:val="20"/>
                <w:lang w:val="es-ES"/>
              </w:rPr>
              <w:t xml:space="preserve">amo de dichas </w:t>
            </w:r>
            <w:r w:rsidRPr="00E92C33">
              <w:rPr>
                <w:rFonts w:ascii="Arial" w:hAnsi="Arial" w:cs="Arial"/>
                <w:sz w:val="20"/>
                <w:szCs w:val="20"/>
                <w:lang w:val="es-ES"/>
              </w:rPr>
              <w:lastRenderedPageBreak/>
              <w:t>expresiones.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Excepciones generales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7.1</w:t>
            </w:r>
            <w:r w:rsidRPr="00E92C33">
              <w:rPr>
                <w:rFonts w:ascii="Arial" w:hAnsi="Arial" w:cs="Arial"/>
                <w:sz w:val="20"/>
                <w:szCs w:val="20"/>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8F7D60" w:rsidRPr="00E92C33" w:rsidRDefault="008F7D60" w:rsidP="00606826">
            <w:pPr>
              <w:rPr>
                <w:rFonts w:ascii="Arial" w:hAnsi="Arial" w:cs="Arial"/>
                <w:sz w:val="20"/>
                <w:szCs w:val="20"/>
                <w:lang w:val="es-ES"/>
              </w:rPr>
            </w:pPr>
          </w:p>
          <w:p w:rsidR="008F7D60" w:rsidRPr="00E92C33" w:rsidRDefault="008F7D60" w:rsidP="008F7D60">
            <w:pPr>
              <w:ind w:left="810" w:hanging="36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[reconozca a los beneficiarios, en la medida de lo posible;]</w:t>
            </w:r>
            <w:r w:rsidR="00606826" w:rsidRPr="00E92C33">
              <w:rPr>
                <w:rFonts w:ascii="Arial" w:hAnsi="Arial" w:cs="Arial"/>
                <w:sz w:val="20"/>
                <w:szCs w:val="20"/>
                <w:lang w:val="es-ES"/>
              </w:rPr>
              <w:t xml:space="preserve"> </w:t>
            </w:r>
          </w:p>
          <w:p w:rsidR="008F7D60" w:rsidRPr="00E92C33" w:rsidRDefault="008F7D60" w:rsidP="006C72B4">
            <w:pPr>
              <w:ind w:left="810" w:hanging="360"/>
              <w:rPr>
                <w:rFonts w:ascii="Arial" w:hAnsi="Arial" w:cs="Arial"/>
                <w:sz w:val="20"/>
                <w:szCs w:val="20"/>
                <w:lang w:val="es-ES"/>
              </w:rPr>
            </w:pPr>
          </w:p>
          <w:p w:rsidR="008F7D60" w:rsidRPr="00E92C33" w:rsidRDefault="008F7D60" w:rsidP="008F7D60">
            <w:pPr>
              <w:ind w:left="810" w:hanging="36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[no resulte ofensiva ni despectiva para los beneficiarios;]</w:t>
            </w:r>
            <w:r w:rsidR="00606826" w:rsidRPr="00E92C33">
              <w:rPr>
                <w:rFonts w:ascii="Arial" w:hAnsi="Arial" w:cs="Arial"/>
                <w:sz w:val="20"/>
                <w:szCs w:val="20"/>
                <w:lang w:val="es-ES"/>
              </w:rPr>
              <w:t xml:space="preserve"> </w:t>
            </w:r>
          </w:p>
          <w:p w:rsidR="008F7D60" w:rsidRPr="00E92C33" w:rsidRDefault="008F7D60" w:rsidP="006C72B4">
            <w:pPr>
              <w:ind w:left="810" w:hanging="360"/>
              <w:rPr>
                <w:rFonts w:ascii="Arial" w:hAnsi="Arial" w:cs="Arial"/>
                <w:sz w:val="20"/>
                <w:szCs w:val="20"/>
                <w:lang w:val="es-ES"/>
              </w:rPr>
            </w:pPr>
          </w:p>
          <w:p w:rsidR="008F7D60" w:rsidRPr="00E92C33" w:rsidRDefault="008F7D60" w:rsidP="008F7D60">
            <w:pPr>
              <w:ind w:left="810" w:hanging="36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[sea compatible con el uso/trato/la práctica leal;]</w:t>
            </w:r>
          </w:p>
          <w:p w:rsidR="008F7D60" w:rsidRPr="00E92C33" w:rsidRDefault="008F7D60" w:rsidP="006C72B4">
            <w:pPr>
              <w:ind w:left="810" w:hanging="360"/>
              <w:rPr>
                <w:rFonts w:ascii="Arial" w:hAnsi="Arial" w:cs="Arial"/>
                <w:sz w:val="20"/>
                <w:szCs w:val="20"/>
                <w:lang w:val="es-ES"/>
              </w:rPr>
            </w:pPr>
          </w:p>
          <w:p w:rsidR="008F7D60" w:rsidRPr="00E92C33" w:rsidRDefault="008F7D60" w:rsidP="008F7D60">
            <w:pPr>
              <w:ind w:left="810" w:hanging="360"/>
              <w:rPr>
                <w:rFonts w:ascii="Arial" w:hAnsi="Arial" w:cs="Arial"/>
                <w:sz w:val="20"/>
                <w:szCs w:val="20"/>
                <w:lang w:val="es-ES"/>
              </w:rPr>
            </w:pPr>
            <w:r w:rsidRPr="00E92C33">
              <w:rPr>
                <w:rFonts w:ascii="Arial" w:hAnsi="Arial" w:cs="Arial"/>
                <w:sz w:val="20"/>
                <w:szCs w:val="20"/>
                <w:lang w:val="es-ES"/>
              </w:rPr>
              <w:t>d)</w:t>
            </w:r>
            <w:r w:rsidRPr="00E92C33">
              <w:rPr>
                <w:rFonts w:ascii="Arial" w:hAnsi="Arial" w:cs="Arial"/>
                <w:sz w:val="20"/>
                <w:szCs w:val="20"/>
                <w:lang w:val="es-ES"/>
              </w:rPr>
              <w:tab/>
              <w:t>[no sea incompatible con la utilización normal de las expresiones culturales tradicionales por parte de los beneficiarios;  y]</w:t>
            </w:r>
          </w:p>
          <w:p w:rsidR="008F7D60" w:rsidRPr="00E92C33" w:rsidRDefault="008F7D60" w:rsidP="006C72B4">
            <w:pPr>
              <w:ind w:left="810" w:hanging="360"/>
              <w:rPr>
                <w:rFonts w:ascii="Arial" w:hAnsi="Arial" w:cs="Arial"/>
                <w:sz w:val="20"/>
                <w:szCs w:val="20"/>
                <w:lang w:val="es-ES"/>
              </w:rPr>
            </w:pPr>
          </w:p>
          <w:p w:rsidR="008F7D60" w:rsidRPr="00E92C33" w:rsidRDefault="008F7D60" w:rsidP="008F7D60">
            <w:pPr>
              <w:ind w:left="810" w:hanging="360"/>
              <w:rPr>
                <w:rFonts w:ascii="Arial" w:hAnsi="Arial" w:cs="Arial"/>
                <w:sz w:val="20"/>
                <w:szCs w:val="20"/>
                <w:lang w:val="es-ES"/>
              </w:rPr>
            </w:pPr>
            <w:r w:rsidRPr="00E92C33">
              <w:rPr>
                <w:rFonts w:ascii="Arial" w:hAnsi="Arial" w:cs="Arial"/>
                <w:sz w:val="20"/>
                <w:szCs w:val="20"/>
                <w:lang w:val="es-ES"/>
              </w:rPr>
              <w:t>e)</w:t>
            </w:r>
            <w:r w:rsidRPr="00E92C33">
              <w:rPr>
                <w:rFonts w:ascii="Arial" w:hAnsi="Arial" w:cs="Arial"/>
                <w:sz w:val="20"/>
                <w:szCs w:val="20"/>
                <w:lang w:val="es-ES"/>
              </w:rPr>
              <w:tab/>
              <w:t>[no perjudique de forma injustificada los intereses legítimos de los beneficiarios, teniendo en cuenta los intereses legítimos de terceros.]]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Alternativa</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7.1</w:t>
            </w:r>
            <w:r w:rsidRPr="00E92C33">
              <w:rPr>
                <w:rFonts w:ascii="Arial" w:hAnsi="Arial" w:cs="Arial"/>
                <w:sz w:val="20"/>
                <w:szCs w:val="20"/>
                <w:lang w:val="es-ES"/>
              </w:rPr>
              <w:tab/>
              <w:t>[[Los Estados miembros]/[Las Partes Contratantes] [podrán adoptar]/[deberán adoptar]/[adoptarán] limitaciones y excepciones adecuadas en virtud de la legislación nacional [, siempre y cuando [esas limitaciones o excepciones]:</w:t>
            </w:r>
          </w:p>
          <w:p w:rsidR="008F7D60" w:rsidRPr="00E92C33" w:rsidRDefault="008F7D60" w:rsidP="00606826">
            <w:pPr>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estén limitadas a ciertos casos especiales;</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[no sean [incompatibles] con la [utilización] normal de las expresiones culturales tradicionales por parte de los beneficiarios;]</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[no perjudiquen sin justificación los intereses legítimos de los beneficiarios;]</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[garanticen que el [uso] de las expresiones culturales tradicionales:</w:t>
            </w:r>
          </w:p>
          <w:p w:rsidR="008F7D60" w:rsidRPr="00E92C33" w:rsidRDefault="008F7D60" w:rsidP="00606826">
            <w:pPr>
              <w:rPr>
                <w:rFonts w:ascii="Arial" w:hAnsi="Arial" w:cs="Arial"/>
                <w:sz w:val="20"/>
                <w:szCs w:val="20"/>
                <w:lang w:val="es-ES"/>
              </w:rPr>
            </w:pPr>
          </w:p>
          <w:p w:rsidR="008F7D60" w:rsidRPr="00E92C33" w:rsidRDefault="008F7D60" w:rsidP="008F7D60">
            <w:pPr>
              <w:ind w:left="1170" w:hanging="270"/>
              <w:rPr>
                <w:rFonts w:ascii="Arial" w:hAnsi="Arial" w:cs="Arial"/>
                <w:sz w:val="20"/>
                <w:szCs w:val="20"/>
                <w:lang w:val="es-ES"/>
              </w:rPr>
            </w:pPr>
            <w:r w:rsidRPr="00E92C33">
              <w:rPr>
                <w:rFonts w:ascii="Arial" w:hAnsi="Arial" w:cs="Arial"/>
                <w:sz w:val="20"/>
                <w:szCs w:val="20"/>
                <w:lang w:val="es-ES"/>
              </w:rPr>
              <w:t>i)</w:t>
            </w:r>
            <w:r w:rsidRPr="00E92C33">
              <w:rPr>
                <w:rFonts w:ascii="Arial" w:hAnsi="Arial" w:cs="Arial"/>
                <w:sz w:val="20"/>
                <w:szCs w:val="20"/>
                <w:lang w:val="es-ES"/>
              </w:rPr>
              <w:tab/>
              <w:t>no resulte ofensivo ni despectivo para los beneficiarios;</w:t>
            </w:r>
          </w:p>
          <w:p w:rsidR="008F7D60" w:rsidRPr="00E92C33" w:rsidRDefault="008F7D60" w:rsidP="006C72B4">
            <w:pPr>
              <w:ind w:left="1170" w:hanging="270"/>
              <w:rPr>
                <w:rFonts w:ascii="Arial" w:hAnsi="Arial" w:cs="Arial"/>
                <w:sz w:val="20"/>
                <w:szCs w:val="20"/>
                <w:lang w:val="es-ES"/>
              </w:rPr>
            </w:pPr>
          </w:p>
          <w:p w:rsidR="008F7D60" w:rsidRPr="00E92C33" w:rsidRDefault="008F7D60" w:rsidP="008F7D60">
            <w:pPr>
              <w:ind w:left="1170" w:hanging="270"/>
              <w:rPr>
                <w:rFonts w:ascii="Arial" w:hAnsi="Arial" w:cs="Arial"/>
                <w:sz w:val="20"/>
                <w:szCs w:val="20"/>
                <w:lang w:val="es-ES"/>
              </w:rPr>
            </w:pPr>
            <w:r w:rsidRPr="00E92C33">
              <w:rPr>
                <w:rFonts w:ascii="Arial" w:hAnsi="Arial" w:cs="Arial"/>
                <w:sz w:val="20"/>
                <w:szCs w:val="20"/>
                <w:lang w:val="es-ES"/>
              </w:rPr>
              <w:t>ii)</w:t>
            </w:r>
            <w:r w:rsidRPr="00E92C33">
              <w:rPr>
                <w:rFonts w:ascii="Arial" w:hAnsi="Arial" w:cs="Arial"/>
                <w:sz w:val="20"/>
                <w:szCs w:val="20"/>
                <w:lang w:val="es-ES"/>
              </w:rPr>
              <w:tab/>
              <w:t>reconozca a los beneficiarios en la medida de lo posible;]  y</w:t>
            </w:r>
          </w:p>
          <w:p w:rsidR="008F7D60" w:rsidRPr="00E92C33" w:rsidRDefault="008F7D60" w:rsidP="006C72B4">
            <w:pPr>
              <w:ind w:left="1170" w:hanging="270"/>
              <w:rPr>
                <w:rFonts w:ascii="Arial" w:hAnsi="Arial" w:cs="Arial"/>
                <w:sz w:val="20"/>
                <w:szCs w:val="20"/>
                <w:lang w:val="es-ES"/>
              </w:rPr>
            </w:pPr>
          </w:p>
          <w:p w:rsidR="008F7D60" w:rsidRPr="00E92C33" w:rsidRDefault="00F063A4" w:rsidP="008F7D60">
            <w:pPr>
              <w:ind w:left="1170" w:hanging="270"/>
              <w:rPr>
                <w:rFonts w:ascii="Arial" w:hAnsi="Arial" w:cs="Arial"/>
                <w:sz w:val="20"/>
                <w:szCs w:val="20"/>
                <w:lang w:val="es-ES"/>
              </w:rPr>
            </w:pPr>
            <w:r w:rsidRPr="00E92C33">
              <w:rPr>
                <w:rFonts w:ascii="Arial" w:hAnsi="Arial" w:cs="Arial"/>
                <w:sz w:val="20"/>
                <w:szCs w:val="20"/>
                <w:lang w:val="es-ES"/>
              </w:rPr>
              <w:t>ii)</w:t>
            </w:r>
            <w:r w:rsidRPr="00E92C33">
              <w:rPr>
                <w:rFonts w:ascii="Arial" w:hAnsi="Arial" w:cs="Arial"/>
                <w:sz w:val="20"/>
                <w:szCs w:val="20"/>
                <w:lang w:val="es-ES"/>
              </w:rPr>
              <w:tab/>
            </w:r>
            <w:r w:rsidR="008F7D60" w:rsidRPr="00E92C33">
              <w:rPr>
                <w:rFonts w:ascii="Arial" w:hAnsi="Arial" w:cs="Arial"/>
                <w:sz w:val="20"/>
                <w:szCs w:val="20"/>
                <w:lang w:val="es-ES"/>
              </w:rPr>
              <w:t>[sea compatible con la práctica leal.]]]</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[Fin de la alternativa]</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7.2.</w:t>
            </w:r>
            <w:r w:rsidRPr="00E92C33">
              <w:rPr>
                <w:rFonts w:ascii="Arial" w:hAnsi="Arial" w:cs="Arial"/>
                <w:sz w:val="20"/>
                <w:szCs w:val="20"/>
                <w:lang w:val="es-ES"/>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Excepciones específicas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7.3</w:t>
            </w:r>
            <w:r w:rsidRPr="00E92C33">
              <w:rPr>
                <w:rFonts w:ascii="Arial" w:hAnsi="Arial" w:cs="Arial"/>
                <w:sz w:val="20"/>
                <w:szCs w:val="20"/>
                <w:lang w:val="es-ES"/>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8F7D60" w:rsidRPr="00E92C33" w:rsidRDefault="008F7D60" w:rsidP="00606826">
            <w:pPr>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[para el aprendizaje, la enseñanza y la investigación, de conformidad con los protocolos establecidos a nivel nacional, excepto cuando den lugar a oportunidades de lucro o con fines comerciales;]</w:t>
            </w:r>
            <w:r w:rsidR="00606826" w:rsidRPr="00E92C33">
              <w:rPr>
                <w:rFonts w:ascii="Arial" w:hAnsi="Arial" w:cs="Arial"/>
                <w:sz w:val="20"/>
                <w:szCs w:val="20"/>
                <w:lang w:val="es-ES"/>
              </w:rPr>
              <w:t xml:space="preserve"> </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r w:rsidR="00606826" w:rsidRPr="00E92C33">
              <w:rPr>
                <w:rFonts w:ascii="Arial" w:hAnsi="Arial" w:cs="Arial"/>
                <w:sz w:val="20"/>
                <w:szCs w:val="20"/>
                <w:lang w:val="es-ES"/>
              </w:rPr>
              <w:t xml:space="preserve"> </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 xml:space="preserve">[para la creación de una obra [de autor] original inspirada en expresiones culturales tradicionales, basada en dichas expresiones o tomada como </w:t>
            </w:r>
            <w:r w:rsidR="00287A30" w:rsidRPr="00E92C33">
              <w:rPr>
                <w:rFonts w:ascii="Arial" w:hAnsi="Arial" w:cs="Arial"/>
                <w:sz w:val="20"/>
                <w:szCs w:val="20"/>
                <w:lang w:val="es-ES"/>
              </w:rPr>
              <w:t>préstamo</w:t>
            </w:r>
            <w:r w:rsidRPr="00E92C33">
              <w:rPr>
                <w:rFonts w:ascii="Arial" w:hAnsi="Arial" w:cs="Arial"/>
                <w:sz w:val="20"/>
                <w:szCs w:val="20"/>
                <w:lang w:val="es-ES"/>
              </w:rPr>
              <w:t xml:space="preserve"> de dichas expresiones;]</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[Esta disposición [no deberá aplicarse]/[no se aplicará] a las expresiones culturales tradicionales [protegidas] descritas en el artículo 5.1.]]</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lastRenderedPageBreak/>
              <w:t>7.4</w:t>
            </w:r>
            <w:r w:rsidRPr="00E92C33">
              <w:rPr>
                <w:rFonts w:ascii="Arial" w:hAnsi="Arial" w:cs="Arial"/>
                <w:sz w:val="20"/>
                <w:szCs w:val="20"/>
                <w:lang w:val="es-ES"/>
              </w:rPr>
              <w:tab/>
              <w:t>[Con independencia de que ya estén autorizados en virtud del párrafo 1, se [deberán autorizar]/[autorizarán] los siguientes actos:</w:t>
            </w:r>
          </w:p>
          <w:p w:rsidR="008F7D60" w:rsidRPr="00E92C33" w:rsidRDefault="008F7D60" w:rsidP="00606826">
            <w:pPr>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 xml:space="preserve">la creación de una obra [de autor] original inspirada en expresiones culturales tradicionales, basada en dichas expresiones o tomada como </w:t>
            </w:r>
            <w:r w:rsidR="00287A30" w:rsidRPr="00E92C33">
              <w:rPr>
                <w:rFonts w:ascii="Arial" w:hAnsi="Arial" w:cs="Arial"/>
                <w:sz w:val="20"/>
                <w:szCs w:val="20"/>
                <w:lang w:val="es-ES"/>
              </w:rPr>
              <w:t>préstamo</w:t>
            </w:r>
            <w:r w:rsidRPr="00E92C33">
              <w:rPr>
                <w:rFonts w:ascii="Arial" w:hAnsi="Arial" w:cs="Arial"/>
                <w:sz w:val="20"/>
                <w:szCs w:val="20"/>
                <w:lang w:val="es-ES"/>
              </w:rPr>
              <w:t xml:space="preserve"> de dichas expresiones;]</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[el uso/la utilización de una expresión cultural tradicional derivada [legalmente] de fuentes distintas de los beneficiarios;  y]</w:t>
            </w:r>
          </w:p>
          <w:p w:rsidR="008F7D60" w:rsidRPr="00E92C33" w:rsidRDefault="008F7D60" w:rsidP="006C72B4">
            <w:pPr>
              <w:ind w:left="900" w:hanging="360"/>
              <w:rPr>
                <w:rFonts w:ascii="Arial" w:hAnsi="Arial" w:cs="Arial"/>
                <w:sz w:val="20"/>
                <w:szCs w:val="20"/>
                <w:lang w:val="es-ES"/>
              </w:rPr>
            </w:pPr>
          </w:p>
          <w:p w:rsidR="008F7D60" w:rsidRPr="00E92C33" w:rsidRDefault="008F7D60" w:rsidP="008F7D60">
            <w:pPr>
              <w:ind w:left="900" w:hanging="360"/>
              <w:rPr>
                <w:rFonts w:ascii="Arial" w:hAnsi="Arial" w:cs="Arial"/>
                <w:sz w:val="20"/>
                <w:szCs w:val="20"/>
                <w:lang w:val="es-ES"/>
              </w:rPr>
            </w:pPr>
            <w:r w:rsidRPr="00E92C33">
              <w:rPr>
                <w:rFonts w:ascii="Arial" w:hAnsi="Arial" w:cs="Arial"/>
                <w:sz w:val="20"/>
                <w:szCs w:val="20"/>
                <w:lang w:val="es-ES"/>
              </w:rPr>
              <w:t>d)</w:t>
            </w:r>
            <w:r w:rsidRPr="00E92C33">
              <w:rPr>
                <w:rFonts w:ascii="Arial" w:hAnsi="Arial" w:cs="Arial"/>
                <w:sz w:val="20"/>
                <w:szCs w:val="20"/>
                <w:lang w:val="es-ES"/>
              </w:rPr>
              <w:tab/>
              <w:t>[el uso/la utilización de una expresión cultural tradicional conocida [por medios legales] fuera de la comunidad de los beneficiarios.]]</w:t>
            </w:r>
          </w:p>
          <w:p w:rsidR="008F7D60" w:rsidRPr="00E92C33" w:rsidRDefault="008F7D60" w:rsidP="0060682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7.5</w:t>
            </w:r>
            <w:r w:rsidRPr="00E92C33">
              <w:rPr>
                <w:rFonts w:ascii="Arial" w:hAnsi="Arial" w:cs="Arial"/>
                <w:sz w:val="20"/>
                <w:szCs w:val="20"/>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8]</w:t>
            </w:r>
          </w:p>
          <w:p w:rsidR="008F7D60" w:rsidRPr="00E92C33" w:rsidRDefault="008F7D60" w:rsidP="006C72B4">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09184F" w:rsidP="008F7D60">
            <w:pPr>
              <w:tabs>
                <w:tab w:val="num" w:pos="993"/>
              </w:tabs>
              <w:autoSpaceDE w:val="0"/>
              <w:autoSpaceDN w:val="0"/>
              <w:adjustRightInd w:val="0"/>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 xml:space="preserve">Duración de la </w:t>
            </w: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protección</w:t>
            </w: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salvaguardia</w:t>
            </w:r>
            <w:r w:rsidRPr="00E92C33">
              <w:rPr>
                <w:rFonts w:ascii="Arial" w:eastAsia="SimSun" w:hAnsi="Arial" w:cs="Arial"/>
                <w:b/>
                <w:caps/>
                <w:sz w:val="20"/>
                <w:szCs w:val="20"/>
                <w:lang w:val="es-ES" w:eastAsia="zh-CN"/>
              </w:rPr>
              <w:t>]</w:t>
            </w:r>
            <w:r w:rsidR="009D3FDE"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rPr>
                <w:rFonts w:ascii="Arial" w:hAnsi="Arial" w:cs="Arial"/>
                <w:bCs/>
                <w:i/>
                <w:sz w:val="20"/>
                <w:szCs w:val="20"/>
                <w:lang w:val="es-ES" w:eastAsia="zh-CN"/>
              </w:rPr>
            </w:pPr>
            <w:r w:rsidRPr="00E92C33">
              <w:rPr>
                <w:rFonts w:ascii="Arial" w:hAnsi="Arial" w:cs="Arial"/>
                <w:bCs/>
                <w:i/>
                <w:sz w:val="20"/>
                <w:szCs w:val="20"/>
                <w:lang w:val="es-ES" w:eastAsia="zh-CN"/>
              </w:rPr>
              <w:t>Opción 1</w:t>
            </w:r>
          </w:p>
          <w:p w:rsidR="008F7D60" w:rsidRPr="00E92C33" w:rsidRDefault="008F7D60" w:rsidP="006C72B4">
            <w:pPr>
              <w:rPr>
                <w:rFonts w:ascii="Arial" w:hAnsi="Arial" w:cs="Arial"/>
                <w:bCs/>
                <w:i/>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8.1</w:t>
            </w:r>
            <w:r w:rsidRPr="00E92C33">
              <w:rPr>
                <w:rFonts w:ascii="Arial" w:eastAsia="SimSun" w:hAnsi="Arial" w:cs="Arial"/>
                <w:sz w:val="20"/>
                <w:szCs w:val="20"/>
                <w:lang w:val="es-ES" w:eastAsia="zh-CN"/>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8F7D60" w:rsidRPr="00E92C33" w:rsidRDefault="008F7D60" w:rsidP="006C72B4">
            <w:pPr>
              <w:rPr>
                <w:rFonts w:ascii="Arial" w:hAnsi="Arial" w:cs="Arial"/>
                <w:bCs/>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8.2</w:t>
            </w:r>
            <w:r w:rsidRPr="00E92C33">
              <w:rPr>
                <w:rFonts w:ascii="Arial" w:eastAsia="SimSun" w:hAnsi="Arial" w:cs="Arial"/>
                <w:sz w:val="20"/>
                <w:szCs w:val="20"/>
                <w:lang w:val="es-ES" w:eastAsia="zh-CN"/>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r w:rsidR="006C72B4" w:rsidRPr="00E92C33">
              <w:rPr>
                <w:rFonts w:ascii="Arial" w:eastAsia="SimSun" w:hAnsi="Arial" w:cs="Arial"/>
                <w:sz w:val="20"/>
                <w:szCs w:val="20"/>
                <w:lang w:val="es-ES" w:eastAsia="zh-CN"/>
              </w:rPr>
              <w:t xml:space="preserve"> </w:t>
            </w:r>
          </w:p>
          <w:p w:rsidR="008F7D60" w:rsidRPr="00E92C33" w:rsidRDefault="008F7D60" w:rsidP="006C72B4">
            <w:pPr>
              <w:rPr>
                <w:rFonts w:ascii="Arial" w:hAnsi="Arial" w:cs="Arial"/>
                <w:bCs/>
                <w:sz w:val="20"/>
                <w:szCs w:val="20"/>
                <w:lang w:val="es-ES" w:eastAsia="zh-CN"/>
              </w:rPr>
            </w:pPr>
          </w:p>
          <w:p w:rsidR="008F7D60" w:rsidRPr="00E92C33" w:rsidRDefault="008F7D60" w:rsidP="008F7D60">
            <w:pPr>
              <w:rPr>
                <w:rFonts w:ascii="Arial" w:hAnsi="Arial" w:cs="Arial"/>
                <w:bCs/>
                <w:i/>
                <w:sz w:val="20"/>
                <w:szCs w:val="20"/>
                <w:lang w:val="es-ES" w:eastAsia="zh-CN"/>
              </w:rPr>
            </w:pPr>
            <w:r w:rsidRPr="00E92C33">
              <w:rPr>
                <w:rFonts w:ascii="Arial" w:hAnsi="Arial" w:cs="Arial"/>
                <w:bCs/>
                <w:i/>
                <w:sz w:val="20"/>
                <w:szCs w:val="20"/>
                <w:lang w:val="es-ES" w:eastAsia="zh-CN"/>
              </w:rPr>
              <w:t>Opción 2</w:t>
            </w:r>
          </w:p>
          <w:p w:rsidR="008F7D60" w:rsidRPr="00E92C33" w:rsidRDefault="008F7D60" w:rsidP="006C72B4">
            <w:pPr>
              <w:rPr>
                <w:rFonts w:ascii="Arial" w:hAnsi="Arial" w:cs="Arial"/>
                <w:bCs/>
                <w:i/>
                <w:sz w:val="20"/>
                <w:szCs w:val="20"/>
                <w:lang w:val="es-ES" w:eastAsia="zh-CN"/>
              </w:rPr>
            </w:pPr>
          </w:p>
          <w:p w:rsidR="008F7D60" w:rsidRPr="00E92C33" w:rsidRDefault="008F7D60" w:rsidP="008F7D60">
            <w:pPr>
              <w:rPr>
                <w:rFonts w:ascii="Arial" w:hAnsi="Arial" w:cs="Arial"/>
                <w:bCs/>
                <w:sz w:val="20"/>
                <w:szCs w:val="20"/>
                <w:lang w:val="es-ES" w:eastAsia="zh-CN"/>
              </w:rPr>
            </w:pPr>
            <w:r w:rsidRPr="00E92C33">
              <w:rPr>
                <w:rFonts w:ascii="Arial" w:hAnsi="Arial" w:cs="Arial"/>
                <w:bCs/>
                <w:sz w:val="20"/>
                <w:szCs w:val="20"/>
                <w:lang w:val="es-ES" w:eastAsia="zh-CN"/>
              </w:rPr>
              <w:t>8.1</w:t>
            </w:r>
            <w:r w:rsidRPr="00E92C33">
              <w:rPr>
                <w:rFonts w:ascii="Arial" w:hAnsi="Arial" w:cs="Arial"/>
                <w:bCs/>
                <w:sz w:val="20"/>
                <w:szCs w:val="20"/>
                <w:lang w:val="es-ES" w:eastAsia="zh-CN"/>
              </w:rPr>
              <w:tab/>
              <w:t>[Los Estados miembros]/[Las Partes Contratantes] protegerán la materia definida en el presente [instrumento] en tanto y en cuanto los beneficiarios de la protección sigan gozando del alcance de la protección prevista en el artículo 3.</w:t>
            </w:r>
          </w:p>
          <w:p w:rsidR="008F7D60" w:rsidRPr="00E92C33" w:rsidRDefault="008F7D60" w:rsidP="006C72B4">
            <w:pPr>
              <w:rPr>
                <w:rFonts w:ascii="Arial" w:hAnsi="Arial" w:cs="Arial"/>
                <w:bCs/>
                <w:sz w:val="20"/>
                <w:szCs w:val="20"/>
                <w:lang w:val="es-ES" w:eastAsia="zh-CN"/>
              </w:rPr>
            </w:pPr>
          </w:p>
          <w:p w:rsidR="008F7D60" w:rsidRPr="00E92C33" w:rsidRDefault="008F7D60" w:rsidP="008F7D60">
            <w:pPr>
              <w:rPr>
                <w:rFonts w:ascii="Arial" w:hAnsi="Arial" w:cs="Arial"/>
                <w:bCs/>
                <w:i/>
                <w:sz w:val="20"/>
                <w:szCs w:val="20"/>
                <w:lang w:val="es-ES" w:eastAsia="zh-CN"/>
              </w:rPr>
            </w:pPr>
            <w:r w:rsidRPr="00E92C33">
              <w:rPr>
                <w:rFonts w:ascii="Arial" w:hAnsi="Arial" w:cs="Arial"/>
                <w:bCs/>
                <w:i/>
                <w:sz w:val="20"/>
                <w:szCs w:val="20"/>
                <w:lang w:val="es-ES" w:eastAsia="zh-CN"/>
              </w:rPr>
              <w:t>Opción 3</w:t>
            </w:r>
          </w:p>
          <w:p w:rsidR="008F7D60" w:rsidRPr="00E92C33" w:rsidRDefault="008F7D60" w:rsidP="006C72B4">
            <w:pPr>
              <w:rPr>
                <w:rFonts w:ascii="Arial" w:hAnsi="Arial" w:cs="Arial"/>
                <w:bCs/>
                <w:i/>
                <w:sz w:val="20"/>
                <w:szCs w:val="20"/>
                <w:lang w:val="es-ES" w:eastAsia="zh-CN"/>
              </w:rPr>
            </w:pPr>
          </w:p>
          <w:p w:rsidR="008F7D60" w:rsidRPr="00E92C33" w:rsidRDefault="008F7D60" w:rsidP="008F7D60">
            <w:pPr>
              <w:tabs>
                <w:tab w:val="left" w:pos="540"/>
                <w:tab w:val="num" w:pos="993"/>
              </w:tabs>
              <w:autoSpaceDE w:val="0"/>
              <w:autoSpaceDN w:val="0"/>
              <w:adjustRightInd w:val="0"/>
              <w:rPr>
                <w:rFonts w:ascii="Arial" w:hAnsi="Arial" w:cs="Arial"/>
                <w:bCs/>
                <w:sz w:val="20"/>
                <w:szCs w:val="20"/>
                <w:lang w:val="es-ES" w:eastAsia="zh-CN"/>
              </w:rPr>
            </w:pPr>
            <w:r w:rsidRPr="00E92C33">
              <w:rPr>
                <w:rFonts w:ascii="Arial" w:hAnsi="Arial" w:cs="Arial"/>
                <w:bCs/>
                <w:sz w:val="20"/>
                <w:szCs w:val="20"/>
                <w:lang w:val="es-ES" w:eastAsia="zh-CN"/>
              </w:rPr>
              <w:t>8.1</w:t>
            </w:r>
            <w:r w:rsidRPr="00E92C33">
              <w:rPr>
                <w:rFonts w:ascii="Arial" w:hAnsi="Arial" w:cs="Arial"/>
                <w:bCs/>
                <w:sz w:val="20"/>
                <w:szCs w:val="20"/>
                <w:lang w:val="es-ES" w:eastAsia="zh-CN"/>
              </w:rPr>
              <w:tab/>
              <w:t>[Los Estados miembros]/[Las Partes Contratantes] podrán determinar que el plazo de protección de las expresiones culturales tradicionales, al menos en lo concerniente a sus aspectos económicos, [deberá ser]/[será] limitado.]]</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9]</w:t>
            </w:r>
          </w:p>
          <w:p w:rsidR="008F7D60" w:rsidRPr="00E92C33" w:rsidRDefault="008F7D60" w:rsidP="00071128">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Formalidades</w:t>
            </w:r>
          </w:p>
          <w:p w:rsidR="008F7D60" w:rsidRPr="00E92C33" w:rsidRDefault="008F7D60" w:rsidP="006C72B4">
            <w:pPr>
              <w:tabs>
                <w:tab w:val="num" w:pos="993"/>
              </w:tabs>
              <w:autoSpaceDE w:val="0"/>
              <w:autoSpaceDN w:val="0"/>
              <w:adjustRightInd w:val="0"/>
              <w:rPr>
                <w:rFonts w:ascii="Arial" w:eastAsia="SimSun" w:hAnsi="Arial" w:cs="Arial"/>
                <w:i/>
                <w:sz w:val="20"/>
                <w:szCs w:val="20"/>
                <w:lang w:val="es-ES" w:eastAsia="zh-CN"/>
              </w:rPr>
            </w:pPr>
          </w:p>
          <w:p w:rsidR="008F7D60" w:rsidRPr="00E92C33" w:rsidRDefault="008F7D60" w:rsidP="008F7D60">
            <w:pPr>
              <w:tabs>
                <w:tab w:val="num" w:pos="993"/>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Opción 1</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9.1</w:t>
            </w:r>
            <w:r w:rsidRPr="00E92C33">
              <w:rPr>
                <w:rFonts w:ascii="Arial" w:eastAsia="SimSun" w:hAnsi="Arial" w:cs="Arial"/>
                <w:sz w:val="20"/>
                <w:szCs w:val="20"/>
                <w:lang w:val="es-ES" w:eastAsia="zh-CN"/>
              </w:rPr>
              <w:tab/>
              <w:t>[Como principio general], [Los Estados miembros]/[Las Partes Contratantes] no [deberán someter]/[someterán] la protección de las expresiones culturales tradicionales a formalidad alguna.</w:t>
            </w:r>
          </w:p>
          <w:p w:rsidR="008F7D60" w:rsidRPr="00E92C33" w:rsidRDefault="008F7D60" w:rsidP="006C72B4">
            <w:pPr>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rPr>
                <w:rFonts w:ascii="Arial" w:eastAsia="SimSun" w:hAnsi="Arial" w:cs="Arial"/>
                <w:i/>
                <w:sz w:val="20"/>
                <w:szCs w:val="20"/>
                <w:lang w:val="es-ES" w:eastAsia="zh-CN"/>
              </w:rPr>
            </w:pPr>
            <w:r w:rsidRPr="00E92C33">
              <w:rPr>
                <w:rFonts w:ascii="Arial" w:eastAsia="SimSun" w:hAnsi="Arial" w:cs="Arial"/>
                <w:i/>
                <w:sz w:val="20"/>
                <w:szCs w:val="20"/>
                <w:lang w:val="es-ES" w:eastAsia="zh-CN"/>
              </w:rPr>
              <w:t>Opción 2</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9.1</w:t>
            </w:r>
            <w:r w:rsidRPr="00E92C33">
              <w:rPr>
                <w:rFonts w:ascii="Arial" w:eastAsia="SimSun" w:hAnsi="Arial" w:cs="Arial"/>
                <w:sz w:val="20"/>
                <w:szCs w:val="20"/>
                <w:lang w:val="es-ES" w:eastAsia="zh-CN"/>
              </w:rPr>
              <w:tab/>
              <w:t>[Los Estados miembros]/[Las Partes Contratantes] [podrán] exigir que la protección de las expresiones culturales tradicionales esté sujeta a algunas formalidades.</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40"/>
                <w:tab w:val="num" w:pos="993"/>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9.2</w:t>
            </w:r>
            <w:r w:rsidRPr="00E92C33">
              <w:rPr>
                <w:rFonts w:ascii="Arial" w:eastAsia="SimSun" w:hAnsi="Arial" w:cs="Arial"/>
                <w:sz w:val="20"/>
                <w:szCs w:val="20"/>
                <w:lang w:val="es-ES" w:eastAsia="zh-CN"/>
              </w:rPr>
              <w:tab/>
              <w:t>No obstante lo dispuesto en el párrafo 1, [un Estado miembro]/[una Parte Contratante] no podrá someter la protección de expresiones culturales tradicionales secretas a formalidad alguna.</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E075A">
            <w:pPr>
              <w:tabs>
                <w:tab w:val="num" w:pos="993"/>
              </w:tabs>
              <w:autoSpaceDE w:val="0"/>
              <w:autoSpaceDN w:val="0"/>
              <w:adjustRightInd w:val="0"/>
              <w:rPr>
                <w:rFonts w:ascii="Arial" w:eastAsia="SimSun" w:hAnsi="Arial" w:cs="Arial"/>
                <w:sz w:val="20"/>
                <w:szCs w:val="20"/>
                <w:lang w:val="es-ES" w:eastAsia="zh-CN"/>
              </w:rPr>
            </w:pPr>
          </w:p>
          <w:p w:rsidR="00373607" w:rsidRPr="00E92C33" w:rsidRDefault="00373607" w:rsidP="008F7D60">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10]</w:t>
            </w:r>
          </w:p>
          <w:p w:rsidR="008F7D60" w:rsidRPr="00E92C33" w:rsidRDefault="008F7D60" w:rsidP="006C72B4">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1018A2" w:rsidP="008F7D60">
            <w:pPr>
              <w:tabs>
                <w:tab w:val="num" w:pos="993"/>
              </w:tabs>
              <w:autoSpaceDE w:val="0"/>
              <w:autoSpaceDN w:val="0"/>
              <w:adjustRightInd w:val="0"/>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 xml:space="preserve">Sanciones, recursos y ejercicio de </w:t>
            </w: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derechos</w:t>
            </w: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w:t>
            </w: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intereses</w:t>
            </w:r>
            <w:r w:rsidRPr="00E92C33">
              <w:rPr>
                <w:rFonts w:ascii="Arial" w:eastAsia="SimSun" w:hAnsi="Arial" w:cs="Arial"/>
                <w:b/>
                <w:caps/>
                <w:sz w:val="20"/>
                <w:szCs w:val="20"/>
                <w:lang w:val="es-ES" w:eastAsia="zh-CN"/>
              </w:rPr>
              <w:t>]</w:t>
            </w:r>
            <w:r w:rsidR="009D3FDE"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rPr>
                <w:rFonts w:ascii="Arial" w:hAnsi="Arial" w:cs="Arial"/>
                <w:sz w:val="20"/>
                <w:szCs w:val="20"/>
                <w:lang w:val="es-ES" w:eastAsia="zh-CN"/>
              </w:rPr>
            </w:pPr>
            <w:r w:rsidRPr="00E92C33">
              <w:rPr>
                <w:rFonts w:ascii="Arial" w:hAnsi="Arial" w:cs="Arial"/>
                <w:sz w:val="20"/>
                <w:szCs w:val="20"/>
                <w:lang w:val="es-ES" w:eastAsia="zh-CN"/>
              </w:rPr>
              <w:t>10.1</w:t>
            </w:r>
            <w:r w:rsidRPr="00E92C33">
              <w:rPr>
                <w:rFonts w:ascii="Arial" w:hAnsi="Arial" w:cs="Arial"/>
                <w:sz w:val="20"/>
                <w:szCs w:val="20"/>
                <w:lang w:val="es-ES" w:eastAsia="zh-CN"/>
              </w:rPr>
              <w:tab/>
            </w:r>
            <w:r w:rsidRPr="00E92C33">
              <w:rPr>
                <w:rFonts w:ascii="Arial" w:hAnsi="Arial" w:cs="Arial"/>
                <w:i/>
                <w:sz w:val="20"/>
                <w:szCs w:val="20"/>
                <w:lang w:val="es-ES" w:eastAsia="zh-CN"/>
              </w:rPr>
              <w:t>Opción 1</w:t>
            </w:r>
            <w:r w:rsidRPr="00E92C33">
              <w:rPr>
                <w:rFonts w:ascii="Arial" w:hAnsi="Arial" w:cs="Arial"/>
                <w:sz w:val="20"/>
                <w:szCs w:val="20"/>
                <w:lang w:val="es-ES" w:eastAsia="zh-CN"/>
              </w:rPr>
              <w:t xml:space="preserve"> [[Los Estados miembros]/[Las Partes Contratantes] [deberán adoptar]/[adoptarán], de conformidad con la legislación nacional, las medidas jurídicas, políticas, administrativas y/u otro tipo de medidas adecuadas para garantizar la aplicación del presente instrumento.]</w:t>
            </w:r>
            <w:r w:rsidR="006C72B4" w:rsidRPr="00E92C33">
              <w:rPr>
                <w:rFonts w:ascii="Arial" w:hAnsi="Arial" w:cs="Arial"/>
                <w:sz w:val="20"/>
                <w:szCs w:val="20"/>
                <w:lang w:val="es-ES" w:eastAsia="zh-CN"/>
              </w:rPr>
              <w:t xml:space="preserve"> </w:t>
            </w:r>
          </w:p>
          <w:p w:rsidR="008F7D60" w:rsidRPr="00E92C33" w:rsidRDefault="008F7D60" w:rsidP="006C72B4">
            <w:pPr>
              <w:rPr>
                <w:rFonts w:ascii="Arial" w:eastAsia="SimSun" w:hAnsi="Arial" w:cs="Arial"/>
                <w:sz w:val="20"/>
                <w:szCs w:val="20"/>
                <w:lang w:val="es-ES" w:eastAsia="zh-CN"/>
              </w:rPr>
            </w:pPr>
          </w:p>
          <w:p w:rsidR="008F7D60" w:rsidRPr="00E92C33" w:rsidRDefault="008F7D60" w:rsidP="008F7D60">
            <w:pPr>
              <w:rPr>
                <w:rFonts w:ascii="Arial" w:hAnsi="Arial" w:cs="Arial"/>
                <w:sz w:val="20"/>
                <w:szCs w:val="20"/>
                <w:lang w:val="es-ES" w:eastAsia="zh-CN"/>
              </w:rPr>
            </w:pPr>
            <w:r w:rsidRPr="00E92C33">
              <w:rPr>
                <w:rFonts w:ascii="Arial" w:hAnsi="Arial" w:cs="Arial"/>
                <w:sz w:val="20"/>
                <w:szCs w:val="20"/>
                <w:lang w:val="es-ES" w:eastAsia="zh-CN"/>
              </w:rPr>
              <w:t>10.1</w:t>
            </w:r>
            <w:r w:rsidRPr="00E92C33">
              <w:rPr>
                <w:rFonts w:ascii="Arial" w:hAnsi="Arial" w:cs="Arial"/>
                <w:sz w:val="20"/>
                <w:szCs w:val="20"/>
                <w:lang w:val="es-ES" w:eastAsia="zh-CN"/>
              </w:rPr>
              <w:tab/>
            </w:r>
            <w:r w:rsidRPr="00E92C33">
              <w:rPr>
                <w:rFonts w:ascii="Arial" w:hAnsi="Arial" w:cs="Arial"/>
                <w:i/>
                <w:sz w:val="20"/>
                <w:szCs w:val="20"/>
                <w:lang w:val="es-ES" w:eastAsia="zh-CN"/>
              </w:rPr>
              <w:t>Opción 2</w:t>
            </w:r>
            <w:r w:rsidRPr="00E92C33">
              <w:rPr>
                <w:rFonts w:ascii="Arial" w:hAnsi="Arial" w:cs="Arial"/>
                <w:sz w:val="20"/>
                <w:szCs w:val="20"/>
                <w:lang w:val="es-ES" w:eastAsia="zh-CN"/>
              </w:rPr>
              <w:t xml:space="preserve"> [Los Estados miembros]/[Las Partes Contratantes] [deberán adoptar]/[adoptarán], de conformidad con la legislación nacional, las medidas jurídicas, políticas o administrativas necesarias para impedir el daño deliberado o por negligencia de los derechos patrimoniales y morales de los beneficiarios, así como establecer mecanismos de observancia y solución de controversias accesibles, apropiados y pertinentes, [medidas en frontera], sanciones y recursos, incluidos los recursos del ámbito penal y civil, para garantizar la aplicación del presente instrumento.</w:t>
            </w:r>
            <w:r w:rsidR="006C72B4" w:rsidRPr="00E92C33">
              <w:rPr>
                <w:rFonts w:ascii="Arial" w:hAnsi="Arial" w:cs="Arial"/>
                <w:sz w:val="20"/>
                <w:szCs w:val="20"/>
                <w:lang w:val="es-ES" w:eastAsia="zh-CN"/>
              </w:rPr>
              <w:t xml:space="preserve">  </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10.2</w:t>
            </w:r>
            <w:r w:rsidRPr="00E92C33">
              <w:rPr>
                <w:rFonts w:ascii="Arial" w:eastAsia="SimSun" w:hAnsi="Arial" w:cs="Arial"/>
                <w:sz w:val="20"/>
                <w:szCs w:val="20"/>
                <w:lang w:val="es-ES" w:eastAsia="zh-CN"/>
              </w:rPr>
              <w:tab/>
              <w:t>[Si surge una controversia entre beneficiarios o entre beneficiarios y usuarios de expresiones culturales tradicionales, [cada una de las partes [podrá]/[estará facultada a]] las partes podrán remitir la cuestión a un mecanismo [independiente] de solución extrajudicial de controversias reconocido por las normas internacionales, regionales o [, si ambas partes proceden del mismo país, por] la legislación nacional [, y que resulte más adecuado para los poseedores de expresiones culturales tradicionales].]</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10.3</w:t>
            </w:r>
            <w:r w:rsidRPr="00E92C33">
              <w:rPr>
                <w:rFonts w:ascii="Arial" w:eastAsia="SimSun" w:hAnsi="Arial" w:cs="Arial"/>
                <w:sz w:val="20"/>
                <w:szCs w:val="20"/>
                <w:lang w:val="es-ES" w:eastAsia="zh-CN"/>
              </w:rPr>
              <w:tab/>
              <w:t>[Los medios de reparación para salvaguardar la protección concedida en virtud del presente instrumento [deberán regirse]/[se regirán] por la legislación nacional del país en que se reivindique la protección.]</w:t>
            </w:r>
          </w:p>
          <w:p w:rsidR="008F7D60" w:rsidRPr="00E92C33" w:rsidRDefault="008F7D60" w:rsidP="006C72B4">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10.4</w:t>
            </w:r>
            <w:r w:rsidRPr="00E92C33">
              <w:rPr>
                <w:rFonts w:ascii="Arial" w:eastAsia="SimSun" w:hAnsi="Arial" w:cs="Arial"/>
                <w:sz w:val="20"/>
                <w:szCs w:val="20"/>
                <w:lang w:val="es-ES" w:eastAsia="zh-CN"/>
              </w:rPr>
              <w:tab/>
              <w:t>[Cuando un tercero haya adquirido engañosa o deslealmente derechos de propiedad intelectual sobre expresiones culturales tradicionales sin el consentimiento fundamentado previo de los beneficiarios, [los Estados miembros]/[las Partes Contratantes] [deberán disponer]/[dispondrán] la anulación de dichos derechos de propiedad intelectual.]</w:t>
            </w:r>
          </w:p>
          <w:p w:rsidR="008F7D60" w:rsidRPr="00E92C33" w:rsidRDefault="008F7D60" w:rsidP="006C72B4">
            <w:pPr>
              <w:rPr>
                <w:rFonts w:ascii="Arial" w:eastAsia="SimSun" w:hAnsi="Arial" w:cs="Arial"/>
                <w:sz w:val="20"/>
                <w:szCs w:val="20"/>
                <w:lang w:val="es-ES" w:eastAsia="zh-CN"/>
              </w:rPr>
            </w:pPr>
          </w:p>
          <w:p w:rsidR="008F7D60" w:rsidRPr="00E92C33" w:rsidRDefault="008F7D60" w:rsidP="008F7D60">
            <w:pPr>
              <w:rPr>
                <w:rFonts w:ascii="Arial" w:eastAsia="SimSun" w:hAnsi="Arial" w:cs="Arial"/>
                <w:sz w:val="20"/>
                <w:szCs w:val="20"/>
                <w:lang w:val="es-ES" w:eastAsia="zh-CN"/>
              </w:rPr>
            </w:pPr>
            <w:r w:rsidRPr="00E92C33">
              <w:rPr>
                <w:rFonts w:ascii="Arial" w:eastAsia="SimSun" w:hAnsi="Arial" w:cs="Arial"/>
                <w:sz w:val="20"/>
                <w:szCs w:val="20"/>
                <w:lang w:val="es-ES" w:eastAsia="zh-CN"/>
              </w:rPr>
              <w:t>10.5</w:t>
            </w:r>
            <w:r w:rsidRPr="00E92C33">
              <w:rPr>
                <w:rFonts w:ascii="Arial" w:eastAsia="SimSun" w:hAnsi="Arial" w:cs="Arial"/>
                <w:sz w:val="20"/>
                <w:szCs w:val="20"/>
                <w:lang w:val="es-ES" w:eastAsia="zh-CN"/>
              </w:rPr>
              <w:tab/>
              <w:t>[[Los Estados miembros]/[Las Partes Contratantes] [no [deberán aplicar]/[aplicarán], sanciones [o disponer recursos]] en los casos de uso/utilización/inclusión incidental de una expresión cultural tradicional [protegida] en otra obra o materia, o en los casos en que el usuario no haya tenido conocimiento o motivos razonables para saber que la expresión cultural tradicional está protegida.]]</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11]</w:t>
            </w:r>
          </w:p>
          <w:p w:rsidR="008F7D60" w:rsidRPr="00E92C33" w:rsidRDefault="008F7D60" w:rsidP="006C72B4">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09184F" w:rsidP="008F7D60">
            <w:pPr>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Medidas transitorias</w:t>
            </w:r>
            <w:r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rPr>
                <w:rFonts w:ascii="Arial" w:hAnsi="Arial" w:cs="Arial"/>
                <w:bCs/>
                <w:sz w:val="20"/>
                <w:szCs w:val="20"/>
                <w:lang w:val="es-ES" w:eastAsia="zh-CN"/>
              </w:rPr>
            </w:pPr>
            <w:r w:rsidRPr="00E92C33">
              <w:rPr>
                <w:rFonts w:ascii="Arial" w:hAnsi="Arial" w:cs="Arial"/>
                <w:bCs/>
                <w:sz w:val="20"/>
                <w:szCs w:val="20"/>
                <w:lang w:val="es-ES" w:eastAsia="zh-CN"/>
              </w:rPr>
              <w:t>11.1</w:t>
            </w:r>
            <w:r w:rsidRPr="00E92C33">
              <w:rPr>
                <w:rFonts w:ascii="Arial" w:hAnsi="Arial" w:cs="Arial"/>
                <w:bCs/>
                <w:sz w:val="20"/>
                <w:szCs w:val="20"/>
                <w:lang w:val="es-ES" w:eastAsia="zh-CN"/>
              </w:rPr>
              <w:tab/>
              <w:t>El presente [instrumento] [deberá aplicarse]/[se aplicará] a todas las expresiones culturales tradicionales que, en el momento en que surta efecto/de su entrada en vigor, satisfagan los criterios previstos en el presente [instrumento].</w:t>
            </w:r>
          </w:p>
          <w:p w:rsidR="008F7D60" w:rsidRPr="00E92C33" w:rsidRDefault="008F7D60" w:rsidP="006C72B4">
            <w:pPr>
              <w:tabs>
                <w:tab w:val="num" w:pos="1701"/>
              </w:tabs>
              <w:rPr>
                <w:rFonts w:ascii="Arial" w:hAnsi="Arial" w:cs="Arial"/>
                <w:bCs/>
                <w:sz w:val="20"/>
                <w:szCs w:val="20"/>
                <w:lang w:val="es-ES" w:eastAsia="zh-CN"/>
              </w:rPr>
            </w:pPr>
          </w:p>
          <w:p w:rsidR="008F7D60" w:rsidRPr="00E92C33" w:rsidRDefault="008F7D60" w:rsidP="008F7D60">
            <w:pPr>
              <w:rPr>
                <w:rFonts w:ascii="Arial" w:hAnsi="Arial" w:cs="Arial"/>
                <w:bCs/>
                <w:sz w:val="20"/>
                <w:szCs w:val="20"/>
                <w:lang w:val="es-ES" w:eastAsia="zh-CN"/>
              </w:rPr>
            </w:pPr>
            <w:r w:rsidRPr="00E92C33">
              <w:rPr>
                <w:rFonts w:ascii="Arial" w:hAnsi="Arial" w:cs="Arial"/>
                <w:bCs/>
                <w:sz w:val="20"/>
                <w:szCs w:val="20"/>
                <w:lang w:val="es-ES" w:eastAsia="zh-CN"/>
              </w:rPr>
              <w:t>11.2</w:t>
            </w:r>
            <w:r w:rsidRPr="00E92C33">
              <w:rPr>
                <w:rFonts w:ascii="Arial" w:hAnsi="Arial" w:cs="Arial"/>
                <w:bCs/>
                <w:sz w:val="20"/>
                <w:szCs w:val="20"/>
                <w:lang w:val="es-ES" w:eastAsia="zh-CN"/>
              </w:rPr>
              <w:tab/>
            </w:r>
            <w:r w:rsidRPr="00E92C33">
              <w:rPr>
                <w:rFonts w:ascii="Arial" w:hAnsi="Arial" w:cs="Arial"/>
                <w:bCs/>
                <w:i/>
                <w:sz w:val="20"/>
                <w:szCs w:val="20"/>
                <w:lang w:val="es-ES" w:eastAsia="zh-CN"/>
              </w:rPr>
              <w:t>Opción 1</w:t>
            </w:r>
            <w:r w:rsidRPr="00E92C33">
              <w:rPr>
                <w:rFonts w:ascii="Arial" w:hAnsi="Arial" w:cs="Arial"/>
                <w:bCs/>
                <w:sz w:val="20"/>
                <w:szCs w:val="20"/>
                <w:lang w:val="es-ES" w:eastAsia="zh-CN"/>
              </w:rPr>
              <w:t xml:space="preserve"> [[Los Estados miembros]/[Las Partes Contratantes] [deberán garantizar]/[garantizarán] los derechos adquiridos por terceros en virtud de la legislación nacional antes de que surta efecto el/la entrada en vigor del presente [instrumento]].</w:t>
            </w:r>
          </w:p>
          <w:p w:rsidR="008F7D60" w:rsidRPr="00E92C33" w:rsidRDefault="008F7D60" w:rsidP="006C72B4">
            <w:pPr>
              <w:rPr>
                <w:rFonts w:ascii="Arial" w:eastAsia="SimSun" w:hAnsi="Arial" w:cs="Arial"/>
                <w:sz w:val="20"/>
                <w:szCs w:val="20"/>
                <w:lang w:val="es-ES" w:eastAsia="zh-CN"/>
              </w:rPr>
            </w:pPr>
          </w:p>
          <w:p w:rsidR="008F7D60" w:rsidRPr="00E92C33" w:rsidRDefault="008F7D60" w:rsidP="008F7D60">
            <w:pPr>
              <w:rPr>
                <w:rFonts w:ascii="Arial" w:hAnsi="Arial" w:cs="Arial"/>
                <w:bCs/>
                <w:sz w:val="20"/>
                <w:szCs w:val="20"/>
                <w:lang w:val="es-ES" w:eastAsia="zh-CN"/>
              </w:rPr>
            </w:pPr>
            <w:r w:rsidRPr="00E92C33">
              <w:rPr>
                <w:rFonts w:ascii="Arial" w:hAnsi="Arial" w:cs="Arial"/>
                <w:bCs/>
                <w:sz w:val="20"/>
                <w:szCs w:val="20"/>
                <w:lang w:val="es-ES" w:eastAsia="zh-CN"/>
              </w:rPr>
              <w:t>11.2</w:t>
            </w:r>
            <w:r w:rsidRPr="00E92C33">
              <w:rPr>
                <w:rFonts w:ascii="Arial" w:hAnsi="Arial" w:cs="Arial"/>
                <w:bCs/>
                <w:sz w:val="20"/>
                <w:szCs w:val="20"/>
                <w:lang w:val="es-ES" w:eastAsia="zh-CN"/>
              </w:rPr>
              <w:tab/>
            </w:r>
            <w:r w:rsidRPr="00E92C33">
              <w:rPr>
                <w:rFonts w:ascii="Arial" w:hAnsi="Arial" w:cs="Arial"/>
                <w:bCs/>
                <w:i/>
                <w:sz w:val="20"/>
                <w:szCs w:val="20"/>
                <w:lang w:val="es-ES" w:eastAsia="zh-CN"/>
              </w:rPr>
              <w:t>Opción 2</w:t>
            </w:r>
            <w:r w:rsidRPr="00E92C33">
              <w:rPr>
                <w:rFonts w:ascii="Arial" w:hAnsi="Arial" w:cs="Arial"/>
                <w:bCs/>
                <w:sz w:val="20"/>
                <w:szCs w:val="20"/>
                <w:lang w:val="es-ES" w:eastAsia="zh-CN"/>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8F7D60" w:rsidRPr="00E92C33" w:rsidRDefault="008F7D60" w:rsidP="006C72B4">
            <w:pPr>
              <w:rPr>
                <w:rFonts w:ascii="Arial" w:hAnsi="Arial" w:cs="Arial"/>
                <w:bCs/>
                <w:sz w:val="20"/>
                <w:szCs w:val="20"/>
                <w:lang w:val="es-ES" w:eastAsia="zh-CN"/>
              </w:rPr>
            </w:pPr>
          </w:p>
          <w:p w:rsidR="008F7D60" w:rsidRPr="00E92C33" w:rsidRDefault="008F7D60" w:rsidP="008F7D60">
            <w:pPr>
              <w:rPr>
                <w:rFonts w:ascii="Arial" w:hAnsi="Arial" w:cs="Arial"/>
                <w:bCs/>
                <w:sz w:val="20"/>
                <w:szCs w:val="20"/>
                <w:lang w:val="es-ES" w:eastAsia="zh-CN"/>
              </w:rPr>
            </w:pPr>
            <w:r w:rsidRPr="00E92C33">
              <w:rPr>
                <w:rFonts w:ascii="Arial" w:hAnsi="Arial" w:cs="Arial"/>
                <w:bCs/>
                <w:sz w:val="20"/>
                <w:szCs w:val="20"/>
                <w:lang w:val="es-ES" w:eastAsia="zh-CN"/>
              </w:rPr>
              <w:t>11.3</w:t>
            </w:r>
            <w:r w:rsidRPr="00E92C33">
              <w:rPr>
                <w:rFonts w:ascii="Arial" w:hAnsi="Arial" w:cs="Arial"/>
                <w:bCs/>
                <w:sz w:val="20"/>
                <w:szCs w:val="20"/>
                <w:lang w:val="es-ES" w:eastAsia="zh-CN"/>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0D7BB1" w:rsidRPr="00E92C33" w:rsidRDefault="000D7BB1" w:rsidP="000D7BB1">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12]</w:t>
            </w:r>
          </w:p>
          <w:p w:rsidR="008F7D60" w:rsidRPr="00E92C33" w:rsidRDefault="008F7D60" w:rsidP="006C72B4">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09184F" w:rsidP="008F7D60">
            <w:pPr>
              <w:tabs>
                <w:tab w:val="num" w:pos="993"/>
              </w:tabs>
              <w:autoSpaceDE w:val="0"/>
              <w:autoSpaceDN w:val="0"/>
              <w:adjustRightInd w:val="0"/>
              <w:jc w:val="center"/>
              <w:rPr>
                <w:rFonts w:ascii="Arial" w:eastAsia="SimSun" w:hAnsi="Arial" w:cs="Arial"/>
                <w:b/>
                <w:caps/>
                <w:sz w:val="20"/>
                <w:szCs w:val="20"/>
                <w:lang w:val="es-ES" w:eastAsia="zh-CN"/>
              </w:rPr>
            </w:pPr>
            <w:r w:rsidRPr="00E92C33">
              <w:rPr>
                <w:rFonts w:ascii="Arial" w:eastAsia="SimSun" w:hAnsi="Arial" w:cs="Arial"/>
                <w:b/>
                <w:sz w:val="20"/>
                <w:szCs w:val="20"/>
                <w:lang w:val="es-ES" w:eastAsia="zh-CN"/>
              </w:rPr>
              <w:t>[</w:t>
            </w:r>
            <w:r w:rsidR="008F7D60" w:rsidRPr="00E92C33">
              <w:rPr>
                <w:rFonts w:ascii="Arial" w:eastAsia="SimSun" w:hAnsi="Arial" w:cs="Arial"/>
                <w:b/>
                <w:caps/>
                <w:sz w:val="20"/>
                <w:szCs w:val="20"/>
                <w:lang w:val="es-ES" w:eastAsia="zh-CN"/>
              </w:rPr>
              <w:t>Relación con otros acuerdos internacionales</w:t>
            </w:r>
            <w:r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caps/>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12.1</w:t>
            </w:r>
            <w:r w:rsidRPr="00E92C33">
              <w:rPr>
                <w:rFonts w:ascii="Arial" w:eastAsia="SimSun" w:hAnsi="Arial" w:cs="Arial"/>
                <w:sz w:val="20"/>
                <w:szCs w:val="20"/>
                <w:lang w:val="es-ES" w:eastAsia="zh-CN"/>
              </w:rPr>
              <w:tab/>
              <w:t>[Los Estados miembros]/[Las Partes Contratantes] [deberán aplicar]/[aplicarán] el presente [instrumento] de manera que [este último y] [los] [otros] acuerdos internacionales [vigentes] [se apoyen recíprocamente].</w:t>
            </w:r>
            <w:r w:rsidR="006C72B4" w:rsidRPr="00E92C33">
              <w:rPr>
                <w:rFonts w:ascii="Arial" w:eastAsia="SimSun" w:hAnsi="Arial" w:cs="Arial"/>
                <w:sz w:val="20"/>
                <w:szCs w:val="20"/>
                <w:lang w:val="es-ES" w:eastAsia="zh-CN"/>
              </w:rPr>
              <w:t xml:space="preserve"> </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0D7BB1" w:rsidRPr="00E92C33" w:rsidRDefault="000D7BB1"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8F7D60">
            <w:pPr>
              <w:tabs>
                <w:tab w:val="num" w:pos="993"/>
              </w:tabs>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13]</w:t>
            </w:r>
          </w:p>
          <w:p w:rsidR="008F7D60" w:rsidRPr="00E92C33" w:rsidRDefault="008F7D60" w:rsidP="006C72B4">
            <w:pPr>
              <w:tabs>
                <w:tab w:val="num" w:pos="993"/>
              </w:tabs>
              <w:autoSpaceDE w:val="0"/>
              <w:autoSpaceDN w:val="0"/>
              <w:adjustRightInd w:val="0"/>
              <w:jc w:val="center"/>
              <w:rPr>
                <w:rFonts w:ascii="Arial" w:eastAsia="SimSun" w:hAnsi="Arial" w:cs="Arial"/>
                <w:b/>
                <w:sz w:val="20"/>
                <w:szCs w:val="20"/>
                <w:lang w:val="es-ES" w:eastAsia="zh-CN"/>
              </w:rPr>
            </w:pPr>
          </w:p>
          <w:p w:rsidR="008F7D60" w:rsidRPr="00E92C33" w:rsidRDefault="0009184F" w:rsidP="008F7D60">
            <w:pPr>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Trato nacional</w:t>
            </w:r>
            <w:r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E075A">
            <w:pPr>
              <w:autoSpaceDE w:val="0"/>
              <w:autoSpaceDN w:val="0"/>
              <w:adjustRightInd w:val="0"/>
              <w:rPr>
                <w:rFonts w:ascii="Arial" w:eastAsia="SimSun" w:hAnsi="Arial" w:cs="Arial"/>
                <w:sz w:val="20"/>
                <w:szCs w:val="20"/>
                <w:lang w:val="es-ES" w:eastAsia="zh-CN"/>
              </w:rPr>
            </w:pPr>
          </w:p>
          <w:p w:rsidR="008F7D60" w:rsidRPr="00E92C33" w:rsidRDefault="008F7D60" w:rsidP="008F7D60">
            <w:pPr>
              <w:autoSpaceDE w:val="0"/>
              <w:autoSpaceDN w:val="0"/>
              <w:adjustRightInd w:val="0"/>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14]</w:t>
            </w:r>
          </w:p>
          <w:p w:rsidR="008F7D60" w:rsidRPr="00E92C33" w:rsidRDefault="008F7D60" w:rsidP="006C72B4">
            <w:pPr>
              <w:autoSpaceDE w:val="0"/>
              <w:autoSpaceDN w:val="0"/>
              <w:adjustRightInd w:val="0"/>
              <w:jc w:val="center"/>
              <w:rPr>
                <w:rFonts w:ascii="Arial" w:eastAsia="SimSun" w:hAnsi="Arial" w:cs="Arial"/>
                <w:b/>
                <w:sz w:val="20"/>
                <w:szCs w:val="20"/>
                <w:lang w:val="es-ES" w:eastAsia="zh-CN"/>
              </w:rPr>
            </w:pPr>
          </w:p>
          <w:p w:rsidR="008F7D60" w:rsidRPr="00E92C33" w:rsidRDefault="0009184F" w:rsidP="008F7D60">
            <w:pPr>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Cooperación transfronteriza</w:t>
            </w:r>
            <w:r w:rsidRPr="00E92C33">
              <w:rPr>
                <w:rFonts w:ascii="Arial" w:eastAsia="SimSun" w:hAnsi="Arial" w:cs="Arial"/>
                <w:b/>
                <w:caps/>
                <w:sz w:val="20"/>
                <w:szCs w:val="20"/>
                <w:lang w:val="es-ES" w:eastAsia="zh-CN"/>
              </w:rPr>
              <w:t>]</w:t>
            </w:r>
          </w:p>
          <w:p w:rsidR="008F7D60" w:rsidRPr="00E92C33" w:rsidRDefault="008F7D60" w:rsidP="006C72B4">
            <w:pPr>
              <w:tabs>
                <w:tab w:val="num" w:pos="993"/>
              </w:tabs>
              <w:autoSpaceDE w:val="0"/>
              <w:autoSpaceDN w:val="0"/>
              <w:adjustRightInd w:val="0"/>
              <w:rPr>
                <w:rFonts w:ascii="Arial" w:eastAsia="SimSun" w:hAnsi="Arial" w:cs="Arial"/>
                <w:sz w:val="20"/>
                <w:szCs w:val="20"/>
                <w:lang w:val="es-ES" w:eastAsia="zh-CN"/>
              </w:rPr>
            </w:pPr>
          </w:p>
          <w:p w:rsidR="008F7D60" w:rsidRPr="00E92C33" w:rsidRDefault="008F7D60" w:rsidP="008F7D60">
            <w:pPr>
              <w:tabs>
                <w:tab w:val="left" w:pos="550"/>
              </w:tabs>
              <w:autoSpaceDE w:val="0"/>
              <w:autoSpaceDN w:val="0"/>
              <w:adjustRightInd w:val="0"/>
              <w:rPr>
                <w:rFonts w:ascii="Arial" w:eastAsia="SimSun" w:hAnsi="Arial" w:cs="Arial"/>
                <w:sz w:val="20"/>
                <w:szCs w:val="20"/>
                <w:lang w:val="es-ES" w:eastAsia="zh-CN"/>
              </w:rPr>
            </w:pPr>
            <w:r w:rsidRPr="00E92C33">
              <w:rPr>
                <w:rFonts w:ascii="Arial" w:eastAsia="SimSun" w:hAnsi="Arial" w:cs="Arial"/>
                <w:sz w:val="20"/>
                <w:szCs w:val="20"/>
                <w:lang w:val="es-ES" w:eastAsia="zh-CN"/>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7415D1">
            <w:pPr>
              <w:rPr>
                <w:rFonts w:ascii="Arial" w:eastAsia="SimSun" w:hAnsi="Arial" w:cs="Arial"/>
                <w:sz w:val="20"/>
                <w:szCs w:val="20"/>
                <w:lang w:val="es-ES" w:eastAsia="zh-CN"/>
              </w:rPr>
            </w:pPr>
          </w:p>
          <w:p w:rsidR="008F7D60" w:rsidRPr="00E92C33" w:rsidRDefault="008F7D60" w:rsidP="008F7D60">
            <w:pPr>
              <w:jc w:val="center"/>
              <w:rPr>
                <w:rFonts w:ascii="Arial" w:eastAsia="SimSun" w:hAnsi="Arial" w:cs="Arial"/>
                <w:b/>
                <w:sz w:val="20"/>
                <w:szCs w:val="20"/>
                <w:lang w:val="es-ES" w:eastAsia="zh-CN"/>
              </w:rPr>
            </w:pPr>
            <w:r w:rsidRPr="00E92C33">
              <w:rPr>
                <w:rFonts w:ascii="Arial" w:eastAsia="SimSun" w:hAnsi="Arial" w:cs="Arial"/>
                <w:b/>
                <w:sz w:val="20"/>
                <w:szCs w:val="20"/>
                <w:lang w:val="es-ES" w:eastAsia="zh-CN"/>
              </w:rPr>
              <w:t>ARTÍCULO 15</w:t>
            </w:r>
          </w:p>
          <w:p w:rsidR="008F7D60" w:rsidRPr="00E92C33" w:rsidRDefault="008F7D60" w:rsidP="006C72B4">
            <w:pPr>
              <w:jc w:val="center"/>
              <w:rPr>
                <w:rFonts w:ascii="Arial" w:eastAsia="SimSun" w:hAnsi="Arial" w:cs="Arial"/>
                <w:b/>
                <w:sz w:val="20"/>
                <w:szCs w:val="20"/>
                <w:lang w:val="es-ES" w:eastAsia="zh-CN"/>
              </w:rPr>
            </w:pPr>
          </w:p>
          <w:p w:rsidR="008F7D60" w:rsidRPr="00E92C33" w:rsidRDefault="0009184F" w:rsidP="008F7D60">
            <w:pPr>
              <w:jc w:val="center"/>
              <w:rPr>
                <w:rFonts w:ascii="Arial" w:eastAsia="SimSun" w:hAnsi="Arial" w:cs="Arial"/>
                <w:b/>
                <w:caps/>
                <w:sz w:val="20"/>
                <w:szCs w:val="20"/>
                <w:lang w:val="es-ES" w:eastAsia="zh-CN"/>
              </w:rPr>
            </w:pPr>
            <w:r w:rsidRPr="00E92C33">
              <w:rPr>
                <w:rFonts w:ascii="Arial" w:eastAsia="SimSun" w:hAnsi="Arial" w:cs="Arial"/>
                <w:b/>
                <w:caps/>
                <w:sz w:val="20"/>
                <w:szCs w:val="20"/>
                <w:lang w:val="es-ES" w:eastAsia="zh-CN"/>
              </w:rPr>
              <w:t>[</w:t>
            </w:r>
            <w:r w:rsidR="008F7D60" w:rsidRPr="00E92C33">
              <w:rPr>
                <w:rFonts w:ascii="Arial" w:eastAsia="SimSun" w:hAnsi="Arial" w:cs="Arial"/>
                <w:b/>
                <w:caps/>
                <w:sz w:val="20"/>
                <w:szCs w:val="20"/>
                <w:lang w:val="es-ES" w:eastAsia="zh-CN"/>
              </w:rPr>
              <w:t>Fortalecimiento de capacidades y fomento de la sensibilización</w:t>
            </w:r>
            <w:r w:rsidRPr="00E92C33">
              <w:rPr>
                <w:rFonts w:ascii="Arial" w:eastAsia="SimSun" w:hAnsi="Arial" w:cs="Arial"/>
                <w:b/>
                <w:caps/>
                <w:sz w:val="20"/>
                <w:szCs w:val="20"/>
                <w:lang w:val="es-ES" w:eastAsia="zh-CN"/>
              </w:rPr>
              <w:t>]</w:t>
            </w:r>
          </w:p>
          <w:p w:rsidR="008F7D60" w:rsidRPr="00E92C33" w:rsidRDefault="008F7D60" w:rsidP="006C72B4">
            <w:pPr>
              <w:rPr>
                <w:rFonts w:ascii="Arial" w:eastAsia="SimSun" w:hAnsi="Arial" w:cs="Arial"/>
                <w:sz w:val="20"/>
                <w:szCs w:val="20"/>
                <w:lang w:val="es-ES" w:eastAsia="zh-CN"/>
              </w:rPr>
            </w:pPr>
          </w:p>
          <w:p w:rsidR="008F7D60" w:rsidRPr="00E92C33" w:rsidRDefault="008F7D60" w:rsidP="00373607">
            <w:pPr>
              <w:tabs>
                <w:tab w:val="left" w:pos="538"/>
              </w:tabs>
              <w:rPr>
                <w:rFonts w:ascii="Arial" w:eastAsia="SimSun" w:hAnsi="Arial" w:cs="Arial"/>
                <w:sz w:val="20"/>
                <w:szCs w:val="20"/>
                <w:lang w:val="es-ES" w:eastAsia="zh-CN"/>
              </w:rPr>
            </w:pPr>
            <w:r w:rsidRPr="00E92C33">
              <w:rPr>
                <w:rFonts w:ascii="Arial" w:eastAsia="SimSun" w:hAnsi="Arial" w:cs="Arial"/>
                <w:sz w:val="20"/>
                <w:szCs w:val="20"/>
                <w:lang w:val="es-ES" w:eastAsia="zh-CN"/>
              </w:rPr>
              <w:t>15.1</w:t>
            </w:r>
            <w:r w:rsidRPr="00E92C33">
              <w:rPr>
                <w:rFonts w:ascii="Arial" w:eastAsia="SimSun" w:hAnsi="Arial" w:cs="Arial"/>
                <w:sz w:val="20"/>
                <w:szCs w:val="20"/>
                <w:lang w:val="es-ES" w:eastAsia="zh-CN"/>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r w:rsidR="006C72B4" w:rsidRPr="00E92C33">
              <w:rPr>
                <w:rFonts w:ascii="Arial" w:eastAsia="SimSun" w:hAnsi="Arial" w:cs="Arial"/>
                <w:sz w:val="20"/>
                <w:szCs w:val="20"/>
                <w:lang w:val="es-ES" w:eastAsia="zh-CN"/>
              </w:rPr>
              <w:t xml:space="preserve"> </w:t>
            </w:r>
          </w:p>
          <w:p w:rsidR="008F7D60" w:rsidRPr="00E92C33" w:rsidRDefault="008F7D60" w:rsidP="00373607">
            <w:pPr>
              <w:tabs>
                <w:tab w:val="left" w:pos="538"/>
              </w:tabs>
              <w:rPr>
                <w:rFonts w:ascii="Arial" w:eastAsia="SimSun" w:hAnsi="Arial" w:cs="Arial"/>
                <w:sz w:val="20"/>
                <w:szCs w:val="20"/>
                <w:lang w:val="es-ES" w:eastAsia="zh-CN"/>
              </w:rPr>
            </w:pPr>
          </w:p>
          <w:p w:rsidR="008F7D60" w:rsidRPr="00E92C33" w:rsidRDefault="008F7D60" w:rsidP="00373607">
            <w:pPr>
              <w:tabs>
                <w:tab w:val="left" w:pos="538"/>
              </w:tabs>
              <w:rPr>
                <w:rFonts w:ascii="Arial" w:eastAsia="SimSun" w:hAnsi="Arial" w:cs="Arial"/>
                <w:sz w:val="20"/>
                <w:szCs w:val="20"/>
                <w:lang w:val="es-ES" w:eastAsia="zh-CN"/>
              </w:rPr>
            </w:pPr>
            <w:r w:rsidRPr="00E92C33">
              <w:rPr>
                <w:rFonts w:ascii="Arial" w:eastAsia="SimSun" w:hAnsi="Arial" w:cs="Arial"/>
                <w:sz w:val="20"/>
                <w:szCs w:val="20"/>
                <w:lang w:val="es-ES" w:eastAsia="zh-CN"/>
              </w:rPr>
              <w:t>15.2</w:t>
            </w:r>
            <w:r w:rsidRPr="00E92C33">
              <w:rPr>
                <w:rFonts w:ascii="Arial" w:eastAsia="SimSun" w:hAnsi="Arial" w:cs="Arial"/>
                <w:sz w:val="20"/>
                <w:szCs w:val="20"/>
                <w:lang w:val="es-ES" w:eastAsia="zh-CN"/>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8F7D60" w:rsidRPr="00E92C33" w:rsidRDefault="008F7D60" w:rsidP="00373607">
            <w:pPr>
              <w:tabs>
                <w:tab w:val="left" w:pos="538"/>
              </w:tabs>
              <w:rPr>
                <w:rFonts w:ascii="Arial" w:eastAsia="SimSun" w:hAnsi="Arial" w:cs="Arial"/>
                <w:sz w:val="20"/>
                <w:szCs w:val="20"/>
                <w:lang w:val="es-ES" w:eastAsia="zh-CN"/>
              </w:rPr>
            </w:pPr>
          </w:p>
          <w:p w:rsidR="008F7D60" w:rsidRPr="00E92C33" w:rsidRDefault="008F7D60" w:rsidP="00373607">
            <w:pPr>
              <w:tabs>
                <w:tab w:val="left" w:pos="538"/>
              </w:tabs>
              <w:rPr>
                <w:rFonts w:ascii="Arial" w:eastAsia="SimSun" w:hAnsi="Arial" w:cs="Arial"/>
                <w:sz w:val="20"/>
                <w:szCs w:val="20"/>
                <w:lang w:val="es-ES" w:eastAsia="zh-CN"/>
              </w:rPr>
            </w:pPr>
            <w:r w:rsidRPr="00E92C33">
              <w:rPr>
                <w:rFonts w:ascii="Arial" w:eastAsia="SimSun" w:hAnsi="Arial" w:cs="Arial"/>
                <w:sz w:val="20"/>
                <w:szCs w:val="20"/>
                <w:lang w:val="es-ES" w:eastAsia="zh-CN"/>
              </w:rPr>
              <w:t>15.3</w:t>
            </w:r>
            <w:r w:rsidRPr="00E92C33">
              <w:rPr>
                <w:rFonts w:ascii="Arial" w:eastAsia="SimSun" w:hAnsi="Arial" w:cs="Arial"/>
                <w:sz w:val="20"/>
                <w:szCs w:val="20"/>
                <w:lang w:val="es-ES" w:eastAsia="zh-CN"/>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8F7D60" w:rsidRPr="00E92C33" w:rsidRDefault="008F7D60" w:rsidP="00373607">
            <w:pPr>
              <w:tabs>
                <w:tab w:val="left" w:pos="538"/>
              </w:tabs>
              <w:rPr>
                <w:rFonts w:ascii="Arial" w:eastAsia="SimSun" w:hAnsi="Arial" w:cs="Arial"/>
                <w:sz w:val="20"/>
                <w:szCs w:val="20"/>
                <w:lang w:val="es-ES" w:eastAsia="zh-CN"/>
              </w:rPr>
            </w:pPr>
          </w:p>
          <w:p w:rsidR="008F7D60" w:rsidRPr="00E92C33" w:rsidRDefault="008F7D60" w:rsidP="00373607">
            <w:pPr>
              <w:tabs>
                <w:tab w:val="left" w:pos="538"/>
              </w:tabs>
              <w:rPr>
                <w:rFonts w:ascii="Arial" w:eastAsia="SimSun" w:hAnsi="Arial" w:cs="Arial"/>
                <w:sz w:val="20"/>
                <w:szCs w:val="20"/>
                <w:lang w:val="es-ES" w:eastAsia="zh-CN"/>
              </w:rPr>
            </w:pPr>
            <w:r w:rsidRPr="00E92C33">
              <w:rPr>
                <w:rFonts w:ascii="Arial" w:eastAsia="SimSun" w:hAnsi="Arial" w:cs="Arial"/>
                <w:sz w:val="20"/>
                <w:szCs w:val="20"/>
                <w:lang w:val="es-ES" w:eastAsia="zh-CN"/>
              </w:rPr>
              <w:t>15.4</w:t>
            </w:r>
            <w:r w:rsidRPr="00E92C33">
              <w:rPr>
                <w:rFonts w:ascii="Arial" w:eastAsia="SimSun" w:hAnsi="Arial" w:cs="Arial"/>
                <w:sz w:val="20"/>
                <w:szCs w:val="20"/>
                <w:lang w:val="es-ES" w:eastAsia="zh-CN"/>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r w:rsidR="006C72B4" w:rsidRPr="00E92C33">
              <w:rPr>
                <w:rFonts w:ascii="Arial" w:eastAsia="SimSun" w:hAnsi="Arial" w:cs="Arial"/>
                <w:sz w:val="20"/>
                <w:szCs w:val="20"/>
                <w:lang w:val="es-ES" w:eastAsia="zh-CN"/>
              </w:rPr>
              <w:t xml:space="preserve"> </w:t>
            </w:r>
          </w:p>
          <w:p w:rsidR="008F7D60" w:rsidRPr="00E92C33" w:rsidRDefault="008F7D60" w:rsidP="00373607">
            <w:pPr>
              <w:tabs>
                <w:tab w:val="left" w:pos="538"/>
              </w:tabs>
              <w:rPr>
                <w:rFonts w:ascii="Arial" w:hAnsi="Arial" w:cs="Arial"/>
                <w:sz w:val="20"/>
                <w:szCs w:val="20"/>
                <w:lang w:val="es-ES"/>
              </w:rPr>
            </w:pPr>
          </w:p>
          <w:p w:rsidR="008F7D60" w:rsidRPr="00E92C33" w:rsidRDefault="008F7D60" w:rsidP="00373607">
            <w:pPr>
              <w:tabs>
                <w:tab w:val="left" w:pos="538"/>
              </w:tabs>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606826">
            <w:pPr>
              <w:rPr>
                <w:rFonts w:ascii="Arial" w:hAnsi="Arial" w:cs="Arial"/>
                <w:sz w:val="20"/>
                <w:szCs w:val="20"/>
                <w:lang w:val="es-ES"/>
              </w:rPr>
            </w:pPr>
          </w:p>
          <w:p w:rsidR="008F7D60" w:rsidRPr="00E92C33" w:rsidRDefault="008F7D60" w:rsidP="008F7D60">
            <w:pPr>
              <w:jc w:val="center"/>
              <w:rPr>
                <w:rFonts w:ascii="Arial" w:eastAsia="Calibri" w:hAnsi="Arial" w:cs="Arial"/>
                <w:b/>
                <w:sz w:val="20"/>
                <w:szCs w:val="20"/>
                <w:lang w:val="es-ES"/>
              </w:rPr>
            </w:pPr>
            <w:r w:rsidRPr="00E92C33">
              <w:rPr>
                <w:rFonts w:ascii="Arial" w:eastAsia="Calibri" w:hAnsi="Arial" w:cs="Arial"/>
                <w:b/>
                <w:sz w:val="20"/>
                <w:szCs w:val="20"/>
                <w:lang w:val="es-ES"/>
              </w:rPr>
              <w:t>[ARTÍCULO 16</w:t>
            </w:r>
          </w:p>
          <w:p w:rsidR="008F7D60" w:rsidRPr="00E92C33" w:rsidRDefault="008F7D60" w:rsidP="007258F1">
            <w:pPr>
              <w:jc w:val="center"/>
              <w:rPr>
                <w:rFonts w:ascii="Arial" w:eastAsia="Calibri" w:hAnsi="Arial" w:cs="Arial"/>
                <w:b/>
                <w:sz w:val="20"/>
                <w:szCs w:val="20"/>
                <w:lang w:val="es-ES"/>
              </w:rPr>
            </w:pPr>
          </w:p>
          <w:p w:rsidR="008F7D60" w:rsidRPr="00E92C33" w:rsidRDefault="008F7D60" w:rsidP="008F7D60">
            <w:pPr>
              <w:jc w:val="center"/>
              <w:rPr>
                <w:rFonts w:ascii="Arial" w:eastAsia="Calibri" w:hAnsi="Arial" w:cs="Arial"/>
                <w:b/>
                <w:sz w:val="20"/>
                <w:szCs w:val="20"/>
                <w:lang w:val="es-ES"/>
              </w:rPr>
            </w:pPr>
            <w:r w:rsidRPr="00E92C33">
              <w:rPr>
                <w:rFonts w:ascii="Arial" w:eastAsia="Calibri" w:hAnsi="Arial" w:cs="Arial"/>
                <w:b/>
                <w:sz w:val="20"/>
                <w:szCs w:val="20"/>
                <w:lang w:val="es-ES"/>
              </w:rPr>
              <w:t>CLÁUSULA DE NO DEROGACIÓN</w:t>
            </w:r>
          </w:p>
          <w:p w:rsidR="008F7D60" w:rsidRPr="00E92C33" w:rsidRDefault="008F7D60" w:rsidP="007258F1">
            <w:pPr>
              <w:rPr>
                <w:rFonts w:ascii="Arial" w:eastAsia="Calibri"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Ningún elemento del presente [instrumento] podrá interpretarse en el sentido de menoscabar o suprimir los derechos que las comunidades locales [y los pueblos] [e] indígenas tienen en la actualidad o puedan adquirir en el futuro.</w:t>
            </w:r>
            <w:r w:rsidR="00287A30" w:rsidRPr="00E92C33">
              <w:rPr>
                <w:rFonts w:ascii="Arial" w:hAnsi="Arial" w:cs="Arial"/>
                <w:sz w:val="20"/>
                <w:szCs w:val="20"/>
                <w:lang w:val="es-ES"/>
              </w:rPr>
              <w:t>]</w:t>
            </w:r>
          </w:p>
          <w:p w:rsidR="00786B06" w:rsidRPr="00E92C33" w:rsidRDefault="00786B06" w:rsidP="00453831">
            <w:pPr>
              <w:rPr>
                <w:rFonts w:ascii="Arial" w:hAnsi="Arial" w:cs="Arial"/>
                <w:sz w:val="22"/>
                <w:szCs w:val="22"/>
                <w:lang w:val="es-ES"/>
              </w:rPr>
            </w:pPr>
          </w:p>
        </w:tc>
        <w:tc>
          <w:tcPr>
            <w:tcW w:w="4743" w:type="dxa"/>
            <w:shd w:val="clear" w:color="auto" w:fill="auto"/>
          </w:tcPr>
          <w:p w:rsidR="008F7D60" w:rsidRPr="00E92C33" w:rsidRDefault="008F7D60" w:rsidP="009D3411">
            <w:pPr>
              <w:jc w:val="center"/>
              <w:rPr>
                <w:rFonts w:ascii="Arial" w:hAnsi="Arial" w:cs="Arial"/>
                <w:b/>
                <w:sz w:val="20"/>
                <w:szCs w:val="20"/>
                <w:lang w:val="es-ES"/>
              </w:rPr>
            </w:pPr>
          </w:p>
          <w:p w:rsidR="009D3411" w:rsidRPr="00E92C33" w:rsidRDefault="009D3411" w:rsidP="009D3411">
            <w:pPr>
              <w:jc w:val="center"/>
              <w:rPr>
                <w:rFonts w:ascii="Arial" w:eastAsia="SimSun" w:hAnsi="Arial" w:cs="Arial"/>
                <w:b/>
                <w:sz w:val="20"/>
                <w:szCs w:val="20"/>
                <w:lang w:val="es-ES"/>
              </w:rPr>
            </w:pPr>
            <w:r w:rsidRPr="00E92C33">
              <w:rPr>
                <w:rFonts w:ascii="Arial" w:eastAsia="SimSun" w:hAnsi="Arial" w:cs="Arial"/>
                <w:b/>
                <w:sz w:val="20"/>
                <w:szCs w:val="20"/>
                <w:lang w:val="es-ES"/>
              </w:rPr>
              <w:t>[ARTÍCULO 1</w:t>
            </w:r>
          </w:p>
          <w:p w:rsidR="009D3411" w:rsidRPr="00E92C33" w:rsidRDefault="009D3411" w:rsidP="009D3411">
            <w:pPr>
              <w:jc w:val="center"/>
              <w:rPr>
                <w:rFonts w:ascii="Arial" w:eastAsia="SimSun" w:hAnsi="Arial" w:cs="Arial"/>
                <w:b/>
                <w:sz w:val="20"/>
                <w:szCs w:val="20"/>
                <w:lang w:val="es-ES"/>
              </w:rPr>
            </w:pPr>
          </w:p>
          <w:p w:rsidR="009D3411" w:rsidRPr="00E92C33" w:rsidRDefault="009D3411" w:rsidP="009D3411">
            <w:pPr>
              <w:jc w:val="center"/>
              <w:rPr>
                <w:rFonts w:ascii="Arial" w:eastAsia="SimSun" w:hAnsi="Arial" w:cs="Arial"/>
                <w:b/>
                <w:sz w:val="20"/>
                <w:szCs w:val="20"/>
                <w:lang w:val="es-ES"/>
              </w:rPr>
            </w:pPr>
            <w:r w:rsidRPr="00E92C33">
              <w:rPr>
                <w:rFonts w:ascii="Arial" w:eastAsia="SimSun" w:hAnsi="Arial" w:cs="Arial"/>
                <w:b/>
                <w:sz w:val="20"/>
                <w:szCs w:val="20"/>
                <w:lang w:val="es-ES"/>
              </w:rPr>
              <w:t>OBJETIVOS DE POLÍTICA</w:t>
            </w:r>
          </w:p>
          <w:p w:rsidR="008F7D60" w:rsidRPr="00E92C33" w:rsidRDefault="008F7D60" w:rsidP="009D3411">
            <w:pPr>
              <w:jc w:val="center"/>
              <w:rPr>
                <w:rFonts w:ascii="Arial" w:hAnsi="Arial" w:cs="Arial"/>
                <w:b/>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presente instrumento deberá tender a:</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1.</w:t>
            </w:r>
            <w:r w:rsidRPr="00E92C33">
              <w:rPr>
                <w:rFonts w:ascii="Arial" w:hAnsi="Arial" w:cs="Arial"/>
                <w:sz w:val="20"/>
                <w:szCs w:val="20"/>
                <w:lang w:val="es-ES"/>
              </w:rPr>
              <w:tab/>
              <w:t>Proporcionar a los beneficiarios los medios para:</w:t>
            </w:r>
          </w:p>
          <w:p w:rsidR="008F7D60" w:rsidRPr="00E92C33" w:rsidRDefault="008F7D60" w:rsidP="00727F1F">
            <w:pPr>
              <w:rPr>
                <w:rFonts w:ascii="Arial" w:hAnsi="Arial" w:cs="Arial"/>
                <w:sz w:val="20"/>
                <w:szCs w:val="20"/>
                <w:lang w:val="es-ES"/>
              </w:rPr>
            </w:pPr>
          </w:p>
          <w:p w:rsidR="008F7D60" w:rsidRPr="00E92C33" w:rsidRDefault="008F7D60" w:rsidP="008F7D60">
            <w:pPr>
              <w:ind w:left="597" w:hanging="33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impedir [la apropiación indebida/la apropiación ilegal, el uso indebido y el uso no autorizado] de sus conocimientos tradicionales;</w:t>
            </w:r>
            <w:r w:rsidR="00727F1F" w:rsidRPr="00E92C33">
              <w:rPr>
                <w:rFonts w:ascii="Arial" w:hAnsi="Arial" w:cs="Arial"/>
                <w:sz w:val="20"/>
                <w:szCs w:val="20"/>
                <w:lang w:val="es-ES"/>
              </w:rPr>
              <w:t xml:space="preserve"> </w:t>
            </w:r>
          </w:p>
          <w:p w:rsidR="008F7D60" w:rsidRPr="00E92C33" w:rsidRDefault="008F7D60" w:rsidP="00727F1F">
            <w:pPr>
              <w:rPr>
                <w:rFonts w:ascii="Arial" w:hAnsi="Arial" w:cs="Arial"/>
                <w:sz w:val="20"/>
                <w:szCs w:val="20"/>
                <w:lang w:val="es-ES"/>
              </w:rPr>
            </w:pPr>
          </w:p>
          <w:p w:rsidR="008F7D60" w:rsidRPr="00E92C33" w:rsidRDefault="008F7D60" w:rsidP="008F7D60">
            <w:pPr>
              <w:ind w:left="597" w:hanging="33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[controlar las maneras en que se utilizan sus conocimientos tradicionales más allá del contexto tradicional y consuetudinario;]</w:t>
            </w:r>
            <w:r w:rsidR="00727F1F" w:rsidRPr="00E92C33">
              <w:rPr>
                <w:rFonts w:ascii="Arial" w:hAnsi="Arial" w:cs="Arial"/>
                <w:sz w:val="20"/>
                <w:szCs w:val="20"/>
                <w:lang w:val="es-ES"/>
              </w:rPr>
              <w:t xml:space="preserve"> </w:t>
            </w:r>
          </w:p>
          <w:p w:rsidR="008F7D60" w:rsidRPr="00E92C33" w:rsidRDefault="008F7D60" w:rsidP="00727F1F">
            <w:pPr>
              <w:rPr>
                <w:rFonts w:ascii="Arial" w:hAnsi="Arial" w:cs="Arial"/>
                <w:sz w:val="20"/>
                <w:szCs w:val="20"/>
                <w:lang w:val="es-ES"/>
              </w:rPr>
            </w:pPr>
          </w:p>
          <w:p w:rsidR="008F7D60" w:rsidRPr="00E92C33" w:rsidRDefault="008F7D60" w:rsidP="008F7D60">
            <w:pPr>
              <w:ind w:left="597" w:hanging="33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8F7D60" w:rsidRPr="00E92C33" w:rsidRDefault="008F7D60" w:rsidP="00727F1F">
            <w:pPr>
              <w:rPr>
                <w:rFonts w:ascii="Arial" w:hAnsi="Arial" w:cs="Arial"/>
                <w:sz w:val="20"/>
                <w:szCs w:val="20"/>
                <w:lang w:val="es-ES"/>
              </w:rPr>
            </w:pPr>
          </w:p>
          <w:p w:rsidR="008F7D60" w:rsidRPr="00E92C33" w:rsidRDefault="008F7D60" w:rsidP="008F7D60">
            <w:pPr>
              <w:ind w:left="597" w:hanging="330"/>
              <w:rPr>
                <w:rFonts w:ascii="Arial" w:hAnsi="Arial" w:cs="Arial"/>
                <w:sz w:val="20"/>
                <w:szCs w:val="20"/>
                <w:lang w:val="es-ES"/>
              </w:rPr>
            </w:pPr>
            <w:r w:rsidRPr="00E92C33">
              <w:rPr>
                <w:rFonts w:ascii="Arial" w:hAnsi="Arial" w:cs="Arial"/>
                <w:sz w:val="20"/>
                <w:szCs w:val="20"/>
                <w:lang w:val="es-ES"/>
              </w:rPr>
              <w:t>d)</w:t>
            </w:r>
            <w:r w:rsidRPr="00E92C33">
              <w:rPr>
                <w:rFonts w:ascii="Arial" w:hAnsi="Arial" w:cs="Arial"/>
                <w:sz w:val="20"/>
                <w:szCs w:val="20"/>
                <w:lang w:val="es-ES"/>
              </w:rPr>
              <w:tab/>
              <w:t>fomentar y proteger la creación y la innovación basadas en la tradición, con independencia de que se comercialicen o no.</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Alternativa</w:t>
            </w:r>
          </w:p>
          <w:p w:rsidR="008F7D60" w:rsidRPr="00E92C33" w:rsidRDefault="008F7D60" w:rsidP="00727F1F">
            <w:pPr>
              <w:rPr>
                <w:rFonts w:ascii="Arial" w:hAnsi="Arial" w:cs="Arial"/>
                <w:sz w:val="20"/>
                <w:szCs w:val="20"/>
                <w:lang w:val="es-ES"/>
              </w:rPr>
            </w:pPr>
          </w:p>
          <w:p w:rsidR="008F7D60" w:rsidRPr="00E92C33" w:rsidRDefault="008F7D60" w:rsidP="008F7D60">
            <w:pPr>
              <w:ind w:left="597" w:hanging="330"/>
              <w:rPr>
                <w:rFonts w:ascii="Arial" w:hAnsi="Arial" w:cs="Arial"/>
                <w:sz w:val="20"/>
                <w:szCs w:val="20"/>
                <w:lang w:val="es-ES"/>
              </w:rPr>
            </w:pPr>
            <w:r w:rsidRPr="00E92C33">
              <w:rPr>
                <w:rFonts w:ascii="Arial" w:hAnsi="Arial" w:cs="Arial"/>
                <w:sz w:val="20"/>
                <w:szCs w:val="20"/>
                <w:lang w:val="es-ES"/>
              </w:rPr>
              <w:t>d)</w:t>
            </w:r>
            <w:r w:rsidRPr="00E92C33">
              <w:rPr>
                <w:rFonts w:ascii="Arial" w:hAnsi="Arial" w:cs="Arial"/>
                <w:sz w:val="20"/>
                <w:szCs w:val="20"/>
                <w:lang w:val="es-ES"/>
              </w:rPr>
              <w:tab/>
              <w:t>fomentar y proteger la creación y la innovación, con independencia de que se comercialicen o no.</w:t>
            </w:r>
          </w:p>
          <w:p w:rsidR="008F7D60" w:rsidRPr="00E92C33" w:rsidRDefault="008F7D60" w:rsidP="00727F1F">
            <w:pPr>
              <w:rPr>
                <w:rFonts w:ascii="Arial" w:hAnsi="Arial" w:cs="Arial"/>
                <w:sz w:val="20"/>
                <w:szCs w:val="20"/>
                <w:lang w:val="es-ES"/>
              </w:rPr>
            </w:pPr>
          </w:p>
          <w:p w:rsidR="008F7D60" w:rsidRPr="00E92C33" w:rsidRDefault="008F7D60" w:rsidP="009D3411">
            <w:pPr>
              <w:tabs>
                <w:tab w:val="left" w:pos="644"/>
              </w:tabs>
              <w:rPr>
                <w:rFonts w:ascii="Arial" w:hAnsi="Arial" w:cs="Arial"/>
                <w:sz w:val="20"/>
                <w:szCs w:val="20"/>
                <w:lang w:val="es-ES"/>
              </w:rPr>
            </w:pPr>
            <w:r w:rsidRPr="00E92C33">
              <w:rPr>
                <w:rFonts w:ascii="Arial" w:hAnsi="Arial" w:cs="Arial"/>
                <w:sz w:val="20"/>
                <w:szCs w:val="20"/>
                <w:lang w:val="es-ES"/>
              </w:rPr>
              <w:t>[2.</w:t>
            </w:r>
            <w:r w:rsidRPr="00E92C33">
              <w:rPr>
                <w:rFonts w:ascii="Arial" w:hAnsi="Arial" w:cs="Arial"/>
                <w:sz w:val="20"/>
                <w:szCs w:val="20"/>
                <w:lang w:val="es-ES"/>
              </w:rPr>
              <w:tab/>
              <w:t>Ayudar a impedir la concesión de derechos erróneos de propiedad intelectual/[de patente] sobre [conocimientos tradicionales y [[conocimientos tradicionales] [asociados a] recursos genéticos].]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presente instrumento deberá tender a impedir [el uso indebido]/[la apropiación ilegal] de los conocimientos tradicionales protegidos y fomentar la creación y la innovación.</w:t>
            </w:r>
          </w:p>
          <w:p w:rsidR="008F7D60" w:rsidRPr="00E92C33" w:rsidRDefault="008F7D60" w:rsidP="00727F1F">
            <w:pPr>
              <w:rPr>
                <w:rFonts w:ascii="Arial" w:hAnsi="Arial" w:cs="Arial"/>
                <w:sz w:val="20"/>
                <w:szCs w:val="20"/>
                <w:lang w:val="es-ES"/>
              </w:rPr>
            </w:pPr>
          </w:p>
          <w:p w:rsidR="009D3411" w:rsidRPr="00E92C33" w:rsidRDefault="009D3411" w:rsidP="008F7D60">
            <w:pPr>
              <w:rPr>
                <w:rFonts w:ascii="Arial" w:hAnsi="Arial" w:cs="Arial"/>
                <w:sz w:val="20"/>
                <w:szCs w:val="20"/>
                <w:lang w:val="es-ES"/>
              </w:rPr>
            </w:pPr>
          </w:p>
          <w:p w:rsidR="009D3411" w:rsidRPr="00E92C33" w:rsidRDefault="009D3411" w:rsidP="008F7D60">
            <w:pPr>
              <w:rPr>
                <w:rFonts w:ascii="Arial" w:hAnsi="Arial" w:cs="Arial"/>
                <w:sz w:val="20"/>
                <w:szCs w:val="20"/>
                <w:lang w:val="es-ES"/>
              </w:rPr>
            </w:pPr>
          </w:p>
          <w:p w:rsidR="009D3411" w:rsidRPr="00E92C33" w:rsidRDefault="009D3411" w:rsidP="008F7D60">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4</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objetivos del presente instrumento son:</w:t>
            </w:r>
          </w:p>
          <w:p w:rsidR="008F7D60" w:rsidRPr="00E92C33" w:rsidRDefault="008F7D60" w:rsidP="00727F1F">
            <w:pPr>
              <w:rPr>
                <w:rFonts w:ascii="Arial" w:hAnsi="Arial" w:cs="Arial"/>
                <w:sz w:val="20"/>
                <w:szCs w:val="20"/>
                <w:lang w:val="es-ES"/>
              </w:rPr>
            </w:pPr>
          </w:p>
          <w:p w:rsidR="008F7D60" w:rsidRPr="00E92C33" w:rsidRDefault="008F7D60" w:rsidP="008F7D60">
            <w:pPr>
              <w:numPr>
                <w:ilvl w:val="0"/>
                <w:numId w:val="25"/>
              </w:numPr>
              <w:contextualSpacing/>
              <w:rPr>
                <w:rFonts w:ascii="Arial" w:hAnsi="Arial" w:cs="Arial"/>
                <w:sz w:val="20"/>
                <w:szCs w:val="20"/>
                <w:lang w:val="es-ES"/>
              </w:rPr>
            </w:pPr>
            <w:r w:rsidRPr="00E92C33">
              <w:rPr>
                <w:rFonts w:ascii="Arial" w:hAnsi="Arial" w:cs="Arial"/>
                <w:sz w:val="20"/>
                <w:szCs w:val="20"/>
                <w:lang w:val="es-ES"/>
              </w:rPr>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00727F1F" w:rsidRPr="00E92C33">
              <w:rPr>
                <w:rFonts w:ascii="Arial" w:hAnsi="Arial" w:cs="Arial"/>
                <w:sz w:val="20"/>
                <w:szCs w:val="20"/>
                <w:lang w:val="es-ES"/>
              </w:rPr>
              <w:t xml:space="preserve"> </w:t>
            </w:r>
          </w:p>
          <w:p w:rsidR="008F7D60" w:rsidRPr="00E92C33" w:rsidRDefault="008F7D60" w:rsidP="00D13677">
            <w:pPr>
              <w:ind w:left="627"/>
              <w:contextualSpacing/>
              <w:rPr>
                <w:rFonts w:ascii="Arial" w:hAnsi="Arial" w:cs="Arial"/>
                <w:sz w:val="20"/>
                <w:szCs w:val="20"/>
                <w:lang w:val="es-ES"/>
              </w:rPr>
            </w:pPr>
          </w:p>
          <w:p w:rsidR="008F7D60" w:rsidRPr="00E92C33" w:rsidRDefault="008F7D60" w:rsidP="008F7D60">
            <w:pPr>
              <w:numPr>
                <w:ilvl w:val="0"/>
                <w:numId w:val="25"/>
              </w:numPr>
              <w:contextualSpacing/>
              <w:rPr>
                <w:rFonts w:ascii="Arial" w:hAnsi="Arial" w:cs="Arial"/>
                <w:sz w:val="20"/>
                <w:szCs w:val="20"/>
                <w:lang w:val="es-ES"/>
              </w:rPr>
            </w:pPr>
            <w:r w:rsidRPr="00E92C33">
              <w:rPr>
                <w:rFonts w:ascii="Arial" w:hAnsi="Arial" w:cs="Arial"/>
                <w:sz w:val="20"/>
                <w:szCs w:val="20"/>
                <w:lang w:val="es-ES"/>
              </w:rPr>
              <w:t>reconocer el valor de un dominio público dinámico, el conjunto de conocimientos que está disponible para que lo usen todos y que es esencial para la creatividad y la innovación, y la necesidad de proteger, preservar y fomentar el dominio público;  y</w:t>
            </w:r>
            <w:r w:rsidR="00727F1F" w:rsidRPr="00E92C33">
              <w:rPr>
                <w:rFonts w:ascii="Arial" w:hAnsi="Arial" w:cs="Arial"/>
                <w:sz w:val="20"/>
                <w:szCs w:val="20"/>
                <w:lang w:val="es-ES"/>
              </w:rPr>
              <w:t xml:space="preserve">  </w:t>
            </w:r>
          </w:p>
          <w:p w:rsidR="008F7D60" w:rsidRPr="00E92C33" w:rsidRDefault="008F7D60" w:rsidP="00D13677">
            <w:pPr>
              <w:ind w:left="597" w:hanging="330"/>
              <w:rPr>
                <w:rFonts w:ascii="Arial" w:hAnsi="Arial" w:cs="Arial"/>
                <w:sz w:val="20"/>
                <w:szCs w:val="20"/>
                <w:lang w:val="es-ES"/>
              </w:rPr>
            </w:pPr>
          </w:p>
          <w:p w:rsidR="008F7D60" w:rsidRPr="00E92C33" w:rsidRDefault="008F7D60" w:rsidP="008F7D60">
            <w:pPr>
              <w:numPr>
                <w:ilvl w:val="0"/>
                <w:numId w:val="25"/>
              </w:numPr>
              <w:contextualSpacing/>
              <w:rPr>
                <w:rFonts w:ascii="Arial" w:hAnsi="Arial" w:cs="Arial"/>
                <w:sz w:val="20"/>
                <w:szCs w:val="20"/>
                <w:lang w:val="es-ES"/>
              </w:rPr>
            </w:pPr>
            <w:r w:rsidRPr="00E92C33">
              <w:rPr>
                <w:rFonts w:ascii="Arial" w:hAnsi="Arial" w:cs="Arial"/>
                <w:sz w:val="20"/>
                <w:szCs w:val="20"/>
                <w:lang w:val="es-ES"/>
              </w:rPr>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D13677">
            <w:pPr>
              <w:ind w:left="627"/>
              <w:contextualSpacing/>
              <w:rPr>
                <w:rFonts w:ascii="Arial" w:hAnsi="Arial" w:cs="Arial"/>
                <w:sz w:val="20"/>
                <w:szCs w:val="20"/>
                <w:lang w:val="es-ES"/>
              </w:rPr>
            </w:pPr>
          </w:p>
          <w:p w:rsidR="008F7D60" w:rsidRPr="00E92C33" w:rsidRDefault="008F7D60" w:rsidP="00F063A4">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2</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Términos utilizados</w:t>
            </w:r>
          </w:p>
          <w:p w:rsidR="008F7D60" w:rsidRPr="00E92C33" w:rsidRDefault="008F7D60" w:rsidP="00D13677">
            <w:pPr>
              <w:jc w:val="center"/>
              <w:rPr>
                <w:rFonts w:ascii="Arial" w:hAnsi="Arial" w:cs="Arial"/>
                <w:b/>
                <w:sz w:val="20"/>
                <w:szCs w:val="20"/>
                <w:u w:val="single"/>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 los fines del presente instrumento:</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[Por</w:t>
            </w:r>
            <w:r w:rsidRPr="00E92C33">
              <w:rPr>
                <w:rFonts w:ascii="Arial" w:hAnsi="Arial" w:cs="Arial"/>
                <w:b/>
                <w:sz w:val="20"/>
                <w:szCs w:val="20"/>
                <w:lang w:val="es-ES"/>
              </w:rPr>
              <w:t xml:space="preserve"> apropiación indebida </w:t>
            </w:r>
            <w:r w:rsidRPr="00E92C33">
              <w:rPr>
                <w:rFonts w:ascii="Arial" w:hAnsi="Arial" w:cs="Arial"/>
                <w:sz w:val="20"/>
                <w:szCs w:val="20"/>
                <w:lang w:val="es-ES"/>
              </w:rPr>
              <w:t>se entiende</w:t>
            </w:r>
            <w:r w:rsidR="00727F1F" w:rsidRPr="00E92C33">
              <w:rPr>
                <w:rFonts w:ascii="Arial" w:hAnsi="Arial" w:cs="Arial"/>
                <w:sz w:val="20"/>
                <w:szCs w:val="20"/>
                <w:lang w:val="es-ES"/>
              </w:rPr>
              <w:t xml:space="preserve"> </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Todo acceso o uso de los conocimientos tradicionales de los beneficiarios que infrinjan las leyes consuetudinarias y las prácticas establecidas que rigen el acceso a dichos conocimientos tradicionales o su uso.</w:t>
            </w:r>
          </w:p>
          <w:p w:rsidR="008F7D60" w:rsidRPr="00E92C33" w:rsidRDefault="008F7D60" w:rsidP="00727F1F">
            <w:pPr>
              <w:rPr>
                <w:rFonts w:ascii="Arial" w:hAnsi="Arial" w:cs="Arial"/>
                <w:sz w:val="20"/>
                <w:szCs w:val="20"/>
                <w:lang w:val="es-ES"/>
              </w:rPr>
            </w:pP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4</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[Podrá ocurrir el </w:t>
            </w:r>
            <w:r w:rsidRPr="00E92C33">
              <w:rPr>
                <w:rFonts w:ascii="Arial" w:hAnsi="Arial" w:cs="Arial"/>
                <w:b/>
                <w:sz w:val="20"/>
                <w:szCs w:val="20"/>
                <w:lang w:val="es-ES"/>
              </w:rPr>
              <w:t>uso indebido</w:t>
            </w:r>
            <w:r w:rsidRPr="00E92C33">
              <w:rPr>
                <w:rFonts w:ascii="Arial" w:hAnsi="Arial" w:cs="Arial"/>
                <w:sz w:val="20"/>
                <w:szCs w:val="20"/>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[Los </w:t>
            </w:r>
            <w:r w:rsidRPr="00E92C33">
              <w:rPr>
                <w:rFonts w:ascii="Arial" w:hAnsi="Arial" w:cs="Arial"/>
                <w:b/>
                <w:sz w:val="20"/>
                <w:szCs w:val="20"/>
                <w:lang w:val="es-ES"/>
              </w:rPr>
              <w:t>conocimientos tradicionales protegidos</w:t>
            </w:r>
            <w:r w:rsidRPr="00E92C33">
              <w:rPr>
                <w:rFonts w:ascii="Arial" w:hAnsi="Arial" w:cs="Arial"/>
                <w:sz w:val="20"/>
                <w:szCs w:val="20"/>
                <w:lang w:val="es-ES"/>
              </w:rPr>
              <w:t xml:space="preserve"> son conocimientos tradicionales que cumplen los criterios de admisibilidad que se establecen en el artículo 1 y los criterios y el ámbito de protección que se establecen en el artículo 3.]</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[El </w:t>
            </w:r>
            <w:r w:rsidRPr="00E92C33">
              <w:rPr>
                <w:rFonts w:ascii="Arial" w:hAnsi="Arial" w:cs="Arial"/>
                <w:b/>
                <w:sz w:val="20"/>
                <w:szCs w:val="20"/>
                <w:lang w:val="es-ES"/>
              </w:rPr>
              <w:t>dominio público</w:t>
            </w:r>
            <w:r w:rsidRPr="00E92C33">
              <w:rPr>
                <w:rFonts w:ascii="Arial" w:hAnsi="Arial" w:cs="Arial"/>
                <w:sz w:val="20"/>
                <w:szCs w:val="20"/>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w:t>
            </w:r>
            <w:r w:rsidR="00727F1F" w:rsidRPr="00E92C33">
              <w:rPr>
                <w:rFonts w:ascii="Arial" w:hAnsi="Arial" w:cs="Arial"/>
                <w:sz w:val="20"/>
                <w:szCs w:val="20"/>
                <w:lang w:val="es-ES"/>
              </w:rPr>
              <w:t xml:space="preserve"> </w:t>
            </w:r>
            <w:r w:rsidRPr="00E92C33">
              <w:rPr>
                <w:rFonts w:ascii="Arial" w:hAnsi="Arial" w:cs="Arial"/>
                <w:sz w:val="20"/>
                <w:szCs w:val="20"/>
                <w:lang w:val="es-ES"/>
              </w:rPr>
              <w:t>Este podría ser el caso, por ejemplo, cuando la materia en cuestión no cumpla el requisito previo para la protección de la propiedad intelectual a nivel nacional o, según sea el caso, cuando haya expirado el plazo de cualquier protección previa.]</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[Por</w:t>
            </w:r>
            <w:r w:rsidRPr="00E92C33">
              <w:rPr>
                <w:rFonts w:ascii="Arial" w:hAnsi="Arial" w:cs="Arial"/>
                <w:b/>
                <w:sz w:val="20"/>
                <w:szCs w:val="20"/>
                <w:lang w:val="es-ES"/>
              </w:rPr>
              <w:t xml:space="preserve"> disponible públicamente </w:t>
            </w:r>
            <w:r w:rsidRPr="00E92C33">
              <w:rPr>
                <w:rFonts w:ascii="Arial" w:hAnsi="Arial" w:cs="Arial"/>
                <w:sz w:val="20"/>
                <w:szCs w:val="20"/>
                <w:lang w:val="es-ES"/>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F7D60" w:rsidRPr="00E92C33" w:rsidRDefault="008F7D60" w:rsidP="00727F1F">
            <w:pPr>
              <w:rPr>
                <w:rFonts w:ascii="Arial" w:hAnsi="Arial" w:cs="Arial"/>
                <w:sz w:val="20"/>
                <w:szCs w:val="20"/>
                <w:lang w:val="es-ES"/>
              </w:rPr>
            </w:pPr>
          </w:p>
          <w:p w:rsidR="00F063A4" w:rsidRPr="00E92C33" w:rsidRDefault="00F063A4" w:rsidP="00727F1F">
            <w:pPr>
              <w:rPr>
                <w:rFonts w:ascii="Arial" w:hAnsi="Arial" w:cs="Arial"/>
                <w:sz w:val="20"/>
                <w:szCs w:val="20"/>
                <w:lang w:val="es-ES"/>
              </w:rPr>
            </w:pPr>
          </w:p>
          <w:p w:rsidR="00F063A4" w:rsidRPr="00E92C33" w:rsidRDefault="00F063A4"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 los fines del presente instrumento, los</w:t>
            </w:r>
            <w:r w:rsidRPr="00E92C33">
              <w:rPr>
                <w:rFonts w:ascii="Arial" w:hAnsi="Arial" w:cs="Arial"/>
                <w:b/>
                <w:sz w:val="20"/>
                <w:szCs w:val="20"/>
                <w:lang w:val="es-ES"/>
              </w:rPr>
              <w:t xml:space="preserve"> conocimientos tradicionales</w:t>
            </w:r>
            <w:r w:rsidRPr="00E92C33">
              <w:rPr>
                <w:rFonts w:ascii="Arial" w:hAnsi="Arial" w:cs="Arial"/>
                <w:sz w:val="20"/>
                <w:szCs w:val="20"/>
                <w:lang w:val="es-ES"/>
              </w:rPr>
              <w:t xml:space="preserve">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 los fines del presente instrumento, los</w:t>
            </w:r>
            <w:r w:rsidRPr="00E92C33">
              <w:rPr>
                <w:rFonts w:ascii="Arial" w:hAnsi="Arial" w:cs="Arial"/>
                <w:b/>
                <w:sz w:val="20"/>
                <w:szCs w:val="20"/>
                <w:lang w:val="es-ES"/>
              </w:rPr>
              <w:t xml:space="preserve"> conocimientos tradicionales</w:t>
            </w:r>
            <w:r w:rsidRPr="00E92C33">
              <w:rPr>
                <w:rFonts w:ascii="Arial" w:hAnsi="Arial" w:cs="Arial"/>
                <w:sz w:val="20"/>
                <w:szCs w:val="20"/>
                <w:lang w:val="es-ES"/>
              </w:rPr>
              <w:t xml:space="preserve"> son los conocimientos que han sido creados, mantenidos, controlados, protegidos y desarrollados por las [comunidades locales[, los pueblos] [e] indígenas [y las naciones], y que están vinculados directamente a la identidad social y/o el patrimonio cultural de las comunidades locales [y los pueblos] [e] indígenas;  que se transmiten de generación en generación, de forma consecutiva o no;  que perviven en forma codificada, oral o de otra índole, y que pueden ser dinámicos y evolucionar y pueden materializarse en forma de conocimientos especializados, capacidades, innovaciones, prácticas, enseñanzas o aprendizajes.]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[Los </w:t>
            </w:r>
            <w:r w:rsidRPr="00E92C33">
              <w:rPr>
                <w:rFonts w:ascii="Arial" w:hAnsi="Arial" w:cs="Arial"/>
                <w:b/>
                <w:sz w:val="20"/>
                <w:szCs w:val="20"/>
                <w:lang w:val="es-ES"/>
              </w:rPr>
              <w:t>conocimientos tradicionales secretos</w:t>
            </w:r>
            <w:r w:rsidRPr="00E92C33">
              <w:rPr>
                <w:rFonts w:ascii="Arial" w:hAnsi="Arial" w:cs="Arial"/>
                <w:sz w:val="20"/>
                <w:szCs w:val="20"/>
                <w:lang w:val="es-E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[Los </w:t>
            </w:r>
            <w:r w:rsidRPr="00E92C33">
              <w:rPr>
                <w:rFonts w:ascii="Arial" w:hAnsi="Arial" w:cs="Arial"/>
                <w:b/>
                <w:sz w:val="20"/>
                <w:szCs w:val="20"/>
                <w:lang w:val="es-ES"/>
              </w:rPr>
              <w:t xml:space="preserve">conocimientos tradicionales sagrados </w:t>
            </w:r>
            <w:r w:rsidRPr="00E92C33">
              <w:rPr>
                <w:rFonts w:ascii="Arial" w:hAnsi="Arial" w:cs="Arial"/>
                <w:sz w:val="20"/>
                <w:szCs w:val="20"/>
                <w:lang w:val="es-ES"/>
              </w:rPr>
              <w:t>son conocimientos tradicionales que, con independencia de que sean secretos, de difusión restringida o de amplia difusión, constituyen una parte de la entidad espiritual de los beneficiarios.]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[Los </w:t>
            </w:r>
            <w:r w:rsidRPr="00E92C33">
              <w:rPr>
                <w:rFonts w:ascii="Arial" w:hAnsi="Arial" w:cs="Arial"/>
                <w:b/>
                <w:sz w:val="20"/>
                <w:szCs w:val="20"/>
                <w:lang w:val="es-ES"/>
              </w:rPr>
              <w:t xml:space="preserve">conocimientos tradicionales de difusión </w:t>
            </w:r>
            <w:r w:rsidRPr="00E92C33">
              <w:rPr>
                <w:rFonts w:ascii="Arial" w:hAnsi="Arial" w:cs="Arial"/>
                <w:b/>
                <w:sz w:val="20"/>
                <w:szCs w:val="20"/>
                <w:lang w:val="es-ES"/>
              </w:rPr>
              <w:lastRenderedPageBreak/>
              <w:t>restringida</w:t>
            </w:r>
            <w:r w:rsidRPr="00E92C33">
              <w:rPr>
                <w:rFonts w:ascii="Arial" w:hAnsi="Arial" w:cs="Arial"/>
                <w:sz w:val="20"/>
                <w:szCs w:val="20"/>
                <w:lang w:val="es-ES"/>
              </w:rPr>
              <w:t xml:space="preserve"> son conocimientos tradicionales que comparten beneficiarios que no adoptan medidas para mantenerlos en secreto, pero cuyo acceso no es fácil para las personas que no son miembros del grupo.]</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[Los </w:t>
            </w:r>
            <w:r w:rsidRPr="00E92C33">
              <w:rPr>
                <w:rFonts w:ascii="Arial" w:hAnsi="Arial" w:cs="Arial"/>
                <w:b/>
                <w:sz w:val="20"/>
                <w:szCs w:val="20"/>
                <w:lang w:val="es-ES"/>
              </w:rPr>
              <w:t>conocimientos tradicionales de amplia difusión</w:t>
            </w:r>
            <w:r w:rsidRPr="00E92C33">
              <w:rPr>
                <w:rFonts w:ascii="Arial" w:hAnsi="Arial" w:cs="Arial"/>
                <w:sz w:val="20"/>
                <w:szCs w:val="20"/>
                <w:lang w:val="es-ES"/>
              </w:rPr>
              <w:t xml:space="preserve"> son conocimientos tradicionales a los que el público puede acceder con facilidad, pero que siguen estando vinculados culturalmente a la identidad social de sus beneficiarios.]</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 xml:space="preserve">[La </w:t>
            </w:r>
            <w:r w:rsidRPr="00E92C33">
              <w:rPr>
                <w:rFonts w:ascii="Arial" w:hAnsi="Arial" w:cs="Arial"/>
                <w:b/>
                <w:sz w:val="20"/>
                <w:szCs w:val="20"/>
                <w:lang w:val="es-ES"/>
              </w:rPr>
              <w:t>apropiación ilegal</w:t>
            </w:r>
            <w:r w:rsidRPr="00E92C33">
              <w:rPr>
                <w:rFonts w:ascii="Arial" w:hAnsi="Arial" w:cs="Arial"/>
                <w:sz w:val="20"/>
                <w:szCs w:val="20"/>
                <w:lang w:val="es-E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w:t>
            </w:r>
            <w:r w:rsidR="00727F1F" w:rsidRPr="00E92C33">
              <w:rPr>
                <w:rFonts w:ascii="Arial" w:hAnsi="Arial" w:cs="Arial"/>
                <w:sz w:val="20"/>
                <w:szCs w:val="20"/>
                <w:lang w:val="es-ES"/>
              </w:rPr>
              <w:t xml:space="preserve">  </w:t>
            </w:r>
            <w:r w:rsidRPr="00E92C33">
              <w:rPr>
                <w:rFonts w:ascii="Arial" w:hAnsi="Arial" w:cs="Arial"/>
                <w:sz w:val="20"/>
                <w:szCs w:val="20"/>
                <w:lang w:val="es-ES"/>
              </w:rPr>
              <w:t>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w:t>
            </w:r>
            <w:r w:rsidRPr="00E92C33">
              <w:rPr>
                <w:rFonts w:ascii="Arial" w:hAnsi="Arial" w:cs="Arial"/>
                <w:b/>
                <w:sz w:val="20"/>
                <w:szCs w:val="20"/>
                <w:lang w:val="es-ES"/>
              </w:rPr>
              <w:t>Uso no autorizado</w:t>
            </w:r>
            <w:r w:rsidRPr="00E92C33">
              <w:rPr>
                <w:rFonts w:ascii="Arial" w:hAnsi="Arial" w:cs="Arial"/>
                <w:sz w:val="20"/>
                <w:szCs w:val="20"/>
                <w:lang w:val="es-ES"/>
              </w:rPr>
              <w:t xml:space="preserve"> es el uso de conocimientos tradicionales protegidos sin el permiso del titular de los derechos.]</w:t>
            </w:r>
            <w:r w:rsidR="00727F1F" w:rsidRPr="00E92C33">
              <w:rPr>
                <w:rFonts w:ascii="Arial" w:hAnsi="Arial" w:cs="Arial"/>
                <w:sz w:val="20"/>
                <w:szCs w:val="20"/>
                <w:lang w:val="es-ES"/>
              </w:rPr>
              <w:t xml:space="preserve"> </w:t>
            </w:r>
          </w:p>
          <w:p w:rsidR="008F7D60" w:rsidRPr="00E92C33" w:rsidRDefault="008F7D60" w:rsidP="00727F1F">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[Por</w:t>
            </w:r>
            <w:r w:rsidRPr="00E92C33">
              <w:rPr>
                <w:rFonts w:ascii="Arial" w:hAnsi="Arial" w:cs="Arial"/>
                <w:b/>
                <w:sz w:val="20"/>
                <w:szCs w:val="20"/>
                <w:lang w:val="es-ES"/>
              </w:rPr>
              <w:t xml:space="preserve"> [“uso”]/[“utilización”]</w:t>
            </w:r>
            <w:r w:rsidRPr="00E92C33">
              <w:rPr>
                <w:rFonts w:ascii="Arial" w:hAnsi="Arial" w:cs="Arial"/>
                <w:sz w:val="20"/>
                <w:szCs w:val="20"/>
                <w:lang w:val="es-ES"/>
              </w:rPr>
              <w:t xml:space="preserve"> se entiende</w:t>
            </w:r>
          </w:p>
          <w:p w:rsidR="008F7D60" w:rsidRPr="00E92C33" w:rsidRDefault="008F7D60" w:rsidP="00727F1F">
            <w:pPr>
              <w:rPr>
                <w:rFonts w:ascii="Arial" w:hAnsi="Arial" w:cs="Arial"/>
                <w:sz w:val="20"/>
                <w:szCs w:val="20"/>
                <w:lang w:val="es-ES"/>
              </w:rPr>
            </w:pPr>
          </w:p>
          <w:p w:rsidR="008F7D60" w:rsidRPr="00E92C33" w:rsidRDefault="008F7D60" w:rsidP="008F7D60">
            <w:pPr>
              <w:ind w:left="764" w:hanging="44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cuando los conocimientos tradicionales estén incluidos en un producto [o] cuando se haya desarrollado u obtenido un producto sobre la base de conocimientos tradicionales:</w:t>
            </w:r>
          </w:p>
          <w:p w:rsidR="008F7D60" w:rsidRPr="00E92C33" w:rsidRDefault="008F7D60" w:rsidP="00727F1F">
            <w:pPr>
              <w:rPr>
                <w:rFonts w:ascii="Arial" w:hAnsi="Arial" w:cs="Arial"/>
                <w:sz w:val="20"/>
                <w:szCs w:val="20"/>
                <w:lang w:val="es-ES"/>
              </w:rPr>
            </w:pPr>
          </w:p>
          <w:p w:rsidR="008F7D60" w:rsidRPr="00E92C33" w:rsidRDefault="008F7D60" w:rsidP="008F7D60">
            <w:pPr>
              <w:ind w:left="1204" w:hanging="550"/>
              <w:rPr>
                <w:rFonts w:ascii="Arial" w:hAnsi="Arial" w:cs="Arial"/>
                <w:sz w:val="20"/>
                <w:szCs w:val="20"/>
                <w:lang w:val="es-ES"/>
              </w:rPr>
            </w:pPr>
            <w:r w:rsidRPr="00E92C33">
              <w:rPr>
                <w:rFonts w:ascii="Arial" w:hAnsi="Arial" w:cs="Arial"/>
                <w:sz w:val="20"/>
                <w:szCs w:val="20"/>
                <w:lang w:val="es-ES"/>
              </w:rPr>
              <w:t>i)</w:t>
            </w:r>
            <w:r w:rsidRPr="00E92C33">
              <w:rPr>
                <w:rFonts w:ascii="Arial" w:hAnsi="Arial" w:cs="Arial"/>
                <w:sz w:val="20"/>
                <w:szCs w:val="20"/>
                <w:lang w:val="es-ES"/>
              </w:rPr>
              <w:tab/>
              <w:t>la fabricación, importación, oferta para la venta, venta, almacenamiento o uso del producto al margen del ámbito tradicional;  o</w:t>
            </w:r>
          </w:p>
          <w:p w:rsidR="008F7D60" w:rsidRPr="00E92C33" w:rsidRDefault="008F7D60" w:rsidP="00727F1F">
            <w:pPr>
              <w:rPr>
                <w:rFonts w:ascii="Arial" w:hAnsi="Arial" w:cs="Arial"/>
                <w:sz w:val="20"/>
                <w:szCs w:val="20"/>
                <w:lang w:val="es-ES"/>
              </w:rPr>
            </w:pPr>
          </w:p>
          <w:p w:rsidR="008F7D60" w:rsidRPr="00E92C33" w:rsidRDefault="008F7D60" w:rsidP="008F7D60">
            <w:pPr>
              <w:ind w:left="1204" w:hanging="550"/>
              <w:rPr>
                <w:rFonts w:ascii="Arial" w:hAnsi="Arial" w:cs="Arial"/>
                <w:sz w:val="20"/>
                <w:szCs w:val="20"/>
                <w:lang w:val="es-ES"/>
              </w:rPr>
            </w:pPr>
            <w:r w:rsidRPr="00E92C33">
              <w:rPr>
                <w:rFonts w:ascii="Arial" w:hAnsi="Arial" w:cs="Arial"/>
                <w:sz w:val="20"/>
                <w:szCs w:val="20"/>
                <w:lang w:val="es-ES"/>
              </w:rPr>
              <w:t>ii) la posesión del producto a los fines de su oferta a la venta, su venta o su uso al margen de su ámbito tradicional.</w:t>
            </w:r>
          </w:p>
          <w:p w:rsidR="008F7D60" w:rsidRPr="00E92C33" w:rsidRDefault="008F7D60" w:rsidP="00727F1F">
            <w:pPr>
              <w:rPr>
                <w:rFonts w:ascii="Arial" w:hAnsi="Arial" w:cs="Arial"/>
                <w:sz w:val="20"/>
                <w:szCs w:val="20"/>
                <w:lang w:val="es-ES"/>
              </w:rPr>
            </w:pPr>
          </w:p>
          <w:p w:rsidR="008F7D60" w:rsidRPr="00E92C33" w:rsidRDefault="008F7D60" w:rsidP="008F7D60">
            <w:pPr>
              <w:ind w:left="764" w:hanging="44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cuando los conocimientos tradicionales estén incluidos en un proceso [o] cuando se haya desarrollado u obtenido un proceso sobre la base de conocimientos tradicionales:</w:t>
            </w:r>
          </w:p>
          <w:p w:rsidR="008F7D60" w:rsidRPr="00E92C33" w:rsidRDefault="008F7D60" w:rsidP="00727F1F">
            <w:pPr>
              <w:rPr>
                <w:rFonts w:ascii="Arial" w:hAnsi="Arial" w:cs="Arial"/>
                <w:sz w:val="20"/>
                <w:szCs w:val="20"/>
                <w:lang w:val="es-ES"/>
              </w:rPr>
            </w:pPr>
          </w:p>
          <w:p w:rsidR="008F7D60" w:rsidRPr="00E92C33" w:rsidRDefault="008F7D60" w:rsidP="008F7D60">
            <w:pPr>
              <w:ind w:left="1204" w:hanging="550"/>
              <w:rPr>
                <w:rFonts w:ascii="Arial" w:hAnsi="Arial" w:cs="Arial"/>
                <w:sz w:val="20"/>
                <w:szCs w:val="20"/>
                <w:lang w:val="es-ES"/>
              </w:rPr>
            </w:pPr>
            <w:r w:rsidRPr="00E92C33">
              <w:rPr>
                <w:rFonts w:ascii="Arial" w:hAnsi="Arial" w:cs="Arial"/>
                <w:sz w:val="20"/>
                <w:szCs w:val="20"/>
                <w:lang w:val="es-ES"/>
              </w:rPr>
              <w:t>i)</w:t>
            </w:r>
            <w:r w:rsidRPr="00E92C33">
              <w:rPr>
                <w:rFonts w:ascii="Arial" w:hAnsi="Arial" w:cs="Arial"/>
                <w:sz w:val="20"/>
                <w:szCs w:val="20"/>
                <w:lang w:val="es-ES"/>
              </w:rPr>
              <w:tab/>
              <w:t xml:space="preserve">el uso del proceso al margen del </w:t>
            </w:r>
            <w:r w:rsidRPr="00E92C33">
              <w:rPr>
                <w:rFonts w:ascii="Arial" w:hAnsi="Arial" w:cs="Arial"/>
                <w:sz w:val="20"/>
                <w:szCs w:val="20"/>
                <w:lang w:val="es-ES"/>
              </w:rPr>
              <w:lastRenderedPageBreak/>
              <w:t>ámbito tradicional;  o</w:t>
            </w:r>
          </w:p>
          <w:p w:rsidR="008F7D60" w:rsidRPr="00E92C33" w:rsidRDefault="008F7D60" w:rsidP="00727F1F">
            <w:pPr>
              <w:rPr>
                <w:rFonts w:ascii="Arial" w:hAnsi="Arial" w:cs="Arial"/>
                <w:sz w:val="20"/>
                <w:szCs w:val="20"/>
                <w:lang w:val="es-ES"/>
              </w:rPr>
            </w:pPr>
          </w:p>
          <w:p w:rsidR="008F7D60" w:rsidRPr="00E92C33" w:rsidRDefault="008F7D60" w:rsidP="008F7D60">
            <w:pPr>
              <w:ind w:left="654"/>
              <w:rPr>
                <w:rFonts w:ascii="Arial" w:hAnsi="Arial" w:cs="Arial"/>
                <w:sz w:val="20"/>
                <w:szCs w:val="20"/>
                <w:lang w:val="es-ES"/>
              </w:rPr>
            </w:pPr>
            <w:r w:rsidRPr="00E92C33">
              <w:rPr>
                <w:rFonts w:ascii="Arial" w:hAnsi="Arial" w:cs="Arial"/>
                <w:sz w:val="20"/>
                <w:szCs w:val="20"/>
                <w:lang w:val="es-ES"/>
              </w:rPr>
              <w:t>ii)</w:t>
            </w:r>
            <w:r w:rsidRPr="00E92C33">
              <w:rPr>
                <w:rFonts w:ascii="Arial" w:hAnsi="Arial" w:cs="Arial"/>
                <w:sz w:val="20"/>
                <w:szCs w:val="20"/>
                <w:lang w:val="es-ES"/>
              </w:rPr>
              <w:tab/>
              <w:t>los actos mencionados en el apartado a) con respecto a un producto que sea el resultado directo de la aplicación del proceso;</w:t>
            </w:r>
          </w:p>
          <w:p w:rsidR="008F7D60" w:rsidRPr="00E92C33" w:rsidRDefault="008F7D60" w:rsidP="00727F1F">
            <w:pPr>
              <w:rPr>
                <w:rFonts w:ascii="Arial" w:hAnsi="Arial" w:cs="Arial"/>
                <w:sz w:val="20"/>
                <w:szCs w:val="20"/>
                <w:lang w:val="es-ES"/>
              </w:rPr>
            </w:pPr>
          </w:p>
          <w:p w:rsidR="008F7D60" w:rsidRPr="00E92C33" w:rsidRDefault="008F7D60" w:rsidP="008F7D60">
            <w:pPr>
              <w:ind w:left="764" w:hanging="44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el uso de conocimientos tradicionales en actividades de investigación y desarrollo con fines no comerciales;  o</w:t>
            </w:r>
          </w:p>
          <w:p w:rsidR="008F7D60" w:rsidRPr="00E92C33" w:rsidRDefault="008F7D60" w:rsidP="00727F1F">
            <w:pPr>
              <w:rPr>
                <w:rFonts w:ascii="Arial" w:hAnsi="Arial" w:cs="Arial"/>
                <w:sz w:val="20"/>
                <w:szCs w:val="20"/>
                <w:lang w:val="es-ES"/>
              </w:rPr>
            </w:pPr>
          </w:p>
          <w:p w:rsidR="008F7D60" w:rsidRPr="00E92C33" w:rsidRDefault="008F7D60" w:rsidP="008F7D60">
            <w:pPr>
              <w:numPr>
                <w:ilvl w:val="0"/>
                <w:numId w:val="25"/>
              </w:numPr>
              <w:ind w:left="764" w:hanging="440"/>
              <w:contextualSpacing/>
              <w:rPr>
                <w:rFonts w:ascii="Arial" w:hAnsi="Arial" w:cs="Arial"/>
                <w:sz w:val="20"/>
                <w:szCs w:val="20"/>
                <w:lang w:val="es-ES"/>
              </w:rPr>
            </w:pPr>
            <w:r w:rsidRPr="00E92C33">
              <w:rPr>
                <w:rFonts w:ascii="Arial" w:hAnsi="Arial" w:cs="Arial"/>
                <w:sz w:val="20"/>
                <w:szCs w:val="20"/>
                <w:lang w:val="es-ES"/>
              </w:rPr>
              <w:t>el uso de conocimientos tradicionales en actividades de investigación y desarrollo con fines comerciales.]</w:t>
            </w:r>
          </w:p>
          <w:p w:rsidR="008F7D60" w:rsidRPr="00E92C33" w:rsidRDefault="008F7D60" w:rsidP="00727F1F">
            <w:pPr>
              <w:rPr>
                <w:rFonts w:ascii="Arial" w:hAnsi="Arial" w:cs="Arial"/>
                <w:sz w:val="20"/>
                <w:szCs w:val="20"/>
                <w:lang w:val="es-ES"/>
              </w:rPr>
            </w:pPr>
          </w:p>
          <w:p w:rsidR="008F7D60" w:rsidRPr="00E92C33" w:rsidRDefault="008F7D60" w:rsidP="00F063A4">
            <w:pPr>
              <w:rPr>
                <w:rFonts w:ascii="Arial" w:hAnsi="Arial" w:cs="Arial"/>
                <w:sz w:val="20"/>
                <w:szCs w:val="20"/>
                <w:lang w:val="es-ES"/>
              </w:rPr>
            </w:pPr>
          </w:p>
          <w:p w:rsidR="008F7D60" w:rsidRPr="00E92C33" w:rsidRDefault="008F7D60" w:rsidP="00F063A4">
            <w:pPr>
              <w:rPr>
                <w:rFonts w:ascii="Arial" w:hAnsi="Arial" w:cs="Arial"/>
                <w:sz w:val="20"/>
                <w:szCs w:val="20"/>
                <w:lang w:val="es-ES"/>
              </w:rPr>
            </w:pPr>
          </w:p>
          <w:p w:rsidR="008F7D60" w:rsidRPr="00E92C33" w:rsidRDefault="008F7D60" w:rsidP="00F063A4">
            <w:pPr>
              <w:rPr>
                <w:rFonts w:ascii="Arial" w:hAnsi="Arial" w:cs="Arial"/>
                <w:sz w:val="20"/>
                <w:szCs w:val="20"/>
                <w:lang w:val="es-ES"/>
              </w:rPr>
            </w:pPr>
          </w:p>
          <w:p w:rsidR="008F7D60" w:rsidRPr="00E92C33" w:rsidRDefault="008F7D60"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F063A4" w:rsidRPr="00E92C33" w:rsidRDefault="00F063A4" w:rsidP="00F063A4">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lastRenderedPageBreak/>
              <w:t>[ARTÍCULO 3</w:t>
            </w:r>
          </w:p>
          <w:p w:rsidR="008F7D60" w:rsidRPr="00E92C33" w:rsidRDefault="008F7D60" w:rsidP="000243D9">
            <w:pPr>
              <w:jc w:val="center"/>
              <w:rPr>
                <w:rFonts w:ascii="Arial" w:hAnsi="Arial" w:cs="Arial"/>
                <w:b/>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MATERIA OBJETO DEL INSTRUMENTO</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presente instrumento se aplica a los conocimientos tradicionales.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La materia objeto del presente instrumento son los conocimientos tradicionales, que son los conocimientos que han sido creados y mantenidos en un contexto colectivo, que están vinculados directamente a la identidad cultural y [/o] al patrimonio cultural de las comunidades locales [y los pueblos] [e] indígenas [y las naciones];  que se transmiten de generación en generación o entre generaciones, de forma consecutiva o no;  que perviven en forma codificada, oral o de otra índole.</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El presente instrumento se aplica a los conocimientos tradicionales.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[Criterios de admisibilidad</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 durante un plazo determinado por cada Estado miembro, pero no inferior a 50 años o un período de cinco generaciones.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4</w:t>
            </w:r>
          </w:p>
          <w:p w:rsidR="008F7D60" w:rsidRPr="00E92C33" w:rsidRDefault="008F7D60" w:rsidP="00584F98">
            <w:pPr>
              <w:rPr>
                <w:rFonts w:ascii="Arial" w:hAnsi="Arial" w:cs="Arial"/>
                <w:sz w:val="20"/>
                <w:szCs w:val="20"/>
                <w:lang w:val="es-ES"/>
              </w:rPr>
            </w:pPr>
          </w:p>
          <w:p w:rsidR="008F7D60" w:rsidRPr="00E92C33" w:rsidRDefault="008F7D60" w:rsidP="008F7D60">
            <w:pPr>
              <w:ind w:left="27"/>
              <w:contextualSpacing/>
              <w:rPr>
                <w:rFonts w:ascii="Arial" w:hAnsi="Arial" w:cs="Arial"/>
                <w:sz w:val="20"/>
                <w:szCs w:val="20"/>
                <w:lang w:val="es-ES"/>
              </w:rPr>
            </w:pPr>
            <w:r w:rsidRPr="00E92C33">
              <w:rPr>
                <w:rFonts w:ascii="Arial" w:hAnsi="Arial" w:cs="Arial"/>
                <w:sz w:val="20"/>
                <w:szCs w:val="20"/>
                <w:lang w:val="es-ES"/>
              </w:rPr>
              <w:t>El presente instrumento se aplica a los conocimientos tradicionales.</w:t>
            </w:r>
            <w:r w:rsidR="00584F98" w:rsidRPr="00E92C33">
              <w:rPr>
                <w:rFonts w:ascii="Arial" w:hAnsi="Arial" w:cs="Arial"/>
                <w:sz w:val="20"/>
                <w:szCs w:val="20"/>
                <w:lang w:val="es-ES"/>
              </w:rPr>
              <w:t xml:space="preserve">  </w:t>
            </w:r>
            <w:r w:rsidRPr="00E92C33">
              <w:rPr>
                <w:rFonts w:ascii="Arial" w:hAnsi="Arial" w:cs="Arial"/>
                <w:sz w:val="20"/>
                <w:szCs w:val="20"/>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p>
          <w:p w:rsidR="008F7D60" w:rsidRPr="00E92C33" w:rsidRDefault="008F7D60" w:rsidP="00D86206">
            <w:pPr>
              <w:contextualSpacing/>
              <w:rPr>
                <w:rFonts w:ascii="Arial" w:hAnsi="Arial" w:cs="Arial"/>
                <w:sz w:val="20"/>
                <w:szCs w:val="20"/>
                <w:lang w:val="es-ES"/>
              </w:rPr>
            </w:pPr>
          </w:p>
          <w:p w:rsidR="008F7D60" w:rsidRPr="00E92C33" w:rsidRDefault="008F7D60" w:rsidP="00D86206">
            <w:pPr>
              <w:contextualSpacing/>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lastRenderedPageBreak/>
              <w:t>[ARTÍCULO 4</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BENEFICIARIOS DE LA PROTECCIÓN</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beneficiarios del presente instrumento son las comunidades locales [y los pueblos] [e] indígenas que poseen conocimientos tradicionales protegidos.</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beneficiarios del presente instrumento son las comunidades locales [y los pueblos] [e] indígenas, y otros beneficiarios, [como los estados [y/o las naciones],] que pueda establecer la legislación nacional.]</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D86206" w:rsidRPr="00E92C33" w:rsidRDefault="00D86206" w:rsidP="00584F98">
            <w:pPr>
              <w:rPr>
                <w:rFonts w:ascii="Arial" w:hAnsi="Arial" w:cs="Arial"/>
                <w:sz w:val="20"/>
                <w:szCs w:val="20"/>
                <w:lang w:val="es-ES"/>
              </w:rPr>
            </w:pPr>
          </w:p>
          <w:p w:rsidR="00D86206" w:rsidRDefault="00D86206" w:rsidP="00584F98">
            <w:pPr>
              <w:rPr>
                <w:rFonts w:ascii="Arial" w:hAnsi="Arial" w:cs="Arial"/>
                <w:sz w:val="20"/>
                <w:szCs w:val="20"/>
                <w:lang w:val="es-ES"/>
              </w:rPr>
            </w:pPr>
          </w:p>
          <w:p w:rsidR="00EA5CC6" w:rsidRDefault="00EA5CC6" w:rsidP="00584F98">
            <w:pPr>
              <w:rPr>
                <w:rFonts w:ascii="Arial" w:hAnsi="Arial" w:cs="Arial"/>
                <w:sz w:val="20"/>
                <w:szCs w:val="20"/>
                <w:lang w:val="es-ES"/>
              </w:rPr>
            </w:pPr>
          </w:p>
          <w:p w:rsidR="00EA5CC6" w:rsidRPr="00E92C33" w:rsidRDefault="00EA5CC6" w:rsidP="00584F98">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5</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ÁMBITO DE [Y CONDICIONES DE] PROTECCIÓN</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8F7D60" w:rsidRPr="00E92C33" w:rsidRDefault="008F7D60" w:rsidP="00584F98">
            <w:pPr>
              <w:rPr>
                <w:rFonts w:ascii="Arial" w:hAnsi="Arial" w:cs="Arial"/>
                <w:sz w:val="20"/>
                <w:szCs w:val="20"/>
                <w:lang w:val="es-ES"/>
              </w:rPr>
            </w:pPr>
          </w:p>
          <w:p w:rsidR="008F7D60" w:rsidRPr="00E92C33" w:rsidRDefault="008F7D60" w:rsidP="008F7D60">
            <w:pPr>
              <w:ind w:left="819" w:hanging="44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Cuando los conocimientos tradicionales sean secretos, con independencia de que sean sagrados o no, los Estados miembros [deberán tomar/tomarán] las medidas legislativas, administrativas y/o de política apropiadas, con el fin de garantizar que:</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ind w:left="1149" w:hanging="330"/>
              <w:rPr>
                <w:rFonts w:ascii="Arial" w:hAnsi="Arial" w:cs="Arial"/>
                <w:sz w:val="20"/>
                <w:szCs w:val="20"/>
                <w:lang w:val="es-ES"/>
              </w:rPr>
            </w:pPr>
            <w:r w:rsidRPr="00E92C33">
              <w:rPr>
                <w:rFonts w:ascii="Arial" w:hAnsi="Arial" w:cs="Arial"/>
                <w:sz w:val="20"/>
                <w:szCs w:val="20"/>
                <w:lang w:val="es-ES"/>
              </w:rPr>
              <w:t>i)</w:t>
            </w:r>
            <w:r w:rsidRPr="00E92C33">
              <w:rPr>
                <w:rFonts w:ascii="Arial" w:hAnsi="Arial" w:cs="Arial"/>
                <w:sz w:val="20"/>
                <w:szCs w:val="20"/>
                <w:lang w:val="es-ES"/>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8F7D60" w:rsidRPr="00E92C33" w:rsidRDefault="008F7D60" w:rsidP="00584F98">
            <w:pPr>
              <w:rPr>
                <w:rFonts w:ascii="Arial" w:hAnsi="Arial" w:cs="Arial"/>
                <w:sz w:val="20"/>
                <w:szCs w:val="20"/>
                <w:lang w:val="es-ES"/>
              </w:rPr>
            </w:pPr>
          </w:p>
          <w:p w:rsidR="008F7D60" w:rsidRPr="00E92C33" w:rsidRDefault="008F7D60" w:rsidP="008F7D60">
            <w:pPr>
              <w:ind w:left="1149" w:hanging="330"/>
              <w:rPr>
                <w:rFonts w:ascii="Arial" w:hAnsi="Arial" w:cs="Arial"/>
                <w:sz w:val="20"/>
                <w:szCs w:val="20"/>
                <w:lang w:val="es-ES"/>
              </w:rPr>
            </w:pPr>
            <w:r w:rsidRPr="00E92C33">
              <w:rPr>
                <w:rFonts w:ascii="Arial" w:hAnsi="Arial" w:cs="Arial"/>
                <w:sz w:val="20"/>
                <w:szCs w:val="20"/>
                <w:lang w:val="es-ES"/>
              </w:rPr>
              <w:t>ii)</w:t>
            </w:r>
            <w:r w:rsidRPr="00E92C33">
              <w:rPr>
                <w:rFonts w:ascii="Arial" w:hAnsi="Arial" w:cs="Arial"/>
                <w:sz w:val="20"/>
                <w:szCs w:val="20"/>
                <w:lang w:val="es-ES"/>
              </w:rPr>
              <w:tab/>
              <w:t>los beneficiarios gocen del derecho moral de atribución y del derecho al uso de sus conocimientos tradicionales de manera que se respete la integridad de dichos conocimientos tradicionales.</w:t>
            </w:r>
          </w:p>
          <w:p w:rsidR="008F7D60" w:rsidRPr="00E92C33" w:rsidRDefault="008F7D60" w:rsidP="00584F98">
            <w:pPr>
              <w:rPr>
                <w:rFonts w:ascii="Arial" w:hAnsi="Arial" w:cs="Arial"/>
                <w:sz w:val="20"/>
                <w:szCs w:val="20"/>
                <w:lang w:val="es-ES"/>
              </w:rPr>
            </w:pPr>
          </w:p>
          <w:p w:rsidR="008F7D60" w:rsidRPr="00E92C33" w:rsidRDefault="008F7D60" w:rsidP="008F7D60">
            <w:pPr>
              <w:tabs>
                <w:tab w:val="left" w:pos="819"/>
              </w:tabs>
              <w:ind w:left="819" w:hanging="44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 xml:space="preserve">Cuando la difusión de los conocimientos tradicionales sea restringida, con </w:t>
            </w:r>
            <w:r w:rsidRPr="00E92C33">
              <w:rPr>
                <w:rFonts w:ascii="Arial" w:hAnsi="Arial" w:cs="Arial"/>
                <w:sz w:val="20"/>
                <w:szCs w:val="20"/>
                <w:lang w:val="es-ES"/>
              </w:rPr>
              <w:lastRenderedPageBreak/>
              <w:t>independencia de que se trate de conocimientos tradicionales sagrados o no, los Estados miembros [deberán tomar/tomarán] las medidas legislativas, administrativas y/o de política apropiadas, con el fin de garantizar que:</w:t>
            </w:r>
          </w:p>
          <w:p w:rsidR="008F7D60" w:rsidRPr="00E92C33" w:rsidRDefault="008F7D60" w:rsidP="00584F98">
            <w:pPr>
              <w:rPr>
                <w:rFonts w:ascii="Arial" w:hAnsi="Arial" w:cs="Arial"/>
                <w:sz w:val="20"/>
                <w:szCs w:val="20"/>
                <w:lang w:val="es-ES"/>
              </w:rPr>
            </w:pPr>
          </w:p>
          <w:p w:rsidR="008F7D60" w:rsidRPr="00E92C33" w:rsidRDefault="008F7D60" w:rsidP="008F7D60">
            <w:pPr>
              <w:ind w:left="1149" w:hanging="330"/>
              <w:rPr>
                <w:rFonts w:ascii="Arial" w:hAnsi="Arial" w:cs="Arial"/>
                <w:sz w:val="20"/>
                <w:szCs w:val="20"/>
                <w:lang w:val="es-ES"/>
              </w:rPr>
            </w:pPr>
            <w:r w:rsidRPr="00E92C33">
              <w:rPr>
                <w:rFonts w:ascii="Arial" w:hAnsi="Arial" w:cs="Arial"/>
                <w:sz w:val="20"/>
                <w:szCs w:val="20"/>
                <w:lang w:val="es-ES"/>
              </w:rPr>
              <w:t>i)</w:t>
            </w:r>
            <w:r w:rsidRPr="00E92C33">
              <w:rPr>
                <w:rFonts w:ascii="Arial" w:hAnsi="Arial" w:cs="Arial"/>
                <w:sz w:val="20"/>
                <w:szCs w:val="20"/>
                <w:lang w:val="es-ES"/>
              </w:rPr>
              <w:tab/>
              <w:t>los beneficiarios reciban una participación justa y equitativa de los beneficios derivados de su uso;  y</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ind w:left="1149" w:hanging="330"/>
              <w:rPr>
                <w:rFonts w:ascii="Arial" w:hAnsi="Arial" w:cs="Arial"/>
                <w:sz w:val="20"/>
                <w:szCs w:val="20"/>
                <w:lang w:val="es-ES"/>
              </w:rPr>
            </w:pPr>
            <w:r w:rsidRPr="00E92C33">
              <w:rPr>
                <w:rFonts w:ascii="Arial" w:hAnsi="Arial" w:cs="Arial"/>
                <w:sz w:val="20"/>
                <w:szCs w:val="20"/>
                <w:lang w:val="es-ES"/>
              </w:rPr>
              <w:t>ii)</w:t>
            </w:r>
            <w:r w:rsidRPr="00E92C33">
              <w:rPr>
                <w:rFonts w:ascii="Arial" w:hAnsi="Arial" w:cs="Arial"/>
                <w:sz w:val="20"/>
                <w:szCs w:val="20"/>
                <w:lang w:val="es-ES"/>
              </w:rPr>
              <w:tab/>
              <w:t>los beneficiarios gocen del derecho moral de atribución y del derecho al uso de sus conocimientos tradicionales de manera que se respete la integridad de dichos conocimientos tradicionales.</w:t>
            </w:r>
          </w:p>
          <w:p w:rsidR="008F7D60" w:rsidRPr="00E92C33" w:rsidRDefault="008F7D60" w:rsidP="00584F98">
            <w:pPr>
              <w:rPr>
                <w:rFonts w:ascii="Arial" w:hAnsi="Arial" w:cs="Arial"/>
                <w:sz w:val="20"/>
                <w:szCs w:val="20"/>
                <w:lang w:val="es-ES"/>
              </w:rPr>
            </w:pPr>
          </w:p>
          <w:p w:rsidR="008F7D60" w:rsidRPr="00E92C33" w:rsidRDefault="008F7D60" w:rsidP="008F7D60">
            <w:pPr>
              <w:ind w:left="819" w:hanging="44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r w:rsidR="00584F98" w:rsidRPr="00E92C33">
              <w:rPr>
                <w:rFonts w:ascii="Arial" w:hAnsi="Arial" w:cs="Arial"/>
                <w:sz w:val="20"/>
                <w:szCs w:val="20"/>
                <w:lang w:val="es-ES"/>
              </w:rPr>
              <w:t xml:space="preserve"> </w:t>
            </w: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5.1</w:t>
            </w:r>
            <w:r w:rsidRPr="00E92C33">
              <w:rPr>
                <w:rFonts w:ascii="Arial" w:hAnsi="Arial" w:cs="Arial"/>
                <w:sz w:val="20"/>
                <w:szCs w:val="20"/>
                <w:lang w:val="es-ES"/>
              </w:rPr>
              <w:tab/>
              <w:t>Cuando los conocimientos tradicionales protegidos sean secretos, con independencia de que sean sagrados o no, los Estados miembros [deberán garantizar/garantizarán] que:</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tabs>
                <w:tab w:val="left" w:pos="819"/>
              </w:tabs>
              <w:ind w:left="819" w:hanging="44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los beneficiarios gocen del derecho exclusivo y colectivo de mantener, controlar usar, desarrollar, autorizar o denegar el acceso a y el uso/la utilización de sus conocimientos tradicionales protegidos, y reciban una participación justa y equitativa de los beneficios derivados de su uso.</w:t>
            </w:r>
          </w:p>
          <w:p w:rsidR="008F7D60" w:rsidRPr="00E92C33" w:rsidRDefault="008F7D60" w:rsidP="00D13677">
            <w:pPr>
              <w:tabs>
                <w:tab w:val="left" w:pos="819"/>
              </w:tabs>
              <w:ind w:left="819" w:hanging="440"/>
              <w:rPr>
                <w:rFonts w:ascii="Arial" w:hAnsi="Arial" w:cs="Arial"/>
                <w:sz w:val="20"/>
                <w:szCs w:val="20"/>
                <w:lang w:val="es-ES"/>
              </w:rPr>
            </w:pPr>
          </w:p>
          <w:p w:rsidR="008F7D60" w:rsidRPr="00E92C33" w:rsidRDefault="008F7D60" w:rsidP="008F7D60">
            <w:pPr>
              <w:tabs>
                <w:tab w:val="left" w:pos="819"/>
              </w:tabs>
              <w:ind w:left="819" w:hanging="44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8F7D60" w:rsidRPr="00E92C33" w:rsidRDefault="008F7D60" w:rsidP="00D13677">
            <w:pPr>
              <w:tabs>
                <w:tab w:val="left" w:pos="819"/>
              </w:tabs>
              <w:ind w:left="819" w:hanging="440"/>
              <w:rPr>
                <w:rFonts w:ascii="Arial" w:hAnsi="Arial" w:cs="Arial"/>
                <w:sz w:val="20"/>
                <w:szCs w:val="20"/>
                <w:lang w:val="es-ES"/>
              </w:rPr>
            </w:pPr>
          </w:p>
          <w:p w:rsidR="008F7D60" w:rsidRPr="00E92C33" w:rsidRDefault="008F7D60" w:rsidP="008F7D60">
            <w:pPr>
              <w:tabs>
                <w:tab w:val="left" w:pos="599"/>
              </w:tabs>
              <w:rPr>
                <w:rFonts w:ascii="Arial" w:hAnsi="Arial" w:cs="Arial"/>
                <w:sz w:val="20"/>
                <w:szCs w:val="20"/>
                <w:lang w:val="es-ES"/>
              </w:rPr>
            </w:pPr>
            <w:r w:rsidRPr="00E92C33">
              <w:rPr>
                <w:rFonts w:ascii="Arial" w:hAnsi="Arial" w:cs="Arial"/>
                <w:sz w:val="20"/>
                <w:szCs w:val="20"/>
                <w:lang w:val="es-ES"/>
              </w:rPr>
              <w:t>5.2</w:t>
            </w:r>
            <w:r w:rsidRPr="00E92C33">
              <w:rPr>
                <w:rFonts w:ascii="Arial" w:hAnsi="Arial" w:cs="Arial"/>
                <w:sz w:val="20"/>
                <w:szCs w:val="20"/>
                <w:lang w:val="es-ES"/>
              </w:rPr>
              <w:tab/>
              <w:t xml:space="preserve">Cuando la difusión de los conocimientos tradicionales protegidos sea restringida, con independencia de que se trate de conocimientos tradicionales sagrados o no, los Estados miembros </w:t>
            </w:r>
            <w:r w:rsidRPr="00E92C33">
              <w:rPr>
                <w:rFonts w:ascii="Arial" w:hAnsi="Arial" w:cs="Arial"/>
                <w:sz w:val="20"/>
                <w:szCs w:val="20"/>
                <w:lang w:val="es-ES"/>
              </w:rPr>
              <w:lastRenderedPageBreak/>
              <w:t>[deberán garantizar/garantizarán] que:</w:t>
            </w:r>
            <w:r w:rsidR="00584F98" w:rsidRPr="00E92C33">
              <w:rPr>
                <w:rFonts w:ascii="Arial" w:hAnsi="Arial" w:cs="Arial"/>
                <w:sz w:val="20"/>
                <w:szCs w:val="20"/>
                <w:lang w:val="es-ES"/>
              </w:rPr>
              <w:t xml:space="preserve"> </w:t>
            </w:r>
          </w:p>
          <w:p w:rsidR="008F7D60" w:rsidRPr="00E92C33" w:rsidRDefault="008F7D60" w:rsidP="00D13677">
            <w:pPr>
              <w:tabs>
                <w:tab w:val="left" w:pos="819"/>
              </w:tabs>
              <w:ind w:left="819" w:hanging="440"/>
              <w:rPr>
                <w:rFonts w:ascii="Arial" w:hAnsi="Arial" w:cs="Arial"/>
                <w:sz w:val="20"/>
                <w:szCs w:val="20"/>
                <w:lang w:val="es-ES"/>
              </w:rPr>
            </w:pPr>
          </w:p>
          <w:p w:rsidR="008F7D60" w:rsidRPr="00E92C33" w:rsidRDefault="008F7D60" w:rsidP="008F7D60">
            <w:pPr>
              <w:tabs>
                <w:tab w:val="left" w:pos="819"/>
              </w:tabs>
              <w:ind w:left="819" w:hanging="44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los beneficiarios reciban una participación justa y equitativa de los beneficios derivados de su uso;  y</w:t>
            </w:r>
            <w:r w:rsidR="00584F98" w:rsidRPr="00E92C33">
              <w:rPr>
                <w:rFonts w:ascii="Arial" w:hAnsi="Arial" w:cs="Arial"/>
                <w:sz w:val="20"/>
                <w:szCs w:val="20"/>
                <w:lang w:val="es-ES"/>
              </w:rPr>
              <w:t xml:space="preserve"> </w:t>
            </w:r>
          </w:p>
          <w:p w:rsidR="008F7D60" w:rsidRPr="00E92C33" w:rsidRDefault="008F7D60" w:rsidP="00D13677">
            <w:pPr>
              <w:tabs>
                <w:tab w:val="left" w:pos="819"/>
              </w:tabs>
              <w:ind w:left="819" w:hanging="440"/>
              <w:rPr>
                <w:rFonts w:ascii="Arial" w:hAnsi="Arial" w:cs="Arial"/>
                <w:sz w:val="20"/>
                <w:szCs w:val="20"/>
                <w:lang w:val="es-ES"/>
              </w:rPr>
            </w:pPr>
          </w:p>
          <w:p w:rsidR="008F7D60" w:rsidRPr="00E92C33" w:rsidRDefault="008F7D60" w:rsidP="008F7D60">
            <w:pPr>
              <w:tabs>
                <w:tab w:val="left" w:pos="819"/>
              </w:tabs>
              <w:ind w:left="819" w:hanging="44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los usuarios identifiquen a los poseedores de los conocimientos tradicionales que se puedan distinguir claramente,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8F7D60" w:rsidRPr="00E92C33" w:rsidRDefault="008F7D60" w:rsidP="00D13677">
            <w:pPr>
              <w:tabs>
                <w:tab w:val="left" w:pos="819"/>
              </w:tabs>
              <w:ind w:left="819" w:hanging="440"/>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5.3</w:t>
            </w:r>
            <w:r w:rsidRPr="00E92C33">
              <w:rPr>
                <w:rFonts w:ascii="Arial" w:hAnsi="Arial" w:cs="Arial"/>
                <w:sz w:val="20"/>
                <w:szCs w:val="20"/>
                <w:lang w:val="es-ES"/>
              </w:rPr>
              <w:tab/>
              <w:t>Los Estados miembros deberán hacer todo lo posible [, en consulta con los comunidades indígenas y locales,] a fin de proteger la integridad de los conocimientos tradicionales protegidos que sean de amplia difusión [y sagrados].]]</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F063A4" w:rsidRPr="00E92C33" w:rsidRDefault="00F063A4" w:rsidP="00584F98">
            <w:pPr>
              <w:rPr>
                <w:rFonts w:ascii="Arial" w:hAnsi="Arial" w:cs="Arial"/>
                <w:sz w:val="20"/>
                <w:szCs w:val="20"/>
                <w:lang w:val="es-ES"/>
              </w:rPr>
            </w:pPr>
          </w:p>
          <w:p w:rsidR="00287A30" w:rsidRPr="00E92C33" w:rsidRDefault="00287A30" w:rsidP="008F7D60">
            <w:pPr>
              <w:jc w:val="center"/>
              <w:rPr>
                <w:rFonts w:ascii="Arial" w:hAnsi="Arial" w:cs="Arial"/>
                <w:b/>
                <w:sz w:val="20"/>
                <w:szCs w:val="20"/>
                <w:u w:val="single"/>
                <w:lang w:val="es-ES"/>
              </w:rPr>
            </w:pPr>
          </w:p>
          <w:p w:rsidR="008F7D60" w:rsidRPr="00E92C33" w:rsidRDefault="008F7D60" w:rsidP="008F7D60">
            <w:pPr>
              <w:jc w:val="center"/>
              <w:rPr>
                <w:rFonts w:ascii="Arial" w:hAnsi="Arial" w:cs="Arial"/>
                <w:b/>
                <w:sz w:val="20"/>
                <w:szCs w:val="20"/>
                <w:u w:val="single"/>
                <w:lang w:val="es-ES"/>
              </w:rPr>
            </w:pPr>
            <w:r w:rsidRPr="00E92C33">
              <w:rPr>
                <w:rFonts w:ascii="Arial" w:hAnsi="Arial" w:cs="Arial"/>
                <w:b/>
                <w:sz w:val="20"/>
                <w:szCs w:val="20"/>
                <w:u w:val="single"/>
                <w:lang w:val="es-ES"/>
              </w:rPr>
              <w:t>[ARTÍCULO 8</w:t>
            </w:r>
          </w:p>
          <w:p w:rsidR="008F7D60" w:rsidRPr="00E92C33" w:rsidRDefault="008F7D60" w:rsidP="00D13677">
            <w:pPr>
              <w:jc w:val="center"/>
              <w:rPr>
                <w:rFonts w:ascii="Arial" w:hAnsi="Arial" w:cs="Arial"/>
                <w:b/>
                <w:sz w:val="20"/>
                <w:szCs w:val="20"/>
                <w:u w:val="single"/>
                <w:lang w:val="es-ES"/>
              </w:rPr>
            </w:pPr>
          </w:p>
          <w:p w:rsidR="008F7D60" w:rsidRPr="00E92C33" w:rsidRDefault="008F7D60" w:rsidP="008F7D60">
            <w:pPr>
              <w:jc w:val="center"/>
              <w:rPr>
                <w:rFonts w:ascii="Arial" w:hAnsi="Arial" w:cs="Arial"/>
                <w:b/>
                <w:sz w:val="20"/>
                <w:szCs w:val="20"/>
                <w:u w:val="single"/>
                <w:lang w:val="es-ES"/>
              </w:rPr>
            </w:pPr>
            <w:r w:rsidRPr="00E92C33">
              <w:rPr>
                <w:rFonts w:ascii="Arial" w:hAnsi="Arial" w:cs="Arial"/>
                <w:b/>
                <w:sz w:val="20"/>
                <w:szCs w:val="20"/>
                <w:u w:val="single"/>
                <w:lang w:val="es-ES"/>
              </w:rPr>
              <w:t>ADMINISTRACIÓN DE LOS [DERECHOS]/[INTERESES]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podrán establecer, o designar, una o varias autoridades competentes, de conformidad con la legislación nacional, para la gestión de los derechos/intereses previstos en el presente [instrumento].</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 podrán establecer autoridades competentes, de conformidad con la legislación nacional y consuetudinaria, que sean responsables de las bases de datos de conocimientos tradicionales previstas en el presente [instrumento].</w:t>
            </w:r>
            <w:r w:rsidR="00584F98" w:rsidRPr="00E92C33">
              <w:rPr>
                <w:rFonts w:ascii="Arial" w:hAnsi="Arial" w:cs="Arial"/>
                <w:sz w:val="20"/>
                <w:szCs w:val="20"/>
                <w:lang w:val="es-ES"/>
              </w:rPr>
              <w:t xml:space="preserve">  </w:t>
            </w:r>
            <w:r w:rsidRPr="00E92C33">
              <w:rPr>
                <w:rFonts w:ascii="Arial" w:hAnsi="Arial" w:cs="Arial"/>
                <w:sz w:val="20"/>
                <w:szCs w:val="20"/>
                <w:lang w:val="es-ES"/>
              </w:rPr>
              <w:t>Entre las responsabilidades podrán figurar la recepción, catalogación, almacenamiento y publicación en Internet de información relativa a los conocimientos tradicionales.]</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8F7D60">
            <w:pPr>
              <w:autoSpaceDE w:val="0"/>
              <w:autoSpaceDN w:val="0"/>
              <w:adjustRightInd w:val="0"/>
              <w:jc w:val="center"/>
              <w:rPr>
                <w:rFonts w:ascii="Arial" w:hAnsi="Arial" w:cs="Arial"/>
                <w:b/>
                <w:sz w:val="20"/>
                <w:lang w:val="es-ES"/>
              </w:rPr>
            </w:pPr>
            <w:r w:rsidRPr="00E92C33">
              <w:rPr>
                <w:rFonts w:ascii="Arial" w:hAnsi="Arial" w:cs="Arial"/>
                <w:b/>
                <w:sz w:val="20"/>
                <w:lang w:val="es-ES"/>
              </w:rPr>
              <w:t>[ARTÍCULO 9</w:t>
            </w:r>
          </w:p>
          <w:p w:rsidR="008F7D60" w:rsidRPr="00E92C33" w:rsidRDefault="008F7D60" w:rsidP="009A1A54">
            <w:pPr>
              <w:tabs>
                <w:tab w:val="num" w:pos="993"/>
              </w:tabs>
              <w:autoSpaceDE w:val="0"/>
              <w:autoSpaceDN w:val="0"/>
              <w:adjustRightInd w:val="0"/>
              <w:jc w:val="center"/>
              <w:rPr>
                <w:rFonts w:ascii="Arial" w:hAnsi="Arial" w:cs="Arial"/>
                <w:b/>
                <w:sz w:val="20"/>
                <w:lang w:val="es-ES"/>
              </w:rPr>
            </w:pPr>
          </w:p>
          <w:p w:rsidR="008F7D60" w:rsidRPr="00E92C33" w:rsidRDefault="008F7D60" w:rsidP="008F7D60">
            <w:pPr>
              <w:tabs>
                <w:tab w:val="num" w:pos="993"/>
              </w:tabs>
              <w:autoSpaceDE w:val="0"/>
              <w:autoSpaceDN w:val="0"/>
              <w:adjustRightInd w:val="0"/>
              <w:jc w:val="center"/>
              <w:rPr>
                <w:rFonts w:ascii="Arial" w:hAnsi="Arial" w:cs="Arial"/>
                <w:b/>
                <w:sz w:val="20"/>
                <w:lang w:val="es-ES"/>
              </w:rPr>
            </w:pPr>
            <w:r w:rsidRPr="00E92C33">
              <w:rPr>
                <w:rFonts w:ascii="Arial" w:hAnsi="Arial" w:cs="Arial"/>
                <w:b/>
                <w:sz w:val="20"/>
                <w:lang w:val="es-ES"/>
              </w:rPr>
              <w:t>EXCEPCIONES Y LIMITACIONES</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t>Alt 1</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t>Alt 2</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t>Excepciones generales</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334D71">
            <w:pPr>
              <w:tabs>
                <w:tab w:val="left" w:pos="616"/>
              </w:tabs>
              <w:autoSpaceDE w:val="0"/>
              <w:autoSpaceDN w:val="0"/>
              <w:adjustRightInd w:val="0"/>
              <w:rPr>
                <w:rFonts w:ascii="Arial" w:hAnsi="Arial" w:cs="Arial"/>
                <w:sz w:val="20"/>
                <w:szCs w:val="22"/>
                <w:lang w:val="es-ES"/>
              </w:rPr>
            </w:pPr>
            <w:r w:rsidRPr="00E92C33">
              <w:rPr>
                <w:rFonts w:ascii="Arial" w:hAnsi="Arial" w:cs="Arial"/>
                <w:sz w:val="20"/>
                <w:szCs w:val="22"/>
                <w:lang w:val="es-ES"/>
              </w:rPr>
              <w:t>9.1</w:t>
            </w:r>
            <w:r w:rsidRPr="00E92C33">
              <w:rPr>
                <w:rFonts w:ascii="Arial" w:hAnsi="Arial" w:cs="Arial"/>
                <w:sz w:val="20"/>
                <w:szCs w:val="22"/>
                <w:lang w:val="es-ES"/>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334D71">
            <w:pPr>
              <w:tabs>
                <w:tab w:val="left" w:pos="927"/>
              </w:tabs>
              <w:autoSpaceDE w:val="0"/>
              <w:autoSpaceDN w:val="0"/>
              <w:adjustRightInd w:val="0"/>
              <w:ind w:left="550"/>
              <w:rPr>
                <w:rFonts w:ascii="Arial" w:hAnsi="Arial" w:cs="Arial"/>
                <w:sz w:val="20"/>
                <w:lang w:val="es-ES"/>
              </w:rPr>
            </w:pPr>
            <w:r w:rsidRPr="00E92C33">
              <w:rPr>
                <w:rFonts w:ascii="Arial" w:hAnsi="Arial" w:cs="Arial"/>
                <w:sz w:val="20"/>
                <w:lang w:val="es-ES"/>
              </w:rPr>
              <w:t>a)</w:t>
            </w:r>
            <w:r w:rsidRPr="00E92C33">
              <w:rPr>
                <w:rFonts w:ascii="Arial" w:hAnsi="Arial" w:cs="Arial"/>
                <w:sz w:val="20"/>
                <w:lang w:val="es-ES"/>
              </w:rPr>
              <w:tab/>
              <w:t>[reconozca a los beneficiarios, en la medida de lo posible;]</w:t>
            </w:r>
            <w:r w:rsidR="009A1A54" w:rsidRPr="00E92C33">
              <w:rPr>
                <w:rFonts w:ascii="Arial" w:hAnsi="Arial" w:cs="Arial"/>
                <w:sz w:val="20"/>
                <w:lang w:val="es-ES"/>
              </w:rPr>
              <w:t xml:space="preserve"> </w:t>
            </w:r>
          </w:p>
          <w:p w:rsidR="008F7D60" w:rsidRPr="00E92C33" w:rsidRDefault="008F7D60" w:rsidP="009A1A54">
            <w:pPr>
              <w:tabs>
                <w:tab w:val="num" w:pos="993"/>
              </w:tabs>
              <w:autoSpaceDE w:val="0"/>
              <w:autoSpaceDN w:val="0"/>
              <w:adjustRightInd w:val="0"/>
              <w:ind w:left="550"/>
              <w:rPr>
                <w:rFonts w:ascii="Arial" w:hAnsi="Arial" w:cs="Arial"/>
                <w:sz w:val="20"/>
                <w:lang w:val="es-ES"/>
              </w:rPr>
            </w:pPr>
          </w:p>
          <w:p w:rsidR="008F7D60" w:rsidRPr="00E92C33" w:rsidRDefault="008F7D60" w:rsidP="00334D71">
            <w:pPr>
              <w:tabs>
                <w:tab w:val="left" w:pos="942"/>
              </w:tabs>
              <w:autoSpaceDE w:val="0"/>
              <w:autoSpaceDN w:val="0"/>
              <w:adjustRightInd w:val="0"/>
              <w:ind w:left="550"/>
              <w:rPr>
                <w:rFonts w:ascii="Arial" w:hAnsi="Arial" w:cs="Arial"/>
                <w:sz w:val="20"/>
                <w:lang w:val="es-ES"/>
              </w:rPr>
            </w:pPr>
            <w:r w:rsidRPr="00E92C33">
              <w:rPr>
                <w:rFonts w:ascii="Arial" w:hAnsi="Arial" w:cs="Arial"/>
                <w:sz w:val="20"/>
                <w:lang w:val="es-ES"/>
              </w:rPr>
              <w:t>b)</w:t>
            </w:r>
            <w:r w:rsidRPr="00E92C33">
              <w:rPr>
                <w:rFonts w:ascii="Arial" w:hAnsi="Arial" w:cs="Arial"/>
                <w:sz w:val="20"/>
                <w:lang w:val="es-ES"/>
              </w:rPr>
              <w:tab/>
              <w:t>[no resulte ofensiva ni despectiva para los beneficiarios;]</w:t>
            </w:r>
            <w:r w:rsidR="009A1A54" w:rsidRPr="00E92C33">
              <w:rPr>
                <w:rFonts w:ascii="Arial" w:hAnsi="Arial" w:cs="Arial"/>
                <w:sz w:val="20"/>
                <w:lang w:val="es-ES"/>
              </w:rPr>
              <w:t xml:space="preserve"> </w:t>
            </w:r>
          </w:p>
          <w:p w:rsidR="008F7D60" w:rsidRPr="00E92C33" w:rsidRDefault="008F7D60" w:rsidP="00334D71">
            <w:pPr>
              <w:tabs>
                <w:tab w:val="left" w:pos="942"/>
                <w:tab w:val="num" w:pos="993"/>
              </w:tabs>
              <w:autoSpaceDE w:val="0"/>
              <w:autoSpaceDN w:val="0"/>
              <w:adjustRightInd w:val="0"/>
              <w:ind w:left="550"/>
              <w:rPr>
                <w:rFonts w:ascii="Arial" w:hAnsi="Arial" w:cs="Arial"/>
                <w:sz w:val="20"/>
                <w:lang w:val="es-ES"/>
              </w:rPr>
            </w:pPr>
          </w:p>
          <w:p w:rsidR="008F7D60" w:rsidRPr="00E92C33" w:rsidRDefault="008F7D60" w:rsidP="00334D71">
            <w:pPr>
              <w:tabs>
                <w:tab w:val="left" w:pos="942"/>
              </w:tabs>
              <w:autoSpaceDE w:val="0"/>
              <w:autoSpaceDN w:val="0"/>
              <w:adjustRightInd w:val="0"/>
              <w:ind w:left="550"/>
              <w:rPr>
                <w:rFonts w:ascii="Arial" w:hAnsi="Arial" w:cs="Arial"/>
                <w:sz w:val="20"/>
                <w:lang w:val="es-ES"/>
              </w:rPr>
            </w:pPr>
            <w:r w:rsidRPr="00E92C33">
              <w:rPr>
                <w:rFonts w:ascii="Arial" w:hAnsi="Arial" w:cs="Arial"/>
                <w:sz w:val="20"/>
                <w:lang w:val="es-ES"/>
              </w:rPr>
              <w:t>c)</w:t>
            </w:r>
            <w:r w:rsidRPr="00E92C33">
              <w:rPr>
                <w:rFonts w:ascii="Arial" w:hAnsi="Arial" w:cs="Arial"/>
                <w:sz w:val="20"/>
                <w:lang w:val="es-ES"/>
              </w:rPr>
              <w:tab/>
              <w:t>[sea compatible con el uso leal;]</w:t>
            </w:r>
          </w:p>
          <w:p w:rsidR="008F7D60" w:rsidRPr="00E92C33" w:rsidRDefault="008F7D60" w:rsidP="00334D71">
            <w:pPr>
              <w:tabs>
                <w:tab w:val="left" w:pos="942"/>
                <w:tab w:val="num" w:pos="993"/>
              </w:tabs>
              <w:autoSpaceDE w:val="0"/>
              <w:autoSpaceDN w:val="0"/>
              <w:adjustRightInd w:val="0"/>
              <w:ind w:left="550"/>
              <w:rPr>
                <w:rFonts w:ascii="Arial" w:hAnsi="Arial" w:cs="Arial"/>
                <w:sz w:val="20"/>
                <w:lang w:val="es-ES"/>
              </w:rPr>
            </w:pPr>
          </w:p>
          <w:p w:rsidR="008F7D60" w:rsidRPr="00E92C33" w:rsidRDefault="008F7D60" w:rsidP="00334D71">
            <w:pPr>
              <w:tabs>
                <w:tab w:val="left" w:pos="942"/>
              </w:tabs>
              <w:autoSpaceDE w:val="0"/>
              <w:autoSpaceDN w:val="0"/>
              <w:adjustRightInd w:val="0"/>
              <w:ind w:left="550"/>
              <w:rPr>
                <w:rFonts w:ascii="Arial" w:hAnsi="Arial" w:cs="Arial"/>
                <w:sz w:val="20"/>
                <w:lang w:val="es-ES"/>
              </w:rPr>
            </w:pPr>
            <w:r w:rsidRPr="00E92C33">
              <w:rPr>
                <w:rFonts w:ascii="Arial" w:hAnsi="Arial" w:cs="Arial"/>
                <w:sz w:val="20"/>
                <w:lang w:val="es-ES"/>
              </w:rPr>
              <w:t>d)</w:t>
            </w:r>
            <w:r w:rsidRPr="00E92C33">
              <w:rPr>
                <w:rFonts w:ascii="Arial" w:hAnsi="Arial" w:cs="Arial"/>
                <w:sz w:val="20"/>
                <w:lang w:val="es-ES"/>
              </w:rPr>
              <w:tab/>
              <w:t>[no sea incompatible con la utilización normal de los conocimientos tradicionales por los beneficiarios;  y]</w:t>
            </w:r>
          </w:p>
          <w:p w:rsidR="008F7D60" w:rsidRPr="00E92C33" w:rsidRDefault="008F7D60" w:rsidP="00334D71">
            <w:pPr>
              <w:tabs>
                <w:tab w:val="left" w:pos="942"/>
                <w:tab w:val="num" w:pos="993"/>
              </w:tabs>
              <w:autoSpaceDE w:val="0"/>
              <w:autoSpaceDN w:val="0"/>
              <w:adjustRightInd w:val="0"/>
              <w:ind w:left="550"/>
              <w:rPr>
                <w:rFonts w:ascii="Arial" w:hAnsi="Arial" w:cs="Arial"/>
                <w:sz w:val="20"/>
                <w:lang w:val="es-ES"/>
              </w:rPr>
            </w:pPr>
          </w:p>
          <w:p w:rsidR="008F7D60" w:rsidRPr="00E92C33" w:rsidRDefault="008F7D60" w:rsidP="00334D71">
            <w:pPr>
              <w:tabs>
                <w:tab w:val="left" w:pos="942"/>
              </w:tabs>
              <w:autoSpaceDE w:val="0"/>
              <w:autoSpaceDN w:val="0"/>
              <w:adjustRightInd w:val="0"/>
              <w:ind w:left="567"/>
              <w:rPr>
                <w:rFonts w:ascii="Arial" w:hAnsi="Arial" w:cs="Arial"/>
                <w:sz w:val="20"/>
                <w:lang w:val="es-ES"/>
              </w:rPr>
            </w:pPr>
            <w:r w:rsidRPr="00E92C33">
              <w:rPr>
                <w:rFonts w:ascii="Arial" w:hAnsi="Arial" w:cs="Arial"/>
                <w:sz w:val="20"/>
                <w:lang w:val="es-ES"/>
              </w:rPr>
              <w:t>e)</w:t>
            </w:r>
            <w:r w:rsidRPr="00E92C33">
              <w:rPr>
                <w:rFonts w:ascii="Arial" w:hAnsi="Arial" w:cs="Arial"/>
                <w:sz w:val="20"/>
                <w:lang w:val="es-ES"/>
              </w:rPr>
              <w:tab/>
              <w:t>[no perjudique de forma injustificada los intereses legítimos de los beneficiarios, teniendo en cuenta los intereses legítimos de terceros.]]</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334D71">
            <w:pPr>
              <w:tabs>
                <w:tab w:val="left" w:pos="641"/>
              </w:tabs>
              <w:autoSpaceDE w:val="0"/>
              <w:autoSpaceDN w:val="0"/>
              <w:adjustRightInd w:val="0"/>
              <w:rPr>
                <w:rFonts w:ascii="Arial" w:hAnsi="Arial" w:cs="Arial"/>
                <w:sz w:val="20"/>
                <w:lang w:val="es-ES"/>
              </w:rPr>
            </w:pPr>
            <w:r w:rsidRPr="00E92C33">
              <w:rPr>
                <w:rFonts w:ascii="Arial" w:hAnsi="Arial" w:cs="Arial"/>
                <w:sz w:val="20"/>
                <w:lang w:val="es-ES"/>
              </w:rPr>
              <w:t>9.2</w:t>
            </w:r>
            <w:r w:rsidRPr="00E92C33">
              <w:rPr>
                <w:rFonts w:ascii="Arial" w:hAnsi="Arial" w:cs="Arial"/>
                <w:sz w:val="20"/>
                <w:lang w:val="es-ES"/>
              </w:rPr>
              <w:tab/>
              <w:t xml:space="preserve">[Cuando haya dudas razonables sobre daños irreparables en relación con los conocimientos tradicionales [sagrados] y [secretos], [los Estados miembros]/[las Partes Contratantes] no [podrán establecer]/[establecerán]/[deberán establecer] </w:t>
            </w:r>
            <w:r w:rsidRPr="00E92C33">
              <w:rPr>
                <w:rFonts w:ascii="Arial" w:hAnsi="Arial" w:cs="Arial"/>
                <w:sz w:val="20"/>
                <w:lang w:val="es-ES"/>
              </w:rPr>
              <w:lastRenderedPageBreak/>
              <w:t>excepciones y limitaciones.]</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8F7D60">
            <w:pPr>
              <w:autoSpaceDE w:val="0"/>
              <w:autoSpaceDN w:val="0"/>
              <w:adjustRightInd w:val="0"/>
              <w:rPr>
                <w:rFonts w:ascii="Arial" w:hAnsi="Arial" w:cs="Arial"/>
                <w:sz w:val="20"/>
                <w:lang w:val="es-ES"/>
              </w:rPr>
            </w:pPr>
            <w:r w:rsidRPr="00E92C33">
              <w:rPr>
                <w:rFonts w:ascii="Arial" w:hAnsi="Arial" w:cs="Arial"/>
                <w:sz w:val="20"/>
                <w:lang w:val="es-ES"/>
              </w:rPr>
              <w:t>Excepciones específicas</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334D71">
            <w:pPr>
              <w:tabs>
                <w:tab w:val="left" w:pos="616"/>
              </w:tabs>
              <w:autoSpaceDE w:val="0"/>
              <w:autoSpaceDN w:val="0"/>
              <w:adjustRightInd w:val="0"/>
              <w:rPr>
                <w:rFonts w:ascii="Arial" w:hAnsi="Arial" w:cs="Arial"/>
                <w:sz w:val="20"/>
                <w:lang w:val="es-ES"/>
              </w:rPr>
            </w:pPr>
            <w:r w:rsidRPr="00E92C33">
              <w:rPr>
                <w:rFonts w:ascii="Arial" w:hAnsi="Arial" w:cs="Arial"/>
                <w:sz w:val="20"/>
                <w:lang w:val="es-ES"/>
              </w:rPr>
              <w:t>9.3</w:t>
            </w:r>
            <w:r w:rsidRPr="00E92C33">
              <w:rPr>
                <w:rFonts w:ascii="Arial" w:hAnsi="Arial" w:cs="Arial"/>
                <w:sz w:val="20"/>
                <w:lang w:val="es-ES"/>
              </w:rPr>
              <w:tab/>
              <w:t>[[Además de las limitaciones y las excepciones previstas en el párrafo 1,] [los Estados miembros]/[las Partes Contratantes] podrán adoptar limitaciones y excepciones adecuadas, de conformidad con la legislación nacional, con los propósitos siguientes:</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334D71">
            <w:pPr>
              <w:autoSpaceDE w:val="0"/>
              <w:autoSpaceDN w:val="0"/>
              <w:adjustRightInd w:val="0"/>
              <w:ind w:left="927" w:hanging="357"/>
              <w:rPr>
                <w:rFonts w:ascii="Arial" w:hAnsi="Arial" w:cs="Arial"/>
                <w:sz w:val="20"/>
                <w:lang w:val="es-ES"/>
              </w:rPr>
            </w:pPr>
            <w:r w:rsidRPr="00E92C33">
              <w:rPr>
                <w:rFonts w:ascii="Arial" w:hAnsi="Arial" w:cs="Arial"/>
                <w:sz w:val="20"/>
                <w:lang w:val="es-ES"/>
              </w:rPr>
              <w:t>a)</w:t>
            </w:r>
            <w:r w:rsidRPr="00E92C33">
              <w:rPr>
                <w:rFonts w:ascii="Arial" w:hAnsi="Arial" w:cs="Arial"/>
                <w:sz w:val="20"/>
                <w:lang w:val="es-ES"/>
              </w:rPr>
              <w:tab/>
              <w:t>enseñanza y aprendizaje, aunque ello no incluye la investigación con fines comerciales ni que dé lugar a beneficios económicos;</w:t>
            </w:r>
            <w:r w:rsidR="009A1A54" w:rsidRPr="00E92C33">
              <w:rPr>
                <w:rFonts w:ascii="Arial" w:hAnsi="Arial" w:cs="Arial"/>
                <w:sz w:val="20"/>
                <w:lang w:val="es-ES"/>
              </w:rPr>
              <w:t xml:space="preserve"> </w:t>
            </w:r>
          </w:p>
          <w:p w:rsidR="008F7D60" w:rsidRPr="00E92C33" w:rsidRDefault="008F7D60" w:rsidP="00334D71">
            <w:pPr>
              <w:autoSpaceDE w:val="0"/>
              <w:autoSpaceDN w:val="0"/>
              <w:adjustRightInd w:val="0"/>
              <w:ind w:left="927" w:hanging="357"/>
              <w:rPr>
                <w:rFonts w:ascii="Arial" w:hAnsi="Arial" w:cs="Arial"/>
                <w:sz w:val="20"/>
                <w:lang w:val="es-ES"/>
              </w:rPr>
            </w:pPr>
          </w:p>
          <w:p w:rsidR="008F7D60" w:rsidRPr="00E92C33" w:rsidRDefault="008F7D60" w:rsidP="00334D71">
            <w:pPr>
              <w:autoSpaceDE w:val="0"/>
              <w:autoSpaceDN w:val="0"/>
              <w:adjustRightInd w:val="0"/>
              <w:ind w:left="927" w:hanging="357"/>
              <w:rPr>
                <w:rFonts w:ascii="Arial" w:hAnsi="Arial" w:cs="Arial"/>
                <w:sz w:val="20"/>
                <w:lang w:val="es-ES"/>
              </w:rPr>
            </w:pPr>
            <w:r w:rsidRPr="00E92C33">
              <w:rPr>
                <w:rFonts w:ascii="Arial" w:hAnsi="Arial" w:cs="Arial"/>
                <w:sz w:val="20"/>
                <w:lang w:val="es-ES"/>
              </w:rPr>
              <w:t>b)</w:t>
            </w:r>
            <w:r w:rsidRPr="00E92C33">
              <w:rPr>
                <w:rFonts w:ascii="Arial" w:hAnsi="Arial" w:cs="Arial"/>
                <w:sz w:val="20"/>
                <w:lang w:val="es-ES"/>
              </w:rPr>
              <w:tab/>
              <w:t>la preservación, exhibición, investigación y presentación en archivos, bibliotecas, muesos o instituciones culturales, con fines no comerciales relacionados con el patrimonio cultural u otros fines de interés público;  y</w:t>
            </w:r>
          </w:p>
          <w:p w:rsidR="008F7D60" w:rsidRPr="00E92C33" w:rsidRDefault="008F7D60" w:rsidP="00334D71">
            <w:pPr>
              <w:autoSpaceDE w:val="0"/>
              <w:autoSpaceDN w:val="0"/>
              <w:adjustRightInd w:val="0"/>
              <w:ind w:left="927" w:hanging="357"/>
              <w:rPr>
                <w:rFonts w:ascii="Arial" w:hAnsi="Arial" w:cs="Arial"/>
                <w:sz w:val="20"/>
                <w:lang w:val="es-ES"/>
              </w:rPr>
            </w:pPr>
          </w:p>
          <w:p w:rsidR="008F7D60" w:rsidRPr="00E92C33" w:rsidRDefault="008F7D60" w:rsidP="00334D71">
            <w:pPr>
              <w:autoSpaceDE w:val="0"/>
              <w:autoSpaceDN w:val="0"/>
              <w:adjustRightInd w:val="0"/>
              <w:ind w:left="927" w:hanging="357"/>
              <w:rPr>
                <w:rFonts w:ascii="Arial" w:hAnsi="Arial" w:cs="Arial"/>
                <w:sz w:val="20"/>
                <w:lang w:val="es-ES"/>
              </w:rPr>
            </w:pPr>
            <w:r w:rsidRPr="00E92C33">
              <w:rPr>
                <w:rFonts w:ascii="Arial" w:hAnsi="Arial" w:cs="Arial"/>
                <w:sz w:val="20"/>
                <w:lang w:val="es-ES"/>
              </w:rPr>
              <w:t>c)</w:t>
            </w:r>
            <w:r w:rsidRPr="00E92C33">
              <w:rPr>
                <w:rFonts w:ascii="Arial" w:hAnsi="Arial" w:cs="Arial"/>
                <w:sz w:val="20"/>
                <w:lang w:val="es-ES"/>
              </w:rPr>
              <w:tab/>
              <w:t>en situaciones de emergencia nacional u otras circunstancias de extrema urgencia, a fin de proteger la salud pública o el medio ambiente [o en casos de uso público no comercial];</w:t>
            </w:r>
          </w:p>
          <w:p w:rsidR="008F7D60" w:rsidRPr="00E92C33" w:rsidRDefault="008F7D60" w:rsidP="00334D71">
            <w:pPr>
              <w:autoSpaceDE w:val="0"/>
              <w:autoSpaceDN w:val="0"/>
              <w:adjustRightInd w:val="0"/>
              <w:ind w:left="927" w:hanging="357"/>
              <w:rPr>
                <w:rFonts w:ascii="Arial" w:hAnsi="Arial" w:cs="Arial"/>
                <w:sz w:val="20"/>
                <w:lang w:val="es-ES"/>
              </w:rPr>
            </w:pPr>
          </w:p>
          <w:p w:rsidR="008F7D60" w:rsidRPr="00E92C33" w:rsidRDefault="008F7D60" w:rsidP="00334D71">
            <w:pPr>
              <w:tabs>
                <w:tab w:val="left" w:pos="917"/>
              </w:tabs>
              <w:autoSpaceDE w:val="0"/>
              <w:autoSpaceDN w:val="0"/>
              <w:adjustRightInd w:val="0"/>
              <w:ind w:left="927" w:hanging="377"/>
              <w:rPr>
                <w:rFonts w:ascii="Arial" w:hAnsi="Arial" w:cs="Arial"/>
                <w:sz w:val="20"/>
                <w:lang w:val="es-ES"/>
              </w:rPr>
            </w:pPr>
            <w:r w:rsidRPr="00E92C33">
              <w:rPr>
                <w:rFonts w:ascii="Arial" w:hAnsi="Arial" w:cs="Arial"/>
                <w:sz w:val="20"/>
                <w:lang w:val="es-ES"/>
              </w:rPr>
              <w:t>d)</w:t>
            </w:r>
            <w:r w:rsidRPr="00E92C33">
              <w:rPr>
                <w:rFonts w:ascii="Arial" w:hAnsi="Arial" w:cs="Arial"/>
                <w:sz w:val="20"/>
                <w:lang w:val="es-ES"/>
              </w:rPr>
              <w:tab/>
              <w:t>[la creación de una obra original inspirada en conocimientos tradicionales.]</w:t>
            </w:r>
          </w:p>
          <w:p w:rsidR="008F7D60" w:rsidRPr="00E92C33" w:rsidRDefault="008F7D60" w:rsidP="009A1A54">
            <w:pPr>
              <w:autoSpaceDE w:val="0"/>
              <w:autoSpaceDN w:val="0"/>
              <w:adjustRightInd w:val="0"/>
              <w:ind w:left="550"/>
              <w:rPr>
                <w:rFonts w:ascii="Arial" w:hAnsi="Arial" w:cs="Arial"/>
                <w:sz w:val="20"/>
                <w:lang w:val="es-ES"/>
              </w:rPr>
            </w:pPr>
          </w:p>
          <w:p w:rsidR="008F7D60" w:rsidRPr="00E92C33" w:rsidRDefault="00334D71" w:rsidP="00334D71">
            <w:pPr>
              <w:tabs>
                <w:tab w:val="left" w:pos="917"/>
              </w:tabs>
              <w:autoSpaceDE w:val="0"/>
              <w:autoSpaceDN w:val="0"/>
              <w:adjustRightInd w:val="0"/>
              <w:ind w:left="927" w:hanging="377"/>
              <w:rPr>
                <w:rFonts w:ascii="Arial" w:hAnsi="Arial" w:cs="Arial"/>
                <w:sz w:val="20"/>
                <w:lang w:val="es-ES"/>
              </w:rPr>
            </w:pPr>
            <w:r w:rsidRPr="00E92C33">
              <w:rPr>
                <w:rFonts w:ascii="Arial" w:hAnsi="Arial" w:cs="Arial"/>
                <w:sz w:val="20"/>
                <w:lang w:val="es-ES"/>
              </w:rPr>
              <w:t>a.</w:t>
            </w:r>
            <w:r w:rsidR="008F7D60" w:rsidRPr="00E92C33">
              <w:rPr>
                <w:rFonts w:ascii="Arial" w:hAnsi="Arial" w:cs="Arial"/>
                <w:sz w:val="20"/>
                <w:lang w:val="es-ES"/>
              </w:rPr>
              <w:tab/>
              <w:t>la exclusión de la protección de los métodos diagnósticos, terapéuticos y quirúrgicos para el tratamiento de seres humanos o animales.</w:t>
            </w:r>
          </w:p>
          <w:p w:rsidR="008F7D60" w:rsidRPr="00E92C33" w:rsidRDefault="008F7D60" w:rsidP="00334D71">
            <w:pPr>
              <w:autoSpaceDE w:val="0"/>
              <w:autoSpaceDN w:val="0"/>
              <w:adjustRightInd w:val="0"/>
              <w:rPr>
                <w:rFonts w:ascii="Arial" w:hAnsi="Arial" w:cs="Arial"/>
                <w:sz w:val="20"/>
                <w:lang w:val="es-ES"/>
              </w:rPr>
            </w:pPr>
          </w:p>
          <w:p w:rsidR="008F7D60" w:rsidRPr="00E92C33" w:rsidRDefault="008F7D60" w:rsidP="008F7D60">
            <w:pPr>
              <w:autoSpaceDE w:val="0"/>
              <w:autoSpaceDN w:val="0"/>
              <w:adjustRightInd w:val="0"/>
              <w:ind w:firstLine="550"/>
              <w:rPr>
                <w:rFonts w:ascii="Arial" w:hAnsi="Arial" w:cs="Arial"/>
                <w:sz w:val="20"/>
                <w:lang w:val="es-ES"/>
              </w:rPr>
            </w:pPr>
            <w:r w:rsidRPr="00E92C33">
              <w:rPr>
                <w:rFonts w:ascii="Arial" w:hAnsi="Arial" w:cs="Arial"/>
                <w:sz w:val="20"/>
                <w:lang w:val="es-ES"/>
              </w:rPr>
              <w:t>Esta disposición, exceptuando el apartado</w:t>
            </w:r>
            <w:r w:rsidR="00373607" w:rsidRPr="00E92C33">
              <w:rPr>
                <w:rFonts w:ascii="Arial" w:hAnsi="Arial" w:cs="Arial"/>
                <w:sz w:val="20"/>
                <w:lang w:val="es-ES"/>
              </w:rPr>
              <w:t> </w:t>
            </w:r>
            <w:r w:rsidRPr="00E92C33">
              <w:rPr>
                <w:rFonts w:ascii="Arial" w:hAnsi="Arial" w:cs="Arial"/>
                <w:sz w:val="20"/>
                <w:lang w:val="es-ES"/>
              </w:rPr>
              <w:t>c), [no deberá aplicarse]/[no se aplicará] a los conocimientos tradicionales que se especifican en el artículo 5.a)/5.1.]</w:t>
            </w:r>
          </w:p>
          <w:p w:rsidR="008F7D60" w:rsidRPr="00E92C33" w:rsidRDefault="008F7D60" w:rsidP="009A1A54">
            <w:pPr>
              <w:autoSpaceDE w:val="0"/>
              <w:autoSpaceDN w:val="0"/>
              <w:adjustRightInd w:val="0"/>
              <w:rPr>
                <w:rFonts w:ascii="Arial" w:hAnsi="Arial" w:cs="Arial"/>
                <w:sz w:val="20"/>
                <w:lang w:val="es-ES"/>
              </w:rPr>
            </w:pPr>
          </w:p>
          <w:p w:rsidR="00373607" w:rsidRPr="00E92C33" w:rsidRDefault="008F7D60" w:rsidP="00AA33E5">
            <w:pPr>
              <w:tabs>
                <w:tab w:val="left" w:pos="679"/>
              </w:tabs>
              <w:autoSpaceDE w:val="0"/>
              <w:autoSpaceDN w:val="0"/>
              <w:adjustRightInd w:val="0"/>
              <w:rPr>
                <w:rFonts w:ascii="Arial" w:hAnsi="Arial" w:cs="Arial"/>
                <w:sz w:val="20"/>
                <w:lang w:val="es-ES"/>
              </w:rPr>
            </w:pPr>
            <w:r w:rsidRPr="00E92C33">
              <w:rPr>
                <w:rFonts w:ascii="Arial" w:hAnsi="Arial" w:cs="Arial"/>
                <w:sz w:val="20"/>
                <w:lang w:val="es-ES"/>
              </w:rPr>
              <w:t>9.4</w:t>
            </w:r>
            <w:r w:rsidRPr="00E92C33">
              <w:rPr>
                <w:rFonts w:ascii="Arial" w:hAnsi="Arial" w:cs="Arial"/>
                <w:sz w:val="20"/>
                <w:lang w:val="es-ES"/>
              </w:rPr>
              <w:tab/>
            </w:r>
            <w:r w:rsidR="00373607" w:rsidRPr="00E92C33">
              <w:rPr>
                <w:rFonts w:ascii="Arial" w:hAnsi="Arial" w:cs="Arial"/>
                <w:sz w:val="20"/>
                <w:lang w:val="es-ES"/>
              </w:rPr>
              <w:t>Con independencia de que el párrafo 1 ya autorice la realización de esos actos, se autorizarán los siguientes:</w:t>
            </w:r>
          </w:p>
          <w:p w:rsidR="008F7D60" w:rsidRPr="00E92C33" w:rsidRDefault="008F7D60" w:rsidP="009A1A54">
            <w:pPr>
              <w:autoSpaceDE w:val="0"/>
              <w:autoSpaceDN w:val="0"/>
              <w:adjustRightInd w:val="0"/>
              <w:rPr>
                <w:rFonts w:ascii="Arial" w:hAnsi="Arial" w:cs="Arial"/>
                <w:sz w:val="20"/>
                <w:lang w:val="es-ES"/>
              </w:rPr>
            </w:pPr>
          </w:p>
          <w:p w:rsidR="00AA33E5" w:rsidRPr="00E92C33" w:rsidRDefault="00373607" w:rsidP="00AA33E5">
            <w:pPr>
              <w:pStyle w:val="ListParagraph"/>
              <w:numPr>
                <w:ilvl w:val="0"/>
                <w:numId w:val="37"/>
              </w:numPr>
              <w:autoSpaceDE w:val="0"/>
              <w:autoSpaceDN w:val="0"/>
              <w:adjustRightInd w:val="0"/>
              <w:rPr>
                <w:rFonts w:ascii="Arial" w:hAnsi="Arial" w:cs="Arial"/>
                <w:sz w:val="20"/>
                <w:lang w:val="es-ES"/>
              </w:rPr>
            </w:pPr>
            <w:r w:rsidRPr="00E92C33">
              <w:rPr>
                <w:rFonts w:ascii="Arial" w:hAnsi="Arial" w:cs="Arial"/>
                <w:sz w:val="20"/>
                <w:lang w:val="es-ES"/>
              </w:rPr>
              <w:t xml:space="preserve">el uso de los conocimientos tradicionales en las instituciones culturales reconocidas </w:t>
            </w:r>
          </w:p>
          <w:p w:rsidR="00AA33E5" w:rsidRPr="00E92C33" w:rsidRDefault="00373607" w:rsidP="00AA33E5">
            <w:pPr>
              <w:pStyle w:val="ListParagraph"/>
              <w:autoSpaceDE w:val="0"/>
              <w:autoSpaceDN w:val="0"/>
              <w:adjustRightInd w:val="0"/>
              <w:ind w:left="1122"/>
              <w:rPr>
                <w:rFonts w:ascii="Arial" w:hAnsi="Arial" w:cs="Arial"/>
                <w:sz w:val="20"/>
                <w:lang w:val="es-ES"/>
              </w:rPr>
            </w:pPr>
            <w:r w:rsidRPr="00E92C33">
              <w:rPr>
                <w:rFonts w:ascii="Arial" w:hAnsi="Arial" w:cs="Arial"/>
                <w:sz w:val="20"/>
                <w:lang w:val="es-ES"/>
              </w:rPr>
              <w:t xml:space="preserve">por la legislación nacional vigente, archivos, bibliotecas, museos, con fines no comerciales </w:t>
            </w:r>
            <w:r w:rsidR="00C81AE7" w:rsidRPr="00E92C33">
              <w:rPr>
                <w:rFonts w:ascii="Arial" w:hAnsi="Arial" w:cs="Arial"/>
                <w:sz w:val="20"/>
                <w:lang w:val="es-ES"/>
              </w:rPr>
              <w:t>relacionados con</w:t>
            </w:r>
          </w:p>
          <w:p w:rsidR="00373607" w:rsidRPr="00E92C33" w:rsidRDefault="002F57B3" w:rsidP="00AA33E5">
            <w:pPr>
              <w:pStyle w:val="ListParagraph"/>
              <w:autoSpaceDE w:val="0"/>
              <w:autoSpaceDN w:val="0"/>
              <w:adjustRightInd w:val="0"/>
              <w:ind w:left="1122"/>
              <w:rPr>
                <w:rFonts w:ascii="Arial" w:hAnsi="Arial" w:cs="Arial"/>
                <w:sz w:val="20"/>
                <w:lang w:val="es-ES"/>
              </w:rPr>
            </w:pPr>
            <w:r w:rsidRPr="00E92C33">
              <w:rPr>
                <w:rFonts w:ascii="Arial" w:hAnsi="Arial" w:cs="Arial"/>
                <w:sz w:val="20"/>
                <w:lang w:val="es-ES"/>
              </w:rPr>
              <w:t xml:space="preserve">el </w:t>
            </w:r>
            <w:r w:rsidR="00373607" w:rsidRPr="00E92C33">
              <w:rPr>
                <w:rFonts w:ascii="Arial" w:hAnsi="Arial" w:cs="Arial"/>
                <w:sz w:val="20"/>
                <w:lang w:val="es-ES"/>
              </w:rPr>
              <w:t xml:space="preserve">patrimonio cultural u otros fines de </w:t>
            </w:r>
            <w:r w:rsidR="00373607" w:rsidRPr="00E92C33">
              <w:rPr>
                <w:rFonts w:ascii="Arial" w:hAnsi="Arial" w:cs="Arial"/>
                <w:sz w:val="20"/>
                <w:lang w:val="es-ES"/>
              </w:rPr>
              <w:lastRenderedPageBreak/>
              <w:t xml:space="preserve">interés público, incluidas la preservación, la exhibición, la investigación y la presentación;  y </w:t>
            </w:r>
          </w:p>
          <w:p w:rsidR="008F7D60" w:rsidRPr="00E92C33" w:rsidRDefault="00373607" w:rsidP="0058745E">
            <w:pPr>
              <w:autoSpaceDE w:val="0"/>
              <w:autoSpaceDN w:val="0"/>
              <w:adjustRightInd w:val="0"/>
              <w:ind w:left="1124" w:hanging="557"/>
              <w:rPr>
                <w:rFonts w:ascii="Arial" w:hAnsi="Arial" w:cs="Arial"/>
                <w:sz w:val="20"/>
                <w:lang w:val="es-ES"/>
              </w:rPr>
            </w:pPr>
            <w:r w:rsidRPr="00E92C33">
              <w:rPr>
                <w:rFonts w:ascii="Arial" w:hAnsi="Arial" w:cs="Arial"/>
                <w:sz w:val="20"/>
                <w:lang w:val="es-ES"/>
              </w:rPr>
              <w:tab/>
            </w:r>
          </w:p>
          <w:p w:rsidR="008F7D60" w:rsidRPr="00E92C33" w:rsidRDefault="008F7D60" w:rsidP="00334D71">
            <w:pPr>
              <w:autoSpaceDE w:val="0"/>
              <w:autoSpaceDN w:val="0"/>
              <w:adjustRightInd w:val="0"/>
              <w:ind w:left="927" w:hanging="357"/>
              <w:rPr>
                <w:rFonts w:ascii="Arial" w:hAnsi="Arial" w:cs="Arial"/>
                <w:sz w:val="20"/>
                <w:lang w:val="es-ES"/>
              </w:rPr>
            </w:pPr>
            <w:r w:rsidRPr="00E92C33">
              <w:rPr>
                <w:rFonts w:ascii="Arial" w:hAnsi="Arial" w:cs="Arial"/>
                <w:sz w:val="20"/>
                <w:lang w:val="es-ES"/>
              </w:rPr>
              <w:t>b)</w:t>
            </w:r>
            <w:r w:rsidRPr="00E92C33">
              <w:rPr>
                <w:rFonts w:ascii="Arial" w:hAnsi="Arial" w:cs="Arial"/>
                <w:sz w:val="20"/>
                <w:lang w:val="es-ES"/>
              </w:rPr>
              <w:tab/>
              <w:t>la creación de una obra original inspirada en conocimientos tradicionales.]</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334D71">
            <w:pPr>
              <w:tabs>
                <w:tab w:val="left" w:pos="616"/>
              </w:tabs>
              <w:autoSpaceDE w:val="0"/>
              <w:autoSpaceDN w:val="0"/>
              <w:adjustRightInd w:val="0"/>
              <w:rPr>
                <w:rFonts w:ascii="Arial" w:hAnsi="Arial" w:cs="Arial"/>
                <w:sz w:val="20"/>
                <w:lang w:val="es-ES"/>
              </w:rPr>
            </w:pPr>
            <w:r w:rsidRPr="00E92C33">
              <w:rPr>
                <w:rFonts w:ascii="Arial" w:hAnsi="Arial" w:cs="Arial"/>
                <w:sz w:val="20"/>
                <w:lang w:val="es-ES"/>
              </w:rPr>
              <w:t>9.5</w:t>
            </w:r>
            <w:r w:rsidRPr="00E92C33">
              <w:rPr>
                <w:rFonts w:ascii="Arial" w:hAnsi="Arial" w:cs="Arial"/>
                <w:sz w:val="20"/>
                <w:lang w:val="es-ES"/>
              </w:rPr>
              <w:tab/>
              <w:t>[[No se reconocerá el derecho a [impedir la utilización por terceros] de conocimientos que:]/[Las disposiciones del artículo 5 no se aplicarán a todo uso de los conocimientos que:]</w:t>
            </w:r>
          </w:p>
          <w:p w:rsidR="008F7D60" w:rsidRPr="00E92C33" w:rsidRDefault="008F7D60" w:rsidP="009A1A54">
            <w:pPr>
              <w:tabs>
                <w:tab w:val="num" w:pos="993"/>
              </w:tabs>
              <w:autoSpaceDE w:val="0"/>
              <w:autoSpaceDN w:val="0"/>
              <w:adjustRightInd w:val="0"/>
              <w:ind w:left="550"/>
              <w:rPr>
                <w:rFonts w:ascii="Arial" w:hAnsi="Arial" w:cs="Arial"/>
                <w:bCs/>
                <w:sz w:val="20"/>
                <w:lang w:val="es-ES"/>
              </w:rPr>
            </w:pPr>
          </w:p>
          <w:p w:rsidR="008F7D60" w:rsidRPr="00E92C33" w:rsidRDefault="008F7D60" w:rsidP="008F7D60">
            <w:pPr>
              <w:numPr>
                <w:ilvl w:val="0"/>
                <w:numId w:val="31"/>
              </w:numPr>
              <w:autoSpaceDE w:val="0"/>
              <w:autoSpaceDN w:val="0"/>
              <w:adjustRightInd w:val="0"/>
              <w:rPr>
                <w:rFonts w:ascii="Arial" w:hAnsi="Arial" w:cs="Arial"/>
                <w:sz w:val="20"/>
                <w:lang w:val="es-ES"/>
              </w:rPr>
            </w:pPr>
            <w:r w:rsidRPr="00E92C33">
              <w:rPr>
                <w:rFonts w:ascii="Arial" w:hAnsi="Arial" w:cs="Arial"/>
                <w:sz w:val="20"/>
                <w:lang w:val="es-ES"/>
              </w:rPr>
              <w:t>se hayan creado de forma independiente [fuera de la comunidad de los beneficiarios];</w:t>
            </w:r>
          </w:p>
          <w:p w:rsidR="008F7D60" w:rsidRPr="00E92C33" w:rsidRDefault="008F7D60" w:rsidP="009A1A54">
            <w:pPr>
              <w:autoSpaceDE w:val="0"/>
              <w:autoSpaceDN w:val="0"/>
              <w:adjustRightInd w:val="0"/>
              <w:ind w:left="1140"/>
              <w:rPr>
                <w:rFonts w:ascii="Arial" w:hAnsi="Arial" w:cs="Arial"/>
                <w:sz w:val="20"/>
                <w:lang w:val="es-ES"/>
              </w:rPr>
            </w:pPr>
          </w:p>
          <w:p w:rsidR="008F7D60" w:rsidRPr="00E92C33" w:rsidRDefault="008F7D60" w:rsidP="008F7D60">
            <w:pPr>
              <w:numPr>
                <w:ilvl w:val="0"/>
                <w:numId w:val="31"/>
              </w:numPr>
              <w:autoSpaceDE w:val="0"/>
              <w:autoSpaceDN w:val="0"/>
              <w:adjustRightInd w:val="0"/>
              <w:rPr>
                <w:rFonts w:ascii="Arial" w:hAnsi="Arial" w:cs="Arial"/>
                <w:sz w:val="20"/>
                <w:lang w:val="es-ES"/>
              </w:rPr>
            </w:pPr>
            <w:r w:rsidRPr="00E92C33">
              <w:rPr>
                <w:rFonts w:ascii="Arial" w:hAnsi="Arial" w:cs="Arial"/>
                <w:sz w:val="20"/>
                <w:lang w:val="es-ES"/>
              </w:rPr>
              <w:t>se deriven [legalmente] de otra fuente que no sea el beneficiario;  o</w:t>
            </w:r>
          </w:p>
          <w:p w:rsidR="008F7D60" w:rsidRPr="00E92C33" w:rsidRDefault="008F7D60" w:rsidP="009A1A54">
            <w:pPr>
              <w:autoSpaceDE w:val="0"/>
              <w:autoSpaceDN w:val="0"/>
              <w:adjustRightInd w:val="0"/>
              <w:ind w:left="1140"/>
              <w:rPr>
                <w:rFonts w:ascii="Arial" w:hAnsi="Arial" w:cs="Arial"/>
                <w:sz w:val="20"/>
                <w:lang w:val="es-ES"/>
              </w:rPr>
            </w:pPr>
          </w:p>
          <w:p w:rsidR="008F7D60" w:rsidRPr="00E92C33" w:rsidRDefault="008F7D60" w:rsidP="008F7D60">
            <w:pPr>
              <w:numPr>
                <w:ilvl w:val="0"/>
                <w:numId w:val="31"/>
              </w:numPr>
              <w:autoSpaceDE w:val="0"/>
              <w:autoSpaceDN w:val="0"/>
              <w:adjustRightInd w:val="0"/>
              <w:rPr>
                <w:rFonts w:ascii="Arial" w:hAnsi="Arial" w:cs="Arial"/>
                <w:sz w:val="20"/>
                <w:lang w:val="es-ES"/>
              </w:rPr>
            </w:pPr>
            <w:r w:rsidRPr="00E92C33">
              <w:rPr>
                <w:rFonts w:ascii="Arial" w:hAnsi="Arial" w:cs="Arial"/>
                <w:sz w:val="20"/>
                <w:lang w:val="es-ES"/>
              </w:rPr>
              <w:t>sean conocidos [por medios legales] fuera de la comunidad de los beneficiarios.]</w:t>
            </w:r>
          </w:p>
          <w:p w:rsidR="008F7D60" w:rsidRPr="00E92C33" w:rsidRDefault="008F7D60" w:rsidP="009A1A54">
            <w:pPr>
              <w:autoSpaceDE w:val="0"/>
              <w:autoSpaceDN w:val="0"/>
              <w:adjustRightInd w:val="0"/>
              <w:rPr>
                <w:rFonts w:ascii="Arial" w:hAnsi="Arial" w:cs="Arial"/>
                <w:bCs/>
                <w:sz w:val="20"/>
                <w:lang w:val="es-ES"/>
              </w:rPr>
            </w:pPr>
          </w:p>
          <w:p w:rsidR="008F7D60" w:rsidRPr="00E92C33" w:rsidRDefault="008F7D60" w:rsidP="00334D71">
            <w:pPr>
              <w:tabs>
                <w:tab w:val="left" w:pos="629"/>
              </w:tabs>
              <w:autoSpaceDE w:val="0"/>
              <w:autoSpaceDN w:val="0"/>
              <w:adjustRightInd w:val="0"/>
              <w:rPr>
                <w:rFonts w:ascii="Arial" w:hAnsi="Arial" w:cs="Arial"/>
                <w:sz w:val="20"/>
                <w:lang w:val="es-ES"/>
              </w:rPr>
            </w:pPr>
            <w:r w:rsidRPr="00E92C33">
              <w:rPr>
                <w:rFonts w:ascii="Arial" w:hAnsi="Arial" w:cs="Arial"/>
                <w:sz w:val="20"/>
                <w:lang w:val="es-ES"/>
              </w:rPr>
              <w:t>9.6</w:t>
            </w:r>
            <w:r w:rsidRPr="00E92C33">
              <w:rPr>
                <w:rFonts w:ascii="Arial" w:hAnsi="Arial" w:cs="Arial"/>
                <w:sz w:val="20"/>
                <w:lang w:val="es-ES"/>
              </w:rPr>
              <w:tab/>
              <w:t>[No se considerará que los conocimientos tradicionales protegidos han sido objeto de apropiación o utilización indebidas si:</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8F7D60">
            <w:pPr>
              <w:numPr>
                <w:ilvl w:val="0"/>
                <w:numId w:val="32"/>
              </w:numPr>
              <w:tabs>
                <w:tab w:val="num" w:pos="1140"/>
              </w:tabs>
              <w:autoSpaceDE w:val="0"/>
              <w:autoSpaceDN w:val="0"/>
              <w:adjustRightInd w:val="0"/>
              <w:ind w:left="1140"/>
              <w:rPr>
                <w:rFonts w:ascii="Arial" w:hAnsi="Arial" w:cs="Arial"/>
                <w:sz w:val="20"/>
                <w:lang w:val="es-ES"/>
              </w:rPr>
            </w:pPr>
            <w:r w:rsidRPr="00E92C33">
              <w:rPr>
                <w:rFonts w:ascii="Arial" w:hAnsi="Arial" w:cs="Arial"/>
                <w:sz w:val="20"/>
                <w:lang w:val="es-ES"/>
              </w:rPr>
              <w:t>los conocimientos tradicionales fueron obtenidos de una publicación impresa;</w:t>
            </w:r>
          </w:p>
          <w:p w:rsidR="008F7D60" w:rsidRPr="00E92C33" w:rsidRDefault="008F7D60" w:rsidP="009A1A54">
            <w:pPr>
              <w:autoSpaceDE w:val="0"/>
              <w:autoSpaceDN w:val="0"/>
              <w:adjustRightInd w:val="0"/>
              <w:ind w:left="570"/>
              <w:rPr>
                <w:rFonts w:ascii="Arial" w:hAnsi="Arial" w:cs="Arial"/>
                <w:sz w:val="20"/>
                <w:lang w:val="es-ES"/>
              </w:rPr>
            </w:pPr>
          </w:p>
          <w:p w:rsidR="008F7D60" w:rsidRPr="00E92C33" w:rsidRDefault="008F7D60" w:rsidP="008F7D60">
            <w:pPr>
              <w:numPr>
                <w:ilvl w:val="0"/>
                <w:numId w:val="32"/>
              </w:numPr>
              <w:tabs>
                <w:tab w:val="num" w:pos="1140"/>
              </w:tabs>
              <w:autoSpaceDE w:val="0"/>
              <w:autoSpaceDN w:val="0"/>
              <w:adjustRightInd w:val="0"/>
              <w:ind w:left="1140"/>
              <w:rPr>
                <w:rFonts w:ascii="Arial" w:hAnsi="Arial" w:cs="Arial"/>
                <w:sz w:val="20"/>
                <w:lang w:val="es-ES"/>
              </w:rPr>
            </w:pPr>
            <w:r w:rsidRPr="00E92C33">
              <w:rPr>
                <w:rFonts w:ascii="Arial" w:hAnsi="Arial" w:cs="Arial"/>
                <w:sz w:val="20"/>
                <w:lang w:val="es-ES"/>
              </w:rPr>
              <w:t>los conocimientos tradicionales fueron obtenidos con el consentimiento fundamentado previo o la aprobación y la participación de uno o más poseedores de conocimientos tradicionales protegidos;  o</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8F7D60">
            <w:pPr>
              <w:numPr>
                <w:ilvl w:val="0"/>
                <w:numId w:val="32"/>
              </w:numPr>
              <w:tabs>
                <w:tab w:val="num" w:pos="1140"/>
              </w:tabs>
              <w:autoSpaceDE w:val="0"/>
              <w:autoSpaceDN w:val="0"/>
              <w:adjustRightInd w:val="0"/>
              <w:ind w:left="1140"/>
              <w:rPr>
                <w:rFonts w:ascii="Arial" w:hAnsi="Arial" w:cs="Arial"/>
                <w:sz w:val="20"/>
                <w:lang w:val="es-ES"/>
              </w:rPr>
            </w:pPr>
            <w:r w:rsidRPr="00E92C33">
              <w:rPr>
                <w:rFonts w:ascii="Arial" w:hAnsi="Arial" w:cs="Arial"/>
                <w:sz w:val="20"/>
                <w:lang w:val="es-ES"/>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334D71">
            <w:pPr>
              <w:tabs>
                <w:tab w:val="left" w:pos="644"/>
              </w:tabs>
              <w:autoSpaceDE w:val="0"/>
              <w:autoSpaceDN w:val="0"/>
              <w:adjustRightInd w:val="0"/>
              <w:rPr>
                <w:rFonts w:ascii="Arial" w:hAnsi="Arial" w:cs="Arial"/>
                <w:sz w:val="20"/>
                <w:lang w:val="es-ES"/>
              </w:rPr>
            </w:pPr>
            <w:r w:rsidRPr="00E92C33">
              <w:rPr>
                <w:rFonts w:ascii="Arial" w:hAnsi="Arial" w:cs="Arial"/>
                <w:sz w:val="20"/>
                <w:lang w:val="es-ES"/>
              </w:rPr>
              <w:t>9.7</w:t>
            </w:r>
            <w:r w:rsidR="00334D71" w:rsidRPr="00E92C33">
              <w:rPr>
                <w:rFonts w:ascii="Arial" w:hAnsi="Arial" w:cs="Arial"/>
                <w:sz w:val="20"/>
                <w:lang w:val="es-ES"/>
              </w:rPr>
              <w:tab/>
            </w:r>
            <w:r w:rsidRPr="00E92C33">
              <w:rPr>
                <w:rFonts w:ascii="Arial" w:hAnsi="Arial" w:cs="Arial"/>
                <w:sz w:val="20"/>
                <w:lang w:val="es-ES"/>
              </w:rPr>
              <w:t>[Las autoridades nacionales excluirán de la protección los conocimientos tradicionales que ya están disponibles al público sin restricción.]</w:t>
            </w: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9A1A54">
            <w:pPr>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lastRenderedPageBreak/>
              <w:t>Alt 3</w:t>
            </w:r>
          </w:p>
          <w:p w:rsidR="008F7D60" w:rsidRPr="00E92C33" w:rsidRDefault="008F7D60" w:rsidP="009A1A54">
            <w:pPr>
              <w:tabs>
                <w:tab w:val="num" w:pos="993"/>
              </w:tabs>
              <w:autoSpaceDE w:val="0"/>
              <w:autoSpaceDN w:val="0"/>
              <w:adjustRightInd w:val="0"/>
              <w:rPr>
                <w:rFonts w:ascii="Arial" w:hAnsi="Arial" w:cs="Arial"/>
                <w:sz w:val="20"/>
                <w:lang w:val="es-ES"/>
              </w:rPr>
            </w:pPr>
          </w:p>
          <w:p w:rsidR="008F7D60" w:rsidRPr="00E92C33" w:rsidRDefault="008F7D60" w:rsidP="008F7D60">
            <w:pPr>
              <w:tabs>
                <w:tab w:val="num" w:pos="993"/>
              </w:tabs>
              <w:autoSpaceDE w:val="0"/>
              <w:autoSpaceDN w:val="0"/>
              <w:adjustRightInd w:val="0"/>
              <w:rPr>
                <w:rFonts w:ascii="Arial" w:hAnsi="Arial" w:cs="Arial"/>
                <w:sz w:val="20"/>
                <w:lang w:val="es-ES"/>
              </w:rPr>
            </w:pPr>
            <w:r w:rsidRPr="00E92C33">
              <w:rPr>
                <w:rFonts w:ascii="Arial" w:hAnsi="Arial" w:cs="Arial"/>
                <w:sz w:val="20"/>
                <w:lang w:val="es-ES"/>
              </w:rPr>
              <w:t>En el cumplimiento de las obligaciones establecidas en el presente instrumento, los Estados miembros podrán adoptar excepciones y limitaciones que pueda establecer la legislación nacional y consuetudinaria.]</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373607" w:rsidRPr="00E92C33" w:rsidRDefault="00373607" w:rsidP="00584F98">
            <w:pPr>
              <w:rPr>
                <w:rFonts w:ascii="Arial" w:hAnsi="Arial" w:cs="Arial"/>
                <w:sz w:val="22"/>
                <w:szCs w:val="22"/>
                <w:lang w:val="es-ES"/>
              </w:rPr>
            </w:pPr>
          </w:p>
          <w:p w:rsidR="00373607" w:rsidRPr="00E92C33" w:rsidRDefault="00373607"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2F57B3" w:rsidRPr="00E92C33" w:rsidRDefault="002F57B3" w:rsidP="00584F98">
            <w:pPr>
              <w:rPr>
                <w:rFonts w:ascii="Arial" w:hAnsi="Arial" w:cs="Arial"/>
                <w:sz w:val="22"/>
                <w:szCs w:val="22"/>
                <w:lang w:val="es-ES"/>
              </w:rPr>
            </w:pPr>
          </w:p>
          <w:p w:rsidR="008F7D60" w:rsidRPr="00E92C33" w:rsidRDefault="008F7D60" w:rsidP="00584F98">
            <w:pPr>
              <w:rPr>
                <w:rFonts w:ascii="Arial" w:hAnsi="Arial" w:cs="Arial"/>
                <w:sz w:val="20"/>
                <w:szCs w:val="20"/>
                <w:lang w:val="es-ES"/>
              </w:rPr>
            </w:pPr>
          </w:p>
          <w:p w:rsidR="005A7555" w:rsidRDefault="005A7555" w:rsidP="00584F98">
            <w:pPr>
              <w:rPr>
                <w:rFonts w:ascii="Arial" w:hAnsi="Arial" w:cs="Arial"/>
                <w:sz w:val="20"/>
                <w:szCs w:val="20"/>
                <w:lang w:val="es-ES"/>
              </w:rPr>
            </w:pPr>
          </w:p>
          <w:p w:rsidR="00EA5CC6" w:rsidRDefault="00EA5CC6" w:rsidP="00584F98">
            <w:pPr>
              <w:rPr>
                <w:rFonts w:ascii="Arial" w:hAnsi="Arial" w:cs="Arial"/>
                <w:sz w:val="20"/>
                <w:szCs w:val="20"/>
                <w:lang w:val="es-ES"/>
              </w:rPr>
            </w:pPr>
          </w:p>
          <w:p w:rsidR="00EA5CC6" w:rsidRDefault="00EA5CC6" w:rsidP="00584F98">
            <w:pPr>
              <w:rPr>
                <w:rFonts w:ascii="Arial" w:hAnsi="Arial" w:cs="Arial"/>
                <w:sz w:val="20"/>
                <w:szCs w:val="20"/>
                <w:lang w:val="es-ES"/>
              </w:rPr>
            </w:pPr>
          </w:p>
          <w:p w:rsidR="00EA5CC6" w:rsidRDefault="00EA5CC6" w:rsidP="00584F98">
            <w:pPr>
              <w:rPr>
                <w:rFonts w:ascii="Arial" w:hAnsi="Arial" w:cs="Arial"/>
                <w:sz w:val="20"/>
                <w:szCs w:val="20"/>
                <w:lang w:val="es-ES"/>
              </w:rPr>
            </w:pPr>
          </w:p>
          <w:p w:rsidR="00EA5CC6" w:rsidRPr="00E92C33" w:rsidRDefault="00EA5CC6" w:rsidP="00584F98">
            <w:pPr>
              <w:rPr>
                <w:rFonts w:ascii="Arial" w:hAnsi="Arial" w:cs="Arial"/>
                <w:sz w:val="20"/>
                <w:szCs w:val="20"/>
                <w:lang w:val="es-ES"/>
              </w:rPr>
            </w:pPr>
          </w:p>
          <w:p w:rsidR="005A7555" w:rsidRPr="00E92C33" w:rsidRDefault="005A7555" w:rsidP="00584F98">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10</w:t>
            </w:r>
          </w:p>
          <w:p w:rsidR="00AC2134" w:rsidRPr="00E92C33" w:rsidRDefault="00AC2134" w:rsidP="00EA5CC6">
            <w:pPr>
              <w:rPr>
                <w:rFonts w:ascii="Arial" w:hAnsi="Arial" w:cs="Arial"/>
                <w:b/>
                <w:caps/>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Duración de la protección/los derechos</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584F98">
            <w:pPr>
              <w:rPr>
                <w:rFonts w:ascii="Arial" w:hAnsi="Arial" w:cs="Arial"/>
                <w:sz w:val="22"/>
                <w:szCs w:val="22"/>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11</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caps/>
                <w:sz w:val="20"/>
                <w:szCs w:val="20"/>
                <w:lang w:val="es-ES"/>
              </w:rPr>
            </w:pPr>
            <w:r w:rsidRPr="00E92C33">
              <w:rPr>
                <w:rFonts w:ascii="Arial" w:hAnsi="Arial" w:cs="Arial"/>
                <w:b/>
                <w:caps/>
                <w:sz w:val="20"/>
                <w:szCs w:val="20"/>
                <w:lang w:val="es-ES"/>
              </w:rPr>
              <w:t>Formalidades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[no deberán supeditar]/[no supeditarán] la protección de los conocimientos tradicionales a formalidad alguna.</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[podrán] exigir que la protección de los conocimientos tradicionales esté sujeta a formalidades.]</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3</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[La protección de los conocimientos tradicionales en virtud del artículo 5 no [deberá estar] [estará] sujeta a formalidad alguna.</w:t>
            </w:r>
            <w:r w:rsidR="00584F98" w:rsidRPr="00E92C33">
              <w:rPr>
                <w:rFonts w:ascii="Arial" w:hAnsi="Arial" w:cs="Arial"/>
                <w:sz w:val="20"/>
                <w:szCs w:val="20"/>
                <w:lang w:val="es-ES"/>
              </w:rPr>
              <w:t xml:space="preserve"> </w:t>
            </w:r>
            <w:r w:rsidRPr="00E92C33">
              <w:rPr>
                <w:rFonts w:ascii="Arial" w:hAnsi="Arial" w:cs="Arial"/>
                <w:sz w:val="20"/>
                <w:szCs w:val="20"/>
                <w:lang w:val="es-ES"/>
              </w:rPr>
              <w:t>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6</w:t>
            </w:r>
          </w:p>
          <w:p w:rsidR="008F7D60" w:rsidRPr="00E92C33" w:rsidRDefault="008F7D60" w:rsidP="009A1A54">
            <w:pPr>
              <w:jc w:val="center"/>
              <w:rPr>
                <w:rFonts w:ascii="Arial" w:hAnsi="Arial" w:cs="Arial"/>
                <w:b/>
                <w:sz w:val="20"/>
                <w:szCs w:val="20"/>
                <w:lang w:val="es-ES"/>
              </w:rPr>
            </w:pPr>
          </w:p>
          <w:p w:rsidR="008F7D60" w:rsidRPr="00E92C33" w:rsidRDefault="008F7D60" w:rsidP="00373607">
            <w:pPr>
              <w:jc w:val="center"/>
              <w:rPr>
                <w:rFonts w:ascii="Arial" w:hAnsi="Arial" w:cs="Arial"/>
                <w:b/>
                <w:caps/>
                <w:sz w:val="20"/>
                <w:szCs w:val="20"/>
                <w:lang w:val="es-ES"/>
              </w:rPr>
            </w:pPr>
            <w:r w:rsidRPr="00E92C33">
              <w:rPr>
                <w:rFonts w:ascii="Arial" w:hAnsi="Arial" w:cs="Arial"/>
                <w:b/>
                <w:caps/>
                <w:sz w:val="20"/>
                <w:szCs w:val="20"/>
                <w:lang w:val="es-ES"/>
              </w:rPr>
              <w:t>San</w:t>
            </w:r>
            <w:r w:rsidR="00373607" w:rsidRPr="00E92C33">
              <w:rPr>
                <w:rFonts w:ascii="Arial" w:hAnsi="Arial" w:cs="Arial"/>
                <w:b/>
                <w:caps/>
                <w:sz w:val="20"/>
                <w:szCs w:val="20"/>
                <w:lang w:val="es-ES"/>
              </w:rPr>
              <w:t>ciones, recursos y ejercicio de </w:t>
            </w:r>
            <w:r w:rsidRPr="00E92C33">
              <w:rPr>
                <w:rFonts w:ascii="Arial" w:hAnsi="Arial" w:cs="Arial"/>
                <w:b/>
                <w:caps/>
                <w:sz w:val="20"/>
                <w:szCs w:val="20"/>
                <w:lang w:val="es-ES"/>
              </w:rPr>
              <w:t>derechos/aplicación</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1</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 deberán adoptar medidas legales y/o administrativas adecuadas, eficaces, disuasorias y proporcionales para hacer frente a las violaciones de los derechos contenidos en el presente instrumento.</w:t>
            </w:r>
            <w:r w:rsidR="009A1A54" w:rsidRPr="00E92C33">
              <w:rPr>
                <w:rFonts w:ascii="Arial" w:hAnsi="Arial" w:cs="Arial"/>
                <w:sz w:val="20"/>
                <w:szCs w:val="20"/>
                <w:lang w:val="es-ES"/>
              </w:rPr>
              <w:t xml:space="preserve"> </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Alt 2</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6.1</w:t>
            </w:r>
            <w:r w:rsidRPr="00E92C33">
              <w:rPr>
                <w:rFonts w:ascii="Arial" w:hAnsi="Arial" w:cs="Arial"/>
                <w:sz w:val="20"/>
                <w:szCs w:val="20"/>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6.2</w:t>
            </w:r>
            <w:r w:rsidRPr="00E92C33">
              <w:rPr>
                <w:rFonts w:ascii="Arial" w:hAnsi="Arial" w:cs="Arial"/>
                <w:sz w:val="20"/>
                <w:szCs w:val="20"/>
                <w:lang w:val="es-ES"/>
              </w:rPr>
              <w:tab/>
              <w:t>Los procedimientos mencionados en el párrafo 1 deberán ser accesibles, eficaces, justos, equitativos, adecuados [apropiados] y no suponer una carga para los [poseedores]/[propietarios] de conocimientos tradicionales protegidos.</w:t>
            </w:r>
            <w:r w:rsidR="009A1A54" w:rsidRPr="00E92C33">
              <w:rPr>
                <w:rFonts w:ascii="Arial" w:hAnsi="Arial" w:cs="Arial"/>
                <w:sz w:val="20"/>
                <w:szCs w:val="20"/>
                <w:lang w:val="es-ES"/>
              </w:rPr>
              <w:t xml:space="preserve"> </w:t>
            </w:r>
            <w:r w:rsidRPr="00E92C33">
              <w:rPr>
                <w:rFonts w:ascii="Arial" w:hAnsi="Arial" w:cs="Arial"/>
                <w:sz w:val="20"/>
                <w:szCs w:val="20"/>
                <w:lang w:val="es-ES"/>
              </w:rPr>
              <w:t>[Esos procedimientos también deberán contemplar salvaguardias de los intereses legítimos de terceros y el interés público.]</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6.3</w:t>
            </w:r>
            <w:r w:rsidRPr="00E92C33">
              <w:rPr>
                <w:rFonts w:ascii="Arial" w:hAnsi="Arial" w:cs="Arial"/>
                <w:sz w:val="20"/>
                <w:szCs w:val="20"/>
                <w:lang w:val="es-ES"/>
              </w:rPr>
              <w:tab/>
              <w:t>[Los beneficiarios [deberán tener]/[tendrán] derecho a entablar acciones judiciales cuando se violen o no se cumplan los derechos de que gozan en virtud de los párrafos 1 y 2.]</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6.4</w:t>
            </w:r>
            <w:r w:rsidRPr="00E92C33">
              <w:rPr>
                <w:rFonts w:ascii="Arial" w:hAnsi="Arial" w:cs="Arial"/>
                <w:sz w:val="20"/>
                <w:szCs w:val="20"/>
                <w:lang w:val="es-ES"/>
              </w:rPr>
              <w:tab/>
              <w:t>[Cuando corresponda, las sanciones y los recursos deberán reflejar las sanciones y los recursos que usarían los pueblos indígenas y las comunidades locales.]</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6.5</w:t>
            </w:r>
            <w:r w:rsidRPr="00E92C33">
              <w:rPr>
                <w:rFonts w:ascii="Arial" w:hAnsi="Arial" w:cs="Arial"/>
                <w:sz w:val="20"/>
                <w:szCs w:val="20"/>
                <w:lang w:val="es-ES"/>
              </w:rPr>
              <w:tab/>
              <w:t xml:space="preserve">[Si surge una controversia entre beneficiarios o entre beneficiarios y usuarios de </w:t>
            </w:r>
            <w:r w:rsidRPr="00E92C33">
              <w:rPr>
                <w:rFonts w:ascii="Arial" w:hAnsi="Arial" w:cs="Arial"/>
                <w:sz w:val="20"/>
                <w:szCs w:val="20"/>
                <w:lang w:val="es-ES"/>
              </w:rPr>
              <w:lastRenderedPageBreak/>
              <w:t>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6.6</w:t>
            </w:r>
            <w:r w:rsidRPr="00E92C33">
              <w:rPr>
                <w:rFonts w:ascii="Arial" w:hAnsi="Arial" w:cs="Arial"/>
                <w:sz w:val="20"/>
                <w:szCs w:val="20"/>
                <w:lang w:val="es-ES"/>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6.7</w:t>
            </w:r>
            <w:r w:rsidRPr="00E92C33">
              <w:rPr>
                <w:rFonts w:ascii="Arial" w:hAnsi="Arial" w:cs="Arial"/>
                <w:sz w:val="20"/>
                <w:szCs w:val="20"/>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8F7D60" w:rsidRPr="00E92C33" w:rsidRDefault="008F7D60" w:rsidP="009A1A54">
            <w:pPr>
              <w:rPr>
                <w:rFonts w:ascii="Arial" w:hAnsi="Arial" w:cs="Arial"/>
                <w:sz w:val="22"/>
                <w:szCs w:val="22"/>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12</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Medidas transitorias</w:t>
            </w:r>
          </w:p>
          <w:p w:rsidR="008F7D60" w:rsidRPr="00E92C33" w:rsidRDefault="008F7D60" w:rsidP="00584F98">
            <w:pPr>
              <w:rPr>
                <w:rFonts w:ascii="Arial" w:hAnsi="Arial" w:cs="Arial"/>
                <w:sz w:val="20"/>
                <w:szCs w:val="20"/>
                <w:lang w:val="es-ES"/>
              </w:rPr>
            </w:pPr>
          </w:p>
          <w:p w:rsidR="008F7D60" w:rsidRPr="00E92C33" w:rsidRDefault="00373607" w:rsidP="00373607">
            <w:pPr>
              <w:tabs>
                <w:tab w:val="left" w:pos="629"/>
              </w:tabs>
              <w:rPr>
                <w:rFonts w:ascii="Arial" w:hAnsi="Arial" w:cs="Arial"/>
                <w:sz w:val="20"/>
                <w:szCs w:val="20"/>
                <w:lang w:val="es-ES"/>
              </w:rPr>
            </w:pPr>
            <w:r w:rsidRPr="00E92C33">
              <w:rPr>
                <w:rFonts w:ascii="Arial" w:hAnsi="Arial" w:cs="Arial"/>
                <w:sz w:val="20"/>
                <w:szCs w:val="20"/>
                <w:lang w:val="es-ES"/>
              </w:rPr>
              <w:t>12.1</w:t>
            </w:r>
            <w:r w:rsidR="008F7D60" w:rsidRPr="00E92C33">
              <w:rPr>
                <w:rFonts w:ascii="Arial" w:hAnsi="Arial" w:cs="Arial"/>
                <w:sz w:val="20"/>
                <w:szCs w:val="20"/>
                <w:lang w:val="es-ES"/>
              </w:rPr>
              <w:tab/>
              <w:t>Las presentes disposiciones [deberán aplicarse]/[se aplicarán] a todos los conocimientos tradicionales que, en el momento de entrada en vigor de las mismas, cumplan los criterios establecidos en el artículo [3]/[5].</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Adiciones facultativas</w:t>
            </w:r>
          </w:p>
          <w:p w:rsidR="008F7D60" w:rsidRPr="00E92C33" w:rsidRDefault="008F7D60" w:rsidP="00584F98">
            <w:pPr>
              <w:rPr>
                <w:rFonts w:ascii="Arial" w:hAnsi="Arial" w:cs="Arial"/>
                <w:sz w:val="20"/>
                <w:szCs w:val="20"/>
                <w:lang w:val="es-ES"/>
              </w:rPr>
            </w:pPr>
          </w:p>
          <w:p w:rsidR="008F7D60" w:rsidRPr="00E92C33" w:rsidRDefault="008F7D60" w:rsidP="00373607">
            <w:pPr>
              <w:tabs>
                <w:tab w:val="left" w:pos="629"/>
              </w:tabs>
              <w:rPr>
                <w:rFonts w:ascii="Arial" w:hAnsi="Arial" w:cs="Arial"/>
                <w:sz w:val="20"/>
                <w:szCs w:val="20"/>
                <w:lang w:val="es-ES"/>
              </w:rPr>
            </w:pPr>
            <w:r w:rsidRPr="00E92C33">
              <w:rPr>
                <w:rFonts w:ascii="Arial" w:hAnsi="Arial" w:cs="Arial"/>
                <w:sz w:val="20"/>
                <w:szCs w:val="20"/>
                <w:lang w:val="es-ES"/>
              </w:rPr>
              <w:t>12.2</w:t>
            </w:r>
            <w:r w:rsidRPr="00E92C33">
              <w:rPr>
                <w:rFonts w:ascii="Arial" w:hAnsi="Arial" w:cs="Arial"/>
                <w:sz w:val="20"/>
                <w:szCs w:val="20"/>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Alternativa</w:t>
            </w:r>
          </w:p>
          <w:p w:rsidR="008F7D60" w:rsidRPr="00E92C33" w:rsidRDefault="008F7D60" w:rsidP="00584F98">
            <w:pPr>
              <w:rPr>
                <w:rFonts w:ascii="Arial" w:hAnsi="Arial" w:cs="Arial"/>
                <w:sz w:val="20"/>
                <w:szCs w:val="20"/>
                <w:lang w:val="es-ES"/>
              </w:rPr>
            </w:pPr>
          </w:p>
          <w:p w:rsidR="008F7D60" w:rsidRPr="00E92C33" w:rsidRDefault="00373607" w:rsidP="00373607">
            <w:pPr>
              <w:tabs>
                <w:tab w:val="left" w:pos="641"/>
              </w:tabs>
              <w:rPr>
                <w:rFonts w:ascii="Arial" w:hAnsi="Arial" w:cs="Arial"/>
                <w:sz w:val="20"/>
                <w:szCs w:val="20"/>
                <w:lang w:val="es-ES"/>
              </w:rPr>
            </w:pPr>
            <w:r w:rsidRPr="00E92C33">
              <w:rPr>
                <w:rFonts w:ascii="Arial" w:hAnsi="Arial" w:cs="Arial"/>
                <w:sz w:val="20"/>
                <w:szCs w:val="20"/>
                <w:lang w:val="es-ES"/>
              </w:rPr>
              <w:t>12.2</w:t>
            </w:r>
            <w:r w:rsidR="008F7D60" w:rsidRPr="00E92C33">
              <w:rPr>
                <w:rFonts w:ascii="Arial" w:hAnsi="Arial" w:cs="Arial"/>
                <w:sz w:val="20"/>
                <w:szCs w:val="20"/>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8F7D60" w:rsidRPr="00E92C33" w:rsidRDefault="008F7D60" w:rsidP="00584F98">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Alternativa</w:t>
            </w:r>
          </w:p>
          <w:p w:rsidR="008F7D60" w:rsidRPr="00E92C33" w:rsidRDefault="008F7D60" w:rsidP="00584F98">
            <w:pPr>
              <w:rPr>
                <w:rFonts w:ascii="Arial" w:hAnsi="Arial" w:cs="Arial"/>
                <w:sz w:val="20"/>
                <w:szCs w:val="20"/>
                <w:lang w:val="es-ES"/>
              </w:rPr>
            </w:pPr>
          </w:p>
          <w:p w:rsidR="008F7D60" w:rsidRPr="00E92C33" w:rsidRDefault="008F7D60" w:rsidP="00373607">
            <w:pPr>
              <w:tabs>
                <w:tab w:val="left" w:pos="654"/>
              </w:tabs>
              <w:rPr>
                <w:rFonts w:ascii="Arial" w:hAnsi="Arial" w:cs="Arial"/>
                <w:sz w:val="20"/>
                <w:szCs w:val="20"/>
                <w:lang w:val="es-ES"/>
              </w:rPr>
            </w:pPr>
            <w:r w:rsidRPr="00E92C33">
              <w:rPr>
                <w:rFonts w:ascii="Arial" w:hAnsi="Arial" w:cs="Arial"/>
                <w:sz w:val="20"/>
                <w:szCs w:val="20"/>
                <w:lang w:val="es-ES"/>
              </w:rPr>
              <w:t>12.2</w:t>
            </w:r>
            <w:r w:rsidRPr="00E92C33">
              <w:rPr>
                <w:rFonts w:ascii="Arial" w:hAnsi="Arial" w:cs="Arial"/>
                <w:sz w:val="20"/>
                <w:szCs w:val="20"/>
                <w:lang w:val="es-ES"/>
              </w:rPr>
              <w:tab/>
              <w:t>Sin perjuici</w:t>
            </w:r>
            <w:r w:rsidR="00373607" w:rsidRPr="00E92C33">
              <w:rPr>
                <w:rFonts w:ascii="Arial" w:hAnsi="Arial" w:cs="Arial"/>
                <w:sz w:val="20"/>
                <w:szCs w:val="20"/>
                <w:lang w:val="es-ES"/>
              </w:rPr>
              <w:t>o de lo dispuesto en el párrafo </w:t>
            </w:r>
            <w:r w:rsidRPr="00E92C33">
              <w:rPr>
                <w:rFonts w:ascii="Arial" w:hAnsi="Arial" w:cs="Arial"/>
                <w:sz w:val="20"/>
                <w:szCs w:val="20"/>
                <w:lang w:val="es-ES"/>
              </w:rPr>
              <w:t>1, [los Estados miembros]/[las Partes Contratantes] [deberán prever]/[preverán] que:</w:t>
            </w:r>
          </w:p>
          <w:p w:rsidR="008F7D60" w:rsidRPr="00E92C33" w:rsidRDefault="008F7D60" w:rsidP="00584F98">
            <w:pPr>
              <w:rPr>
                <w:rFonts w:ascii="Arial" w:hAnsi="Arial" w:cs="Arial"/>
                <w:sz w:val="20"/>
                <w:szCs w:val="20"/>
                <w:lang w:val="es-ES"/>
              </w:rPr>
            </w:pPr>
          </w:p>
          <w:p w:rsidR="008F7D60" w:rsidRPr="00E92C33" w:rsidRDefault="008F7D60" w:rsidP="008F7D60">
            <w:pPr>
              <w:ind w:left="709" w:hanging="330"/>
              <w:rPr>
                <w:rFonts w:ascii="Arial" w:hAnsi="Arial" w:cs="Arial"/>
                <w:sz w:val="20"/>
                <w:szCs w:val="20"/>
                <w:lang w:val="es-ES"/>
              </w:rPr>
            </w:pPr>
            <w:r w:rsidRPr="00E92C33">
              <w:rPr>
                <w:rFonts w:ascii="Arial" w:hAnsi="Arial" w:cs="Arial"/>
                <w:sz w:val="20"/>
                <w:szCs w:val="20"/>
                <w:lang w:val="es-ES"/>
              </w:rPr>
              <w:t>a)</w:t>
            </w:r>
            <w:r w:rsidRPr="00E92C33">
              <w:rPr>
                <w:rFonts w:ascii="Arial" w:hAnsi="Arial" w:cs="Arial"/>
                <w:sz w:val="20"/>
                <w:szCs w:val="20"/>
                <w:lang w:val="es-ES"/>
              </w:rPr>
              <w:tab/>
              <w:t>toda persona que antes de la entrada en vigor del presente instrumento haya comenzado a utilizar conocimientos tradicionales a los que haya tenido acceso legalmente, podrá seguir utilizando los conocimientos tradicionales[, con sujeción a un derecho de compensación];</w:t>
            </w:r>
          </w:p>
          <w:p w:rsidR="008F7D60" w:rsidRPr="00E92C33" w:rsidRDefault="008F7D60" w:rsidP="00584F98">
            <w:pPr>
              <w:rPr>
                <w:rFonts w:ascii="Arial" w:hAnsi="Arial" w:cs="Arial"/>
                <w:sz w:val="20"/>
                <w:szCs w:val="20"/>
                <w:lang w:val="es-ES"/>
              </w:rPr>
            </w:pPr>
          </w:p>
          <w:p w:rsidR="008F7D60" w:rsidRPr="00E92C33" w:rsidRDefault="008F7D60" w:rsidP="008F7D60">
            <w:pPr>
              <w:ind w:left="709" w:hanging="330"/>
              <w:rPr>
                <w:rFonts w:ascii="Arial" w:hAnsi="Arial" w:cs="Arial"/>
                <w:sz w:val="20"/>
                <w:szCs w:val="20"/>
                <w:lang w:val="es-ES"/>
              </w:rPr>
            </w:pPr>
            <w:r w:rsidRPr="00E92C33">
              <w:rPr>
                <w:rFonts w:ascii="Arial" w:hAnsi="Arial" w:cs="Arial"/>
                <w:sz w:val="20"/>
                <w:szCs w:val="20"/>
                <w:lang w:val="es-ES"/>
              </w:rPr>
              <w:t>b)</w:t>
            </w:r>
            <w:r w:rsidRPr="00E92C33">
              <w:rPr>
                <w:rFonts w:ascii="Arial" w:hAnsi="Arial" w:cs="Arial"/>
                <w:sz w:val="20"/>
                <w:szCs w:val="20"/>
                <w:lang w:val="es-ES"/>
              </w:rPr>
              <w:tab/>
              <w:t xml:space="preserve">gozará asimismo del derecho de utilización, en condiciones similares, toda </w:t>
            </w:r>
            <w:r w:rsidRPr="00E92C33">
              <w:rPr>
                <w:rFonts w:ascii="Arial" w:hAnsi="Arial" w:cs="Arial"/>
                <w:sz w:val="20"/>
                <w:szCs w:val="20"/>
                <w:lang w:val="es-ES"/>
              </w:rPr>
              <w:lastRenderedPageBreak/>
              <w:t>persona que haya realizado preparativos considerables para utilizar los conocimientos tradicionales.</w:t>
            </w:r>
            <w:r w:rsidR="00584F98" w:rsidRPr="00E92C33">
              <w:rPr>
                <w:rFonts w:ascii="Arial" w:hAnsi="Arial" w:cs="Arial"/>
                <w:sz w:val="20"/>
                <w:szCs w:val="20"/>
                <w:lang w:val="es-ES"/>
              </w:rPr>
              <w:t xml:space="preserve"> </w:t>
            </w:r>
          </w:p>
          <w:p w:rsidR="008F7D60" w:rsidRPr="00E92C33" w:rsidRDefault="008F7D60" w:rsidP="00584F98">
            <w:pPr>
              <w:rPr>
                <w:rFonts w:ascii="Arial" w:hAnsi="Arial" w:cs="Arial"/>
                <w:sz w:val="20"/>
                <w:szCs w:val="20"/>
                <w:lang w:val="es-ES"/>
              </w:rPr>
            </w:pPr>
          </w:p>
          <w:p w:rsidR="008F7D60" w:rsidRPr="00E92C33" w:rsidRDefault="008F7D60" w:rsidP="00373607">
            <w:pPr>
              <w:ind w:left="709" w:hanging="330"/>
              <w:rPr>
                <w:rFonts w:ascii="Arial" w:hAnsi="Arial" w:cs="Arial"/>
                <w:sz w:val="20"/>
                <w:szCs w:val="20"/>
                <w:lang w:val="es-ES"/>
              </w:rPr>
            </w:pPr>
            <w:r w:rsidRPr="00E92C33">
              <w:rPr>
                <w:rFonts w:ascii="Arial" w:hAnsi="Arial" w:cs="Arial"/>
                <w:sz w:val="20"/>
                <w:szCs w:val="20"/>
                <w:lang w:val="es-ES"/>
              </w:rPr>
              <w:t>c)</w:t>
            </w:r>
            <w:r w:rsidRPr="00E92C33">
              <w:rPr>
                <w:rFonts w:ascii="Arial" w:hAnsi="Arial" w:cs="Arial"/>
                <w:sz w:val="20"/>
                <w:szCs w:val="20"/>
                <w:lang w:val="es-ES"/>
              </w:rPr>
              <w:tab/>
              <w:t>lo que antecede no faculta a utilizar los conocimientos tradicionales sin cumplir con las condiciones de acceso que pueda haber impuesto el beneficiario.]</w:t>
            </w:r>
          </w:p>
          <w:p w:rsidR="008F7D60" w:rsidRPr="00E92C33" w:rsidRDefault="008F7D60"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0D7BB1" w:rsidRPr="00E92C33" w:rsidRDefault="000D7BB1" w:rsidP="007415D1">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13</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Relación con otros acuerdos internacionales</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13.1</w:t>
            </w:r>
            <w:r w:rsidRPr="00E92C33">
              <w:rPr>
                <w:rFonts w:ascii="Arial" w:hAnsi="Arial" w:cs="Arial"/>
                <w:sz w:val="20"/>
                <w:szCs w:val="20"/>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8F7D60" w:rsidRPr="00E92C33" w:rsidRDefault="00786B06" w:rsidP="00786B06">
            <w:pPr>
              <w:rPr>
                <w:rFonts w:ascii="Arial" w:hAnsi="Arial" w:cs="Arial"/>
                <w:sz w:val="20"/>
                <w:szCs w:val="20"/>
                <w:lang w:val="es-ES"/>
              </w:rPr>
            </w:pPr>
            <w:r w:rsidRPr="00E92C33">
              <w:rPr>
                <w:rFonts w:ascii="Arial" w:hAnsi="Arial" w:cs="Arial"/>
                <w:sz w:val="20"/>
                <w:szCs w:val="20"/>
                <w:lang w:val="es-ES"/>
              </w:rPr>
              <w:tab/>
            </w: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[13.2</w:t>
            </w:r>
            <w:r w:rsidRPr="00E92C33">
              <w:rPr>
                <w:rFonts w:ascii="Arial" w:hAnsi="Arial" w:cs="Arial"/>
                <w:sz w:val="20"/>
                <w:szCs w:val="20"/>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[13.3</w:t>
            </w:r>
            <w:r w:rsidRPr="00E92C33">
              <w:rPr>
                <w:rFonts w:ascii="Arial" w:hAnsi="Arial" w:cs="Arial"/>
                <w:sz w:val="20"/>
                <w:szCs w:val="20"/>
                <w:lang w:val="es-ES"/>
              </w:rPr>
              <w:tab/>
              <w:t>En caso de conflicto legal, prevalecerán los derechos de los [pueblos] indígenas consignados en la mencionada Declaración y toda interpretación se guiará por las disposiciones de la misma.]</w:t>
            </w: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15</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Trato nacional</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w:t>
            </w:r>
            <w:r w:rsidR="00786B06" w:rsidRPr="00E92C33">
              <w:rPr>
                <w:rFonts w:ascii="Arial" w:hAnsi="Arial" w:cs="Arial"/>
                <w:sz w:val="20"/>
                <w:szCs w:val="20"/>
                <w:lang w:val="es-ES"/>
              </w:rPr>
              <w:t xml:space="preserve"> </w:t>
            </w:r>
            <w:r w:rsidRPr="00E92C33">
              <w:rPr>
                <w:rFonts w:ascii="Arial" w:hAnsi="Arial" w:cs="Arial"/>
                <w:sz w:val="20"/>
                <w:szCs w:val="20"/>
                <w:lang w:val="es-ES"/>
              </w:rPr>
              <w:t>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Alternativa</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8F7D60" w:rsidRPr="00E92C33" w:rsidRDefault="008F7D60" w:rsidP="00786B06">
            <w:pPr>
              <w:rPr>
                <w:rFonts w:ascii="Arial" w:hAnsi="Arial" w:cs="Arial"/>
                <w:sz w:val="20"/>
                <w:szCs w:val="20"/>
                <w:lang w:val="es-ES"/>
              </w:rPr>
            </w:pPr>
          </w:p>
          <w:p w:rsidR="008F7D60" w:rsidRPr="00E92C33" w:rsidRDefault="008F7D60" w:rsidP="008F7D60">
            <w:pPr>
              <w:jc w:val="right"/>
              <w:rPr>
                <w:rFonts w:ascii="Arial" w:hAnsi="Arial" w:cs="Arial"/>
                <w:i/>
                <w:sz w:val="20"/>
                <w:szCs w:val="20"/>
                <w:lang w:val="es-ES"/>
              </w:rPr>
            </w:pPr>
            <w:r w:rsidRPr="00E92C33">
              <w:rPr>
                <w:rFonts w:ascii="Arial" w:hAnsi="Arial" w:cs="Arial"/>
                <w:i/>
                <w:sz w:val="20"/>
                <w:szCs w:val="20"/>
                <w:lang w:val="es-ES"/>
              </w:rPr>
              <w:t>[Fin de la alternativa]</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i/>
                <w:sz w:val="20"/>
                <w:szCs w:val="20"/>
                <w:lang w:val="es-ES"/>
              </w:rPr>
            </w:pPr>
            <w:r w:rsidRPr="00E92C33">
              <w:rPr>
                <w:rFonts w:ascii="Arial" w:hAnsi="Arial" w:cs="Arial"/>
                <w:i/>
                <w:sz w:val="20"/>
                <w:szCs w:val="20"/>
                <w:lang w:val="es-ES"/>
              </w:rPr>
              <w:t>Alternativa</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8F7D60" w:rsidRPr="00E92C33" w:rsidRDefault="008F7D60" w:rsidP="00786B06">
            <w:pPr>
              <w:rPr>
                <w:rFonts w:ascii="Arial" w:hAnsi="Arial" w:cs="Arial"/>
                <w:sz w:val="20"/>
                <w:szCs w:val="20"/>
                <w:lang w:val="es-ES"/>
              </w:rPr>
            </w:pPr>
          </w:p>
          <w:p w:rsidR="008F7D60" w:rsidRPr="00E92C33" w:rsidRDefault="008F7D60" w:rsidP="008F7D60">
            <w:pPr>
              <w:jc w:val="right"/>
              <w:rPr>
                <w:rFonts w:ascii="Arial" w:hAnsi="Arial" w:cs="Arial"/>
                <w:i/>
                <w:sz w:val="20"/>
                <w:szCs w:val="20"/>
                <w:lang w:val="es-ES"/>
              </w:rPr>
            </w:pPr>
            <w:r w:rsidRPr="00E92C33">
              <w:rPr>
                <w:rFonts w:ascii="Arial" w:hAnsi="Arial" w:cs="Arial"/>
                <w:i/>
                <w:sz w:val="20"/>
                <w:szCs w:val="20"/>
                <w:lang w:val="es-ES"/>
              </w:rPr>
              <w:t>[Fin de la alternativa]</w:t>
            </w:r>
          </w:p>
          <w:p w:rsidR="008F7D60" w:rsidRPr="00E92C33" w:rsidRDefault="008F7D60" w:rsidP="00786B06">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584F98">
            <w:pPr>
              <w:rPr>
                <w:rFonts w:ascii="Arial" w:hAnsi="Arial" w:cs="Arial"/>
                <w:sz w:val="20"/>
                <w:szCs w:val="20"/>
                <w:lang w:val="es-ES"/>
              </w:rPr>
            </w:pPr>
          </w:p>
          <w:p w:rsidR="008F7D60" w:rsidRPr="00E92C33" w:rsidRDefault="008F7D60" w:rsidP="006E075A">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16</w:t>
            </w:r>
          </w:p>
          <w:p w:rsidR="008F7D60" w:rsidRPr="00E92C33" w:rsidRDefault="008F7D60" w:rsidP="00D13677">
            <w:pPr>
              <w:jc w:val="center"/>
              <w:rPr>
                <w:rFonts w:ascii="Arial" w:hAnsi="Arial" w:cs="Arial"/>
                <w:b/>
                <w:sz w:val="20"/>
                <w:szCs w:val="20"/>
                <w:lang w:val="es-ES"/>
              </w:rPr>
            </w:pPr>
          </w:p>
          <w:p w:rsidR="008F7D60" w:rsidRPr="00E92C33" w:rsidRDefault="008F7D60" w:rsidP="008F7D60">
            <w:pPr>
              <w:jc w:val="center"/>
              <w:rPr>
                <w:rFonts w:ascii="Arial" w:hAnsi="Arial" w:cs="Arial"/>
                <w:b/>
                <w:caps/>
                <w:sz w:val="20"/>
                <w:szCs w:val="20"/>
                <w:lang w:val="es-ES"/>
              </w:rPr>
            </w:pPr>
            <w:r w:rsidRPr="00E92C33">
              <w:rPr>
                <w:rFonts w:ascii="Arial" w:hAnsi="Arial" w:cs="Arial"/>
                <w:b/>
                <w:caps/>
                <w:sz w:val="20"/>
                <w:szCs w:val="20"/>
                <w:lang w:val="es-ES"/>
              </w:rPr>
              <w:t>Cooperación transfronteriza</w:t>
            </w:r>
          </w:p>
          <w:p w:rsidR="008F7D60" w:rsidRPr="00E92C33" w:rsidRDefault="008F7D60" w:rsidP="00786B06">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786B06">
            <w:pPr>
              <w:rPr>
                <w:rFonts w:ascii="Arial" w:hAnsi="Arial" w:cs="Arial"/>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ARTÍCULO 14</w:t>
            </w:r>
          </w:p>
          <w:p w:rsidR="008F7D60" w:rsidRPr="00E92C33" w:rsidRDefault="008F7D60" w:rsidP="009A1A54">
            <w:pPr>
              <w:jc w:val="center"/>
              <w:rPr>
                <w:rFonts w:ascii="Arial" w:hAnsi="Arial" w:cs="Arial"/>
                <w:b/>
                <w:sz w:val="20"/>
                <w:szCs w:val="20"/>
                <w:lang w:val="es-ES"/>
              </w:rPr>
            </w:pPr>
          </w:p>
          <w:p w:rsidR="008F7D60" w:rsidRPr="00E92C33" w:rsidRDefault="008F7D60" w:rsidP="008F7D60">
            <w:pPr>
              <w:jc w:val="center"/>
              <w:rPr>
                <w:rFonts w:ascii="Arial" w:hAnsi="Arial" w:cs="Arial"/>
                <w:b/>
                <w:sz w:val="20"/>
                <w:szCs w:val="20"/>
                <w:lang w:val="es-ES"/>
              </w:rPr>
            </w:pPr>
            <w:r w:rsidRPr="00E92C33">
              <w:rPr>
                <w:rFonts w:ascii="Arial" w:hAnsi="Arial" w:cs="Arial"/>
                <w:b/>
                <w:sz w:val="20"/>
                <w:szCs w:val="20"/>
                <w:lang w:val="es-ES"/>
              </w:rPr>
              <w:t>CLÁUSULA DE NO DEROGACIÓN</w:t>
            </w:r>
          </w:p>
          <w:p w:rsidR="008F7D60" w:rsidRPr="00E92C33" w:rsidRDefault="008F7D60" w:rsidP="009A1A54">
            <w:pPr>
              <w:rPr>
                <w:rFonts w:ascii="Arial" w:hAnsi="Arial" w:cs="Arial"/>
                <w:sz w:val="20"/>
                <w:szCs w:val="20"/>
                <w:lang w:val="es-ES"/>
              </w:rPr>
            </w:pPr>
          </w:p>
          <w:p w:rsidR="008F7D60" w:rsidRPr="00E92C33" w:rsidRDefault="008F7D60" w:rsidP="008F7D60">
            <w:pPr>
              <w:rPr>
                <w:rFonts w:ascii="Arial" w:hAnsi="Arial" w:cs="Arial"/>
                <w:sz w:val="20"/>
                <w:szCs w:val="20"/>
                <w:lang w:val="es-ES"/>
              </w:rPr>
            </w:pPr>
            <w:r w:rsidRPr="00E92C33">
              <w:rPr>
                <w:rFonts w:ascii="Arial" w:hAnsi="Arial" w:cs="Arial"/>
                <w:sz w:val="20"/>
                <w:szCs w:val="20"/>
                <w:lang w:val="es-ES"/>
              </w:rPr>
              <w:t>Ningún elemento del presente [instrumento] podrá interpretarse en el sentido de menoscabar o suprimir los derechos que las comunidades locales [y los pueblos] [e] indígenas tienen en la actualidad o puedan adquirir en el futuro.</w:t>
            </w:r>
          </w:p>
          <w:p w:rsidR="00584F98" w:rsidRPr="00E92C33" w:rsidRDefault="00584F98" w:rsidP="009A7C63">
            <w:pPr>
              <w:rPr>
                <w:rFonts w:ascii="Arial" w:hAnsi="Arial" w:cs="Arial"/>
                <w:sz w:val="22"/>
                <w:szCs w:val="22"/>
                <w:lang w:val="es-ES"/>
              </w:rPr>
            </w:pPr>
          </w:p>
        </w:tc>
      </w:tr>
    </w:tbl>
    <w:p w:rsidR="008F7D60" w:rsidRPr="00E92C33" w:rsidRDefault="008F7D60" w:rsidP="00D86206">
      <w:pPr>
        <w:spacing w:before="120"/>
        <w:rPr>
          <w:rFonts w:ascii="Arial" w:hAnsi="Arial" w:cs="Arial"/>
          <w:sz w:val="22"/>
          <w:szCs w:val="22"/>
          <w:lang w:val="es-ES"/>
        </w:rPr>
      </w:pPr>
    </w:p>
    <w:p w:rsidR="000D7BB1" w:rsidRPr="00E92C33" w:rsidRDefault="000D7BB1" w:rsidP="00D86206">
      <w:pPr>
        <w:spacing w:before="120"/>
        <w:rPr>
          <w:rFonts w:ascii="Arial" w:hAnsi="Arial" w:cs="Arial"/>
          <w:sz w:val="22"/>
          <w:szCs w:val="22"/>
          <w:lang w:val="es-ES"/>
        </w:rPr>
      </w:pPr>
    </w:p>
    <w:p w:rsidR="00786B06" w:rsidRPr="00E92C33" w:rsidRDefault="008F7D60" w:rsidP="00302272">
      <w:pPr>
        <w:ind w:left="5400"/>
        <w:rPr>
          <w:rFonts w:ascii="Arial" w:hAnsi="Arial" w:cs="Arial"/>
          <w:sz w:val="22"/>
          <w:szCs w:val="22"/>
          <w:lang w:val="es-ES"/>
        </w:rPr>
      </w:pPr>
      <w:r w:rsidRPr="00E92C33">
        <w:rPr>
          <w:rFonts w:ascii="Arial" w:hAnsi="Arial" w:cs="Arial"/>
          <w:sz w:val="22"/>
          <w:szCs w:val="22"/>
          <w:lang w:val="es-ES"/>
        </w:rPr>
        <w:t>[Fin del Anexo y del documento]</w:t>
      </w:r>
    </w:p>
    <w:sectPr w:rsidR="00786B06" w:rsidRPr="00E92C33" w:rsidSect="00F063A4">
      <w:headerReference w:type="default" r:id="rId11"/>
      <w:footerReference w:type="default" r:id="rId12"/>
      <w:headerReference w:type="first" r:id="rId13"/>
      <w:footnotePr>
        <w:numRestart w:val="eachSect"/>
      </w:footnotePr>
      <w:pgSz w:w="11909" w:h="16834" w:code="9"/>
      <w:pgMar w:top="1134"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33" w:rsidRDefault="00E92C33" w:rsidP="00B24B34">
      <w:r>
        <w:separator/>
      </w:r>
    </w:p>
  </w:endnote>
  <w:endnote w:type="continuationSeparator" w:id="0">
    <w:p w:rsidR="00E92C33" w:rsidRDefault="00E92C33"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3" w:rsidRPr="007330CE" w:rsidRDefault="00E92C33" w:rsidP="007330CE">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3" w:rsidRPr="007330CE" w:rsidRDefault="00E92C33"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33" w:rsidRDefault="00E92C33" w:rsidP="00B24B34">
      <w:r>
        <w:separator/>
      </w:r>
    </w:p>
  </w:footnote>
  <w:footnote w:type="continuationSeparator" w:id="0">
    <w:p w:rsidR="00E92C33" w:rsidRDefault="00E92C33" w:rsidP="00B24B34">
      <w:r>
        <w:continuationSeparator/>
      </w:r>
    </w:p>
  </w:footnote>
  <w:footnote w:id="1">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Nota de la Secretaría de la OMPI:  el presidente del CIG, el Sr. Ian Goss, ha preparado la presente nota informativa con el fin de ayudar a los Estados miembros en sus preparativos para la 34ª sesión del CIG.</w:t>
      </w:r>
    </w:p>
  </w:footnote>
  <w:footnote w:id="2">
    <w:p w:rsidR="00E92C33" w:rsidRPr="00E92C33" w:rsidRDefault="00E92C33" w:rsidP="00A27A44">
      <w:pPr>
        <w:pStyle w:val="FootnoteText"/>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En el “Análisis de carencias”, preparado para el CIG en 2008, se señalan las carencias existentes en el plano internacional con respecto a la protección de las ECT, se recogen las consideraciones pertinentes para determinar si es necesario tratar tales carencias y se describen las opciones existentes o eventuales para abordar las carencias señaladas.   El documento también contiene un análisis del concepto de “protección”.</w:t>
      </w:r>
    </w:p>
  </w:footnote>
  <w:footnote w:id="3">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En el “Análisis consolidado” se examina el marco de política de la protección de las ECT, y se estudian las formas de P.I. disponibles para la protección de las ECT, mediante regímenes convencionales o generales de P.I., regímenes adaptados o amplios de P.I., y nuevos sistemas o leyes</w:t>
      </w:r>
      <w:r w:rsidRPr="00E92C33">
        <w:rPr>
          <w:rFonts w:ascii="Arial" w:hAnsi="Arial" w:cs="Arial"/>
          <w:i/>
          <w:sz w:val="18"/>
          <w:szCs w:val="18"/>
          <w:lang w:val="es-ES"/>
        </w:rPr>
        <w:t xml:space="preserve"> sui generis</w:t>
      </w:r>
      <w:r w:rsidRPr="00E92C33">
        <w:rPr>
          <w:rFonts w:ascii="Arial" w:hAnsi="Arial" w:cs="Arial"/>
          <w:sz w:val="18"/>
          <w:szCs w:val="18"/>
          <w:lang w:val="es-ES"/>
        </w:rPr>
        <w:t>.</w:t>
      </w:r>
    </w:p>
  </w:footnote>
  <w:footnote w:id="4">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Esa labor se basó en el documento WIPO/GRTKF/IC/9/4.</w:t>
      </w:r>
    </w:p>
  </w:footnote>
  <w:footnote w:id="5">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Esa labor se basó en el documento WIPO/GRTKF/IC/19/4.</w:t>
      </w:r>
    </w:p>
  </w:footnote>
  <w:footnote w:id="6">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Esa labor se basó en el documento WIPO/GRTKF/IC/25/4.</w:t>
      </w:r>
    </w:p>
  </w:footnote>
  <w:footnote w:id="7">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En este contexto, cabe recordar algunos de los comentarios que se recogen en el documento oficioso que preparó el Presidente de la 27ª sesión del CIG:</w:t>
      </w:r>
    </w:p>
    <w:p w:rsidR="00E92C33" w:rsidRPr="00E92C33" w:rsidRDefault="00E92C33" w:rsidP="00302272">
      <w:pPr>
        <w:pStyle w:val="FootnoteText"/>
        <w:tabs>
          <w:tab w:val="left" w:pos="567"/>
        </w:tabs>
        <w:rPr>
          <w:rFonts w:ascii="Arial" w:hAnsi="Arial" w:cs="Arial"/>
          <w:sz w:val="18"/>
          <w:szCs w:val="18"/>
          <w:lang w:val="es-ES"/>
        </w:rPr>
      </w:pPr>
      <w:r w:rsidRPr="00E92C33">
        <w:rPr>
          <w:rFonts w:ascii="Arial" w:hAnsi="Arial" w:cs="Arial"/>
          <w:sz w:val="18"/>
          <w:szCs w:val="18"/>
          <w:lang w:val="es-ES"/>
        </w:rPr>
        <w:t xml:space="preserve">•  Las características de los CC.TT. (y de las ECT) son diferentes en todo el mundo, de ahí la importancia de identificar las características principales y universales que tienen su lugar en un instrumento internacional.  </w:t>
      </w:r>
    </w:p>
    <w:p w:rsidR="00E92C33" w:rsidRPr="00E92C33" w:rsidRDefault="00E92C33" w:rsidP="00302272">
      <w:pPr>
        <w:pStyle w:val="FootnoteText"/>
        <w:tabs>
          <w:tab w:val="left" w:pos="567"/>
        </w:tabs>
        <w:rPr>
          <w:rFonts w:ascii="Arial" w:hAnsi="Arial" w:cs="Arial"/>
          <w:sz w:val="18"/>
          <w:szCs w:val="18"/>
          <w:lang w:val="es-ES"/>
        </w:rPr>
      </w:pPr>
      <w:r w:rsidRPr="00E92C33">
        <w:rPr>
          <w:rFonts w:ascii="Arial" w:hAnsi="Arial" w:cs="Arial"/>
          <w:sz w:val="18"/>
          <w:szCs w:val="18"/>
          <w:lang w:val="es-ES"/>
        </w:rPr>
        <w:t>•  En resumidas cuentas, según una opinión, la definición debe mantenerse lo suficientemente amplia como para abarcar todo tipo de CC.TT. y ECT, mientras que la otra opinión es partidaria de una definición precisa y limitada en aras de la claridad y la transparencia.  Si la definición es amplia, entonces otros elementos, como los criterios de admisibilidad y/o las excepciones y limitaciones, deberán probablemente actuar como filtro, de otra manera, esto tendría repercusiones en el alcance de la protección (el alcance de los derechos), que tendrá que ser más limitado para alcanzar consenso.  Existe, pues, una interacción entre las cuestiones fundamentales de definición del objeto de protección, el alcance de los derechos y las excepciones y limitaciones.  Esa interacción también puede estar relacionada con el equilibrio inherente a todos los tipos de sistemas de protección de P.I. (también subyacente a las cuatro cuestiones transversales), es decir, el equilibrio entre los derechos privados y el interés general.</w:t>
      </w:r>
    </w:p>
  </w:footnote>
  <w:footnote w:id="8">
    <w:p w:rsidR="00E92C33" w:rsidRPr="00E92C33" w:rsidRDefault="00E92C33" w:rsidP="00302272">
      <w:pPr>
        <w:pStyle w:val="FootnoteText"/>
        <w:tabs>
          <w:tab w:val="left" w:pos="567"/>
        </w:tabs>
        <w:rPr>
          <w:rFonts w:ascii="Arial" w:hAnsi="Arial" w:cs="Arial"/>
          <w:sz w:val="18"/>
          <w:szCs w:val="18"/>
          <w:lang w:val="es-ES"/>
        </w:rPr>
      </w:pPr>
      <w:r w:rsidRPr="00E92C33">
        <w:rPr>
          <w:rStyle w:val="FootnoteReference"/>
          <w:rFonts w:ascii="Arial" w:hAnsi="Arial" w:cs="Arial"/>
          <w:sz w:val="18"/>
          <w:szCs w:val="18"/>
          <w:lang w:val="es-ES"/>
        </w:rPr>
        <w:footnoteRef/>
      </w:r>
      <w:r w:rsidRPr="00E92C33">
        <w:rPr>
          <w:rFonts w:ascii="Arial" w:hAnsi="Arial" w:cs="Arial"/>
          <w:sz w:val="18"/>
          <w:szCs w:val="18"/>
          <w:lang w:val="es-ES"/>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WIPO/GRTKF/IC/33/INF/7, (Glosario de los términos más importantes relacionados con la propiedad intelectual y los recursos genéticos, los conocimientos tradicionales y las expresiones culturales tradicionales).</w:t>
      </w:r>
    </w:p>
  </w:footnote>
  <w:footnote w:id="9">
    <w:p w:rsidR="00E92C33" w:rsidRPr="00E92C33" w:rsidRDefault="00E92C33">
      <w:pPr>
        <w:pStyle w:val="FootnoteText"/>
        <w:rPr>
          <w:rFonts w:ascii="Arial" w:hAnsi="Arial" w:cs="Arial"/>
          <w:sz w:val="18"/>
          <w:szCs w:val="18"/>
          <w:lang w:val="es-ES"/>
        </w:rPr>
      </w:pPr>
      <w:r w:rsidRPr="00E92C33">
        <w:rPr>
          <w:rStyle w:val="FootnoteReference"/>
          <w:rFonts w:ascii="Arial" w:hAnsi="Arial" w:cs="Arial"/>
          <w:sz w:val="18"/>
          <w:szCs w:val="18"/>
        </w:rPr>
        <w:footnoteRef/>
      </w:r>
      <w:r w:rsidRPr="00E92C33">
        <w:rPr>
          <w:rFonts w:ascii="Arial" w:hAnsi="Arial" w:cs="Arial"/>
          <w:sz w:val="18"/>
          <w:szCs w:val="18"/>
          <w:lang w:val="es-ES"/>
        </w:rP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10">
    <w:p w:rsidR="00E92C33" w:rsidRPr="00E92C33" w:rsidRDefault="00E92C33">
      <w:pPr>
        <w:pStyle w:val="FootnoteText"/>
        <w:rPr>
          <w:rFonts w:ascii="Arial" w:hAnsi="Arial" w:cs="Arial"/>
          <w:sz w:val="18"/>
          <w:szCs w:val="18"/>
          <w:lang w:val="es-ES"/>
        </w:rPr>
      </w:pPr>
      <w:r w:rsidRPr="00E92C33">
        <w:rPr>
          <w:rStyle w:val="FootnoteReference"/>
          <w:rFonts w:ascii="Arial" w:hAnsi="Arial" w:cs="Arial"/>
          <w:sz w:val="18"/>
          <w:szCs w:val="18"/>
        </w:rPr>
        <w:footnoteRef/>
      </w:r>
      <w:r w:rsidRPr="00E92C33">
        <w:rPr>
          <w:rFonts w:ascii="Arial" w:hAnsi="Arial" w:cs="Arial"/>
          <w:sz w:val="18"/>
          <w:szCs w:val="18"/>
          <w:lang w:val="es-ES"/>
        </w:rPr>
        <w:t xml:space="preserve">  [Como las manifestaciones artísticas tangibles, obras de artesanía, máscaras o vestidos ceremoniales, alfombras hechas a mano, obras arquitectónicas, y formas espirituales tangibles y lugares sagrados.]</w:t>
      </w:r>
    </w:p>
  </w:footnote>
  <w:footnote w:id="11">
    <w:p w:rsidR="00E92C33" w:rsidRPr="00E92C33" w:rsidRDefault="00E92C33">
      <w:pPr>
        <w:pStyle w:val="FootnoteText"/>
        <w:rPr>
          <w:rFonts w:ascii="Arial" w:hAnsi="Arial" w:cs="Arial"/>
          <w:sz w:val="18"/>
          <w:szCs w:val="18"/>
          <w:lang w:val="es-ES"/>
        </w:rPr>
      </w:pPr>
      <w:r w:rsidRPr="00E92C33">
        <w:rPr>
          <w:rStyle w:val="FootnoteReference"/>
          <w:rFonts w:ascii="Arial" w:hAnsi="Arial" w:cs="Arial"/>
          <w:sz w:val="18"/>
          <w:szCs w:val="18"/>
        </w:rPr>
        <w:footnoteRef/>
      </w:r>
      <w:r w:rsidRPr="00E92C33">
        <w:rPr>
          <w:rFonts w:ascii="Arial" w:hAnsi="Arial" w:cs="Arial"/>
          <w:sz w:val="18"/>
          <w:szCs w:val="18"/>
          <w:lang w:val="es-ES"/>
        </w:rPr>
        <w:t xml:space="preserve">  [Como las canciones, los ritmos, y la música instrumental, los sonidos que son expresión de rituales.]</w:t>
      </w:r>
    </w:p>
  </w:footnote>
  <w:footnote w:id="12">
    <w:p w:rsidR="00E92C33" w:rsidRPr="00E92C33" w:rsidRDefault="00E92C33">
      <w:pPr>
        <w:pStyle w:val="FootnoteText"/>
        <w:rPr>
          <w:rFonts w:ascii="Arial" w:hAnsi="Arial" w:cs="Arial"/>
          <w:sz w:val="18"/>
          <w:szCs w:val="18"/>
          <w:lang w:val="es-ES"/>
        </w:rPr>
      </w:pPr>
      <w:r w:rsidRPr="00E92C33">
        <w:rPr>
          <w:rStyle w:val="FootnoteReference"/>
          <w:rFonts w:ascii="Arial" w:hAnsi="Arial" w:cs="Arial"/>
          <w:sz w:val="18"/>
          <w:szCs w:val="18"/>
        </w:rPr>
        <w:footnoteRef/>
      </w:r>
      <w:r w:rsidRPr="00E92C33">
        <w:rPr>
          <w:rFonts w:ascii="Arial" w:hAnsi="Arial" w:cs="Arial"/>
          <w:sz w:val="18"/>
          <w:szCs w:val="18"/>
          <w:lang w:val="es-ES"/>
        </w:rPr>
        <w:t xml:space="preserve">  [Como los relatos, las gestas épicas, las leyendas, relatos populares, la poesía, los enigmas y otras narraciones; las palabras, los signos,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3" w:rsidRPr="00302272" w:rsidRDefault="00E92C33">
    <w:pPr>
      <w:pStyle w:val="Header"/>
      <w:jc w:val="right"/>
      <w:rPr>
        <w:rFonts w:ascii="Arial" w:hAnsi="Arial" w:cs="Arial"/>
        <w:sz w:val="22"/>
        <w:szCs w:val="22"/>
        <w:lang w:val="es-ES"/>
      </w:rPr>
    </w:pPr>
    <w:r w:rsidRPr="00302272">
      <w:rPr>
        <w:rFonts w:ascii="Arial" w:hAnsi="Arial" w:cs="Arial"/>
        <w:sz w:val="22"/>
        <w:szCs w:val="22"/>
        <w:lang w:val="es-ES"/>
      </w:rPr>
      <w:t xml:space="preserve">página </w:t>
    </w:r>
    <w:r w:rsidRPr="00302272">
      <w:rPr>
        <w:rFonts w:ascii="Arial" w:hAnsi="Arial" w:cs="Arial"/>
        <w:sz w:val="22"/>
        <w:szCs w:val="22"/>
        <w:lang w:val="es-ES"/>
      </w:rPr>
      <w:fldChar w:fldCharType="begin"/>
    </w:r>
    <w:r w:rsidRPr="00302272">
      <w:rPr>
        <w:rFonts w:ascii="Arial" w:hAnsi="Arial" w:cs="Arial"/>
        <w:sz w:val="22"/>
        <w:szCs w:val="22"/>
        <w:lang w:val="es-ES"/>
      </w:rPr>
      <w:instrText xml:space="preserve"> PAGE   \* MERGEFORMAT </w:instrText>
    </w:r>
    <w:r w:rsidRPr="00302272">
      <w:rPr>
        <w:rFonts w:ascii="Arial" w:hAnsi="Arial" w:cs="Arial"/>
        <w:sz w:val="22"/>
        <w:szCs w:val="22"/>
        <w:lang w:val="es-ES"/>
      </w:rPr>
      <w:fldChar w:fldCharType="separate"/>
    </w:r>
    <w:r w:rsidR="00EA5CC6">
      <w:rPr>
        <w:rFonts w:ascii="Arial" w:hAnsi="Arial" w:cs="Arial"/>
        <w:noProof/>
        <w:sz w:val="22"/>
        <w:szCs w:val="22"/>
        <w:lang w:val="es-ES"/>
      </w:rPr>
      <w:t>2</w:t>
    </w:r>
    <w:r w:rsidRPr="00302272">
      <w:rPr>
        <w:rFonts w:ascii="Arial" w:hAnsi="Arial" w:cs="Arial"/>
        <w:noProof/>
        <w:sz w:val="22"/>
        <w:szCs w:val="22"/>
        <w:lang w:val="es-ES"/>
      </w:rPr>
      <w:fldChar w:fldCharType="end"/>
    </w:r>
  </w:p>
  <w:p w:rsidR="00E92C33" w:rsidRPr="00302272" w:rsidRDefault="00E92C33" w:rsidP="009A7C63">
    <w:pPr>
      <w:pStyle w:val="Header"/>
      <w:jc w:val="right"/>
      <w:rPr>
        <w:rFonts w:ascii="Arial" w:hAnsi="Arial" w:cs="Arial"/>
        <w:sz w:val="22"/>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3" w:rsidRPr="00F063A4" w:rsidRDefault="00E92C33" w:rsidP="00F063A4">
    <w:pPr>
      <w:pStyle w:val="Header"/>
      <w:jc w:val="right"/>
      <w:rPr>
        <w:rFonts w:ascii="Arial" w:hAnsi="Arial" w:cs="Arial"/>
        <w:sz w:val="22"/>
        <w:szCs w:val="22"/>
        <w:lang w:val="es-ES"/>
      </w:rPr>
    </w:pPr>
    <w:r w:rsidRPr="00F063A4">
      <w:rPr>
        <w:rFonts w:ascii="Arial" w:hAnsi="Arial" w:cs="Arial"/>
        <w:sz w:val="22"/>
        <w:szCs w:val="22"/>
        <w:lang w:val="es-ES"/>
      </w:rPr>
      <w:t xml:space="preserve">Anexo, página </w:t>
    </w:r>
    <w:r w:rsidRPr="00F063A4">
      <w:rPr>
        <w:rFonts w:ascii="Arial" w:hAnsi="Arial" w:cs="Arial"/>
        <w:sz w:val="22"/>
        <w:szCs w:val="22"/>
        <w:lang w:val="es-ES"/>
      </w:rPr>
      <w:fldChar w:fldCharType="begin"/>
    </w:r>
    <w:r w:rsidRPr="00F063A4">
      <w:rPr>
        <w:rFonts w:ascii="Arial" w:hAnsi="Arial" w:cs="Arial"/>
        <w:sz w:val="22"/>
        <w:szCs w:val="22"/>
        <w:lang w:val="es-ES"/>
      </w:rPr>
      <w:instrText xml:space="preserve"> PAGE   \* MERGEFORMAT </w:instrText>
    </w:r>
    <w:r w:rsidRPr="00F063A4">
      <w:rPr>
        <w:rFonts w:ascii="Arial" w:hAnsi="Arial" w:cs="Arial"/>
        <w:sz w:val="22"/>
        <w:szCs w:val="22"/>
        <w:lang w:val="es-ES"/>
      </w:rPr>
      <w:fldChar w:fldCharType="separate"/>
    </w:r>
    <w:r w:rsidR="00EA5CC6">
      <w:rPr>
        <w:rFonts w:ascii="Arial" w:hAnsi="Arial" w:cs="Arial"/>
        <w:noProof/>
        <w:sz w:val="22"/>
        <w:szCs w:val="22"/>
        <w:lang w:val="es-ES"/>
      </w:rPr>
      <w:t>31</w:t>
    </w:r>
    <w:r w:rsidRPr="00F063A4">
      <w:rPr>
        <w:rFonts w:ascii="Arial" w:hAnsi="Arial" w:cs="Arial"/>
        <w:noProof/>
        <w:sz w:val="22"/>
        <w:szCs w:val="22"/>
        <w:lang w:val="es-ES"/>
      </w:rPr>
      <w:fldChar w:fldCharType="end"/>
    </w:r>
  </w:p>
  <w:p w:rsidR="00E92C33" w:rsidRPr="00F063A4" w:rsidRDefault="00E92C33" w:rsidP="00F063A4">
    <w:pPr>
      <w:pStyle w:val="Header"/>
      <w:jc w:val="right"/>
      <w:rPr>
        <w:rFonts w:ascii="Arial" w:hAnsi="Arial" w:cs="Arial"/>
        <w:sz w:val="22"/>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3" w:rsidRDefault="00E92C33" w:rsidP="00302272">
    <w:pPr>
      <w:pStyle w:val="Header"/>
      <w:jc w:val="right"/>
      <w:rPr>
        <w:rFonts w:ascii="Arial" w:hAnsi="Arial" w:cs="Arial"/>
        <w:sz w:val="22"/>
        <w:szCs w:val="22"/>
        <w:lang w:val="es-ES"/>
      </w:rPr>
    </w:pPr>
    <w:r w:rsidRPr="00F063A4">
      <w:rPr>
        <w:rFonts w:ascii="Arial" w:hAnsi="Arial" w:cs="Arial"/>
        <w:sz w:val="22"/>
        <w:szCs w:val="22"/>
        <w:lang w:val="es-ES"/>
      </w:rPr>
      <w:t>ANEXO</w:t>
    </w:r>
  </w:p>
  <w:p w:rsidR="00E92C33" w:rsidRPr="00F063A4" w:rsidRDefault="00E92C33" w:rsidP="00302272">
    <w:pPr>
      <w:pStyle w:val="Header"/>
      <w:jc w:val="right"/>
      <w:rPr>
        <w:rFonts w:ascii="Arial" w:hAnsi="Arial" w:cs="Arial"/>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3C0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05D8"/>
    <w:multiLevelType w:val="hybridMultilevel"/>
    <w:tmpl w:val="D63A003C"/>
    <w:lvl w:ilvl="0" w:tplc="A16C3692">
      <w:start w:val="1"/>
      <w:numFmt w:val="lowerLetter"/>
      <w:lvlText w:val="%1)"/>
      <w:lvlJc w:val="left"/>
      <w:pPr>
        <w:ind w:left="900" w:hanging="360"/>
      </w:pPr>
      <w:rPr>
        <w:rFonts w:hint="default"/>
        <w:color w:val="FF00FF"/>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17166"/>
    <w:multiLevelType w:val="hybridMultilevel"/>
    <w:tmpl w:val="3694402C"/>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E768140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8397DFE"/>
    <w:multiLevelType w:val="hybridMultilevel"/>
    <w:tmpl w:val="3D86CB20"/>
    <w:lvl w:ilvl="0" w:tplc="E19C9DC0">
      <w:start w:val="1"/>
      <w:numFmt w:val="lowerLetter"/>
      <w:lvlText w:val="%1)"/>
      <w:lvlJc w:val="left"/>
      <w:pPr>
        <w:ind w:left="1122" w:hanging="5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B867AB"/>
    <w:multiLevelType w:val="hybridMultilevel"/>
    <w:tmpl w:val="1DAC8EF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172E8C"/>
    <w:multiLevelType w:val="hybridMultilevel"/>
    <w:tmpl w:val="553EBCA2"/>
    <w:lvl w:ilvl="0" w:tplc="04090017">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3">
    <w:nsid w:val="1F4C4C3B"/>
    <w:multiLevelType w:val="hybridMultilevel"/>
    <w:tmpl w:val="F71CAC5C"/>
    <w:lvl w:ilvl="0" w:tplc="CD04C4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8D16AED"/>
    <w:multiLevelType w:val="hybridMultilevel"/>
    <w:tmpl w:val="4CEA2AE8"/>
    <w:lvl w:ilvl="0" w:tplc="53DC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7D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B85607D"/>
    <w:multiLevelType w:val="hybridMultilevel"/>
    <w:tmpl w:val="1ABE6798"/>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4"/>
  </w:num>
  <w:num w:numId="2">
    <w:abstractNumId w:val="22"/>
  </w:num>
  <w:num w:numId="3">
    <w:abstractNumId w:val="30"/>
  </w:num>
  <w:num w:numId="4">
    <w:abstractNumId w:val="2"/>
  </w:num>
  <w:num w:numId="5">
    <w:abstractNumId w:val="15"/>
  </w:num>
  <w:num w:numId="6">
    <w:abstractNumId w:val="17"/>
  </w:num>
  <w:num w:numId="7">
    <w:abstractNumId w:val="14"/>
  </w:num>
  <w:num w:numId="8">
    <w:abstractNumId w:val="24"/>
  </w:num>
  <w:num w:numId="9">
    <w:abstractNumId w:val="9"/>
  </w:num>
  <w:num w:numId="10">
    <w:abstractNumId w:val="20"/>
  </w:num>
  <w:num w:numId="11">
    <w:abstractNumId w:val="11"/>
  </w:num>
  <w:num w:numId="12">
    <w:abstractNumId w:val="23"/>
  </w:num>
  <w:num w:numId="13">
    <w:abstractNumId w:val="29"/>
  </w:num>
  <w:num w:numId="14">
    <w:abstractNumId w:val="19"/>
  </w:num>
  <w:num w:numId="15">
    <w:abstractNumId w:val="16"/>
  </w:num>
  <w:num w:numId="16">
    <w:abstractNumId w:val="6"/>
  </w:num>
  <w:num w:numId="17">
    <w:abstractNumId w:val="21"/>
  </w:num>
  <w:num w:numId="18">
    <w:abstractNumId w:val="31"/>
  </w:num>
  <w:num w:numId="19">
    <w:abstractNumId w:val="27"/>
  </w:num>
  <w:num w:numId="20">
    <w:abstractNumId w:val="1"/>
  </w:num>
  <w:num w:numId="21">
    <w:abstractNumId w:val="26"/>
  </w:num>
  <w:num w:numId="22">
    <w:abstractNumId w:val="28"/>
  </w:num>
  <w:num w:numId="23">
    <w:abstractNumId w:val="18"/>
  </w:num>
  <w:num w:numId="24">
    <w:abstractNumId w:val="25"/>
  </w:num>
  <w:num w:numId="25">
    <w:abstractNumId w:val="12"/>
  </w:num>
  <w:num w:numId="26">
    <w:abstractNumId w:val="0"/>
  </w:num>
  <w:num w:numId="27">
    <w:abstractNumId w:val="32"/>
  </w:num>
  <w:num w:numId="28">
    <w:abstractNumId w:val="13"/>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32"/>
  </w:num>
  <w:num w:numId="34">
    <w:abstractNumId w:val="5"/>
  </w:num>
  <w:num w:numId="35">
    <w:abstractNumId w:val="10"/>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B35DC3"/>
    <w:rsid w:val="00000CEF"/>
    <w:rsid w:val="000033C8"/>
    <w:rsid w:val="000060F8"/>
    <w:rsid w:val="000121D5"/>
    <w:rsid w:val="000243D9"/>
    <w:rsid w:val="000245DE"/>
    <w:rsid w:val="00025527"/>
    <w:rsid w:val="00027D97"/>
    <w:rsid w:val="00034CDD"/>
    <w:rsid w:val="000351E7"/>
    <w:rsid w:val="00041572"/>
    <w:rsid w:val="0004311E"/>
    <w:rsid w:val="00046980"/>
    <w:rsid w:val="00047928"/>
    <w:rsid w:val="0005562E"/>
    <w:rsid w:val="00064672"/>
    <w:rsid w:val="00064A66"/>
    <w:rsid w:val="00071128"/>
    <w:rsid w:val="000769D8"/>
    <w:rsid w:val="000776CB"/>
    <w:rsid w:val="00077A2F"/>
    <w:rsid w:val="00084A9B"/>
    <w:rsid w:val="0009184F"/>
    <w:rsid w:val="00094F74"/>
    <w:rsid w:val="00095304"/>
    <w:rsid w:val="000A3CA6"/>
    <w:rsid w:val="000A4668"/>
    <w:rsid w:val="000B58E4"/>
    <w:rsid w:val="000B6C3A"/>
    <w:rsid w:val="000C08A8"/>
    <w:rsid w:val="000C7F84"/>
    <w:rsid w:val="000D13E8"/>
    <w:rsid w:val="000D1B6B"/>
    <w:rsid w:val="000D2576"/>
    <w:rsid w:val="000D6AB5"/>
    <w:rsid w:val="000D7BB1"/>
    <w:rsid w:val="000E03D3"/>
    <w:rsid w:val="000E094B"/>
    <w:rsid w:val="000E1C67"/>
    <w:rsid w:val="000E29F2"/>
    <w:rsid w:val="000E4ADD"/>
    <w:rsid w:val="000E6661"/>
    <w:rsid w:val="000E76D6"/>
    <w:rsid w:val="000F0399"/>
    <w:rsid w:val="000F07E5"/>
    <w:rsid w:val="000F4DF8"/>
    <w:rsid w:val="000F75BA"/>
    <w:rsid w:val="000F7CD5"/>
    <w:rsid w:val="001018A2"/>
    <w:rsid w:val="00103CDB"/>
    <w:rsid w:val="00105DB3"/>
    <w:rsid w:val="001067D6"/>
    <w:rsid w:val="001109EB"/>
    <w:rsid w:val="00112DB2"/>
    <w:rsid w:val="0011304C"/>
    <w:rsid w:val="00114614"/>
    <w:rsid w:val="00115AD4"/>
    <w:rsid w:val="0011787A"/>
    <w:rsid w:val="00130AA8"/>
    <w:rsid w:val="001333C7"/>
    <w:rsid w:val="00135BAC"/>
    <w:rsid w:val="0013699D"/>
    <w:rsid w:val="00137C1B"/>
    <w:rsid w:val="00142CE3"/>
    <w:rsid w:val="00147A0D"/>
    <w:rsid w:val="00150F54"/>
    <w:rsid w:val="001533FA"/>
    <w:rsid w:val="00155427"/>
    <w:rsid w:val="00160889"/>
    <w:rsid w:val="00161391"/>
    <w:rsid w:val="00165109"/>
    <w:rsid w:val="00166754"/>
    <w:rsid w:val="00166E19"/>
    <w:rsid w:val="00171DA7"/>
    <w:rsid w:val="00172343"/>
    <w:rsid w:val="00185000"/>
    <w:rsid w:val="001858A3"/>
    <w:rsid w:val="00191258"/>
    <w:rsid w:val="00197032"/>
    <w:rsid w:val="001A23E4"/>
    <w:rsid w:val="001A4091"/>
    <w:rsid w:val="001A71DF"/>
    <w:rsid w:val="001B3C19"/>
    <w:rsid w:val="001B58D5"/>
    <w:rsid w:val="001B663B"/>
    <w:rsid w:val="001B785C"/>
    <w:rsid w:val="001C623F"/>
    <w:rsid w:val="001C75BB"/>
    <w:rsid w:val="001D312D"/>
    <w:rsid w:val="001D478D"/>
    <w:rsid w:val="001D57B6"/>
    <w:rsid w:val="001E22F3"/>
    <w:rsid w:val="001E346B"/>
    <w:rsid w:val="001F0DB2"/>
    <w:rsid w:val="001F1164"/>
    <w:rsid w:val="001F499E"/>
    <w:rsid w:val="001F630A"/>
    <w:rsid w:val="00200C0B"/>
    <w:rsid w:val="0020704B"/>
    <w:rsid w:val="00211745"/>
    <w:rsid w:val="00227AB8"/>
    <w:rsid w:val="00227E86"/>
    <w:rsid w:val="0023180E"/>
    <w:rsid w:val="00231C16"/>
    <w:rsid w:val="0023294D"/>
    <w:rsid w:val="00235D0C"/>
    <w:rsid w:val="002365A6"/>
    <w:rsid w:val="002369A2"/>
    <w:rsid w:val="002405C2"/>
    <w:rsid w:val="00243224"/>
    <w:rsid w:val="00243CCC"/>
    <w:rsid w:val="002511D1"/>
    <w:rsid w:val="00260006"/>
    <w:rsid w:val="00260258"/>
    <w:rsid w:val="00261620"/>
    <w:rsid w:val="00262572"/>
    <w:rsid w:val="00264862"/>
    <w:rsid w:val="00266E69"/>
    <w:rsid w:val="00267C75"/>
    <w:rsid w:val="002738CF"/>
    <w:rsid w:val="002753D9"/>
    <w:rsid w:val="0027680D"/>
    <w:rsid w:val="00284C15"/>
    <w:rsid w:val="002853D9"/>
    <w:rsid w:val="00286A27"/>
    <w:rsid w:val="00287A30"/>
    <w:rsid w:val="00287C9A"/>
    <w:rsid w:val="002912D9"/>
    <w:rsid w:val="00292D26"/>
    <w:rsid w:val="00296EE1"/>
    <w:rsid w:val="002A13DE"/>
    <w:rsid w:val="002A359E"/>
    <w:rsid w:val="002B055A"/>
    <w:rsid w:val="002B2437"/>
    <w:rsid w:val="002C0F51"/>
    <w:rsid w:val="002C1FD6"/>
    <w:rsid w:val="002C49B0"/>
    <w:rsid w:val="002D2AEF"/>
    <w:rsid w:val="002D4DEB"/>
    <w:rsid w:val="002D7463"/>
    <w:rsid w:val="002E342F"/>
    <w:rsid w:val="002E4F2A"/>
    <w:rsid w:val="002E5597"/>
    <w:rsid w:val="002F1684"/>
    <w:rsid w:val="002F53DA"/>
    <w:rsid w:val="002F57B3"/>
    <w:rsid w:val="002F5C79"/>
    <w:rsid w:val="002F7BA8"/>
    <w:rsid w:val="00300010"/>
    <w:rsid w:val="00301AB7"/>
    <w:rsid w:val="00302272"/>
    <w:rsid w:val="003035B3"/>
    <w:rsid w:val="00303A4C"/>
    <w:rsid w:val="00330547"/>
    <w:rsid w:val="00332532"/>
    <w:rsid w:val="00332EB9"/>
    <w:rsid w:val="00334D71"/>
    <w:rsid w:val="00336943"/>
    <w:rsid w:val="0034239A"/>
    <w:rsid w:val="0034294C"/>
    <w:rsid w:val="00344D40"/>
    <w:rsid w:val="00345C3A"/>
    <w:rsid w:val="0034698F"/>
    <w:rsid w:val="00347496"/>
    <w:rsid w:val="00352FED"/>
    <w:rsid w:val="00355067"/>
    <w:rsid w:val="00364D62"/>
    <w:rsid w:val="00366A6F"/>
    <w:rsid w:val="00367C06"/>
    <w:rsid w:val="00371EC0"/>
    <w:rsid w:val="00373607"/>
    <w:rsid w:val="00373AE7"/>
    <w:rsid w:val="00383EBF"/>
    <w:rsid w:val="00386103"/>
    <w:rsid w:val="00393101"/>
    <w:rsid w:val="00395486"/>
    <w:rsid w:val="00395E2E"/>
    <w:rsid w:val="003A04BE"/>
    <w:rsid w:val="003A1477"/>
    <w:rsid w:val="003B0C36"/>
    <w:rsid w:val="003B3DEC"/>
    <w:rsid w:val="003C6436"/>
    <w:rsid w:val="003D0D65"/>
    <w:rsid w:val="003D20DC"/>
    <w:rsid w:val="003D285F"/>
    <w:rsid w:val="003D58F6"/>
    <w:rsid w:val="003E098F"/>
    <w:rsid w:val="003E6B43"/>
    <w:rsid w:val="003E73B0"/>
    <w:rsid w:val="003F0055"/>
    <w:rsid w:val="003F1846"/>
    <w:rsid w:val="003F52EC"/>
    <w:rsid w:val="003F58DF"/>
    <w:rsid w:val="003F6574"/>
    <w:rsid w:val="003F6A59"/>
    <w:rsid w:val="00403346"/>
    <w:rsid w:val="0040364D"/>
    <w:rsid w:val="00404A29"/>
    <w:rsid w:val="0041771C"/>
    <w:rsid w:val="004247DB"/>
    <w:rsid w:val="00430991"/>
    <w:rsid w:val="0043203C"/>
    <w:rsid w:val="00434B4B"/>
    <w:rsid w:val="00435E65"/>
    <w:rsid w:val="0043696C"/>
    <w:rsid w:val="0044165E"/>
    <w:rsid w:val="00442001"/>
    <w:rsid w:val="004465BC"/>
    <w:rsid w:val="00453831"/>
    <w:rsid w:val="004574D3"/>
    <w:rsid w:val="004662FC"/>
    <w:rsid w:val="0047085D"/>
    <w:rsid w:val="00477605"/>
    <w:rsid w:val="00481273"/>
    <w:rsid w:val="00481A2F"/>
    <w:rsid w:val="004829F6"/>
    <w:rsid w:val="0049030C"/>
    <w:rsid w:val="0049769D"/>
    <w:rsid w:val="004A75E6"/>
    <w:rsid w:val="004B0CAB"/>
    <w:rsid w:val="004B3D1D"/>
    <w:rsid w:val="004B52B5"/>
    <w:rsid w:val="004C1977"/>
    <w:rsid w:val="004C658F"/>
    <w:rsid w:val="004D1DF7"/>
    <w:rsid w:val="004D49AA"/>
    <w:rsid w:val="004E6399"/>
    <w:rsid w:val="004E6C54"/>
    <w:rsid w:val="004F1501"/>
    <w:rsid w:val="004F1D18"/>
    <w:rsid w:val="004F1E40"/>
    <w:rsid w:val="004F7166"/>
    <w:rsid w:val="00502679"/>
    <w:rsid w:val="00506F01"/>
    <w:rsid w:val="00511459"/>
    <w:rsid w:val="005130B8"/>
    <w:rsid w:val="0053162E"/>
    <w:rsid w:val="00532B1F"/>
    <w:rsid w:val="00534450"/>
    <w:rsid w:val="00536C02"/>
    <w:rsid w:val="0054157C"/>
    <w:rsid w:val="0055434F"/>
    <w:rsid w:val="00557B7B"/>
    <w:rsid w:val="00564513"/>
    <w:rsid w:val="00565DC7"/>
    <w:rsid w:val="0057240F"/>
    <w:rsid w:val="00573E1D"/>
    <w:rsid w:val="00574DED"/>
    <w:rsid w:val="00576299"/>
    <w:rsid w:val="0057704E"/>
    <w:rsid w:val="005810F5"/>
    <w:rsid w:val="00584F98"/>
    <w:rsid w:val="0058745E"/>
    <w:rsid w:val="00593002"/>
    <w:rsid w:val="005A0E89"/>
    <w:rsid w:val="005A0F84"/>
    <w:rsid w:val="005A54DB"/>
    <w:rsid w:val="005A7555"/>
    <w:rsid w:val="005A7704"/>
    <w:rsid w:val="005B01BF"/>
    <w:rsid w:val="005B68B1"/>
    <w:rsid w:val="005C13E3"/>
    <w:rsid w:val="005C3D62"/>
    <w:rsid w:val="005D00B9"/>
    <w:rsid w:val="005D0B72"/>
    <w:rsid w:val="005D406D"/>
    <w:rsid w:val="005E4E4F"/>
    <w:rsid w:val="005E515C"/>
    <w:rsid w:val="005E57C2"/>
    <w:rsid w:val="005E6B88"/>
    <w:rsid w:val="005F1BBC"/>
    <w:rsid w:val="005F3CE6"/>
    <w:rsid w:val="005F4734"/>
    <w:rsid w:val="005F6927"/>
    <w:rsid w:val="00605EB9"/>
    <w:rsid w:val="00606826"/>
    <w:rsid w:val="006135AB"/>
    <w:rsid w:val="006137C0"/>
    <w:rsid w:val="00614DC8"/>
    <w:rsid w:val="00621B54"/>
    <w:rsid w:val="006243E3"/>
    <w:rsid w:val="00625EEB"/>
    <w:rsid w:val="00632BBA"/>
    <w:rsid w:val="00634E3D"/>
    <w:rsid w:val="00644230"/>
    <w:rsid w:val="00645BA2"/>
    <w:rsid w:val="00646715"/>
    <w:rsid w:val="006504F2"/>
    <w:rsid w:val="00653748"/>
    <w:rsid w:val="006555C2"/>
    <w:rsid w:val="0066556B"/>
    <w:rsid w:val="00665A36"/>
    <w:rsid w:val="00667D23"/>
    <w:rsid w:val="00680AFF"/>
    <w:rsid w:val="006813F4"/>
    <w:rsid w:val="006830CA"/>
    <w:rsid w:val="00685F62"/>
    <w:rsid w:val="0068679D"/>
    <w:rsid w:val="00691F27"/>
    <w:rsid w:val="00695A3F"/>
    <w:rsid w:val="006A613B"/>
    <w:rsid w:val="006B12C5"/>
    <w:rsid w:val="006B20FE"/>
    <w:rsid w:val="006B2B92"/>
    <w:rsid w:val="006B4638"/>
    <w:rsid w:val="006C128E"/>
    <w:rsid w:val="006C2DAF"/>
    <w:rsid w:val="006C3F71"/>
    <w:rsid w:val="006C5046"/>
    <w:rsid w:val="006C72B4"/>
    <w:rsid w:val="006C7C0A"/>
    <w:rsid w:val="006D0FF6"/>
    <w:rsid w:val="006D1569"/>
    <w:rsid w:val="006D2D07"/>
    <w:rsid w:val="006E075A"/>
    <w:rsid w:val="006E3FF1"/>
    <w:rsid w:val="006E510F"/>
    <w:rsid w:val="006E5ED5"/>
    <w:rsid w:val="006F0C4A"/>
    <w:rsid w:val="006F23E3"/>
    <w:rsid w:val="006F39D6"/>
    <w:rsid w:val="006F521F"/>
    <w:rsid w:val="006F6714"/>
    <w:rsid w:val="00704F02"/>
    <w:rsid w:val="0071007F"/>
    <w:rsid w:val="00710388"/>
    <w:rsid w:val="00714C2C"/>
    <w:rsid w:val="0072165E"/>
    <w:rsid w:val="007258F1"/>
    <w:rsid w:val="00726B57"/>
    <w:rsid w:val="00727F1F"/>
    <w:rsid w:val="007330CE"/>
    <w:rsid w:val="007343A7"/>
    <w:rsid w:val="00740E3C"/>
    <w:rsid w:val="007415D1"/>
    <w:rsid w:val="00746822"/>
    <w:rsid w:val="007515EA"/>
    <w:rsid w:val="00751835"/>
    <w:rsid w:val="00752F42"/>
    <w:rsid w:val="0076502E"/>
    <w:rsid w:val="00765067"/>
    <w:rsid w:val="0076725A"/>
    <w:rsid w:val="007719B1"/>
    <w:rsid w:val="00773BCD"/>
    <w:rsid w:val="0077539B"/>
    <w:rsid w:val="00777298"/>
    <w:rsid w:val="00783D64"/>
    <w:rsid w:val="00786B06"/>
    <w:rsid w:val="0079098F"/>
    <w:rsid w:val="00790E19"/>
    <w:rsid w:val="00791E88"/>
    <w:rsid w:val="00792183"/>
    <w:rsid w:val="00793589"/>
    <w:rsid w:val="007A1E6F"/>
    <w:rsid w:val="007A54CA"/>
    <w:rsid w:val="007A6155"/>
    <w:rsid w:val="007A61E0"/>
    <w:rsid w:val="007A6A18"/>
    <w:rsid w:val="007B3045"/>
    <w:rsid w:val="007B47B2"/>
    <w:rsid w:val="007B4AF2"/>
    <w:rsid w:val="007B6EC4"/>
    <w:rsid w:val="007C4A1B"/>
    <w:rsid w:val="007C5259"/>
    <w:rsid w:val="007C529A"/>
    <w:rsid w:val="007C6122"/>
    <w:rsid w:val="007D048E"/>
    <w:rsid w:val="007D0A2F"/>
    <w:rsid w:val="007D309C"/>
    <w:rsid w:val="007D70B3"/>
    <w:rsid w:val="007E0617"/>
    <w:rsid w:val="007E26AD"/>
    <w:rsid w:val="007E2FE2"/>
    <w:rsid w:val="007E4FC4"/>
    <w:rsid w:val="007E6E62"/>
    <w:rsid w:val="007F2547"/>
    <w:rsid w:val="008003D9"/>
    <w:rsid w:val="0080369E"/>
    <w:rsid w:val="008137C8"/>
    <w:rsid w:val="00816DD4"/>
    <w:rsid w:val="00822027"/>
    <w:rsid w:val="00824997"/>
    <w:rsid w:val="00827E65"/>
    <w:rsid w:val="00833B0D"/>
    <w:rsid w:val="00835F09"/>
    <w:rsid w:val="008433CB"/>
    <w:rsid w:val="008458A7"/>
    <w:rsid w:val="0084676D"/>
    <w:rsid w:val="00847D9F"/>
    <w:rsid w:val="00850366"/>
    <w:rsid w:val="00851433"/>
    <w:rsid w:val="00854AC9"/>
    <w:rsid w:val="0085596F"/>
    <w:rsid w:val="00855A54"/>
    <w:rsid w:val="00855AB8"/>
    <w:rsid w:val="00863A36"/>
    <w:rsid w:val="00864AED"/>
    <w:rsid w:val="00864AEF"/>
    <w:rsid w:val="00867B3A"/>
    <w:rsid w:val="008713EA"/>
    <w:rsid w:val="008730C8"/>
    <w:rsid w:val="008771F7"/>
    <w:rsid w:val="00881138"/>
    <w:rsid w:val="00881CCC"/>
    <w:rsid w:val="00883E6E"/>
    <w:rsid w:val="00885573"/>
    <w:rsid w:val="0089013C"/>
    <w:rsid w:val="008A0DF4"/>
    <w:rsid w:val="008A3F08"/>
    <w:rsid w:val="008A5945"/>
    <w:rsid w:val="008A606C"/>
    <w:rsid w:val="008A7CCF"/>
    <w:rsid w:val="008C10BB"/>
    <w:rsid w:val="008C1E09"/>
    <w:rsid w:val="008C1E39"/>
    <w:rsid w:val="008C26E5"/>
    <w:rsid w:val="008C67B0"/>
    <w:rsid w:val="008C7557"/>
    <w:rsid w:val="008D07EF"/>
    <w:rsid w:val="008D1154"/>
    <w:rsid w:val="008D163B"/>
    <w:rsid w:val="008D5809"/>
    <w:rsid w:val="008D7AAC"/>
    <w:rsid w:val="008E1881"/>
    <w:rsid w:val="008E55F7"/>
    <w:rsid w:val="008E6A2D"/>
    <w:rsid w:val="008F0065"/>
    <w:rsid w:val="008F01D9"/>
    <w:rsid w:val="008F1787"/>
    <w:rsid w:val="008F2F29"/>
    <w:rsid w:val="008F3218"/>
    <w:rsid w:val="008F5695"/>
    <w:rsid w:val="008F7D60"/>
    <w:rsid w:val="00901CAF"/>
    <w:rsid w:val="00901E52"/>
    <w:rsid w:val="00903A40"/>
    <w:rsid w:val="00904E10"/>
    <w:rsid w:val="009079C3"/>
    <w:rsid w:val="00910095"/>
    <w:rsid w:val="00910313"/>
    <w:rsid w:val="0091232B"/>
    <w:rsid w:val="00917C3F"/>
    <w:rsid w:val="00921780"/>
    <w:rsid w:val="00921B68"/>
    <w:rsid w:val="00922392"/>
    <w:rsid w:val="00923E63"/>
    <w:rsid w:val="00924CCB"/>
    <w:rsid w:val="0092682E"/>
    <w:rsid w:val="009278C4"/>
    <w:rsid w:val="009331A3"/>
    <w:rsid w:val="00934FE8"/>
    <w:rsid w:val="00937BC8"/>
    <w:rsid w:val="00940D02"/>
    <w:rsid w:val="009410D5"/>
    <w:rsid w:val="0094530B"/>
    <w:rsid w:val="009579B5"/>
    <w:rsid w:val="009614C8"/>
    <w:rsid w:val="00961AAA"/>
    <w:rsid w:val="009642A8"/>
    <w:rsid w:val="00966489"/>
    <w:rsid w:val="0097022B"/>
    <w:rsid w:val="00970836"/>
    <w:rsid w:val="00971067"/>
    <w:rsid w:val="00980384"/>
    <w:rsid w:val="00981A32"/>
    <w:rsid w:val="00983BD7"/>
    <w:rsid w:val="00990DD2"/>
    <w:rsid w:val="0099237F"/>
    <w:rsid w:val="0099714F"/>
    <w:rsid w:val="009A1A54"/>
    <w:rsid w:val="009A7C63"/>
    <w:rsid w:val="009B0990"/>
    <w:rsid w:val="009B2FDA"/>
    <w:rsid w:val="009C0007"/>
    <w:rsid w:val="009C206A"/>
    <w:rsid w:val="009C7CDB"/>
    <w:rsid w:val="009D3411"/>
    <w:rsid w:val="009D3FDE"/>
    <w:rsid w:val="009D63CB"/>
    <w:rsid w:val="009D74CE"/>
    <w:rsid w:val="009E1F32"/>
    <w:rsid w:val="009E41AE"/>
    <w:rsid w:val="009F1C0E"/>
    <w:rsid w:val="009F229A"/>
    <w:rsid w:val="009F3C5A"/>
    <w:rsid w:val="009F6700"/>
    <w:rsid w:val="00A00D10"/>
    <w:rsid w:val="00A026CD"/>
    <w:rsid w:val="00A04DD2"/>
    <w:rsid w:val="00A06122"/>
    <w:rsid w:val="00A14B4A"/>
    <w:rsid w:val="00A20972"/>
    <w:rsid w:val="00A27A44"/>
    <w:rsid w:val="00A301FF"/>
    <w:rsid w:val="00A32D04"/>
    <w:rsid w:val="00A33515"/>
    <w:rsid w:val="00A40924"/>
    <w:rsid w:val="00A42D23"/>
    <w:rsid w:val="00A4559D"/>
    <w:rsid w:val="00A45770"/>
    <w:rsid w:val="00A45AC0"/>
    <w:rsid w:val="00A54409"/>
    <w:rsid w:val="00A564B4"/>
    <w:rsid w:val="00A56B85"/>
    <w:rsid w:val="00A57094"/>
    <w:rsid w:val="00A64284"/>
    <w:rsid w:val="00A70224"/>
    <w:rsid w:val="00A745E4"/>
    <w:rsid w:val="00A761B8"/>
    <w:rsid w:val="00A7759E"/>
    <w:rsid w:val="00A845EB"/>
    <w:rsid w:val="00A928F5"/>
    <w:rsid w:val="00AA0127"/>
    <w:rsid w:val="00AA33E5"/>
    <w:rsid w:val="00AA43B0"/>
    <w:rsid w:val="00AB03D3"/>
    <w:rsid w:val="00AB5314"/>
    <w:rsid w:val="00AB5BB5"/>
    <w:rsid w:val="00AB5D6C"/>
    <w:rsid w:val="00AB72F5"/>
    <w:rsid w:val="00AC02AC"/>
    <w:rsid w:val="00AC2134"/>
    <w:rsid w:val="00AC389D"/>
    <w:rsid w:val="00AC4135"/>
    <w:rsid w:val="00AD426A"/>
    <w:rsid w:val="00AE0EEF"/>
    <w:rsid w:val="00AF0B2D"/>
    <w:rsid w:val="00AF1052"/>
    <w:rsid w:val="00AF40D0"/>
    <w:rsid w:val="00AF458F"/>
    <w:rsid w:val="00B103CD"/>
    <w:rsid w:val="00B133C1"/>
    <w:rsid w:val="00B14AA5"/>
    <w:rsid w:val="00B2175F"/>
    <w:rsid w:val="00B24343"/>
    <w:rsid w:val="00B24AA9"/>
    <w:rsid w:val="00B24B34"/>
    <w:rsid w:val="00B35DC3"/>
    <w:rsid w:val="00B42695"/>
    <w:rsid w:val="00B42C8E"/>
    <w:rsid w:val="00B47430"/>
    <w:rsid w:val="00B4791E"/>
    <w:rsid w:val="00B503A9"/>
    <w:rsid w:val="00B5566D"/>
    <w:rsid w:val="00B6332D"/>
    <w:rsid w:val="00B65782"/>
    <w:rsid w:val="00B66C78"/>
    <w:rsid w:val="00B7289D"/>
    <w:rsid w:val="00B72AC6"/>
    <w:rsid w:val="00B73174"/>
    <w:rsid w:val="00B73A48"/>
    <w:rsid w:val="00B75864"/>
    <w:rsid w:val="00B82B1A"/>
    <w:rsid w:val="00B87B2D"/>
    <w:rsid w:val="00B959D7"/>
    <w:rsid w:val="00B95E08"/>
    <w:rsid w:val="00BA2689"/>
    <w:rsid w:val="00BB0E83"/>
    <w:rsid w:val="00BB48D6"/>
    <w:rsid w:val="00BC05AF"/>
    <w:rsid w:val="00BC18D0"/>
    <w:rsid w:val="00BC1E28"/>
    <w:rsid w:val="00BC20F8"/>
    <w:rsid w:val="00BC3D4D"/>
    <w:rsid w:val="00BC524F"/>
    <w:rsid w:val="00BC6103"/>
    <w:rsid w:val="00BC6120"/>
    <w:rsid w:val="00BD5454"/>
    <w:rsid w:val="00BF0BBA"/>
    <w:rsid w:val="00BF418C"/>
    <w:rsid w:val="00BF4AAD"/>
    <w:rsid w:val="00BF4F93"/>
    <w:rsid w:val="00BF777B"/>
    <w:rsid w:val="00C001D8"/>
    <w:rsid w:val="00C00B29"/>
    <w:rsid w:val="00C03C4F"/>
    <w:rsid w:val="00C041D9"/>
    <w:rsid w:val="00C12BA0"/>
    <w:rsid w:val="00C17184"/>
    <w:rsid w:val="00C20301"/>
    <w:rsid w:val="00C250E6"/>
    <w:rsid w:val="00C422E3"/>
    <w:rsid w:val="00C47029"/>
    <w:rsid w:val="00C52413"/>
    <w:rsid w:val="00C608AE"/>
    <w:rsid w:val="00C720A4"/>
    <w:rsid w:val="00C74E82"/>
    <w:rsid w:val="00C81AE7"/>
    <w:rsid w:val="00C8341E"/>
    <w:rsid w:val="00C85383"/>
    <w:rsid w:val="00C87C37"/>
    <w:rsid w:val="00C90C5C"/>
    <w:rsid w:val="00C95D1B"/>
    <w:rsid w:val="00CA1145"/>
    <w:rsid w:val="00CA176E"/>
    <w:rsid w:val="00CA1ADE"/>
    <w:rsid w:val="00CA1D17"/>
    <w:rsid w:val="00CA2735"/>
    <w:rsid w:val="00CB3841"/>
    <w:rsid w:val="00CB69F9"/>
    <w:rsid w:val="00CC0890"/>
    <w:rsid w:val="00CC2413"/>
    <w:rsid w:val="00CC5668"/>
    <w:rsid w:val="00CC5B5B"/>
    <w:rsid w:val="00CD6025"/>
    <w:rsid w:val="00CE2A2E"/>
    <w:rsid w:val="00CE5AF0"/>
    <w:rsid w:val="00CE607F"/>
    <w:rsid w:val="00CE7CFD"/>
    <w:rsid w:val="00CF7216"/>
    <w:rsid w:val="00CF775C"/>
    <w:rsid w:val="00CF7E42"/>
    <w:rsid w:val="00D01330"/>
    <w:rsid w:val="00D1276F"/>
    <w:rsid w:val="00D13677"/>
    <w:rsid w:val="00D24227"/>
    <w:rsid w:val="00D2481F"/>
    <w:rsid w:val="00D3336B"/>
    <w:rsid w:val="00D45BDF"/>
    <w:rsid w:val="00D47438"/>
    <w:rsid w:val="00D53FB6"/>
    <w:rsid w:val="00D574D1"/>
    <w:rsid w:val="00D60A63"/>
    <w:rsid w:val="00D60C14"/>
    <w:rsid w:val="00D62426"/>
    <w:rsid w:val="00D663B7"/>
    <w:rsid w:val="00D669B0"/>
    <w:rsid w:val="00D71B3F"/>
    <w:rsid w:val="00D71FAB"/>
    <w:rsid w:val="00D75898"/>
    <w:rsid w:val="00D84F19"/>
    <w:rsid w:val="00D85F20"/>
    <w:rsid w:val="00D86206"/>
    <w:rsid w:val="00D87B2C"/>
    <w:rsid w:val="00D92E27"/>
    <w:rsid w:val="00D95232"/>
    <w:rsid w:val="00D95D09"/>
    <w:rsid w:val="00DA0C4F"/>
    <w:rsid w:val="00DA0F65"/>
    <w:rsid w:val="00DA2D62"/>
    <w:rsid w:val="00DB2CA8"/>
    <w:rsid w:val="00DB32F4"/>
    <w:rsid w:val="00DB65DF"/>
    <w:rsid w:val="00DB6C34"/>
    <w:rsid w:val="00DB71D9"/>
    <w:rsid w:val="00DC50A9"/>
    <w:rsid w:val="00DC6663"/>
    <w:rsid w:val="00DD3041"/>
    <w:rsid w:val="00DE01BF"/>
    <w:rsid w:val="00DE0328"/>
    <w:rsid w:val="00DE6D48"/>
    <w:rsid w:val="00DF2285"/>
    <w:rsid w:val="00DF4C60"/>
    <w:rsid w:val="00DF50EE"/>
    <w:rsid w:val="00DF51BE"/>
    <w:rsid w:val="00E008C0"/>
    <w:rsid w:val="00E00AC4"/>
    <w:rsid w:val="00E01900"/>
    <w:rsid w:val="00E079E4"/>
    <w:rsid w:val="00E1109D"/>
    <w:rsid w:val="00E123B4"/>
    <w:rsid w:val="00E154FE"/>
    <w:rsid w:val="00E20C26"/>
    <w:rsid w:val="00E21677"/>
    <w:rsid w:val="00E235FB"/>
    <w:rsid w:val="00E251F9"/>
    <w:rsid w:val="00E26E89"/>
    <w:rsid w:val="00E31820"/>
    <w:rsid w:val="00E3515A"/>
    <w:rsid w:val="00E41239"/>
    <w:rsid w:val="00E41738"/>
    <w:rsid w:val="00E429D7"/>
    <w:rsid w:val="00E43423"/>
    <w:rsid w:val="00E45FD9"/>
    <w:rsid w:val="00E50462"/>
    <w:rsid w:val="00E50890"/>
    <w:rsid w:val="00E57064"/>
    <w:rsid w:val="00E65104"/>
    <w:rsid w:val="00E70F9D"/>
    <w:rsid w:val="00E720EB"/>
    <w:rsid w:val="00E74E7D"/>
    <w:rsid w:val="00E753D2"/>
    <w:rsid w:val="00E8175E"/>
    <w:rsid w:val="00E839A7"/>
    <w:rsid w:val="00E84806"/>
    <w:rsid w:val="00E875AB"/>
    <w:rsid w:val="00E90879"/>
    <w:rsid w:val="00E92C33"/>
    <w:rsid w:val="00E93422"/>
    <w:rsid w:val="00E93E31"/>
    <w:rsid w:val="00E942DA"/>
    <w:rsid w:val="00E97834"/>
    <w:rsid w:val="00EA2A68"/>
    <w:rsid w:val="00EA5CC6"/>
    <w:rsid w:val="00EB0EEF"/>
    <w:rsid w:val="00EB1917"/>
    <w:rsid w:val="00EB2C53"/>
    <w:rsid w:val="00EB5728"/>
    <w:rsid w:val="00EB6DD8"/>
    <w:rsid w:val="00ED24D7"/>
    <w:rsid w:val="00ED26A5"/>
    <w:rsid w:val="00ED5368"/>
    <w:rsid w:val="00ED69C1"/>
    <w:rsid w:val="00ED71CF"/>
    <w:rsid w:val="00EE3DC5"/>
    <w:rsid w:val="00EE49EF"/>
    <w:rsid w:val="00EE5299"/>
    <w:rsid w:val="00EF44E6"/>
    <w:rsid w:val="00EF5C60"/>
    <w:rsid w:val="00EF5F59"/>
    <w:rsid w:val="00EF7B99"/>
    <w:rsid w:val="00F02573"/>
    <w:rsid w:val="00F05778"/>
    <w:rsid w:val="00F063A4"/>
    <w:rsid w:val="00F12400"/>
    <w:rsid w:val="00F1340F"/>
    <w:rsid w:val="00F16127"/>
    <w:rsid w:val="00F20BD9"/>
    <w:rsid w:val="00F21E0A"/>
    <w:rsid w:val="00F22425"/>
    <w:rsid w:val="00F24D13"/>
    <w:rsid w:val="00F3172B"/>
    <w:rsid w:val="00F3245A"/>
    <w:rsid w:val="00F324DF"/>
    <w:rsid w:val="00F32869"/>
    <w:rsid w:val="00F37517"/>
    <w:rsid w:val="00F41E7B"/>
    <w:rsid w:val="00F44C01"/>
    <w:rsid w:val="00F5292C"/>
    <w:rsid w:val="00F57589"/>
    <w:rsid w:val="00F61246"/>
    <w:rsid w:val="00F61996"/>
    <w:rsid w:val="00F64080"/>
    <w:rsid w:val="00F659C9"/>
    <w:rsid w:val="00F66B50"/>
    <w:rsid w:val="00F719B6"/>
    <w:rsid w:val="00F7231C"/>
    <w:rsid w:val="00F80D3C"/>
    <w:rsid w:val="00F83769"/>
    <w:rsid w:val="00F87564"/>
    <w:rsid w:val="00F909E9"/>
    <w:rsid w:val="00F910A0"/>
    <w:rsid w:val="00FA7654"/>
    <w:rsid w:val="00FB0164"/>
    <w:rsid w:val="00FB0AEE"/>
    <w:rsid w:val="00FB1FD0"/>
    <w:rsid w:val="00FB4147"/>
    <w:rsid w:val="00FC1DDE"/>
    <w:rsid w:val="00FC2B6D"/>
    <w:rsid w:val="00FC6C33"/>
    <w:rsid w:val="00FD1FDD"/>
    <w:rsid w:val="00FD58A0"/>
    <w:rsid w:val="00FE270F"/>
    <w:rsid w:val="00FE7D65"/>
    <w:rsid w:val="00FF1476"/>
    <w:rsid w:val="00FF27B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03"/>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 w:type="paragraph" w:styleId="ListParagraph">
    <w:name w:val="List Paragraph"/>
    <w:basedOn w:val="Normal"/>
    <w:uiPriority w:val="34"/>
    <w:qFormat/>
    <w:rsid w:val="00AA3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03"/>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 w:type="paragraph" w:styleId="ListParagraph">
    <w:name w:val="List Paragraph"/>
    <w:basedOn w:val="Normal"/>
    <w:uiPriority w:val="34"/>
    <w:qFormat/>
    <w:rsid w:val="00AA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D526-14AA-42DF-9619-23CAB79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44</Pages>
  <Words>14509</Words>
  <Characters>88144</Characters>
  <Application>Microsoft Office Word</Application>
  <DocSecurity>0</DocSecurity>
  <Lines>734</Lines>
  <Paragraphs>204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Background note – IGC 31</vt:lpstr>
      <vt:lpstr>Background note – IGC 31</vt:lpstr>
      <vt:lpstr>Background note – IGC 31</vt:lpstr>
    </vt:vector>
  </TitlesOfParts>
  <Company>Microsoft</Company>
  <LinksUpToDate>false</LinksUpToDate>
  <CharactersWithSpaces>102449</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para la 34ª sesión del CIG</dc:title>
  <dc:creator/>
  <dc:description>TP (trad. ext.) - 2.6.2017
//JC(QC) - 7.6.2017</dc:description>
  <cp:lastModifiedBy>BOU LLORET Amparo</cp:lastModifiedBy>
  <cp:revision>14</cp:revision>
  <cp:lastPrinted>2017-05-30T16:35:00Z</cp:lastPrinted>
  <dcterms:created xsi:type="dcterms:W3CDTF">2017-06-07T08:00:00Z</dcterms:created>
  <dcterms:modified xsi:type="dcterms:W3CDTF">2017-06-07T13:38:00Z</dcterms:modified>
</cp:coreProperties>
</file>