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EA5F2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A5F21">
        <w:rPr>
          <w:rFonts w:ascii="Arial Black" w:hAnsi="Arial Black"/>
          <w:caps/>
          <w:sz w:val="15"/>
          <w:szCs w:val="15"/>
        </w:rPr>
        <w:t>47</w:t>
      </w:r>
      <w:r>
        <w:rPr>
          <w:rFonts w:ascii="Arial Black" w:hAnsi="Arial Black"/>
          <w:caps/>
          <w:sz w:val="15"/>
          <w:szCs w:val="15"/>
        </w:rPr>
        <w:t>/</w:t>
      </w:r>
      <w:bookmarkStart w:id="0" w:name="Code"/>
      <w:bookmarkEnd w:id="0"/>
      <w:r w:rsidR="00EA5F21">
        <w:rPr>
          <w:rFonts w:ascii="Arial Black" w:hAnsi="Arial Black"/>
          <w:caps/>
          <w:sz w:val="15"/>
          <w:szCs w:val="15"/>
        </w:rPr>
        <w:t>2</w:t>
      </w:r>
      <w:r w:rsidR="007127EE">
        <w:rPr>
          <w:rFonts w:ascii="Arial Black" w:hAnsi="Arial Black"/>
          <w:caps/>
          <w:sz w:val="15"/>
          <w:szCs w:val="15"/>
        </w:rPr>
        <w:t>1</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EA5F2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A5F21">
        <w:rPr>
          <w:rFonts w:asciiTheme="minorHAnsi" w:hAnsiTheme="minorHAnsi" w:cstheme="minorHAnsi" w:hint="cs"/>
          <w:b/>
          <w:bCs/>
          <w:caps/>
          <w:sz w:val="15"/>
          <w:szCs w:val="15"/>
          <w:rtl/>
        </w:rPr>
        <w:t>26</w:t>
      </w:r>
      <w:r w:rsidR="002937BA">
        <w:rPr>
          <w:rFonts w:asciiTheme="minorHAnsi" w:hAnsiTheme="minorHAnsi" w:cstheme="minorHAnsi" w:hint="cs"/>
          <w:b/>
          <w:bCs/>
          <w:caps/>
          <w:sz w:val="15"/>
          <w:szCs w:val="15"/>
          <w:rtl/>
        </w:rPr>
        <w:t xml:space="preserve"> </w:t>
      </w:r>
      <w:r w:rsidR="00EA5F21">
        <w:rPr>
          <w:rFonts w:asciiTheme="minorHAnsi" w:hAnsiTheme="minorHAnsi" w:cstheme="minorHAnsi" w:hint="cs"/>
          <w:b/>
          <w:bCs/>
          <w:caps/>
          <w:sz w:val="15"/>
          <w:szCs w:val="15"/>
          <w:rtl/>
        </w:rPr>
        <w:t>مايو</w:t>
      </w:r>
      <w:r w:rsidR="002937BA">
        <w:rPr>
          <w:rFonts w:asciiTheme="minorHAnsi" w:hAnsiTheme="minorHAnsi" w:cstheme="minorHAnsi" w:hint="cs"/>
          <w:b/>
          <w:bCs/>
          <w:caps/>
          <w:sz w:val="15"/>
          <w:szCs w:val="15"/>
          <w:rtl/>
        </w:rPr>
        <w:t xml:space="preserve"> </w:t>
      </w:r>
      <w:r w:rsidR="007127EE">
        <w:rPr>
          <w:rFonts w:asciiTheme="minorHAnsi" w:hAnsiTheme="minorHAnsi" w:cstheme="minorHAnsi" w:hint="cs"/>
          <w:b/>
          <w:bCs/>
          <w:caps/>
          <w:sz w:val="15"/>
          <w:szCs w:val="15"/>
          <w:rtl/>
        </w:rPr>
        <w:t>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EA5F2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A5F21">
        <w:rPr>
          <w:rFonts w:asciiTheme="minorHAnsi" w:hAnsiTheme="minorHAnsi" w:cstheme="minorHAnsi" w:hint="cs"/>
          <w:bCs/>
          <w:sz w:val="24"/>
          <w:szCs w:val="24"/>
          <w:rtl/>
        </w:rPr>
        <w:t>السابعة</w:t>
      </w:r>
      <w:r w:rsidRPr="00D67EAE">
        <w:rPr>
          <w:rFonts w:asciiTheme="minorHAnsi" w:hAnsiTheme="minorHAnsi" w:cstheme="minorHAnsi" w:hint="cs"/>
          <w:bCs/>
          <w:sz w:val="24"/>
          <w:szCs w:val="24"/>
          <w:rtl/>
        </w:rPr>
        <w:t xml:space="preserve"> والأربعون</w:t>
      </w:r>
    </w:p>
    <w:p w:rsidR="008B2CC1" w:rsidRPr="00D67EAE" w:rsidRDefault="00D67EAE" w:rsidP="00EA5F2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A5F21">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EA5F21">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EA5F21">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7127EE">
        <w:rPr>
          <w:rFonts w:asciiTheme="minorHAnsi" w:hAnsiTheme="minorHAnsi" w:cstheme="minorHAnsi" w:hint="cs"/>
          <w:bCs/>
          <w:sz w:val="24"/>
          <w:szCs w:val="24"/>
          <w:rtl/>
        </w:rPr>
        <w:t>2023</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D51941">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B01D9" w:rsidRDefault="005B01D9" w:rsidP="00EA5F21">
      <w:pPr>
        <w:pStyle w:val="ONUMA"/>
        <w:rPr>
          <w:lang w:bidi="ar-EG"/>
        </w:rPr>
      </w:pPr>
      <w:r w:rsidRPr="005B01D9">
        <w:rPr>
          <w:rtl/>
          <w:lang w:bidi="ar-EG"/>
        </w:rPr>
        <w:t xml:space="preserve">في </w:t>
      </w:r>
      <w:r w:rsidR="00EA5F21">
        <w:rPr>
          <w:rFonts w:hint="cs"/>
          <w:rtl/>
          <w:lang w:bidi="ar-EG"/>
        </w:rPr>
        <w:t>25</w:t>
      </w:r>
      <w:r w:rsidRPr="005B01D9">
        <w:rPr>
          <w:rtl/>
          <w:lang w:bidi="ar-EG"/>
        </w:rPr>
        <w:t xml:space="preserve"> </w:t>
      </w:r>
      <w:r w:rsidR="00EA5F21">
        <w:rPr>
          <w:rFonts w:hint="cs"/>
          <w:rtl/>
          <w:lang w:bidi="ar-EG"/>
        </w:rPr>
        <w:t>مايو</w:t>
      </w:r>
      <w:r w:rsidR="007127EE">
        <w:rPr>
          <w:rFonts w:hint="cs"/>
          <w:rtl/>
          <w:lang w:bidi="ar-EG"/>
        </w:rPr>
        <w:t xml:space="preserve"> 2023</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طلبا</w:t>
      </w:r>
      <w:r w:rsidR="00EA5F21">
        <w:rPr>
          <w:rFonts w:hint="cs"/>
          <w:rtl/>
          <w:lang w:bidi="ar-EG"/>
        </w:rPr>
        <w:t>ً</w:t>
      </w:r>
      <w:r w:rsidRPr="005B01D9">
        <w:rPr>
          <w:rtl/>
          <w:lang w:bidi="ar-EG"/>
        </w:rPr>
        <w:t xml:space="preserve"> من البعثة الدائمة للولايات المتحدة الأمريكية لدى </w:t>
      </w:r>
      <w:r>
        <w:rPr>
          <w:rFonts w:hint="cs"/>
          <w:rtl/>
          <w:lang w:bidi="ar-EG"/>
        </w:rPr>
        <w:t>ال</w:t>
      </w:r>
      <w:r w:rsidR="00EA5F21">
        <w:rPr>
          <w:rtl/>
          <w:lang w:bidi="ar-EG"/>
        </w:rPr>
        <w:t>منظم</w:t>
      </w:r>
      <w:r w:rsidR="00EA5F21">
        <w:rPr>
          <w:rFonts w:hint="cs"/>
          <w:rtl/>
          <w:lang w:bidi="ar-EG"/>
        </w:rPr>
        <w:t>ات</w:t>
      </w:r>
      <w:r w:rsidRPr="005B01D9">
        <w:rPr>
          <w:rtl/>
          <w:lang w:bidi="ar-EG"/>
        </w:rPr>
        <w:t xml:space="preserve">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باسم وفود اليابان وجمهورية كوريا والولايات المتحدة الأمريكية، التمست فيه أن تقدِّم مجددا</w:t>
      </w:r>
      <w:r w:rsidR="00EA5F21">
        <w:rPr>
          <w:rFonts w:hint="cs"/>
          <w:rtl/>
          <w:lang w:bidi="ar-EG"/>
        </w:rPr>
        <w:t>ً</w:t>
      </w:r>
      <w:r w:rsidRPr="005B01D9">
        <w:rPr>
          <w:rtl/>
          <w:lang w:bidi="ar-EG"/>
        </w:rPr>
        <w:t xml:space="preserve"> "التوصية المشتركة بشأن الموارد الوراثية والمعارف التقليدية المرتبطة بها" كما جاءت في الوثيقة </w:t>
      </w:r>
      <w:r w:rsidRPr="005B01D9">
        <w:rPr>
          <w:lang w:bidi="ar-EG"/>
        </w:rPr>
        <w:t>WIPO/GRTKF/IC/</w:t>
      </w:r>
      <w:r w:rsidR="00EA5F21">
        <w:rPr>
          <w:lang w:bidi="ar-EG"/>
        </w:rPr>
        <w:t>46</w:t>
      </w:r>
      <w:r w:rsidRPr="005B01D9">
        <w:rPr>
          <w:lang w:bidi="ar-EG"/>
        </w:rPr>
        <w:t>/</w:t>
      </w:r>
      <w:r w:rsidR="00EA5F21">
        <w:rPr>
          <w:lang w:bidi="ar-EG"/>
        </w:rPr>
        <w:t>11</w:t>
      </w:r>
      <w:r w:rsidR="007127EE">
        <w:rPr>
          <w:rFonts w:hint="cs"/>
          <w:rtl/>
          <w:lang w:bidi="ar-EG"/>
        </w:rPr>
        <w:t>،</w:t>
      </w:r>
      <w:r w:rsidRPr="005B01D9">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sidR="00EA5F21">
        <w:rPr>
          <w:rFonts w:hint="cs"/>
          <w:rtl/>
          <w:lang w:bidi="ar-EG"/>
        </w:rPr>
        <w:t>السابعة</w:t>
      </w:r>
      <w:r w:rsidRPr="005B01D9">
        <w:rPr>
          <w:rtl/>
          <w:lang w:bidi="ar-EG"/>
        </w:rPr>
        <w:t xml:space="preserve">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w:t>
      </w:r>
      <w:r w:rsidR="00EA5F21">
        <w:rPr>
          <w:rFonts w:hint="cs"/>
          <w:i/>
          <w:iCs/>
          <w:rtl/>
          <w:lang w:bidi="ar-EG"/>
        </w:rPr>
        <w:t>ً</w:t>
      </w:r>
      <w:r w:rsidRPr="005B01D9">
        <w:rPr>
          <w:i/>
          <w:iCs/>
          <w:rtl/>
          <w:lang w:bidi="ar-EG"/>
        </w:rPr>
        <w:t xml:space="preserve">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lang w:bidi="ar-SY"/>
        </w:rPr>
      </w:pPr>
      <w:r w:rsidRPr="005B01D9">
        <w:rPr>
          <w:rFonts w:hint="cs"/>
          <w:sz w:val="24"/>
          <w:szCs w:val="24"/>
          <w:rtl/>
        </w:rPr>
        <w:lastRenderedPageBreak/>
        <w:t>توصية مشتركة بشأن الموارد الوراثية والمعارف التقليدية المرتبطة بها</w:t>
      </w:r>
    </w:p>
    <w:p w:rsidR="005B01D9" w:rsidRDefault="005B01D9" w:rsidP="005B01D9">
      <w:pPr>
        <w:pStyle w:val="BodyText"/>
      </w:pPr>
      <w:r w:rsidRPr="005B01D9">
        <w:rPr>
          <w:rFonts w:hint="cs"/>
          <w:rtl/>
        </w:rPr>
        <w:t>إن اللجنة الحكومية الدولية المعن</w:t>
      </w:r>
      <w:bookmarkStart w:id="6" w:name="_GoBack"/>
      <w:bookmarkEnd w:id="6"/>
      <w:r w:rsidRPr="005B01D9">
        <w:rPr>
          <w:rFonts w:hint="cs"/>
          <w:rtl/>
        </w:rPr>
        <w:t>ية بالملكية الفكرية والموارد الوراثية والمعارف التقليدية والفولكلور والجمعية العامة للمنظمة العالمية للملكية الفكرية:</w:t>
      </w:r>
    </w:p>
    <w:p w:rsidR="00D51941" w:rsidRPr="005B01D9" w:rsidRDefault="00D51941" w:rsidP="00D51941">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أخرى من الدول الأعضاء؛</w:t>
      </w:r>
    </w:p>
    <w:p w:rsidR="005B01D9" w:rsidRPr="005B01D9" w:rsidRDefault="00D51941" w:rsidP="005B01D9">
      <w:pPr>
        <w:pStyle w:val="BodyText"/>
        <w:rPr>
          <w:rtl/>
        </w:rPr>
      </w:pPr>
      <w:r>
        <w:rPr>
          <w:rFonts w:hint="cs"/>
          <w:i/>
          <w:iCs/>
          <w:rtl/>
        </w:rPr>
        <w:t>و</w:t>
      </w:r>
      <w:r w:rsidR="005B01D9" w:rsidRPr="005B01D9">
        <w:rPr>
          <w:rFonts w:hint="cs"/>
          <w:i/>
          <w:iCs/>
          <w:rtl/>
        </w:rPr>
        <w:t>إذ تؤكدان</w:t>
      </w:r>
      <w:r w:rsidR="005B01D9" w:rsidRPr="005B01D9">
        <w:rPr>
          <w:rFonts w:hint="cs"/>
          <w:rtl/>
        </w:rPr>
        <w:t xml:space="preserve"> </w:t>
      </w:r>
      <w:r w:rsidR="005B01D9" w:rsidRPr="005B01D9">
        <w:rPr>
          <w:rFonts w:hint="cs"/>
          <w:i/>
          <w:iCs/>
          <w:rtl/>
        </w:rPr>
        <w:t>مجددا</w:t>
      </w:r>
      <w:r w:rsidR="005B01D9"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lastRenderedPageBreak/>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t>منع منح البراءات عن خطأ</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90" w:rsidRDefault="00960F90">
      <w:r>
        <w:separator/>
      </w:r>
    </w:p>
  </w:endnote>
  <w:endnote w:type="continuationSeparator" w:id="0">
    <w:p w:rsidR="00960F90" w:rsidRDefault="00960F90" w:rsidP="003B38C1">
      <w:r>
        <w:separator/>
      </w:r>
    </w:p>
    <w:p w:rsidR="00960F90" w:rsidRPr="003B38C1" w:rsidRDefault="00960F90" w:rsidP="003B38C1">
      <w:pPr>
        <w:spacing w:after="60"/>
        <w:rPr>
          <w:sz w:val="17"/>
        </w:rPr>
      </w:pPr>
      <w:r>
        <w:rPr>
          <w:sz w:val="17"/>
        </w:rPr>
        <w:t>[Endnote continued from previous page]</w:t>
      </w:r>
    </w:p>
  </w:endnote>
  <w:endnote w:type="continuationNotice" w:id="1">
    <w:p w:rsidR="00960F90" w:rsidRPr="003B38C1" w:rsidRDefault="00960F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90" w:rsidRDefault="00960F90">
      <w:r>
        <w:separator/>
      </w:r>
    </w:p>
  </w:footnote>
  <w:footnote w:type="continuationSeparator" w:id="0">
    <w:p w:rsidR="00960F90" w:rsidRDefault="00960F90" w:rsidP="008B60B2">
      <w:r>
        <w:separator/>
      </w:r>
    </w:p>
    <w:p w:rsidR="00960F90" w:rsidRPr="00ED77FB" w:rsidRDefault="00960F90" w:rsidP="008B60B2">
      <w:pPr>
        <w:spacing w:after="60"/>
        <w:rPr>
          <w:sz w:val="17"/>
          <w:szCs w:val="17"/>
        </w:rPr>
      </w:pPr>
      <w:r w:rsidRPr="00ED77FB">
        <w:rPr>
          <w:sz w:val="17"/>
          <w:szCs w:val="17"/>
        </w:rPr>
        <w:t>[Footnote continued from previous page]</w:t>
      </w:r>
    </w:p>
  </w:footnote>
  <w:footnote w:type="continuationNotice" w:id="1">
    <w:p w:rsidR="00960F90" w:rsidRPr="00ED77FB" w:rsidRDefault="00960F9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EA5F21">
    <w:pPr>
      <w:bidi w:val="0"/>
      <w:rPr>
        <w:rFonts w:cs="Arial"/>
      </w:rPr>
    </w:pPr>
    <w:bookmarkStart w:id="7" w:name="Code3"/>
    <w:bookmarkEnd w:id="7"/>
    <w:r>
      <w:rPr>
        <w:rFonts w:cs="Arial"/>
      </w:rPr>
      <w:t>WIPO/GRTKF/IC/</w:t>
    </w:r>
    <w:r w:rsidR="007127EE">
      <w:rPr>
        <w:rFonts w:cs="Arial"/>
      </w:rPr>
      <w:t>4</w:t>
    </w:r>
    <w:r w:rsidR="00EA5F21">
      <w:rPr>
        <w:rFonts w:cs="Arial"/>
      </w:rPr>
      <w:t>7</w:t>
    </w:r>
    <w:r>
      <w:rPr>
        <w:rFonts w:cs="Arial"/>
      </w:rPr>
      <w:t>/</w:t>
    </w:r>
    <w:r w:rsidR="00EA5F21">
      <w:rPr>
        <w:rFonts w:cs="Arial"/>
      </w:rPr>
      <w:t>2</w:t>
    </w:r>
    <w:r w:rsidR="007127EE">
      <w:rPr>
        <w:rFonts w:cs="Arial"/>
      </w:rPr>
      <w:t>1</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03645">
      <w:rPr>
        <w:rFonts w:cs="Arial"/>
        <w:noProof/>
        <w:lang w:bidi="ar-EG"/>
      </w:rPr>
      <w:t>2</w:t>
    </w:r>
    <w:r w:rsidRPr="00C50A61">
      <w:rPr>
        <w:rFonts w:cs="Arial"/>
      </w:rPr>
      <w:fldChar w:fldCharType="end"/>
    </w:r>
  </w:p>
  <w:p w:rsidR="004C495B" w:rsidRPr="00C50A61" w:rsidRDefault="00503645"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6A" w:rsidRDefault="00520B6A" w:rsidP="00520B6A">
    <w:pPr>
      <w:bidi w:val="0"/>
      <w:rPr>
        <w:rFonts w:cs="Arial"/>
      </w:rPr>
    </w:pPr>
    <w:r>
      <w:rPr>
        <w:rFonts w:cs="Arial"/>
      </w:rPr>
      <w:t>WIPO/GRTKF/IC/47/21</w:t>
    </w:r>
  </w:p>
  <w:p w:rsidR="00520B6A" w:rsidRDefault="00520B6A" w:rsidP="00520B6A">
    <w:pPr>
      <w:bidi w:val="0"/>
      <w:rPr>
        <w:rFonts w:cs="Arial"/>
      </w:rPr>
    </w:pPr>
    <w:r>
      <w:rPr>
        <w:rFonts w:cs="Arial"/>
      </w:rPr>
      <w:t>ANNEX</w:t>
    </w:r>
  </w:p>
  <w:p w:rsidR="00520B6A" w:rsidRPr="00520B6A" w:rsidRDefault="00520B6A" w:rsidP="00520B6A">
    <w:pPr>
      <w:jc w:val="right"/>
      <w:rPr>
        <w:rFonts w:asciiTheme="minorHAnsi" w:hAnsiTheme="minorHAnsi" w:cstheme="minorHAnsi"/>
        <w:rtl/>
      </w:rPr>
    </w:pPr>
    <w:r w:rsidRPr="00520B6A">
      <w:rPr>
        <w:rFonts w:asciiTheme="minorHAnsi" w:hAnsiTheme="minorHAnsi" w:cstheme="minorHAnsi"/>
        <w:rtl/>
      </w:rPr>
      <w:t>المرفق</w:t>
    </w:r>
  </w:p>
  <w:p w:rsidR="00520B6A" w:rsidRDefault="00520B6A" w:rsidP="00520B6A">
    <w:pPr>
      <w:bidi w:val="0"/>
      <w:rPr>
        <w:rFonts w:cs="Arial"/>
      </w:rPr>
    </w:pPr>
  </w:p>
  <w:p w:rsidR="00151689" w:rsidRPr="00151689" w:rsidRDefault="00503645"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222B"/>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03645"/>
    <w:rsid w:val="00520B6A"/>
    <w:rsid w:val="0053057A"/>
    <w:rsid w:val="00556076"/>
    <w:rsid w:val="00560A29"/>
    <w:rsid w:val="00596E97"/>
    <w:rsid w:val="005B01D9"/>
    <w:rsid w:val="005C6649"/>
    <w:rsid w:val="005E7B89"/>
    <w:rsid w:val="00605827"/>
    <w:rsid w:val="00646050"/>
    <w:rsid w:val="006713CA"/>
    <w:rsid w:val="00676C5C"/>
    <w:rsid w:val="006A4C55"/>
    <w:rsid w:val="006B5C12"/>
    <w:rsid w:val="007127EE"/>
    <w:rsid w:val="00720EFD"/>
    <w:rsid w:val="00762AA3"/>
    <w:rsid w:val="007854AF"/>
    <w:rsid w:val="00793A7C"/>
    <w:rsid w:val="007A398A"/>
    <w:rsid w:val="007C4902"/>
    <w:rsid w:val="007D1613"/>
    <w:rsid w:val="007E4C0E"/>
    <w:rsid w:val="007F2029"/>
    <w:rsid w:val="007F35EF"/>
    <w:rsid w:val="008952AF"/>
    <w:rsid w:val="008A134B"/>
    <w:rsid w:val="008B2CC1"/>
    <w:rsid w:val="008B60B2"/>
    <w:rsid w:val="0090731E"/>
    <w:rsid w:val="00916EE2"/>
    <w:rsid w:val="00960F90"/>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1941"/>
    <w:rsid w:val="00D530E8"/>
    <w:rsid w:val="00D60B2C"/>
    <w:rsid w:val="00D67EAE"/>
    <w:rsid w:val="00D71B4D"/>
    <w:rsid w:val="00D90B96"/>
    <w:rsid w:val="00D92546"/>
    <w:rsid w:val="00D93D55"/>
    <w:rsid w:val="00DD7B7F"/>
    <w:rsid w:val="00E15015"/>
    <w:rsid w:val="00E319DF"/>
    <w:rsid w:val="00E335FE"/>
    <w:rsid w:val="00E66CC5"/>
    <w:rsid w:val="00E7374D"/>
    <w:rsid w:val="00EA5F21"/>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390D5"/>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FBCD-85AA-4B21-95A5-BDD74218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8</TotalTime>
  <Pages>3</Pages>
  <Words>816</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WIPO/GRTK/IC/47/21 (Arabic)</vt:lpstr>
    </vt:vector>
  </TitlesOfParts>
  <Company>WIPO</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WIPO/GRTK/IC/47/21 (Arabic)</dc:title>
  <dc:creator>MERZOUK Fawzi</dc:creator>
  <cp:keywords>FOR OFFICIAL USE ONLY</cp:keywords>
  <cp:lastModifiedBy>MERZOUK Fawzi</cp:lastModifiedBy>
  <cp:revision>10</cp:revision>
  <cp:lastPrinted>2023-06-01T11:01:00Z</cp:lastPrinted>
  <dcterms:created xsi:type="dcterms:W3CDTF">2023-02-03T10:46:00Z</dcterms:created>
  <dcterms:modified xsi:type="dcterms:W3CDTF">2023-06-01T11:01:00Z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2023-06-01T10:59:44Z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300d8cec-1e86-4e5c-8855-8232da16cd00</vt:lpwstr>
  </property>
  <property fmtid="{D5CDD505-2E9C-101B-9397-08002B2CF9AE}" pid="13" name="MSIP_Label_20773ee6-353b-4fb9-a59d-0b94c8c67bea_ContentBits">
    <vt:lpwstr>0</vt:lpwstr>
  </property>
</Properties>
</file>