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202E2" w14:textId="4B0282D9" w:rsidR="00672407" w:rsidRP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4B65EB">
        <w:rPr>
          <w:rFonts w:ascii="Arial" w:hAnsi="Arial" w:cs="Arial"/>
          <w:sz w:val="24"/>
          <w:szCs w:val="24"/>
          <w:u w:val="single"/>
          <w:lang w:val="es-MX"/>
        </w:rPr>
        <w:t>Diapo</w:t>
      </w:r>
      <w:proofErr w:type="spellEnd"/>
      <w:r w:rsidRPr="004B65EB">
        <w:rPr>
          <w:rFonts w:ascii="Arial" w:hAnsi="Arial" w:cs="Arial"/>
          <w:sz w:val="24"/>
          <w:szCs w:val="24"/>
          <w:u w:val="single"/>
          <w:lang w:val="es-MX"/>
        </w:rPr>
        <w:t> 1</w:t>
      </w:r>
    </w:p>
    <w:p w14:paraId="5FEE6738" w14:textId="58129844" w:rsidR="00672407" w:rsidRPr="00672407" w:rsidRDefault="00672407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L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 xml:space="preserve">ENSEIGNEMENT VIRTUEL DE LA PROPRIÉTÉ </w:t>
      </w:r>
      <w:r w:rsidR="001E694B">
        <w:rPr>
          <w:rFonts w:ascii="Arial" w:hAnsi="Arial"/>
          <w:sz w:val="24"/>
        </w:rPr>
        <w:t>INTELLECTUELLE</w:t>
      </w:r>
      <w:r>
        <w:rPr>
          <w:rFonts w:ascii="Arial" w:hAnsi="Arial"/>
          <w:sz w:val="24"/>
        </w:rPr>
        <w:t xml:space="preserve"> POUR ACCOMPAGNER LES ARTISTES ET LES CRÉATEURS</w:t>
      </w:r>
    </w:p>
    <w:p w14:paraId="787326B5" w14:textId="74A0D394" w:rsidR="00672407" w:rsidRPr="001E694B" w:rsidRDefault="00672407" w:rsidP="00672407">
      <w:pPr>
        <w:jc w:val="both"/>
        <w:rPr>
          <w:rFonts w:ascii="Arial" w:hAnsi="Arial" w:cs="Arial"/>
          <w:sz w:val="24"/>
          <w:szCs w:val="24"/>
        </w:rPr>
      </w:pPr>
    </w:p>
    <w:p w14:paraId="22AF324A" w14:textId="63F41361" w:rsidR="00672407" w:rsidRPr="00672407" w:rsidRDefault="00672407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M.</w:t>
      </w:r>
      <w:r w:rsidR="00D745A7">
        <w:rPr>
          <w:rFonts w:ascii="Arial" w:hAnsi="Arial" w:cs="Arial"/>
          <w:sz w:val="24"/>
          <w:szCs w:val="24"/>
        </w:rPr>
        <w:t> </w:t>
      </w:r>
      <w:r>
        <w:rPr>
          <w:rFonts w:ascii="Arial" w:hAnsi="Arial"/>
          <w:sz w:val="24"/>
        </w:rPr>
        <w:t>Julián David Riatiga Ibáñez, directeur technique adjoint de la formation, de la recherche et du développement</w:t>
      </w:r>
    </w:p>
    <w:p w14:paraId="58E1CF46" w14:textId="27ADD615" w:rsidR="00672407" w:rsidRDefault="00672407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Direction nationale du droit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auteur, Colombie.</w:t>
      </w:r>
    </w:p>
    <w:p w14:paraId="39B03446" w14:textId="37D227DD" w:rsidR="00672407" w:rsidRPr="001E694B" w:rsidRDefault="00672407" w:rsidP="00672407">
      <w:pPr>
        <w:jc w:val="both"/>
        <w:rPr>
          <w:rFonts w:ascii="Arial" w:hAnsi="Arial" w:cs="Arial"/>
          <w:sz w:val="24"/>
          <w:szCs w:val="24"/>
        </w:rPr>
      </w:pPr>
    </w:p>
    <w:p w14:paraId="4E1E4673" w14:textId="5CBD2E3C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4B65EB">
        <w:rPr>
          <w:rFonts w:ascii="Arial" w:hAnsi="Arial" w:cs="Arial"/>
          <w:sz w:val="24"/>
          <w:szCs w:val="24"/>
          <w:u w:val="single"/>
          <w:lang w:val="es-MX"/>
        </w:rPr>
        <w:t>Diapo</w:t>
      </w:r>
      <w:proofErr w:type="spellEnd"/>
      <w:r w:rsidRPr="004B65EB">
        <w:rPr>
          <w:rFonts w:ascii="Arial" w:hAnsi="Arial" w:cs="Arial"/>
          <w:sz w:val="24"/>
          <w:szCs w:val="24"/>
          <w:u w:val="single"/>
          <w:lang w:val="es-MX"/>
        </w:rPr>
        <w:t> </w:t>
      </w:r>
      <w:r>
        <w:rPr>
          <w:rFonts w:ascii="Arial" w:hAnsi="Arial" w:cs="Arial"/>
          <w:sz w:val="24"/>
          <w:szCs w:val="24"/>
          <w:u w:val="single"/>
          <w:lang w:val="es-MX"/>
        </w:rPr>
        <w:t>2</w:t>
      </w:r>
    </w:p>
    <w:p w14:paraId="75335BED" w14:textId="35B7254A" w:rsidR="00CD5EEA" w:rsidRP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Direction nationale du droit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auteur (DNDA)</w:t>
      </w:r>
    </w:p>
    <w:p w14:paraId="39079924" w14:textId="77777777" w:rsidR="00CD5EEA" w:rsidRPr="001E694B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4A7DE1D7" w14:textId="13E5AAC8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Organe de l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État colombien chargé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élaborer,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orienter,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administrer et de mettre en œuvre les politiques publiques en matière de droit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auteur et de droits connexes.</w:t>
      </w:r>
    </w:p>
    <w:p w14:paraId="28703AE4" w14:textId="748FFCBD" w:rsidR="00CD5EEA" w:rsidRPr="001E694B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52DFDC8A" w14:textId="28E4CA70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Fonctions de</w:t>
      </w:r>
      <w:r w:rsidR="008307AB">
        <w:rPr>
          <w:rFonts w:ascii="Arial" w:hAnsi="Arial"/>
          <w:sz w:val="24"/>
        </w:rPr>
        <w:t xml:space="preserve"> la DND</w:t>
      </w:r>
      <w:r>
        <w:rPr>
          <w:rFonts w:ascii="Arial" w:hAnsi="Arial"/>
          <w:sz w:val="24"/>
        </w:rPr>
        <w:t>A</w:t>
      </w:r>
      <w:r w:rsidR="008307AB">
        <w:rPr>
          <w:rFonts w:ascii="Arial" w:hAnsi="Arial"/>
          <w:sz w:val="24"/>
        </w:rPr>
        <w:t> :</w:t>
      </w:r>
    </w:p>
    <w:p w14:paraId="0F5BF616" w14:textId="77777777" w:rsidR="00CD5EEA" w:rsidRDefault="00CD5EEA" w:rsidP="00CD5EEA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4804DCD" w14:textId="51CC8D16" w:rsidR="00CD5EEA" w:rsidRP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Registre national du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</w:t>
      </w:r>
    </w:p>
    <w:p w14:paraId="59358218" w14:textId="77777777" w:rsidR="00CD5EEA" w:rsidRP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Assistance juridique</w:t>
      </w:r>
    </w:p>
    <w:p w14:paraId="74CCBDA3" w14:textId="77777777" w:rsidR="00CD5EEA" w:rsidRP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Inspection, surveillance et contrôle des systèmes de gestion de la qualité</w:t>
      </w:r>
    </w:p>
    <w:p w14:paraId="6D941E22" w14:textId="77777777" w:rsidR="00CD5EEA" w:rsidRP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Conciliation et arbitrage</w:t>
      </w:r>
    </w:p>
    <w:p w14:paraId="6654EB5F" w14:textId="77777777" w:rsidR="00CD5EEA" w:rsidRP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Affaires juridictionnelles</w:t>
      </w:r>
    </w:p>
    <w:p w14:paraId="6F3D234B" w14:textId="23F23F9B" w:rsidR="00CD5EEA" w:rsidRDefault="00CD5EEA" w:rsidP="005F307A">
      <w:pPr>
        <w:pStyle w:val="ListParagraph"/>
        <w:numPr>
          <w:ilvl w:val="0"/>
          <w:numId w:val="7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Formation, recherche et développement</w:t>
      </w:r>
    </w:p>
    <w:p w14:paraId="1F7EDEB9" w14:textId="2213F495" w:rsidR="00CD5EEA" w:rsidRPr="005F307A" w:rsidRDefault="00CD5EEA" w:rsidP="00CD5EEA">
      <w:pPr>
        <w:jc w:val="both"/>
        <w:rPr>
          <w:rFonts w:ascii="Arial" w:hAnsi="Arial" w:cs="Arial"/>
          <w:sz w:val="22"/>
          <w:lang w:val="es-MX"/>
        </w:rPr>
      </w:pPr>
    </w:p>
    <w:p w14:paraId="145E52AF" w14:textId="06A6DAEC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r w:rsidRPr="004B65EB">
        <w:rPr>
          <w:rFonts w:ascii="Arial" w:hAnsi="Arial" w:cs="Arial"/>
          <w:sz w:val="24"/>
          <w:szCs w:val="24"/>
          <w:u w:val="single"/>
          <w:lang w:val="es-MX"/>
        </w:rPr>
        <w:t>Diapo </w:t>
      </w:r>
      <w:r>
        <w:rPr>
          <w:rFonts w:ascii="Arial" w:hAnsi="Arial" w:cs="Arial"/>
          <w:sz w:val="24"/>
          <w:szCs w:val="24"/>
          <w:u w:val="single"/>
          <w:lang w:val="es-MX"/>
        </w:rPr>
        <w:t>3</w:t>
      </w:r>
    </w:p>
    <w:p w14:paraId="2F5C7FFC" w14:textId="7822F537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Formation</w:t>
      </w:r>
    </w:p>
    <w:p w14:paraId="395AB135" w14:textId="77777777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1DFFA545" w14:textId="4CE77B1F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Afin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 xml:space="preserve">encourager </w:t>
      </w:r>
      <w:r w:rsidR="001E694B">
        <w:rPr>
          <w:rFonts w:ascii="Arial" w:hAnsi="Arial"/>
          <w:sz w:val="24"/>
        </w:rPr>
        <w:t>le</w:t>
      </w:r>
      <w:r>
        <w:rPr>
          <w:rFonts w:ascii="Arial" w:hAnsi="Arial"/>
          <w:sz w:val="24"/>
        </w:rPr>
        <w:t xml:space="preserve"> respect du droit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 xml:space="preserve">auteur et des droits connexes, un </w:t>
      </w:r>
      <w:proofErr w:type="gramStart"/>
      <w:r>
        <w:rPr>
          <w:rFonts w:ascii="Arial" w:hAnsi="Arial"/>
          <w:sz w:val="24"/>
        </w:rPr>
        <w:t>programme</w:t>
      </w:r>
      <w:proofErr w:type="gramEnd"/>
      <w:r>
        <w:rPr>
          <w:rFonts w:ascii="Arial" w:hAnsi="Arial"/>
          <w:sz w:val="24"/>
        </w:rPr>
        <w:t xml:space="preserve"> complet de formation a été élaboré à l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intention de toutes les institutions des différentes branches du pouvoir public, des entreprises privées, des établissements universitaires et, de manière générale, à l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intention de tous les citoyens en tant que créateurs potentiels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œuvres, utilisateurs ou consommateurs de biens protégés par le droit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auteur et les droits connexes.</w:t>
      </w:r>
    </w:p>
    <w:p w14:paraId="0B2345C6" w14:textId="63386996" w:rsidR="00CD5EEA" w:rsidRDefault="00CD5EEA" w:rsidP="00CD5EEA">
      <w:pPr>
        <w:jc w:val="both"/>
        <w:rPr>
          <w:rFonts w:ascii="Arial" w:hAnsi="Arial" w:cs="Arial"/>
          <w:sz w:val="24"/>
          <w:szCs w:val="24"/>
        </w:rPr>
      </w:pPr>
    </w:p>
    <w:p w14:paraId="65C1423F" w14:textId="69A87E18" w:rsidR="001E694B" w:rsidRDefault="00CD5EEA" w:rsidP="00CD5EEA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Les formations sont dispensées gratuitement, en personne ou par visioconférence.</w:t>
      </w:r>
    </w:p>
    <w:p w14:paraId="6C2B7ECF" w14:textId="412CCB85" w:rsidR="001E694B" w:rsidRPr="001E694B" w:rsidRDefault="001E694B" w:rsidP="001E694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14:paraId="43668A8F" w14:textId="44AAA335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4B65EB">
        <w:rPr>
          <w:rFonts w:ascii="Arial" w:hAnsi="Arial" w:cs="Arial"/>
          <w:sz w:val="24"/>
          <w:szCs w:val="24"/>
          <w:u w:val="single"/>
          <w:lang w:val="es-MX"/>
        </w:rPr>
        <w:lastRenderedPageBreak/>
        <w:t>Diapo</w:t>
      </w:r>
      <w:proofErr w:type="spellEnd"/>
      <w:r w:rsidRPr="004B65EB">
        <w:rPr>
          <w:rFonts w:ascii="Arial" w:hAnsi="Arial" w:cs="Arial"/>
          <w:sz w:val="24"/>
          <w:szCs w:val="24"/>
          <w:u w:val="single"/>
          <w:lang w:val="es-MX"/>
        </w:rPr>
        <w:t> </w:t>
      </w:r>
      <w:r>
        <w:rPr>
          <w:rFonts w:ascii="Arial" w:hAnsi="Arial" w:cs="Arial"/>
          <w:sz w:val="24"/>
          <w:szCs w:val="24"/>
          <w:u w:val="single"/>
          <w:lang w:val="es-MX"/>
        </w:rPr>
        <w:t>4</w:t>
      </w:r>
    </w:p>
    <w:p w14:paraId="302AF037" w14:textId="1C0C50F9" w:rsidR="002B433F" w:rsidRDefault="002B433F" w:rsidP="00C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Conférences, ateliers, séminaires et congrès</w:t>
      </w:r>
    </w:p>
    <w:p w14:paraId="255A552A" w14:textId="77777777" w:rsidR="002B433F" w:rsidRDefault="002B433F" w:rsidP="00CD5EEA">
      <w:pPr>
        <w:jc w:val="both"/>
        <w:rPr>
          <w:rFonts w:ascii="Arial" w:hAnsi="Arial" w:cs="Arial"/>
          <w:sz w:val="24"/>
          <w:szCs w:val="24"/>
        </w:rPr>
      </w:pPr>
    </w:p>
    <w:p w14:paraId="36AF9016" w14:textId="52A6E664" w:rsidR="002B433F" w:rsidRPr="002B433F" w:rsidRDefault="002B433F" w:rsidP="005F307A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Près de 20 thèmes personnalisés en fonction des besoins de chaque industrie</w:t>
      </w:r>
      <w:r w:rsidR="008307AB">
        <w:rPr>
          <w:rFonts w:ascii="Arial" w:hAnsi="Arial"/>
        </w:rPr>
        <w:t> :</w:t>
      </w:r>
      <w:r>
        <w:rPr>
          <w:rFonts w:ascii="Arial" w:hAnsi="Arial"/>
        </w:rPr>
        <w:t xml:space="preserve"> littérature, musique, audiovisuel, arts et logiciel.</w:t>
      </w:r>
    </w:p>
    <w:p w14:paraId="4F23E6EB" w14:textId="13F74297" w:rsidR="002B433F" w:rsidRPr="002B433F" w:rsidRDefault="002B433F" w:rsidP="005F307A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Destinés aux auteurs, aux titulaires de droits, aux utilisateurs, aux avocats, aux universitaires et aux autorités chargées de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application des lois.</w:t>
      </w:r>
    </w:p>
    <w:p w14:paraId="5BACF0AF" w14:textId="06DF118A" w:rsidR="002B433F" w:rsidRPr="002B433F" w:rsidRDefault="002B433F" w:rsidP="005F307A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Gratuits.</w:t>
      </w:r>
    </w:p>
    <w:p w14:paraId="00C7E0C4" w14:textId="36B07E33" w:rsidR="002B433F" w:rsidRPr="002B433F" w:rsidRDefault="002B433F" w:rsidP="005F307A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Sous forme physique ou virtuelle, en fonction des besoins du public.</w:t>
      </w:r>
    </w:p>
    <w:p w14:paraId="00E6B1F2" w14:textId="2B3B7073" w:rsidR="002B433F" w:rsidRPr="002B433F" w:rsidRDefault="002B433F" w:rsidP="005F307A">
      <w:pPr>
        <w:pStyle w:val="ListParagraph"/>
        <w:numPr>
          <w:ilvl w:val="0"/>
          <w:numId w:val="8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Ils ont une incidence sur la promotion et la diffusion du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et des droits connexes dans le pays.</w:t>
      </w:r>
    </w:p>
    <w:p w14:paraId="678A1E4A" w14:textId="71630940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r w:rsidRPr="004B65EB">
        <w:rPr>
          <w:rFonts w:ascii="Arial" w:hAnsi="Arial" w:cs="Arial"/>
          <w:sz w:val="24"/>
          <w:szCs w:val="24"/>
          <w:u w:val="single"/>
          <w:lang w:val="es-MX"/>
        </w:rPr>
        <w:t>Diapo </w:t>
      </w:r>
      <w:r>
        <w:rPr>
          <w:rFonts w:ascii="Arial" w:hAnsi="Arial" w:cs="Arial"/>
          <w:sz w:val="24"/>
          <w:szCs w:val="24"/>
          <w:u w:val="single"/>
          <w:lang w:val="es-MX"/>
        </w:rPr>
        <w:t>5</w:t>
      </w:r>
    </w:p>
    <w:p w14:paraId="6680C771" w14:textId="4EB5414F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Statistiques de la formation</w:t>
      </w:r>
      <w:r w:rsidR="008307AB">
        <w:rPr>
          <w:rFonts w:ascii="Arial" w:hAnsi="Arial"/>
          <w:sz w:val="24"/>
        </w:rPr>
        <w:t> :</w:t>
      </w:r>
    </w:p>
    <w:p w14:paraId="260AB448" w14:textId="29FFC6F1" w:rsidR="002B433F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01DDF936" wp14:editId="48A7E7DC">
            <wp:extent cx="5255895" cy="273558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AB8DA67-5838-453E-8807-FA8F3BFE13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DA6D8EC" w14:textId="1415EC28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proofErr w:type="spellStart"/>
      <w:r w:rsidRPr="004B65EB">
        <w:rPr>
          <w:rFonts w:ascii="Arial" w:hAnsi="Arial" w:cs="Arial"/>
          <w:sz w:val="24"/>
          <w:szCs w:val="24"/>
          <w:u w:val="single"/>
          <w:lang w:val="es-MX"/>
        </w:rPr>
        <w:t>Diapo</w:t>
      </w:r>
      <w:proofErr w:type="spellEnd"/>
      <w:r w:rsidRPr="004B65EB">
        <w:rPr>
          <w:rFonts w:ascii="Arial" w:hAnsi="Arial" w:cs="Arial"/>
          <w:sz w:val="24"/>
          <w:szCs w:val="24"/>
          <w:u w:val="single"/>
          <w:lang w:val="es-MX"/>
        </w:rPr>
        <w:t> </w:t>
      </w:r>
      <w:r>
        <w:rPr>
          <w:rFonts w:ascii="Arial" w:hAnsi="Arial" w:cs="Arial"/>
          <w:sz w:val="24"/>
          <w:szCs w:val="24"/>
          <w:u w:val="single"/>
          <w:lang w:val="es-MX"/>
        </w:rPr>
        <w:t>6</w:t>
      </w:r>
    </w:p>
    <w:p w14:paraId="682A1216" w14:textId="3AE51881" w:rsidR="00AD6B90" w:rsidRP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CAMPUS VIRTUEL</w:t>
      </w:r>
    </w:p>
    <w:p w14:paraId="1DD9F908" w14:textId="77777777" w:rsidR="00AD6B90" w:rsidRP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</w:p>
    <w:p w14:paraId="2841D6DB" w14:textId="73CADA4D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Ouverte toute l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année, la plateforme virtuelle propose aux étudiants 8 cours gratuits d</w:t>
      </w:r>
      <w:r w:rsidR="008307AB">
        <w:rPr>
          <w:rFonts w:ascii="Arial" w:hAnsi="Arial"/>
          <w:sz w:val="24"/>
        </w:rPr>
        <w:t>’</w:t>
      </w:r>
      <w:r>
        <w:rPr>
          <w:rFonts w:ascii="Arial" w:hAnsi="Arial"/>
          <w:sz w:val="24"/>
        </w:rPr>
        <w:t>une durée de 60 heures chacun, répartis sur 4 semaines.</w:t>
      </w:r>
    </w:p>
    <w:p w14:paraId="6E3BDF8A" w14:textId="09FB9CB2" w:rsidR="00AD6B90" w:rsidRDefault="00AD6B90" w:rsidP="00672407">
      <w:pPr>
        <w:jc w:val="both"/>
        <w:rPr>
          <w:rFonts w:ascii="Arial" w:hAnsi="Arial" w:cs="Arial"/>
          <w:sz w:val="24"/>
          <w:szCs w:val="24"/>
        </w:rPr>
      </w:pPr>
    </w:p>
    <w:p w14:paraId="59AC1742" w14:textId="37F40AE9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Les cours proposés sont</w:t>
      </w:r>
      <w:r w:rsidR="008307AB">
        <w:rPr>
          <w:rFonts w:ascii="Arial" w:hAnsi="Arial"/>
          <w:sz w:val="24"/>
        </w:rPr>
        <w:t> :</w:t>
      </w:r>
    </w:p>
    <w:p w14:paraId="52752D6D" w14:textId="77777777" w:rsidR="00AD6B90" w:rsidRP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3A0518E4" w14:textId="68EAB087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Cours de base sur le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et les droits connexes</w:t>
      </w:r>
    </w:p>
    <w:p w14:paraId="7098BB77" w14:textId="0995C2D2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Le dro</w:t>
      </w:r>
      <w:bookmarkStart w:id="0" w:name="_GoBack"/>
      <w:bookmarkEnd w:id="0"/>
      <w:r>
        <w:rPr>
          <w:rFonts w:ascii="Arial" w:hAnsi="Arial"/>
        </w:rPr>
        <w:t>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dans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industrie musicale</w:t>
      </w:r>
    </w:p>
    <w:p w14:paraId="2E5CBFDD" w14:textId="06F5F18A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Le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dans le secteur de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édition</w:t>
      </w:r>
    </w:p>
    <w:p w14:paraId="37395009" w14:textId="58DB4B19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Le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dans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industrie audiovisuelle</w:t>
      </w:r>
    </w:p>
    <w:p w14:paraId="2CC03F70" w14:textId="6619C7E4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Le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 dans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industrie du logiciel</w:t>
      </w:r>
    </w:p>
    <w:p w14:paraId="664E812E" w14:textId="57EE9DEC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Cours de base sur la conciliation et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arbitrage dans le domaine du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</w:t>
      </w:r>
    </w:p>
    <w:p w14:paraId="6CBEA537" w14:textId="6B4DB2E5" w:rsidR="00AD6B90" w:rsidRPr="00AD6B90" w:rsidRDefault="00AD6B90" w:rsidP="005F307A">
      <w:pPr>
        <w:pStyle w:val="ListParagraph"/>
        <w:numPr>
          <w:ilvl w:val="0"/>
          <w:numId w:val="9"/>
        </w:numPr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Cours à 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intention des autorités chargées du respect du droit d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auteur</w:t>
      </w:r>
    </w:p>
    <w:p w14:paraId="14B71595" w14:textId="68AC66D1" w:rsidR="00AD6B90" w:rsidRPr="00AD6B90" w:rsidRDefault="00AD6B90" w:rsidP="005F307A">
      <w:pPr>
        <w:pStyle w:val="ListParagraph"/>
        <w:numPr>
          <w:ilvl w:val="0"/>
          <w:numId w:val="9"/>
        </w:numPr>
        <w:spacing w:after="240"/>
        <w:ind w:left="1134" w:hanging="567"/>
        <w:jc w:val="both"/>
        <w:rPr>
          <w:rFonts w:ascii="Arial" w:hAnsi="Arial" w:cs="Arial"/>
        </w:rPr>
      </w:pPr>
      <w:r>
        <w:rPr>
          <w:rFonts w:ascii="Arial" w:hAnsi="Arial"/>
        </w:rPr>
        <w:t>L</w:t>
      </w:r>
      <w:r w:rsidR="008307AB">
        <w:rPr>
          <w:rFonts w:ascii="Arial" w:hAnsi="Arial"/>
        </w:rPr>
        <w:t>’</w:t>
      </w:r>
      <w:r>
        <w:rPr>
          <w:rFonts w:ascii="Arial" w:hAnsi="Arial"/>
        </w:rPr>
        <w:t>entrepreneuriat pour les créateurs</w:t>
      </w:r>
    </w:p>
    <w:p w14:paraId="5882BB99" w14:textId="13DA7F34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r w:rsidRPr="004B65EB">
        <w:rPr>
          <w:rFonts w:ascii="Arial" w:hAnsi="Arial" w:cs="Arial"/>
          <w:sz w:val="24"/>
          <w:szCs w:val="24"/>
          <w:u w:val="single"/>
          <w:lang w:val="es-MX"/>
        </w:rPr>
        <w:t>Diapo </w:t>
      </w:r>
      <w:r>
        <w:rPr>
          <w:rFonts w:ascii="Arial" w:hAnsi="Arial" w:cs="Arial"/>
          <w:sz w:val="24"/>
          <w:szCs w:val="24"/>
          <w:u w:val="single"/>
          <w:lang w:val="es-MX"/>
        </w:rPr>
        <w:t>7</w:t>
      </w:r>
    </w:p>
    <w:p w14:paraId="705C40D8" w14:textId="50576CFE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Statistiques du Campus virtuel</w:t>
      </w:r>
    </w:p>
    <w:p w14:paraId="44FD2E6E" w14:textId="3FEB09DA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36E5CC82" w14:textId="70C0A6F2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F210B6A" wp14:editId="58C65BE4">
            <wp:extent cx="5255895" cy="2735580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D1EFD68-CD28-4CD3-99E3-5C08C5250C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9D18FB8" w14:textId="67835EC8" w:rsid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</w:p>
    <w:p w14:paraId="2B98F301" w14:textId="3D9ED17A" w:rsidR="004B65EB" w:rsidRDefault="004B65EB" w:rsidP="004B65EB">
      <w:pPr>
        <w:spacing w:after="240"/>
        <w:jc w:val="both"/>
        <w:rPr>
          <w:rFonts w:ascii="Arial" w:hAnsi="Arial" w:cs="Arial"/>
          <w:sz w:val="24"/>
          <w:szCs w:val="24"/>
          <w:u w:val="single"/>
          <w:lang w:val="es-MX"/>
        </w:rPr>
      </w:pPr>
      <w:r w:rsidRPr="004B65EB">
        <w:rPr>
          <w:rFonts w:ascii="Arial" w:hAnsi="Arial" w:cs="Arial"/>
          <w:sz w:val="24"/>
          <w:szCs w:val="24"/>
          <w:u w:val="single"/>
          <w:lang w:val="es-MX"/>
        </w:rPr>
        <w:t>Diapo </w:t>
      </w:r>
      <w:r>
        <w:rPr>
          <w:rFonts w:ascii="Arial" w:hAnsi="Arial" w:cs="Arial"/>
          <w:sz w:val="24"/>
          <w:szCs w:val="24"/>
          <w:u w:val="single"/>
          <w:lang w:val="es-MX"/>
        </w:rPr>
        <w:t>8</w:t>
      </w:r>
    </w:p>
    <w:p w14:paraId="588D5443" w14:textId="63F64DB3" w:rsidR="00AD6B90" w:rsidRPr="00AD6B90" w:rsidRDefault="00AD6B90" w:rsidP="00AD6B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Témoignages</w:t>
      </w:r>
    </w:p>
    <w:sectPr w:rsidR="00AD6B90" w:rsidRPr="00AD6B90" w:rsidSect="00A75F87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269" w:right="1701" w:bottom="993" w:left="1701" w:header="113" w:footer="1074" w:gutter="561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F8707" w14:textId="77777777" w:rsidR="00FC52A1" w:rsidRDefault="00FC52A1">
      <w:r>
        <w:separator/>
      </w:r>
    </w:p>
  </w:endnote>
  <w:endnote w:type="continuationSeparator" w:id="0">
    <w:p w14:paraId="01A01CB5" w14:textId="77777777" w:rsidR="00FC52A1" w:rsidRDefault="00FC52A1">
      <w:r>
        <w:continuationSeparator/>
      </w:r>
    </w:p>
  </w:endnote>
  <w:endnote w:type="continuationNotice" w:id="1">
    <w:p w14:paraId="72422849" w14:textId="77777777" w:rsidR="00FD458E" w:rsidRDefault="00FD45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65A0E" w14:textId="741BDBD8" w:rsidR="00261C5E" w:rsidRDefault="00261C5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694B">
      <w:rPr>
        <w:rStyle w:val="PageNumber"/>
        <w:noProof/>
      </w:rPr>
      <w:t>0</w:t>
    </w:r>
    <w:r>
      <w:rPr>
        <w:rStyle w:val="PageNumber"/>
      </w:rPr>
      <w:fldChar w:fldCharType="end"/>
    </w:r>
  </w:p>
  <w:p w14:paraId="02B99079" w14:textId="77777777" w:rsidR="00261C5E" w:rsidRDefault="00261C5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C2BE0" w14:textId="08F27C10" w:rsidR="00261C5E" w:rsidRPr="0012528C" w:rsidRDefault="001C27CB" w:rsidP="0012528C">
    <w:pPr>
      <w:pStyle w:val="Footer"/>
      <w:tabs>
        <w:tab w:val="clear" w:pos="-1080"/>
        <w:tab w:val="clear" w:pos="4320"/>
        <w:tab w:val="clear" w:pos="9480"/>
      </w:tabs>
      <w:spacing w:before="240" w:line="120" w:lineRule="auto"/>
      <w:ind w:left="-2261" w:right="-370"/>
      <w:jc w:val="right"/>
      <w:rPr>
        <w:rFonts w:cs="Arial"/>
        <w:b w:val="0"/>
        <w:i/>
        <w:sz w:val="12"/>
        <w:szCs w:val="12"/>
      </w:rPr>
    </w:pPr>
    <w:r>
      <w:rPr>
        <w:noProof/>
        <w:sz w:val="12"/>
        <w:lang w:val="en-US" w:eastAsia="en-US"/>
      </w:rPr>
      <w:drawing>
        <wp:anchor distT="0" distB="0" distL="114300" distR="114300" simplePos="0" relativeHeight="251665408" behindDoc="0" locked="0" layoutInCell="1" allowOverlap="1" wp14:anchorId="407B27F2" wp14:editId="682B014E">
          <wp:simplePos x="0" y="0"/>
          <wp:positionH relativeFrom="page">
            <wp:posOffset>0</wp:posOffset>
          </wp:positionH>
          <wp:positionV relativeFrom="paragraph">
            <wp:posOffset>-212</wp:posOffset>
          </wp:positionV>
          <wp:extent cx="7875727" cy="96139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727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sz w:val="12"/>
      </w:rPr>
      <w:t xml:space="preserve">« V:\28-Rapports\5-Rapports-Autorités-Contrôle-et-Entités-Externes\OMPI\Conférence internationale des institutions de formation en propriété intellectuelle\ Présentation L’enseignement virtuel de la propriété intellectuelle pour accompagner les artistes et les créateurs.docx" </w:t>
    </w:r>
    <w:r>
      <w:rPr>
        <w:sz w:val="12"/>
      </w:rPr>
      <w:tab/>
      <w:t xml:space="preserve">Page </w:t>
    </w:r>
    <w:r w:rsidR="0012528C" w:rsidRPr="00B3307C">
      <w:rPr>
        <w:b w:val="0"/>
        <w:sz w:val="16"/>
      </w:rPr>
      <w:fldChar w:fldCharType="begin"/>
    </w:r>
    <w:r w:rsidR="0012528C" w:rsidRPr="00B3307C">
      <w:rPr>
        <w:sz w:val="12"/>
      </w:rPr>
      <w:instrText>PAGE</w:instrText>
    </w:r>
    <w:r w:rsidR="0012528C" w:rsidRPr="00B3307C">
      <w:rPr>
        <w:b w:val="0"/>
        <w:sz w:val="16"/>
      </w:rPr>
      <w:fldChar w:fldCharType="separate"/>
    </w:r>
    <w:r w:rsidR="005F307A">
      <w:rPr>
        <w:noProof/>
        <w:sz w:val="12"/>
      </w:rPr>
      <w:t>3</w:t>
    </w:r>
    <w:r w:rsidR="0012528C" w:rsidRPr="00B3307C">
      <w:rPr>
        <w:b w:val="0"/>
        <w:sz w:val="16"/>
      </w:rPr>
      <w:fldChar w:fldCharType="end"/>
    </w:r>
    <w:r>
      <w:rPr>
        <w:sz w:val="12"/>
      </w:rPr>
      <w:t xml:space="preserve"> </w:t>
    </w:r>
    <w:r w:rsidR="0012528C" w:rsidRPr="00B3307C">
      <w:rPr>
        <w:b w:val="0"/>
        <w:sz w:val="16"/>
      </w:rPr>
      <w:fldChar w:fldCharType="begin"/>
    </w:r>
    <w:r w:rsidR="0012528C" w:rsidRPr="00B3307C">
      <w:rPr>
        <w:sz w:val="12"/>
      </w:rPr>
      <w:instrText>NUMPAGES</w:instrText>
    </w:r>
    <w:r w:rsidR="0012528C" w:rsidRPr="00B3307C">
      <w:rPr>
        <w:b w:val="0"/>
        <w:sz w:val="16"/>
      </w:rPr>
      <w:fldChar w:fldCharType="separate"/>
    </w:r>
    <w:r w:rsidR="005F307A">
      <w:rPr>
        <w:noProof/>
        <w:sz w:val="12"/>
      </w:rPr>
      <w:t>3</w:t>
    </w:r>
    <w:r w:rsidR="0012528C" w:rsidRPr="00B3307C">
      <w:rPr>
        <w:b w:val="0"/>
        <w:sz w:val="16"/>
      </w:rPr>
      <w:fldChar w:fldCharType="end"/>
    </w:r>
    <w:r>
      <w:rPr>
        <w:rStyle w:val="PageNumber"/>
        <w:rFonts w:ascii="Arial" w:hAnsi="Arial"/>
        <w:i w:val="0"/>
        <w:sz w:val="12"/>
      </w:rPr>
      <w:t xml:space="preserve"> [</w: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begin"/>
    </w:r>
    <w:r w:rsidR="0012528C" w:rsidRPr="005068E5">
      <w:rPr>
        <w:rStyle w:val="PageNumber"/>
        <w:rFonts w:ascii="Arial" w:hAnsi="Arial" w:cs="Arial"/>
        <w:i w:val="0"/>
        <w:sz w:val="12"/>
      </w:rPr>
      <w:instrText>PAGE   \* MERGEFORMAT</w:instrTex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separate"/>
    </w:r>
    <w:r w:rsidR="005F307A">
      <w:rPr>
        <w:rStyle w:val="PageNumber"/>
        <w:rFonts w:ascii="Arial" w:hAnsi="Arial" w:cs="Arial"/>
        <w:i w:val="0"/>
        <w:noProof/>
        <w:sz w:val="12"/>
      </w:rPr>
      <w:t>3</w:t>
    </w:r>
    <w:r w:rsidR="0012528C" w:rsidRPr="005068E5">
      <w:rPr>
        <w:rStyle w:val="PageNumber"/>
        <w:rFonts w:ascii="Arial" w:hAnsi="Arial" w:cs="Arial"/>
        <w:i w:val="0"/>
        <w:sz w:val="12"/>
      </w:rPr>
      <w:fldChar w:fldCharType="end"/>
    </w:r>
    <w:r>
      <w:rPr>
        <w:rStyle w:val="PageNumber"/>
        <w:rFonts w:ascii="Arial" w:hAnsi="Arial"/>
        <w:i w:val="0"/>
        <w:sz w:val="12"/>
      </w:rPr>
      <w:t>]</w:t>
    </w:r>
    <w:r>
      <w:rPr>
        <w:rFonts w:ascii="Times New Roman" w:hAnsi="Times New Roman"/>
        <w:b w:val="0"/>
        <w:i/>
        <w:sz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12004" w14:textId="77777777" w:rsidR="00261C5E" w:rsidRDefault="00261C5E" w:rsidP="0054775F">
    <w:pPr>
      <w:pStyle w:val="Footer"/>
      <w:framePr w:wrap="around" w:vAnchor="text" w:hAnchor="margin" w:xAlign="right" w:y="1"/>
      <w:spacing w:befor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C35F326" w14:textId="647D734F" w:rsidR="00261C5E" w:rsidRDefault="00261C5E" w:rsidP="0054775F">
    <w:pPr>
      <w:pStyle w:val="Footer"/>
      <w:tabs>
        <w:tab w:val="clear" w:pos="-1080"/>
        <w:tab w:val="clear" w:pos="4320"/>
        <w:tab w:val="clear" w:pos="9480"/>
      </w:tabs>
      <w:spacing w:before="0"/>
      <w:ind w:left="0" w:right="360"/>
      <w:rPr>
        <w:rFonts w:cs="Arial"/>
        <w:b w:val="0"/>
        <w:noProof/>
        <w:sz w:val="12"/>
        <w:szCs w:val="12"/>
      </w:rPr>
    </w:pPr>
    <w:r>
      <w:rPr>
        <w:rFonts w:ascii="Times New Roman" w:hAnsi="Times New Roman"/>
        <w:b w:val="0"/>
        <w:noProof/>
        <w:sz w:val="12"/>
        <w:lang w:val="en-US" w:eastAsia="en-US"/>
      </w:rPr>
      <w:drawing>
        <wp:anchor distT="180340" distB="0" distL="0" distR="0" simplePos="0" relativeHeight="251658240" behindDoc="0" locked="0" layoutInCell="1" allowOverlap="0" wp14:anchorId="3A3E1555" wp14:editId="7AC53BFC">
          <wp:simplePos x="0" y="0"/>
          <wp:positionH relativeFrom="page">
            <wp:posOffset>19050</wp:posOffset>
          </wp:positionH>
          <wp:positionV relativeFrom="paragraph">
            <wp:posOffset>86802</wp:posOffset>
          </wp:positionV>
          <wp:extent cx="7761600" cy="773116"/>
          <wp:effectExtent l="0" t="0" r="0" b="825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hian.saavedra\Desktop\cola_Conciliació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1600" cy="773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39B0">
      <w:rPr>
        <w:rFonts w:cs="Arial"/>
        <w:b w:val="0"/>
        <w:sz w:val="12"/>
      </w:rPr>
      <w:fldChar w:fldCharType="begin"/>
    </w:r>
    <w:r w:rsidRPr="00A339B0">
      <w:rPr>
        <w:rFonts w:cs="Arial"/>
        <w:b w:val="0"/>
        <w:sz w:val="12"/>
      </w:rPr>
      <w:instrText xml:space="preserve"> FILENAME \p  \* MERGEFORMAT </w:instrText>
    </w:r>
    <w:r w:rsidRPr="00A339B0">
      <w:rPr>
        <w:rFonts w:cs="Arial"/>
        <w:b w:val="0"/>
        <w:sz w:val="12"/>
      </w:rPr>
      <w:fldChar w:fldCharType="separate"/>
    </w:r>
    <w:r w:rsidR="001E694B">
      <w:rPr>
        <w:rFonts w:cs="Arial"/>
        <w:b w:val="0"/>
        <w:noProof/>
        <w:sz w:val="12"/>
      </w:rPr>
      <w:t>D:\Annaelle\Documents\Travail\OMPI\Projets juin 2022\Academy - IPTI Conference Presentations\academy_ipti_conference_dnda_presentation_144750_FR.docx</w:t>
    </w:r>
    <w:r w:rsidRPr="00A339B0">
      <w:rPr>
        <w:rFonts w:cs="Arial"/>
        <w:b w:val="0"/>
        <w:sz w:val="12"/>
      </w:rPr>
      <w:fldChar w:fldCharType="end"/>
    </w:r>
  </w:p>
  <w:p w14:paraId="2CBDCD66" w14:textId="77777777" w:rsidR="00261C5E" w:rsidRDefault="00261C5E" w:rsidP="0054775F">
    <w:pPr>
      <w:pStyle w:val="Footer"/>
      <w:tabs>
        <w:tab w:val="clear" w:pos="-1080"/>
        <w:tab w:val="clear" w:pos="4320"/>
        <w:tab w:val="clear" w:pos="9480"/>
      </w:tabs>
      <w:spacing w:before="0"/>
      <w:ind w:left="-2261" w:right="335"/>
      <w:jc w:val="right"/>
      <w:rPr>
        <w:rFonts w:ascii="Times New Roman" w:hAnsi="Times New Roman"/>
        <w:b w:val="0"/>
        <w:sz w:val="12"/>
      </w:rPr>
    </w:pPr>
    <w:r>
      <w:rPr>
        <w:rFonts w:ascii="Times New Roman" w:hAnsi="Times New Roman"/>
        <w:b w:val="0"/>
        <w:snapToGrid w:val="0"/>
        <w:sz w:val="12"/>
      </w:rPr>
      <w:tab/>
    </w:r>
    <w:r>
      <w:rPr>
        <w:rFonts w:ascii="Times New Roman" w:hAnsi="Times New Roman"/>
        <w:b w:val="0"/>
        <w:snapToGrid w:val="0"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C3B7C" w14:textId="77777777" w:rsidR="00FC52A1" w:rsidRDefault="00FC52A1">
      <w:r>
        <w:separator/>
      </w:r>
    </w:p>
  </w:footnote>
  <w:footnote w:type="continuationSeparator" w:id="0">
    <w:p w14:paraId="609D7636" w14:textId="77777777" w:rsidR="00FC52A1" w:rsidRDefault="00FC52A1">
      <w:r>
        <w:continuationSeparator/>
      </w:r>
    </w:p>
  </w:footnote>
  <w:footnote w:type="continuationNotice" w:id="1">
    <w:p w14:paraId="70F15B0A" w14:textId="77777777" w:rsidR="00FD458E" w:rsidRDefault="00FD45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F3D4E" w14:textId="409692EB" w:rsidR="00261C5E" w:rsidRDefault="00A75F87" w:rsidP="005068E5">
    <w:pPr>
      <w:pStyle w:val="Header"/>
      <w:ind w:left="0"/>
    </w:pP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6B8F1224" wp14:editId="1F5727C0">
          <wp:simplePos x="0" y="0"/>
          <wp:positionH relativeFrom="page">
            <wp:posOffset>-57150</wp:posOffset>
          </wp:positionH>
          <wp:positionV relativeFrom="paragraph">
            <wp:posOffset>-71755</wp:posOffset>
          </wp:positionV>
          <wp:extent cx="7875270" cy="1294036"/>
          <wp:effectExtent l="0" t="0" r="0" b="1905"/>
          <wp:wrapNone/>
          <wp:docPr id="10" name="Imagen 10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967" cy="1297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15378" w14:textId="77777777" w:rsidR="00261C5E" w:rsidRDefault="00261C5E" w:rsidP="00F10B14">
    <w:pPr>
      <w:pStyle w:val="Header"/>
      <w:tabs>
        <w:tab w:val="clear" w:pos="-1080"/>
        <w:tab w:val="left" w:pos="-284"/>
      </w:tabs>
      <w:ind w:left="0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1008137" wp14:editId="4B69F08C">
          <wp:simplePos x="0" y="0"/>
          <wp:positionH relativeFrom="page">
            <wp:align>right</wp:align>
          </wp:positionH>
          <wp:positionV relativeFrom="paragraph">
            <wp:posOffset>-76835</wp:posOffset>
          </wp:positionV>
          <wp:extent cx="7785100" cy="1361440"/>
          <wp:effectExtent l="0" t="0" r="635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2018\K-6 IMAGEN CORPORATIVA\K-6.1 PIEZAS GRAFICAS\COMUNICACIONES INTERNAS\Plantillas world\CabezoteTodos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36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4604"/>
    <w:multiLevelType w:val="hybridMultilevel"/>
    <w:tmpl w:val="981E4D9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3380C"/>
    <w:multiLevelType w:val="hybridMultilevel"/>
    <w:tmpl w:val="C09803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53370"/>
    <w:multiLevelType w:val="hybridMultilevel"/>
    <w:tmpl w:val="20ACE4F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2E163C"/>
    <w:multiLevelType w:val="hybridMultilevel"/>
    <w:tmpl w:val="66368C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66E2F"/>
    <w:multiLevelType w:val="hybridMultilevel"/>
    <w:tmpl w:val="817851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C20B3"/>
    <w:multiLevelType w:val="hybridMultilevel"/>
    <w:tmpl w:val="19C266EA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C36C7"/>
    <w:multiLevelType w:val="hybridMultilevel"/>
    <w:tmpl w:val="3F6C91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F2349"/>
    <w:multiLevelType w:val="multilevel"/>
    <w:tmpl w:val="098EFF3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 w15:restartNumberingAfterBreak="0">
    <w:nsid w:val="72660C1E"/>
    <w:multiLevelType w:val="hybridMultilevel"/>
    <w:tmpl w:val="384C1268"/>
    <w:lvl w:ilvl="0" w:tplc="B1241FF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8" w:dllVersion="513" w:checkStyle="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es-CO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432"/>
    <w:rsid w:val="0000342D"/>
    <w:rsid w:val="0001530F"/>
    <w:rsid w:val="00036D20"/>
    <w:rsid w:val="000505CB"/>
    <w:rsid w:val="00056C52"/>
    <w:rsid w:val="000B1086"/>
    <w:rsid w:val="000B43FC"/>
    <w:rsid w:val="00122341"/>
    <w:rsid w:val="0012528C"/>
    <w:rsid w:val="001744E3"/>
    <w:rsid w:val="00182E11"/>
    <w:rsid w:val="00192277"/>
    <w:rsid w:val="001A367B"/>
    <w:rsid w:val="001B3382"/>
    <w:rsid w:val="001C27CB"/>
    <w:rsid w:val="001C5C43"/>
    <w:rsid w:val="001D3209"/>
    <w:rsid w:val="001E694B"/>
    <w:rsid w:val="001E73DF"/>
    <w:rsid w:val="001F7048"/>
    <w:rsid w:val="00210E0F"/>
    <w:rsid w:val="00261C5E"/>
    <w:rsid w:val="00265964"/>
    <w:rsid w:val="0028551F"/>
    <w:rsid w:val="002B433F"/>
    <w:rsid w:val="002B6D9A"/>
    <w:rsid w:val="002E3398"/>
    <w:rsid w:val="003024B3"/>
    <w:rsid w:val="00326C4A"/>
    <w:rsid w:val="00360F2E"/>
    <w:rsid w:val="0037031C"/>
    <w:rsid w:val="00375FC1"/>
    <w:rsid w:val="00380767"/>
    <w:rsid w:val="003841E3"/>
    <w:rsid w:val="003A19B2"/>
    <w:rsid w:val="003A3AAB"/>
    <w:rsid w:val="003B62D4"/>
    <w:rsid w:val="003C2DD4"/>
    <w:rsid w:val="003D7908"/>
    <w:rsid w:val="00404F33"/>
    <w:rsid w:val="0043252F"/>
    <w:rsid w:val="00432B84"/>
    <w:rsid w:val="00437F72"/>
    <w:rsid w:val="00453678"/>
    <w:rsid w:val="0046397D"/>
    <w:rsid w:val="004927AB"/>
    <w:rsid w:val="004B1824"/>
    <w:rsid w:val="004B65EB"/>
    <w:rsid w:val="004B6ACA"/>
    <w:rsid w:val="004C4814"/>
    <w:rsid w:val="004C6342"/>
    <w:rsid w:val="004D44FA"/>
    <w:rsid w:val="005068E5"/>
    <w:rsid w:val="0054070D"/>
    <w:rsid w:val="00545132"/>
    <w:rsid w:val="0054775F"/>
    <w:rsid w:val="00550425"/>
    <w:rsid w:val="00560B95"/>
    <w:rsid w:val="005845AC"/>
    <w:rsid w:val="0058516F"/>
    <w:rsid w:val="00593A05"/>
    <w:rsid w:val="005A084F"/>
    <w:rsid w:val="005D52F0"/>
    <w:rsid w:val="005F307A"/>
    <w:rsid w:val="0060296A"/>
    <w:rsid w:val="00616C2B"/>
    <w:rsid w:val="00635D04"/>
    <w:rsid w:val="006577B2"/>
    <w:rsid w:val="0067125F"/>
    <w:rsid w:val="00672407"/>
    <w:rsid w:val="00673D70"/>
    <w:rsid w:val="00681675"/>
    <w:rsid w:val="006B7601"/>
    <w:rsid w:val="00724600"/>
    <w:rsid w:val="00727860"/>
    <w:rsid w:val="00793517"/>
    <w:rsid w:val="007A1609"/>
    <w:rsid w:val="007C7642"/>
    <w:rsid w:val="00826426"/>
    <w:rsid w:val="008307AB"/>
    <w:rsid w:val="0083258D"/>
    <w:rsid w:val="00840D80"/>
    <w:rsid w:val="0084467C"/>
    <w:rsid w:val="00863432"/>
    <w:rsid w:val="008669BD"/>
    <w:rsid w:val="00883115"/>
    <w:rsid w:val="00893A0A"/>
    <w:rsid w:val="008A1DA1"/>
    <w:rsid w:val="00903316"/>
    <w:rsid w:val="00922817"/>
    <w:rsid w:val="00963BFC"/>
    <w:rsid w:val="00975D23"/>
    <w:rsid w:val="009A1BA7"/>
    <w:rsid w:val="00A0096F"/>
    <w:rsid w:val="00A132D4"/>
    <w:rsid w:val="00A339B0"/>
    <w:rsid w:val="00A44680"/>
    <w:rsid w:val="00A52352"/>
    <w:rsid w:val="00A56DAE"/>
    <w:rsid w:val="00A75F87"/>
    <w:rsid w:val="00AB48A6"/>
    <w:rsid w:val="00AC599C"/>
    <w:rsid w:val="00AD6B90"/>
    <w:rsid w:val="00AD72B3"/>
    <w:rsid w:val="00AE369D"/>
    <w:rsid w:val="00B3307C"/>
    <w:rsid w:val="00B462B2"/>
    <w:rsid w:val="00B500EC"/>
    <w:rsid w:val="00B62115"/>
    <w:rsid w:val="00B7390B"/>
    <w:rsid w:val="00B73930"/>
    <w:rsid w:val="00B76681"/>
    <w:rsid w:val="00BA3FE2"/>
    <w:rsid w:val="00BB33FD"/>
    <w:rsid w:val="00C056DA"/>
    <w:rsid w:val="00C12FFD"/>
    <w:rsid w:val="00C91ADB"/>
    <w:rsid w:val="00CD5EEA"/>
    <w:rsid w:val="00D04A85"/>
    <w:rsid w:val="00D12D0E"/>
    <w:rsid w:val="00D225B5"/>
    <w:rsid w:val="00D36237"/>
    <w:rsid w:val="00D40D68"/>
    <w:rsid w:val="00D57370"/>
    <w:rsid w:val="00D66EA1"/>
    <w:rsid w:val="00D745A7"/>
    <w:rsid w:val="00D76CBF"/>
    <w:rsid w:val="00D93C30"/>
    <w:rsid w:val="00DA2713"/>
    <w:rsid w:val="00DB1460"/>
    <w:rsid w:val="00DB1B3D"/>
    <w:rsid w:val="00DD0492"/>
    <w:rsid w:val="00DF3342"/>
    <w:rsid w:val="00E10F8C"/>
    <w:rsid w:val="00E65C87"/>
    <w:rsid w:val="00E76492"/>
    <w:rsid w:val="00E92EB9"/>
    <w:rsid w:val="00ED0B63"/>
    <w:rsid w:val="00ED4C98"/>
    <w:rsid w:val="00EE1645"/>
    <w:rsid w:val="00EE2DFD"/>
    <w:rsid w:val="00F10B14"/>
    <w:rsid w:val="00F36934"/>
    <w:rsid w:val="00F61325"/>
    <w:rsid w:val="00F61E2D"/>
    <w:rsid w:val="00F74033"/>
    <w:rsid w:val="00F80CAD"/>
    <w:rsid w:val="00F91FB5"/>
    <w:rsid w:val="00F9477E"/>
    <w:rsid w:val="00FA0FCA"/>
    <w:rsid w:val="00FA242D"/>
    <w:rsid w:val="00FA5977"/>
    <w:rsid w:val="00FB0BB8"/>
    <w:rsid w:val="00FC3D5D"/>
    <w:rsid w:val="00FC52A1"/>
    <w:rsid w:val="00FC7B60"/>
    <w:rsid w:val="00FD458E"/>
    <w:rsid w:val="00FE1724"/>
    <w:rsid w:val="00FE51AD"/>
    <w:rsid w:val="00FE7CE6"/>
    <w:rsid w:val="00FF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CC5B830"/>
  <w15:docId w15:val="{7EA534F2-40AD-4E00-95BA-0CB65317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keepLines/>
      <w:spacing w:line="533" w:lineRule="auto"/>
      <w:ind w:left="840" w:right="-240"/>
      <w:outlineLvl w:val="0"/>
    </w:pPr>
    <w:rPr>
      <w:rFonts w:ascii="Arial" w:hAnsi="Arial"/>
      <w:b/>
      <w:spacing w:val="-10"/>
      <w:kern w:val="28"/>
    </w:rPr>
  </w:style>
  <w:style w:type="paragraph" w:styleId="Heading2">
    <w:name w:val="heading 2"/>
    <w:basedOn w:val="Normal"/>
    <w:next w:val="BodyText"/>
    <w:qFormat/>
    <w:pPr>
      <w:keepNext/>
      <w:keepLines/>
      <w:spacing w:line="533" w:lineRule="auto"/>
      <w:ind w:left="840" w:right="-240"/>
      <w:outlineLvl w:val="1"/>
    </w:pPr>
    <w:rPr>
      <w:rFonts w:ascii="Arial" w:hAnsi="Arial"/>
      <w:b/>
      <w:spacing w:val="-10"/>
      <w:kern w:val="28"/>
      <w:sz w:val="18"/>
    </w:rPr>
  </w:style>
  <w:style w:type="paragraph" w:styleId="Heading3">
    <w:name w:val="heading 3"/>
    <w:basedOn w:val="Normal"/>
    <w:next w:val="BodyText"/>
    <w:qFormat/>
    <w:pPr>
      <w:keepNext/>
      <w:keepLines/>
      <w:spacing w:line="533" w:lineRule="auto"/>
      <w:ind w:left="840" w:right="-240"/>
      <w:outlineLvl w:val="2"/>
    </w:pPr>
    <w:rPr>
      <w:rFonts w:ascii="Arial" w:hAnsi="Arial"/>
      <w:spacing w:val="-5"/>
      <w:kern w:val="28"/>
      <w:sz w:val="18"/>
    </w:rPr>
  </w:style>
  <w:style w:type="paragraph" w:styleId="Heading4">
    <w:name w:val="heading 4"/>
    <w:basedOn w:val="Normal"/>
    <w:next w:val="BodyText"/>
    <w:qFormat/>
    <w:pPr>
      <w:keepNext/>
      <w:keepLines/>
      <w:spacing w:line="533" w:lineRule="auto"/>
      <w:ind w:left="840" w:right="-240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pPr>
      <w:keepNext/>
      <w:keepLines/>
      <w:spacing w:line="533" w:lineRule="auto"/>
      <w:ind w:left="840" w:right="-240"/>
      <w:outlineLvl w:val="4"/>
    </w:pPr>
    <w:rPr>
      <w:b/>
      <w:i/>
      <w:spacing w:val="-2"/>
      <w:kern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tulodeencabezadodemensaje">
    <w:name w:val="Rótulo de encabezado de mensaje"/>
    <w:rPr>
      <w:rFonts w:ascii="Arial" w:hAnsi="Arial"/>
      <w:b/>
      <w:spacing w:val="-4"/>
      <w:sz w:val="18"/>
    </w:rPr>
  </w:style>
  <w:style w:type="character" w:styleId="Emphasis">
    <w:name w:val="Emphasis"/>
    <w:uiPriority w:val="20"/>
    <w:qFormat/>
    <w:rPr>
      <w:rFonts w:ascii="Arial" w:hAnsi="Arial"/>
      <w:b/>
      <w:spacing w:val="-10"/>
      <w:sz w:val="18"/>
    </w:rPr>
  </w:style>
  <w:style w:type="paragraph" w:customStyle="1" w:styleId="Casillasdeverificacin">
    <w:name w:val="Casillas de verificación"/>
    <w:basedOn w:val="Normal"/>
    <w:pPr>
      <w:spacing w:before="360" w:after="360"/>
    </w:pPr>
  </w:style>
  <w:style w:type="paragraph" w:customStyle="1" w:styleId="Encabezadodefax">
    <w:name w:val="Encabezado de fax"/>
    <w:basedOn w:val="Normal"/>
    <w:pPr>
      <w:spacing w:before="240" w:after="60"/>
    </w:pPr>
  </w:style>
  <w:style w:type="paragraph" w:styleId="BodyText">
    <w:name w:val="Body Text"/>
    <w:basedOn w:val="Normal"/>
    <w:pPr>
      <w:spacing w:line="533" w:lineRule="auto"/>
      <w:ind w:left="840" w:right="-120"/>
    </w:pPr>
  </w:style>
  <w:style w:type="paragraph" w:customStyle="1" w:styleId="Ttulodeldocumento">
    <w:name w:val="Título del documento"/>
    <w:next w:val="Normal"/>
    <w:pPr>
      <w:spacing w:before="100" w:after="720" w:line="600" w:lineRule="exact"/>
      <w:ind w:left="840"/>
    </w:pPr>
    <w:rPr>
      <w:spacing w:val="-34"/>
      <w:sz w:val="60"/>
    </w:rPr>
  </w:style>
  <w:style w:type="paragraph" w:customStyle="1" w:styleId="Remite">
    <w:name w:val="Remite"/>
    <w:basedOn w:val="Normal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customStyle="1" w:styleId="Logotipo">
    <w:name w:val="Logotipo"/>
    <w:basedOn w:val="Normal"/>
  </w:style>
  <w:style w:type="paragraph" w:customStyle="1" w:styleId="Eslogan">
    <w:name w:val="Eslogan"/>
    <w:basedOn w:val="Normal"/>
    <w:pPr>
      <w:framePr w:w="5170" w:h="1407" w:hRule="exact" w:hSpace="187" w:vSpace="187" w:wrap="around" w:vAnchor="page" w:hAnchor="page" w:x="966" w:y="14401" w:anchorLock="1"/>
    </w:pPr>
    <w:rPr>
      <w:rFonts w:ascii="Impact" w:hAnsi="Impact"/>
      <w:caps/>
      <w:color w:val="FFFFFF"/>
      <w:spacing w:val="20"/>
      <w:position w:val="12"/>
      <w:sz w:val="48"/>
    </w:rPr>
  </w:style>
  <w:style w:type="character" w:customStyle="1" w:styleId="Casilladeverificacin">
    <w:name w:val="Casilla de verificación"/>
    <w:rPr>
      <w:spacing w:val="0"/>
      <w:sz w:val="22"/>
    </w:rPr>
  </w:style>
  <w:style w:type="paragraph" w:customStyle="1" w:styleId="Organizacin">
    <w:name w:val="Organización"/>
    <w:basedOn w:val="Normal"/>
    <w:pPr>
      <w:keepLines/>
      <w:framePr w:w="2640" w:h="1133" w:wrap="notBeside" w:vAnchor="page" w:hAnchor="page" w:x="8821" w:y="673" w:anchorLock="1"/>
      <w:spacing w:line="200" w:lineRule="atLeast"/>
      <w:ind w:left="840" w:right="-120"/>
    </w:pPr>
    <w:rPr>
      <w:sz w:val="16"/>
    </w:rPr>
  </w:style>
  <w:style w:type="paragraph" w:customStyle="1" w:styleId="Encabezado-base">
    <w:name w:val="Encabezado - base"/>
    <w:basedOn w:val="Normal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aliases w:val="pie de página"/>
    <w:basedOn w:val="Encabezado-base"/>
    <w:link w:val="FooterChar"/>
    <w:pPr>
      <w:spacing w:before="420"/>
    </w:pPr>
    <w:rPr>
      <w:b/>
    </w:rPr>
  </w:style>
  <w:style w:type="paragraph" w:styleId="Header">
    <w:name w:val="header"/>
    <w:basedOn w:val="Encabezado-base"/>
    <w:pPr>
      <w:tabs>
        <w:tab w:val="right" w:pos="9720"/>
      </w:tabs>
      <w:ind w:right="-1080"/>
    </w:pPr>
    <w:rPr>
      <w:rFonts w:ascii="Times New Roman" w:hAnsi="Times New Roman"/>
      <w:i/>
    </w:rPr>
  </w:style>
  <w:style w:type="paragraph" w:customStyle="1" w:styleId="Ttulo-base">
    <w:name w:val="Título - base"/>
    <w:basedOn w:val="Normal"/>
    <w:next w:val="BodyText"/>
    <w:pPr>
      <w:keepNext/>
      <w:keepLines/>
      <w:spacing w:line="533" w:lineRule="auto"/>
      <w:ind w:left="840" w:right="-240"/>
    </w:pPr>
    <w:rPr>
      <w:rFonts w:ascii="Arial" w:hAnsi="Arial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1560"/>
        <w:tab w:val="left" w:pos="4920"/>
        <w:tab w:val="left" w:pos="5640"/>
      </w:tabs>
      <w:ind w:left="1560" w:hanging="720"/>
    </w:pPr>
  </w:style>
  <w:style w:type="paragraph" w:customStyle="1" w:styleId="Encabezadodemensaje-primera">
    <w:name w:val="Encabezado de mensaje - primera"/>
    <w:basedOn w:val="MessageHeader"/>
    <w:next w:val="MessageHeader"/>
  </w:style>
  <w:style w:type="paragraph" w:customStyle="1" w:styleId="Encabezadodemensaje-ltima">
    <w:name w:val="Encabezado de mensaje - última"/>
    <w:basedOn w:val="MessageHeader"/>
    <w:next w:val="BodyText"/>
    <w:pPr>
      <w:tabs>
        <w:tab w:val="clear" w:pos="1560"/>
        <w:tab w:val="clear" w:pos="4920"/>
        <w:tab w:val="clear" w:pos="5640"/>
        <w:tab w:val="left" w:pos="1980"/>
        <w:tab w:val="left" w:pos="3510"/>
        <w:tab w:val="left" w:pos="5490"/>
        <w:tab w:val="left" w:pos="7110"/>
      </w:tabs>
      <w:spacing w:before="100" w:after="920"/>
      <w:ind w:left="840" w:firstLine="0"/>
    </w:pPr>
    <w:rPr>
      <w:spacing w:val="-6"/>
    </w:rPr>
  </w:style>
  <w:style w:type="paragraph" w:styleId="NormalIndent">
    <w:name w:val="Normal Indent"/>
    <w:basedOn w:val="Normal"/>
    <w:pPr>
      <w:ind w:left="1440" w:right="-240"/>
    </w:pPr>
  </w:style>
  <w:style w:type="character" w:styleId="PageNumber">
    <w:name w:val="page number"/>
    <w:rPr>
      <w:rFonts w:ascii="Times New Roman" w:hAnsi="Times New Roman"/>
      <w:i/>
      <w:sz w:val="20"/>
      <w:vertAlign w:val="baseline"/>
    </w:rPr>
  </w:style>
  <w:style w:type="paragraph" w:customStyle="1" w:styleId="Firmanombre">
    <w:name w:val="Firma nombre"/>
    <w:basedOn w:val="Normal"/>
    <w:next w:val="Normal"/>
    <w:pPr>
      <w:keepNext/>
      <w:keepLines/>
      <w:spacing w:before="660"/>
      <w:ind w:left="840" w:right="-120"/>
    </w:pPr>
  </w:style>
  <w:style w:type="paragraph" w:styleId="Title">
    <w:name w:val="Title"/>
    <w:basedOn w:val="Normal"/>
    <w:qFormat/>
    <w:pPr>
      <w:jc w:val="center"/>
    </w:pPr>
    <w:rPr>
      <w:rFonts w:ascii="Eras Light ITC" w:hAnsi="Eras Light ITC"/>
      <w:b/>
      <w:sz w:val="28"/>
    </w:rPr>
  </w:style>
  <w:style w:type="paragraph" w:styleId="BalloonText">
    <w:name w:val="Balloon Text"/>
    <w:basedOn w:val="Normal"/>
    <w:link w:val="BalloonTextChar"/>
    <w:semiHidden/>
    <w:unhideWhenUsed/>
    <w:rsid w:val="008A1D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A1DA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40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39B0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rsid w:val="00D36237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D36237"/>
    <w:rPr>
      <w:color w:val="808080"/>
    </w:rPr>
  </w:style>
  <w:style w:type="paragraph" w:customStyle="1" w:styleId="pa8">
    <w:name w:val="pa8"/>
    <w:basedOn w:val="Normal"/>
    <w:uiPriority w:val="99"/>
    <w:semiHidden/>
    <w:rsid w:val="0054513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O"/>
    </w:rPr>
  </w:style>
  <w:style w:type="paragraph" w:styleId="ListParagraph">
    <w:name w:val="List Paragraph"/>
    <w:basedOn w:val="Normal"/>
    <w:uiPriority w:val="34"/>
    <w:qFormat/>
    <w:rsid w:val="007A1609"/>
    <w:pPr>
      <w:spacing w:after="200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A160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A1609"/>
    <w:rPr>
      <w:b/>
      <w:bCs/>
    </w:rPr>
  </w:style>
  <w:style w:type="character" w:customStyle="1" w:styleId="apple-converted-space">
    <w:name w:val="apple-converted-space"/>
    <w:basedOn w:val="DefaultParagraphFont"/>
    <w:rsid w:val="007A1609"/>
  </w:style>
  <w:style w:type="table" w:customStyle="1" w:styleId="Tablaconcuadrcula5oscura-nfasis31">
    <w:name w:val="Tabla con cuadrícula 5 oscura - Énfasis 3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Spacing">
    <w:name w:val="No Spacing"/>
    <w:uiPriority w:val="1"/>
    <w:qFormat/>
    <w:rsid w:val="007A1609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4-nfasis62">
    <w:name w:val="Tabla con cuadrícula 4 - Énfasis 62"/>
    <w:basedOn w:val="TableNormal"/>
    <w:uiPriority w:val="49"/>
    <w:rsid w:val="007A160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concuadrcula5oscura-nfasis51">
    <w:name w:val="Tabla con cuadrícula 5 oscura - Énfasis 51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7A160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PlainText">
    <w:name w:val="Plain Text"/>
    <w:basedOn w:val="Normal"/>
    <w:link w:val="PlainTextChar"/>
    <w:semiHidden/>
    <w:unhideWhenUsed/>
    <w:rsid w:val="006B7601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semiHidden/>
    <w:rsid w:val="006B7601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PARTICIPANTS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Moyenne
1990 - 2000</c:v>
                </c:pt>
                <c:pt idx="1">
                  <c:v>Moyenne
2001 - 2010</c:v>
                </c:pt>
                <c:pt idx="2">
                  <c:v>Moyenne
2011 - 2020</c:v>
                </c:pt>
                <c:pt idx="3">
                  <c:v>2021</c:v>
                </c:pt>
              </c:strCache>
            </c:strRef>
          </c:cat>
          <c:val>
            <c:numRef>
              <c:f>Hoja1!$B$2:$B$5</c:f>
              <c:numCache>
                <c:formatCode>#,##0</c:formatCode>
                <c:ptCount val="4"/>
                <c:pt idx="0">
                  <c:v>995</c:v>
                </c:pt>
                <c:pt idx="1">
                  <c:v>4837</c:v>
                </c:pt>
                <c:pt idx="2">
                  <c:v>12967</c:v>
                </c:pt>
                <c:pt idx="3">
                  <c:v>20690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65-460D-842A-1F820141B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58943280"/>
        <c:axId val="1558944528"/>
      </c:barChart>
      <c:catAx>
        <c:axId val="155894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8944528"/>
        <c:crosses val="autoZero"/>
        <c:auto val="1"/>
        <c:lblAlgn val="ctr"/>
        <c:lblOffset val="100"/>
        <c:noMultiLvlLbl val="0"/>
      </c:catAx>
      <c:valAx>
        <c:axId val="155894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5894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PERSONNES INSCRITES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</c:numCache>
            </c:numRef>
          </c:cat>
          <c:val>
            <c:numRef>
              <c:f>Hoja1!$B$2:$B$9</c:f>
              <c:numCache>
                <c:formatCode>#,##0</c:formatCode>
                <c:ptCount val="8"/>
                <c:pt idx="0">
                  <c:v>1863</c:v>
                </c:pt>
                <c:pt idx="1">
                  <c:v>8086</c:v>
                </c:pt>
                <c:pt idx="2">
                  <c:v>7752</c:v>
                </c:pt>
                <c:pt idx="3">
                  <c:v>6104</c:v>
                </c:pt>
                <c:pt idx="4">
                  <c:v>3464</c:v>
                </c:pt>
                <c:pt idx="5">
                  <c:v>6740</c:v>
                </c:pt>
                <c:pt idx="6">
                  <c:v>7282</c:v>
                </c:pt>
                <c:pt idx="7">
                  <c:v>4535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2D-4ABC-9BD8-4B4F6513B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3367184"/>
        <c:axId val="1623368848"/>
      </c:barChart>
      <c:catAx>
        <c:axId val="162336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368848"/>
        <c:crosses val="autoZero"/>
        <c:auto val="1"/>
        <c:lblAlgn val="ctr"/>
        <c:lblOffset val="100"/>
        <c:noMultiLvlLbl val="0"/>
      </c:catAx>
      <c:valAx>
        <c:axId val="162336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36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04A47-543D-4D05-8D0D-B667D1DD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376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[De click digite la División]</vt:lpstr>
      <vt:lpstr>[De click digite la División]</vt:lpstr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[De click digite la División]</dc:title>
  <dc:subject/>
  <dc:creator>Alejandra Posada</dc:creator>
  <cp:keywords/>
  <cp:lastModifiedBy>OLIVIÉ Karen</cp:lastModifiedBy>
  <cp:revision>11</cp:revision>
  <cp:lastPrinted>2020-01-28T23:14:00Z</cp:lastPrinted>
  <dcterms:created xsi:type="dcterms:W3CDTF">2022-06-03T16:19:00Z</dcterms:created>
  <dcterms:modified xsi:type="dcterms:W3CDTF">2022-06-22T08:56:00Z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5847279b-1b7b-4fa7-81e7-c1d96740cbe9</vt:lpwstr>
  </property>
</Properties>
</file>