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F45441" w:rsidRDefault="003F7284" w:rsidP="003F7284">
      <w:pPr>
        <w:widowControl w:val="0"/>
        <w:bidi w:val="0"/>
        <w:rPr>
          <w:rFonts w:ascii="Arial Bold" w:eastAsia="SimSun" w:hAnsi="Arial Bold" w:cs="Arial" w:hint="eastAsia"/>
          <w:b/>
          <w:noProof/>
          <w:sz w:val="40"/>
          <w:szCs w:val="40"/>
          <w:rtl/>
          <w:lang w:eastAsia="zh-CN"/>
        </w:rPr>
      </w:pPr>
      <w:r w:rsidRPr="00F45441">
        <w:rPr>
          <w:rFonts w:ascii="Arial Bold" w:eastAsia="SimSun" w:hAnsi="Arial Bold" w:cs="Arial"/>
          <w:b/>
          <w:noProof/>
          <w:sz w:val="40"/>
          <w:szCs w:val="40"/>
          <w:lang w:eastAsia="zh-CN"/>
        </w:rPr>
        <w:t>A</w:t>
      </w:r>
    </w:p>
    <w:p w:rsidR="003F7284" w:rsidRPr="00F45441" w:rsidRDefault="003F7284" w:rsidP="003648D3">
      <w:pPr>
        <w:spacing w:after="120"/>
        <w:ind w:left="4535"/>
        <w:rPr>
          <w:rtl/>
        </w:rPr>
      </w:pPr>
      <w:r w:rsidRPr="00F45441">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45441" w:rsidRDefault="003F1DB4" w:rsidP="003132DE">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F45441">
        <w:rPr>
          <w:rFonts w:ascii="Arial Black" w:hAnsi="Arial Black"/>
          <w:caps/>
          <w:sz w:val="15"/>
          <w:lang w:val="de-CH"/>
        </w:rPr>
        <w:t>WIPO/</w:t>
      </w:r>
      <w:r w:rsidR="00354CDA" w:rsidRPr="00F45441">
        <w:rPr>
          <w:rFonts w:ascii="Arial Black" w:hAnsi="Arial Black"/>
          <w:caps/>
          <w:sz w:val="15"/>
        </w:rPr>
        <w:t>IP/AI/2/</w:t>
      </w:r>
      <w:r w:rsidR="00646A5E" w:rsidRPr="00F45441">
        <w:rPr>
          <w:rFonts w:ascii="Arial Black" w:hAnsi="Arial Black"/>
          <w:caps/>
          <w:sz w:val="15"/>
          <w:szCs w:val="15"/>
        </w:rPr>
        <w:t>GE/20/1 REV</w:t>
      </w:r>
    </w:p>
    <w:bookmarkEnd w:id="3"/>
    <w:p w:rsidR="003F7284" w:rsidRPr="00F45441" w:rsidRDefault="003F7284" w:rsidP="005D79F6">
      <w:pPr>
        <w:jc w:val="right"/>
        <w:rPr>
          <w:b/>
          <w:bCs/>
          <w:sz w:val="30"/>
          <w:szCs w:val="30"/>
          <w:rtl/>
        </w:rPr>
      </w:pPr>
      <w:r w:rsidRPr="00F45441">
        <w:rPr>
          <w:b/>
          <w:bCs/>
          <w:sz w:val="30"/>
          <w:szCs w:val="30"/>
          <w:rtl/>
        </w:rPr>
        <w:t xml:space="preserve">الأصل: </w:t>
      </w:r>
      <w:bookmarkStart w:id="4" w:name="Original"/>
      <w:bookmarkEnd w:id="4"/>
      <w:r w:rsidR="008B4FCF" w:rsidRPr="00F45441">
        <w:rPr>
          <w:rFonts w:hint="cs"/>
          <w:b/>
          <w:bCs/>
          <w:sz w:val="30"/>
          <w:szCs w:val="30"/>
          <w:rtl/>
        </w:rPr>
        <w:t>بالإنكليزية</w:t>
      </w:r>
    </w:p>
    <w:p w:rsidR="003F7284" w:rsidRPr="00F45441" w:rsidRDefault="003F7284" w:rsidP="00F440F4">
      <w:pPr>
        <w:spacing w:line="720" w:lineRule="auto"/>
        <w:jc w:val="right"/>
        <w:rPr>
          <w:b/>
          <w:bCs/>
          <w:sz w:val="30"/>
          <w:szCs w:val="30"/>
          <w:rtl/>
        </w:rPr>
      </w:pPr>
      <w:r w:rsidRPr="00F45441">
        <w:rPr>
          <w:b/>
          <w:bCs/>
          <w:sz w:val="30"/>
          <w:szCs w:val="30"/>
          <w:rtl/>
        </w:rPr>
        <w:t>التاريخ:</w:t>
      </w:r>
      <w:r w:rsidR="005D79F6" w:rsidRPr="00F45441">
        <w:rPr>
          <w:b/>
          <w:bCs/>
          <w:sz w:val="30"/>
          <w:szCs w:val="30"/>
          <w:rtl/>
        </w:rPr>
        <w:t xml:space="preserve"> </w:t>
      </w:r>
      <w:bookmarkStart w:id="5" w:name="Date"/>
      <w:bookmarkEnd w:id="5"/>
      <w:r w:rsidR="00F440F4">
        <w:rPr>
          <w:rFonts w:hint="cs"/>
          <w:b/>
          <w:bCs/>
          <w:sz w:val="30"/>
          <w:szCs w:val="30"/>
          <w:rtl/>
        </w:rPr>
        <w:t>21</w:t>
      </w:r>
      <w:r w:rsidR="008B4FCF" w:rsidRPr="00F45441">
        <w:rPr>
          <w:rFonts w:hint="cs"/>
          <w:b/>
          <w:bCs/>
          <w:sz w:val="30"/>
          <w:szCs w:val="30"/>
          <w:rtl/>
        </w:rPr>
        <w:t xml:space="preserve"> </w:t>
      </w:r>
      <w:r w:rsidR="00646A5E" w:rsidRPr="00F45441">
        <w:rPr>
          <w:rFonts w:hint="cs"/>
          <w:b/>
          <w:bCs/>
          <w:sz w:val="30"/>
          <w:szCs w:val="30"/>
          <w:rtl/>
        </w:rPr>
        <w:t>مايو</w:t>
      </w:r>
      <w:r w:rsidR="008B4FCF" w:rsidRPr="00F45441">
        <w:rPr>
          <w:rFonts w:hint="cs"/>
          <w:b/>
          <w:bCs/>
          <w:sz w:val="30"/>
          <w:szCs w:val="30"/>
          <w:rtl/>
        </w:rPr>
        <w:t xml:space="preserve"> </w:t>
      </w:r>
      <w:r w:rsidR="00646A5E" w:rsidRPr="00F45441">
        <w:rPr>
          <w:rFonts w:hint="cs"/>
          <w:b/>
          <w:bCs/>
          <w:sz w:val="30"/>
          <w:szCs w:val="30"/>
          <w:rtl/>
        </w:rPr>
        <w:t>2020</w:t>
      </w:r>
    </w:p>
    <w:p w:rsidR="002E7810" w:rsidRPr="00F45441" w:rsidRDefault="008B4FCF" w:rsidP="008B4FCF">
      <w:pPr>
        <w:pStyle w:val="Heading1"/>
        <w:spacing w:after="600" w:line="240" w:lineRule="auto"/>
        <w:rPr>
          <w:rtl/>
        </w:rPr>
      </w:pPr>
      <w:bookmarkStart w:id="6" w:name="Body"/>
      <w:bookmarkEnd w:id="6"/>
      <w:r w:rsidRPr="00F45441">
        <w:rPr>
          <w:rtl/>
        </w:rPr>
        <w:t>محادثة الويبو بشأن الملكية الفكرية والذكاء الاصطناعي</w:t>
      </w:r>
    </w:p>
    <w:p w:rsidR="00453206" w:rsidRPr="00F45441" w:rsidRDefault="00453206" w:rsidP="00453206">
      <w:pPr>
        <w:rPr>
          <w:rFonts w:ascii="Arial Black" w:hAnsi="Arial Black" w:cs="PT Bold Heading"/>
          <w:sz w:val="30"/>
          <w:szCs w:val="30"/>
        </w:rPr>
      </w:pPr>
      <w:bookmarkStart w:id="7" w:name="Session"/>
      <w:bookmarkStart w:id="8" w:name="Place"/>
      <w:bookmarkStart w:id="9" w:name="TitleOfDoc"/>
      <w:bookmarkEnd w:id="7"/>
      <w:bookmarkEnd w:id="8"/>
      <w:bookmarkEnd w:id="9"/>
      <w:r w:rsidRPr="00F45441">
        <w:rPr>
          <w:rFonts w:ascii="Arial Black" w:hAnsi="Arial Black" w:cs="PT Bold Heading" w:hint="cs"/>
          <w:sz w:val="30"/>
          <w:szCs w:val="30"/>
          <w:rtl/>
        </w:rPr>
        <w:t>الدورة الثانية</w:t>
      </w:r>
    </w:p>
    <w:p w:rsidR="00453206" w:rsidRPr="00F45441" w:rsidRDefault="00453206" w:rsidP="00453206">
      <w:pPr>
        <w:spacing w:line="600" w:lineRule="auto"/>
        <w:rPr>
          <w:b/>
          <w:bCs/>
          <w:rtl/>
        </w:rPr>
      </w:pPr>
    </w:p>
    <w:p w:rsidR="002E7810" w:rsidRPr="00F45441" w:rsidRDefault="00BA2468" w:rsidP="00874721">
      <w:pPr>
        <w:rPr>
          <w:rFonts w:ascii="Arial Black" w:hAnsi="Arial Black" w:cs="PT Bold Heading"/>
          <w:sz w:val="26"/>
          <w:szCs w:val="26"/>
          <w:rtl/>
        </w:rPr>
      </w:pPr>
      <w:r w:rsidRPr="00F45441">
        <w:rPr>
          <w:rFonts w:ascii="Arial Black" w:hAnsi="Arial Black" w:cs="PT Bold Heading" w:hint="cs"/>
          <w:sz w:val="26"/>
          <w:szCs w:val="26"/>
          <w:rtl/>
        </w:rPr>
        <w:t>الصيغة المنقحة</w:t>
      </w:r>
      <w:r w:rsidR="00453206" w:rsidRPr="00F45441">
        <w:rPr>
          <w:rFonts w:ascii="Arial Black" w:hAnsi="Arial Black" w:cs="PT Bold Heading"/>
          <w:sz w:val="26"/>
          <w:szCs w:val="26"/>
          <w:rtl/>
        </w:rPr>
        <w:t xml:space="preserve"> </w:t>
      </w:r>
      <w:r w:rsidRPr="00F45441">
        <w:rPr>
          <w:rFonts w:ascii="Arial Black" w:hAnsi="Arial Black" w:cs="PT Bold Heading" w:hint="cs"/>
          <w:sz w:val="26"/>
          <w:szCs w:val="26"/>
          <w:rtl/>
        </w:rPr>
        <w:t>ل</w:t>
      </w:r>
      <w:r w:rsidR="00453206" w:rsidRPr="00F45441">
        <w:rPr>
          <w:rFonts w:ascii="Arial Black" w:hAnsi="Arial Black" w:cs="PT Bold Heading"/>
          <w:sz w:val="26"/>
          <w:szCs w:val="26"/>
          <w:rtl/>
        </w:rPr>
        <w:t xml:space="preserve">قائمة قضايا </w:t>
      </w:r>
      <w:r w:rsidR="00453206" w:rsidRPr="00F45441">
        <w:rPr>
          <w:rFonts w:ascii="Arial Black" w:hAnsi="Arial Black" w:cs="PT Bold Heading" w:hint="cs"/>
          <w:sz w:val="26"/>
          <w:szCs w:val="26"/>
          <w:rtl/>
        </w:rPr>
        <w:t>سياسات الملكية الفكرية و</w:t>
      </w:r>
      <w:r w:rsidR="00453206" w:rsidRPr="00F45441">
        <w:rPr>
          <w:rFonts w:ascii="Arial Black" w:hAnsi="Arial Black" w:cs="PT Bold Heading"/>
          <w:sz w:val="26"/>
          <w:szCs w:val="26"/>
          <w:rtl/>
        </w:rPr>
        <w:t>الذكاء الاصطناعي</w:t>
      </w:r>
    </w:p>
    <w:p w:rsidR="00453206" w:rsidRPr="00F45441" w:rsidRDefault="00453206" w:rsidP="00453206">
      <w:pPr>
        <w:spacing w:before="200" w:after="960"/>
        <w:rPr>
          <w:i/>
          <w:iCs/>
          <w:rtl/>
          <w:lang w:bidi="ar-EG"/>
        </w:rPr>
      </w:pPr>
      <w:bookmarkStart w:id="10" w:name="Doc"/>
      <w:bookmarkEnd w:id="10"/>
      <w:r w:rsidRPr="00F45441">
        <w:rPr>
          <w:rFonts w:hint="cs"/>
          <w:i/>
          <w:iCs/>
          <w:rtl/>
        </w:rPr>
        <w:t xml:space="preserve">من إعداد </w:t>
      </w:r>
      <w:r w:rsidRPr="00F45441">
        <w:rPr>
          <w:rFonts w:hint="cs"/>
          <w:i/>
          <w:iCs/>
          <w:rtl/>
          <w:lang w:bidi="ar-EG"/>
        </w:rPr>
        <w:t>أمانة الويبو</w:t>
      </w:r>
    </w:p>
    <w:p w:rsidR="00453206" w:rsidRPr="00F45441" w:rsidRDefault="00453206" w:rsidP="00453206">
      <w:pPr>
        <w:pStyle w:val="Heading2"/>
        <w:rPr>
          <w:rtl/>
          <w:lang w:bidi="ar-EG"/>
        </w:rPr>
      </w:pPr>
      <w:r w:rsidRPr="00F45441">
        <w:rPr>
          <w:rFonts w:hint="cs"/>
          <w:rtl/>
          <w:lang w:bidi="ar-EG"/>
        </w:rPr>
        <w:t>مقدمة</w:t>
      </w:r>
    </w:p>
    <w:p w:rsidR="00354CDA" w:rsidRPr="00F45441" w:rsidRDefault="00354CDA" w:rsidP="00453206">
      <w:pPr>
        <w:pStyle w:val="ONUMA"/>
        <w:numPr>
          <w:ilvl w:val="0"/>
          <w:numId w:val="11"/>
        </w:numPr>
        <w:rPr>
          <w:lang w:val="fr-CH"/>
        </w:rPr>
      </w:pPr>
      <w:r w:rsidRPr="00F45441">
        <w:rPr>
          <w:rFonts w:hint="cs"/>
          <w:rtl/>
          <w:lang w:val="fr-CH"/>
        </w:rPr>
        <w:t>برز الذكاء الاصطناعي بوصفه تكنولوجيا للأغراض العامة ذات تطبيقات واسعة الانتشار في جميع مجالات الاقتصاد والمجتمع. وقد بدأ تأثيره يتجلى بالفعل بشكل كبير في استحداث السلع والخدمات الاقتصادية والثقافية وإنتاجها وتوزيعها، ومن المرجح أن يزداد تأثيرًا في المستقبل. وعلى هذا النحو، فإن الذكاء الاصطناعي يتقاطع مع سياسات الملكية الفكرية في عدد من المحاور المختلفة، وذلك باعتبار أن أحد الأهداف الرئيسية لسياسات الملكية الفكرية هو تحفيز الابتكار والإبداع في الأنظمة الاقتصادية والثقافية.</w:t>
      </w:r>
    </w:p>
    <w:p w:rsidR="00354CDA" w:rsidRPr="00F45441" w:rsidRDefault="00354CDA" w:rsidP="00453206">
      <w:pPr>
        <w:pStyle w:val="ONUMA"/>
        <w:numPr>
          <w:ilvl w:val="0"/>
          <w:numId w:val="11"/>
        </w:numPr>
        <w:rPr>
          <w:lang w:val="fr-CH"/>
        </w:rPr>
      </w:pPr>
      <w:r w:rsidRPr="00F45441">
        <w:rPr>
          <w:rFonts w:hint="cs"/>
          <w:rtl/>
          <w:lang w:val="fr-CH"/>
        </w:rPr>
        <w:t>وحيث بدأ واضعو السياسات في فك تشفير الآثار الواسعة النطاق للذكاء الاصطناعي، أخذت المنظمة العالمية للملكية الفكرية (الويبو) بدورها تتفاعل بشأن جوانب الذكاء الاصطناعي التي تخص الملكية الفكرية. ويدور تفاعلها هذا حول عدد من المواضيع، أبرزها ما يلي:</w:t>
      </w:r>
    </w:p>
    <w:p w:rsidR="00354CDA" w:rsidRPr="00F45441" w:rsidRDefault="00354CDA" w:rsidP="00E26F62">
      <w:pPr>
        <w:pStyle w:val="ONUMA"/>
        <w:numPr>
          <w:ilvl w:val="2"/>
          <w:numId w:val="11"/>
        </w:numPr>
        <w:ind w:left="567"/>
        <w:rPr>
          <w:lang w:val="fr-CH"/>
        </w:rPr>
      </w:pPr>
      <w:r w:rsidRPr="00F45441">
        <w:rPr>
          <w:rFonts w:hint="cs"/>
          <w:u w:val="single"/>
          <w:rtl/>
          <w:lang w:val="fr-CH"/>
        </w:rPr>
        <w:t>الذكاء الاصطناعي في إدارة الملكية الفكرية</w:t>
      </w:r>
      <w:r w:rsidRPr="00F45441">
        <w:rPr>
          <w:rFonts w:hint="cs"/>
          <w:rtl/>
          <w:lang w:val="fr-CH"/>
        </w:rPr>
        <w:t xml:space="preserve">. تُستخدم تطبيقات الذكاء الاصطناعي </w:t>
      </w:r>
      <w:r w:rsidR="00E91507" w:rsidRPr="00F45441">
        <w:rPr>
          <w:rFonts w:hint="cs"/>
          <w:rtl/>
          <w:lang w:val="fr-CH"/>
        </w:rPr>
        <w:t>بش</w:t>
      </w:r>
      <w:r w:rsidRPr="00F45441">
        <w:rPr>
          <w:rFonts w:hint="cs"/>
          <w:rtl/>
          <w:lang w:val="fr-CH"/>
        </w:rPr>
        <w:t>كل متزايد في إدارة طلبات الحصول على حماية الملكية الفكرية. ومن أمثلة تطبيقات الذكاء الاصطناعي في هذا المجال أداة الويبو للترجمة (</w:t>
      </w:r>
      <w:r w:rsidRPr="00F45441">
        <w:rPr>
          <w:lang w:val="fr-CH"/>
        </w:rPr>
        <w:t>WIPO Translate</w:t>
      </w:r>
      <w:r w:rsidRPr="00F45441">
        <w:rPr>
          <w:rFonts w:hint="cs"/>
          <w:rtl/>
          <w:lang w:val="fr-CH"/>
        </w:rPr>
        <w:t>) وأداة</w:t>
      </w:r>
      <w:r w:rsidRPr="00F45441">
        <w:rPr>
          <w:rtl/>
          <w:lang w:val="fr-CH"/>
        </w:rPr>
        <w:t xml:space="preserve"> الويبو للبحث عن صور العلامات </w:t>
      </w:r>
      <w:r w:rsidRPr="00F45441">
        <w:rPr>
          <w:rFonts w:hint="cs"/>
          <w:rtl/>
          <w:lang w:val="fr-CH"/>
        </w:rPr>
        <w:t>(</w:t>
      </w:r>
      <w:r w:rsidRPr="00F45441">
        <w:rPr>
          <w:lang w:val="fr-CH"/>
        </w:rPr>
        <w:t xml:space="preserve">WIPO Brand Image </w:t>
      </w:r>
      <w:proofErr w:type="spellStart"/>
      <w:r w:rsidRPr="00F45441">
        <w:rPr>
          <w:lang w:val="fr-CH"/>
        </w:rPr>
        <w:t>Search</w:t>
      </w:r>
      <w:proofErr w:type="spellEnd"/>
      <w:r w:rsidRPr="00F45441">
        <w:rPr>
          <w:rFonts w:hint="cs"/>
          <w:rtl/>
          <w:lang w:val="fr-CH"/>
        </w:rPr>
        <w:t xml:space="preserve">)، وهما </w:t>
      </w:r>
      <w:r w:rsidRPr="00F45441">
        <w:rPr>
          <w:rFonts w:hint="cs"/>
          <w:rtl/>
          <w:lang w:val="fr-CH"/>
        </w:rPr>
        <w:lastRenderedPageBreak/>
        <w:t xml:space="preserve">يستعينان بتطبيقات قائمة على الذكاء الاصطناعي من أجل الترجمة والتعرّف على الصور آليًا. </w:t>
      </w:r>
      <w:r w:rsidR="00E26F62" w:rsidRPr="00F45441">
        <w:rPr>
          <w:rFonts w:hint="cs"/>
          <w:rtl/>
          <w:lang w:val="fr-CH"/>
        </w:rPr>
        <w:t>و</w:t>
      </w:r>
      <w:r w:rsidR="0019481F" w:rsidRPr="00F45441">
        <w:rPr>
          <w:rFonts w:hint="cs"/>
          <w:rtl/>
          <w:lang w:val="fr-CH"/>
        </w:rPr>
        <w:t xml:space="preserve">قد </w:t>
      </w:r>
      <w:r w:rsidR="00E26F62" w:rsidRPr="00F45441">
        <w:rPr>
          <w:rtl/>
          <w:lang w:val="fr-CH"/>
        </w:rPr>
        <w:t>طوّرت العديد من مكاتب الملكية الفكرية حول العالم تطبيقات أخرى للذكاء الاصطناعي ونشرتها.</w:t>
      </w:r>
      <w:r w:rsidR="00E26F62" w:rsidRPr="00F45441">
        <w:rPr>
          <w:rFonts w:hint="cs"/>
          <w:rtl/>
          <w:lang w:val="fr-CH"/>
        </w:rPr>
        <w:t xml:space="preserve"> </w:t>
      </w:r>
      <w:r w:rsidRPr="00F45441">
        <w:rPr>
          <w:rFonts w:hint="cs"/>
          <w:rtl/>
          <w:lang w:val="fr-CH"/>
        </w:rPr>
        <w:t>وفي مايو 2018، عقدت الويبو اجتماعًا لمناقشة تطبيقات الذكاء الاصطناعي تلك وتحفيز تبادل المعلومات وتقاسم تلك التطبيقات.</w:t>
      </w:r>
      <w:r w:rsidR="00373629" w:rsidRPr="00F45441">
        <w:rPr>
          <w:rStyle w:val="FootnoteReference"/>
          <w:rtl/>
          <w:lang w:val="fr-CH"/>
        </w:rPr>
        <w:footnoteReference w:id="1"/>
      </w:r>
      <w:r w:rsidRPr="00F45441">
        <w:rPr>
          <w:rFonts w:hint="cs"/>
          <w:rtl/>
          <w:lang w:val="fr-CH"/>
        </w:rPr>
        <w:t xml:space="preserve"> وستستمر المنظمة في الاتّكال على قدرتها على تنظيم الاجتماعات ومكانتها كمنظمة عالمية مسئولة عن سياسات الملكية الفكرية من أجل مواصلة هذا الحوار والتبادل.</w:t>
      </w:r>
      <w:r w:rsidR="00E26F62" w:rsidRPr="00F45441">
        <w:rPr>
          <w:rFonts w:hint="cs"/>
          <w:rtl/>
          <w:lang w:val="fr-CH"/>
        </w:rPr>
        <w:t xml:space="preserve"> </w:t>
      </w:r>
      <w:r w:rsidR="00097A68" w:rsidRPr="00F45441">
        <w:rPr>
          <w:rFonts w:hint="cs"/>
          <w:rtl/>
          <w:lang w:val="fr-CH" w:bidi="ar-EG"/>
        </w:rPr>
        <w:t>وتتناول الفقرة 46</w:t>
      </w:r>
      <w:r w:rsidR="00E26F62" w:rsidRPr="00F45441">
        <w:rPr>
          <w:rFonts w:hint="cs"/>
          <w:rtl/>
          <w:lang w:val="fr-CH" w:bidi="ar-EG"/>
        </w:rPr>
        <w:t xml:space="preserve"> الأسئلة المتعلقة </w:t>
      </w:r>
      <w:r w:rsidR="00097A68" w:rsidRPr="00F45441">
        <w:rPr>
          <w:rFonts w:hint="cs"/>
          <w:rtl/>
          <w:lang w:val="fr-CH" w:bidi="ar-EG"/>
        </w:rPr>
        <w:t xml:space="preserve">بالجوانب </w:t>
      </w:r>
      <w:proofErr w:type="spellStart"/>
      <w:r w:rsidR="00097A68" w:rsidRPr="00F45441">
        <w:rPr>
          <w:rFonts w:hint="cs"/>
          <w:rtl/>
          <w:lang w:val="fr-CH" w:bidi="ar-EG"/>
        </w:rPr>
        <w:t>السياساتية</w:t>
      </w:r>
      <w:proofErr w:type="spellEnd"/>
      <w:r w:rsidR="0031653D" w:rsidRPr="00F45441">
        <w:rPr>
          <w:rFonts w:hint="cs"/>
          <w:rtl/>
          <w:lang w:val="fr-CH" w:bidi="ar-EG"/>
        </w:rPr>
        <w:t xml:space="preserve"> </w:t>
      </w:r>
      <w:r w:rsidR="00097A68" w:rsidRPr="00F45441">
        <w:rPr>
          <w:rFonts w:hint="cs"/>
          <w:rtl/>
          <w:lang w:val="fr-CH" w:bidi="ar-EG"/>
        </w:rPr>
        <w:t>ل</w:t>
      </w:r>
      <w:r w:rsidR="00420988" w:rsidRPr="00F45441">
        <w:rPr>
          <w:rFonts w:hint="cs"/>
          <w:rtl/>
          <w:lang w:val="fr-CH" w:bidi="ar-EG"/>
        </w:rPr>
        <w:t>استخدام ا</w:t>
      </w:r>
      <w:r w:rsidR="0031653D" w:rsidRPr="00F45441">
        <w:rPr>
          <w:rFonts w:hint="cs"/>
          <w:rtl/>
          <w:lang w:val="fr-CH" w:bidi="ar-EG"/>
        </w:rPr>
        <w:t xml:space="preserve">لذكاء الاصطناعي </w:t>
      </w:r>
      <w:r w:rsidR="00097A68" w:rsidRPr="00F45441">
        <w:rPr>
          <w:rFonts w:hint="cs"/>
          <w:rtl/>
          <w:lang w:val="fr-CH" w:bidi="ar-EG"/>
        </w:rPr>
        <w:t>في</w:t>
      </w:r>
      <w:r w:rsidR="005C19F3" w:rsidRPr="00F45441">
        <w:rPr>
          <w:rFonts w:hint="cs"/>
          <w:rtl/>
          <w:lang w:val="fr-CH" w:bidi="ar-EG"/>
        </w:rPr>
        <w:t xml:space="preserve"> </w:t>
      </w:r>
      <w:r w:rsidR="00097A68" w:rsidRPr="00F45441">
        <w:rPr>
          <w:rFonts w:hint="cs"/>
          <w:rtl/>
          <w:lang w:val="fr-CH" w:bidi="ar-EG"/>
        </w:rPr>
        <w:t>إدارة</w:t>
      </w:r>
      <w:r w:rsidR="00922BED" w:rsidRPr="00F45441">
        <w:rPr>
          <w:rFonts w:hint="cs"/>
          <w:rtl/>
          <w:lang w:val="fr-CH" w:bidi="ar-EG"/>
        </w:rPr>
        <w:t xml:space="preserve"> الملكية الفكرية</w:t>
      </w:r>
      <w:r w:rsidR="00097A68" w:rsidRPr="00F45441">
        <w:rPr>
          <w:rFonts w:hint="cs"/>
          <w:rtl/>
          <w:lang w:val="fr-CH" w:bidi="ar-EG"/>
        </w:rPr>
        <w:t>.</w:t>
      </w:r>
    </w:p>
    <w:p w:rsidR="00354CDA" w:rsidRPr="00F45441" w:rsidRDefault="00354CDA" w:rsidP="00AF6743">
      <w:pPr>
        <w:pStyle w:val="ONUMA"/>
        <w:numPr>
          <w:ilvl w:val="2"/>
          <w:numId w:val="11"/>
        </w:numPr>
        <w:ind w:left="567"/>
      </w:pPr>
      <w:r w:rsidRPr="00F45441">
        <w:rPr>
          <w:rFonts w:hint="cs"/>
          <w:u w:val="single"/>
          <w:rtl/>
        </w:rPr>
        <w:t>منصة لتبادل المعلومات حول استراتيجيات الملكية الفكرية والذكاء الاصطناعي</w:t>
      </w:r>
      <w:r w:rsidRPr="00F45441">
        <w:rPr>
          <w:rFonts w:hint="cs"/>
          <w:rtl/>
        </w:rPr>
        <w:t xml:space="preserve">. أصبح الذكاء الاصطناعي موطن قوة استراتيجية للعديد من الحكومات في جميع أنحاء العالم. وتزداد وتيرة اعتماد الاستراتيجيات المتعلقة بتكوين الكفاءات في مجال الذكاء الاصطناعي والإجراءات التنظيمية الخاصة بالذكاء الاصطناعي. وقد شجعت الدول الأعضاء الويبو على تجميع الصكوك الحكومية الرئيسية المتصلة بالذكاء الاصطناعي والملكية الفكرية بمساعدة الدول الأعضاء. </w:t>
      </w:r>
      <w:r w:rsidR="00420988" w:rsidRPr="00F45441">
        <w:rPr>
          <w:rFonts w:hint="cs"/>
          <w:rtl/>
        </w:rPr>
        <w:t>وقد</w:t>
      </w:r>
      <w:r w:rsidR="006502E0" w:rsidRPr="00F45441">
        <w:rPr>
          <w:rFonts w:hint="cs"/>
          <w:rtl/>
          <w:lang w:bidi="ar-EG"/>
        </w:rPr>
        <w:t xml:space="preserve"> أصدرت الويبو استبيانًا</w:t>
      </w:r>
      <w:r w:rsidRPr="00F45441">
        <w:rPr>
          <w:rFonts w:hint="cs"/>
          <w:rtl/>
        </w:rPr>
        <w:t xml:space="preserve"> </w:t>
      </w:r>
      <w:r w:rsidR="006502E0" w:rsidRPr="00F45441">
        <w:rPr>
          <w:rFonts w:hint="cs"/>
          <w:rtl/>
        </w:rPr>
        <w:t>وستنشر</w:t>
      </w:r>
      <w:r w:rsidRPr="00F45441">
        <w:rPr>
          <w:rFonts w:hint="cs"/>
          <w:rtl/>
        </w:rPr>
        <w:t xml:space="preserve"> موقع</w:t>
      </w:r>
      <w:r w:rsidR="006502E0" w:rsidRPr="00F45441">
        <w:rPr>
          <w:rFonts w:hint="cs"/>
          <w:rtl/>
        </w:rPr>
        <w:t>ًا</w:t>
      </w:r>
      <w:r w:rsidRPr="00F45441">
        <w:rPr>
          <w:rFonts w:hint="cs"/>
          <w:rtl/>
        </w:rPr>
        <w:t xml:space="preserve"> إلكتروني</w:t>
      </w:r>
      <w:r w:rsidR="006502E0" w:rsidRPr="00F45441">
        <w:rPr>
          <w:rFonts w:hint="cs"/>
          <w:rtl/>
        </w:rPr>
        <w:t>ًا</w:t>
      </w:r>
      <w:r w:rsidRPr="00F45441">
        <w:rPr>
          <w:rFonts w:hint="cs"/>
          <w:rtl/>
        </w:rPr>
        <w:t xml:space="preserve"> مُخصص</w:t>
      </w:r>
      <w:r w:rsidR="006502E0" w:rsidRPr="00F45441">
        <w:rPr>
          <w:rFonts w:hint="cs"/>
          <w:rtl/>
        </w:rPr>
        <w:t>ًا</w:t>
      </w:r>
      <w:r w:rsidRPr="00F45441">
        <w:rPr>
          <w:rFonts w:hint="cs"/>
          <w:rtl/>
        </w:rPr>
        <w:t xml:space="preserve"> قريبًا يهدف إلى الربط بين هذه الموارد المختلفة</w:t>
      </w:r>
      <w:r w:rsidR="006502E0" w:rsidRPr="00F45441">
        <w:rPr>
          <w:rFonts w:hint="cs"/>
          <w:rtl/>
        </w:rPr>
        <w:t xml:space="preserve"> الواردة</w:t>
      </w:r>
      <w:r w:rsidRPr="00F45441">
        <w:rPr>
          <w:rFonts w:hint="cs"/>
          <w:rtl/>
        </w:rPr>
        <w:t xml:space="preserve"> بطريقة تُيسر تبادل المعلومات. </w:t>
      </w:r>
    </w:p>
    <w:p w:rsidR="00783B65" w:rsidRPr="00F45441" w:rsidRDefault="00354CDA" w:rsidP="001115E4">
      <w:pPr>
        <w:pStyle w:val="ONUMA"/>
        <w:numPr>
          <w:ilvl w:val="2"/>
          <w:numId w:val="11"/>
        </w:numPr>
        <w:ind w:left="567"/>
        <w:rPr>
          <w:lang w:val="fr-CH"/>
        </w:rPr>
      </w:pPr>
      <w:bookmarkStart w:id="11" w:name="_GoBack"/>
      <w:bookmarkEnd w:id="11"/>
      <w:r w:rsidRPr="00F45441">
        <w:rPr>
          <w:rFonts w:hint="cs"/>
          <w:u w:val="single"/>
          <w:rtl/>
        </w:rPr>
        <w:t>سياسات الملكية الفكرية</w:t>
      </w:r>
      <w:r w:rsidRPr="00F45441">
        <w:rPr>
          <w:rFonts w:hint="cs"/>
          <w:rtl/>
        </w:rPr>
        <w:t>. الموضوع الثالث هو الاضطلاع بعملية منفتحة وشمولية بغية إعداد قائمة بالقضايا والمسائل الرئيسية</w:t>
      </w:r>
      <w:r w:rsidRPr="00F45441">
        <w:rPr>
          <w:rFonts w:hint="cs"/>
          <w:rtl/>
          <w:lang w:val="fr-CH"/>
        </w:rPr>
        <w:t xml:space="preserve"> التي طرأت على سياسات الملكية الفكرية نتيجة لظهور الذكاء الاصطناعي كتكنولوجيا للأغراض العامة مستخدمة على نطاق واسع. وتحقيقًا لهذه الغاية، نظمت الويبو محادثة في سبتمبر 2019 بمشاركة الدول الأعضاء وممثلي القطاعات التجارية والبحثية وغير الحكومية.</w:t>
      </w:r>
      <w:r w:rsidR="00373629" w:rsidRPr="00F45441">
        <w:rPr>
          <w:rStyle w:val="FootnoteReference"/>
          <w:rtl/>
          <w:lang w:val="fr-CH"/>
        </w:rPr>
        <w:footnoteReference w:id="2"/>
      </w:r>
      <w:r w:rsidRPr="00F45441">
        <w:rPr>
          <w:rFonts w:hint="cs"/>
          <w:rtl/>
          <w:lang w:val="fr-CH"/>
        </w:rPr>
        <w:t xml:space="preserve"> وفي ختام المحادثة، </w:t>
      </w:r>
      <w:bookmarkStart w:id="12" w:name="_Hlk40904682"/>
      <w:r w:rsidRPr="00F45441">
        <w:rPr>
          <w:rFonts w:hint="cs"/>
          <w:rtl/>
          <w:lang w:val="fr-CH"/>
        </w:rPr>
        <w:t xml:space="preserve">اتفق الحاضرون على الملامح العامة لخطة ترمي إلى مواصلة المناقشات عبر الانتقال إلى حوار أكثر تنظيمًا. </w:t>
      </w:r>
      <w:bookmarkEnd w:id="12"/>
      <w:r w:rsidR="006E6FCE" w:rsidRPr="00F45441">
        <w:rPr>
          <w:rFonts w:hint="cs"/>
          <w:rtl/>
          <w:lang w:val="fr-CH"/>
        </w:rPr>
        <w:t>وكانت</w:t>
      </w:r>
      <w:r w:rsidRPr="00F45441">
        <w:rPr>
          <w:rFonts w:hint="cs"/>
          <w:rtl/>
          <w:lang w:val="fr-CH"/>
        </w:rPr>
        <w:t xml:space="preserve"> </w:t>
      </w:r>
      <w:r w:rsidR="006E6FCE" w:rsidRPr="00F45441">
        <w:rPr>
          <w:rFonts w:hint="cs"/>
          <w:rtl/>
          <w:lang w:val="fr-CH"/>
        </w:rPr>
        <w:t>الخطوة</w:t>
      </w:r>
      <w:r w:rsidRPr="00F45441">
        <w:rPr>
          <w:rFonts w:hint="cs"/>
          <w:rtl/>
          <w:lang w:val="fr-CH"/>
        </w:rPr>
        <w:t xml:space="preserve"> الأولى </w:t>
      </w:r>
      <w:r w:rsidR="006E6FCE" w:rsidRPr="00F45441">
        <w:rPr>
          <w:rFonts w:hint="cs"/>
          <w:rtl/>
          <w:lang w:val="fr-CH"/>
        </w:rPr>
        <w:t>هي</w:t>
      </w:r>
      <w:r w:rsidRPr="00F45441">
        <w:rPr>
          <w:rFonts w:hint="cs"/>
          <w:rtl/>
          <w:lang w:val="fr-CH"/>
        </w:rPr>
        <w:t xml:space="preserve"> أن تصيغ أمانة الويبو مشروع قائمة بالقضايا التي قد تشكل الأساس لفهم مشترك للمسائل الأساسية التي تدعو الحاجة إلى مناقشتها أو تناولها فيما يتعلق بسياسات الملكية الفكرية والذكاء الاصطناعي.</w:t>
      </w:r>
      <w:r w:rsidR="00974183" w:rsidRPr="00F45441">
        <w:rPr>
          <w:rFonts w:hint="cs"/>
          <w:rtl/>
          <w:lang w:val="fr-CH" w:bidi="ar-EG"/>
        </w:rPr>
        <w:t xml:space="preserve"> </w:t>
      </w:r>
      <w:r w:rsidR="004408F5" w:rsidRPr="00F45441">
        <w:rPr>
          <w:rFonts w:hint="cs"/>
          <w:rtl/>
          <w:lang w:val="fr-CH"/>
        </w:rPr>
        <w:t>وقد نشرت الويبو مشروع قائمة بالقضايا في 13 ديسمبر 2019 ودعت جميع الأطراف المهتمة إلى إبداء تعليقاتها. وقد طلبت الويبو إبداء التعليقات</w:t>
      </w:r>
      <w:r w:rsidR="000B4439" w:rsidRPr="00F45441">
        <w:rPr>
          <w:rFonts w:hint="cs"/>
          <w:rtl/>
          <w:lang w:val="fr-CH"/>
        </w:rPr>
        <w:t xml:space="preserve"> بشأن التعريف الصحيح للقضايا وما إذا كانت ثمة قضايا ناقصة. وقد ورد أكثر من 250 تعليقًا من القطاعات الحكومية وغير الحكومية، بما في ذلك الدول الأعضاء ووكالاتها وأطرافها الفاعلة تجاريًا والمؤسسات البحثية والجامعات والمنظمات المهنية وغير الحكومية والأفراد</w:t>
      </w:r>
      <w:r w:rsidR="0044365A" w:rsidRPr="00F45441">
        <w:rPr>
          <w:rFonts w:hint="cs"/>
          <w:rtl/>
          <w:lang w:val="fr-CH" w:bidi="ar-EG"/>
        </w:rPr>
        <w:t>، ونُشرت التعليقات على موقع الويبو الإلكتروني</w:t>
      </w:r>
      <w:r w:rsidR="00AA38D9" w:rsidRPr="00F45441">
        <w:rPr>
          <w:rStyle w:val="FootnoteReference"/>
          <w:rtl/>
          <w:lang w:val="fr-CH" w:bidi="ar-EG"/>
        </w:rPr>
        <w:footnoteReference w:id="3"/>
      </w:r>
      <w:r w:rsidR="0044365A" w:rsidRPr="00F45441">
        <w:rPr>
          <w:rFonts w:hint="cs"/>
          <w:rtl/>
          <w:lang w:val="fr-CH" w:bidi="ar-EG"/>
        </w:rPr>
        <w:t xml:space="preserve">. </w:t>
      </w:r>
    </w:p>
    <w:p w:rsidR="0044365A" w:rsidRPr="00F45441" w:rsidRDefault="00234540" w:rsidP="00453206">
      <w:pPr>
        <w:pStyle w:val="ONUMA"/>
        <w:numPr>
          <w:ilvl w:val="0"/>
          <w:numId w:val="11"/>
        </w:numPr>
      </w:pPr>
      <w:r w:rsidRPr="00F45441">
        <w:rPr>
          <w:rFonts w:hint="cs"/>
          <w:rtl/>
        </w:rPr>
        <w:t xml:space="preserve">وتستعرض هذه الوثيقة الصيغة المنقحة لقائمة القضايا، والتي تأخذ في الحسبان جميع التعليقات الواردة. وقد استرشدت أمانة الويبو بعدد من المبادئ عند إجرائها </w:t>
      </w:r>
      <w:proofErr w:type="spellStart"/>
      <w:r w:rsidRPr="00F45441">
        <w:rPr>
          <w:rFonts w:hint="cs"/>
          <w:rtl/>
        </w:rPr>
        <w:t>للتنقيحات</w:t>
      </w:r>
      <w:proofErr w:type="spellEnd"/>
      <w:r w:rsidRPr="00F45441">
        <w:rPr>
          <w:rFonts w:hint="cs"/>
          <w:rtl/>
        </w:rPr>
        <w:t xml:space="preserve">. فقد أضافت أقسامًا جديدة حيثما تبين وجود فجوة واضحة في مشروع قائمة القضايا وأدخلت عددًا من التعديلات على صياغة </w:t>
      </w:r>
      <w:r w:rsidRPr="00F45441">
        <w:rPr>
          <w:rFonts w:hint="cs"/>
          <w:rtl/>
          <w:lang w:bidi="ar-EG"/>
        </w:rPr>
        <w:t>مشروع القائمة</w:t>
      </w:r>
      <w:r w:rsidRPr="00F45441">
        <w:rPr>
          <w:rFonts w:hint="cs"/>
          <w:rtl/>
        </w:rPr>
        <w:t xml:space="preserve">. وبشكل عام، تهدف الصيغة المنقحة لقائمة القضايا إلى الحفاظ على التركيز على المسائل القانونية الموضوعية التي يثيرها الذكاء الاصطناعي فيما يخص سياسات الملكية الفكرية. </w:t>
      </w:r>
      <w:r w:rsidR="00AA38D9" w:rsidRPr="00F45441">
        <w:rPr>
          <w:rFonts w:hint="cs"/>
          <w:rtl/>
        </w:rPr>
        <w:t>و</w:t>
      </w:r>
      <w:r w:rsidRPr="00F45441">
        <w:rPr>
          <w:rFonts w:hint="cs"/>
          <w:rtl/>
        </w:rPr>
        <w:t xml:space="preserve">لذلك، بينما أحاطت الأمانة علمًا بالأسئلة الإضافية العديدة المثارة في التعليقات، إلا أنها أدرجت مجموعة محدودة منها </w:t>
      </w:r>
      <w:r w:rsidRPr="00F45441">
        <w:rPr>
          <w:rFonts w:hint="cs"/>
          <w:rtl/>
        </w:rPr>
        <w:lastRenderedPageBreak/>
        <w:t>في الوثيقة المُنقحة. وفيما يخص المواضع التي شهدت آراءً متعارضة في التعليقات الواردة، لم تُجر أي تغييرات للسماح للويبو بالحفاظ على موقفها الحيادي.</w:t>
      </w:r>
    </w:p>
    <w:p w:rsidR="00974183" w:rsidRPr="00F45441" w:rsidRDefault="00974183" w:rsidP="00974183">
      <w:pPr>
        <w:pStyle w:val="ONUMA"/>
        <w:numPr>
          <w:ilvl w:val="0"/>
          <w:numId w:val="11"/>
        </w:numPr>
      </w:pPr>
      <w:r w:rsidRPr="00F45441">
        <w:rPr>
          <w:rFonts w:hint="cs"/>
          <w:rtl/>
        </w:rPr>
        <w:t xml:space="preserve">وقد أثار العديد من المجيبين على مشروع قائمة القضايا أسئلة تتعلق بمجموعة كبيرة من المجالات </w:t>
      </w:r>
      <w:proofErr w:type="spellStart"/>
      <w:r w:rsidRPr="00F45441">
        <w:rPr>
          <w:rFonts w:hint="cs"/>
          <w:rtl/>
        </w:rPr>
        <w:t>السياساتية</w:t>
      </w:r>
      <w:proofErr w:type="spellEnd"/>
      <w:r w:rsidRPr="00F45441">
        <w:rPr>
          <w:rFonts w:hint="cs"/>
          <w:rtl/>
        </w:rPr>
        <w:t xml:space="preserve"> بما في ذلك الأخلاقيات والمعايير والخصوصية. وبما أن ولاية الويبو تقتصر فقط على الملكية الفكرية، فإن الأسئلة التي تخرج عن هذا الحقل لم تُدرج في الصيغة المنقحة لقائمة القضايا. وقد أحاطت أمانة الويبو علمًا بهذه الأسئلة وتدرك أن القضايا الواسعة النطاق التي يثيرها الذكاء الاصطناعي ستتطلب نهجًا منسقًا. وتتواصل الويبو عن كثب مع الوكالات المسئولة عن هذه المجالات، وستثري محادثة الويبو بشأن الملكية الفكرية والذكاء الاصطناعي المسارات المختلفة للمناقشات الجارية. وعلى سبيل المثال، تشارك الويبو في اجتماعات المائدة المستديرة حول الذكاء الاصطناعي والمنصات الرقمية المُنشأة استجابة لتوصيات </w:t>
      </w:r>
      <w:r w:rsidRPr="00F45441">
        <w:rPr>
          <w:rtl/>
        </w:rPr>
        <w:t xml:space="preserve">الفريق الرفيع المستوى المعني بالتعاون الرقمي </w:t>
      </w:r>
      <w:r w:rsidRPr="00F45441">
        <w:rPr>
          <w:rFonts w:hint="cs"/>
          <w:rtl/>
        </w:rPr>
        <w:t>الذي أنشأه الأمين العام للأمم المتحدة في تقريره المعنون</w:t>
      </w:r>
      <w:r w:rsidRPr="00F45441">
        <w:rPr>
          <w:rtl/>
        </w:rPr>
        <w:t xml:space="preserve"> عصر الترابط الرقمي</w:t>
      </w:r>
      <w:r w:rsidRPr="00F45441">
        <w:rPr>
          <w:rFonts w:hint="cs"/>
          <w:rtl/>
        </w:rPr>
        <w:t xml:space="preserve">. واستجابة لهذا التقرير أيضًا، تشارك الويبو في </w:t>
      </w:r>
      <w:r w:rsidRPr="00F45441">
        <w:rPr>
          <w:rtl/>
        </w:rPr>
        <w:t>سلسلة حوارات "الطريق إلى برن عبر جنيف"</w:t>
      </w:r>
      <w:r w:rsidRPr="00F45441">
        <w:rPr>
          <w:rFonts w:hint="cs"/>
          <w:rtl/>
        </w:rPr>
        <w:t xml:space="preserve"> حول التعاون الرقمي والتعاون بشأن البيانات في الفترة التي تسبق منتدى الأمم المتحدة العالمي للبيانات</w:t>
      </w:r>
      <w:r w:rsidR="00290BB5" w:rsidRPr="00F45441">
        <w:rPr>
          <w:rStyle w:val="FootnoteReference"/>
          <w:rtl/>
        </w:rPr>
        <w:footnoteReference w:id="4"/>
      </w:r>
      <w:r w:rsidRPr="00F45441">
        <w:rPr>
          <w:rFonts w:hint="cs"/>
          <w:rtl/>
        </w:rPr>
        <w:t xml:space="preserve"> لعام 2020. وتتعاون الويبو بانتظام مع الاتحاد الدولي للاتصالات في مبادرة "الذكاء الاصطناعي من أجل الخير"</w:t>
      </w:r>
      <w:r w:rsidR="00290BB5" w:rsidRPr="00F45441">
        <w:rPr>
          <w:rStyle w:val="FootnoteReference"/>
          <w:rtl/>
        </w:rPr>
        <w:footnoteReference w:id="5"/>
      </w:r>
      <w:r w:rsidRPr="00F45441">
        <w:rPr>
          <w:rFonts w:hint="cs"/>
          <w:rtl/>
        </w:rPr>
        <w:t>. وتدعم الويبو أيضًا العمل الذي بدأته اليونسكو</w:t>
      </w:r>
      <w:r w:rsidRPr="00F45441">
        <w:t xml:space="preserve"> </w:t>
      </w:r>
      <w:r w:rsidRPr="00F45441">
        <w:rPr>
          <w:rFonts w:hint="cs"/>
          <w:rtl/>
        </w:rPr>
        <w:t>بشأن وضع أول صك معياري عالمي بشأن أخلاقيات الذكاء الاصطناعي</w:t>
      </w:r>
      <w:r w:rsidR="00290BB5" w:rsidRPr="00F45441">
        <w:rPr>
          <w:rStyle w:val="FootnoteReference"/>
          <w:rtl/>
        </w:rPr>
        <w:footnoteReference w:id="6"/>
      </w:r>
      <w:r w:rsidRPr="00F45441">
        <w:rPr>
          <w:rFonts w:hint="cs"/>
          <w:rtl/>
        </w:rPr>
        <w:t>.</w:t>
      </w:r>
    </w:p>
    <w:p w:rsidR="00346188" w:rsidRPr="00F45441" w:rsidRDefault="00346188" w:rsidP="00346188">
      <w:pPr>
        <w:pStyle w:val="ONUMA"/>
        <w:numPr>
          <w:ilvl w:val="0"/>
          <w:numId w:val="11"/>
        </w:numPr>
      </w:pPr>
      <w:r w:rsidRPr="00F45441">
        <w:rPr>
          <w:rtl/>
        </w:rPr>
        <w:t>وأشار كثير من المجيبين أيض</w:t>
      </w:r>
      <w:r w:rsidRPr="00F45441">
        <w:rPr>
          <w:rFonts w:hint="cs"/>
          <w:rtl/>
        </w:rPr>
        <w:t>ً</w:t>
      </w:r>
      <w:r w:rsidRPr="00F45441">
        <w:rPr>
          <w:rtl/>
        </w:rPr>
        <w:t xml:space="preserve">ا إلى المبادرات الجارية في مكاتب الملكية الفكرية الأخرى فيما يتعلق بالملكية الفكرية والذكاء الاصطناعي. </w:t>
      </w:r>
      <w:r w:rsidRPr="00F45441">
        <w:rPr>
          <w:rFonts w:hint="cs"/>
          <w:rtl/>
        </w:rPr>
        <w:t>و</w:t>
      </w:r>
      <w:r w:rsidRPr="00F45441">
        <w:rPr>
          <w:rtl/>
        </w:rPr>
        <w:t xml:space="preserve">تدرك أمانة </w:t>
      </w:r>
      <w:proofErr w:type="spellStart"/>
      <w:r w:rsidRPr="00F45441">
        <w:rPr>
          <w:rtl/>
        </w:rPr>
        <w:t>الويبو</w:t>
      </w:r>
      <w:proofErr w:type="spellEnd"/>
      <w:r w:rsidRPr="00F45441">
        <w:rPr>
          <w:rtl/>
        </w:rPr>
        <w:t xml:space="preserve"> </w:t>
      </w:r>
      <w:r w:rsidRPr="00F45441">
        <w:rPr>
          <w:rFonts w:hint="cs"/>
          <w:rtl/>
        </w:rPr>
        <w:t xml:space="preserve">العمل </w:t>
      </w:r>
      <w:proofErr w:type="spellStart"/>
      <w:r w:rsidRPr="00F45441">
        <w:rPr>
          <w:rFonts w:hint="cs"/>
          <w:rtl/>
        </w:rPr>
        <w:t>المضطلع</w:t>
      </w:r>
      <w:proofErr w:type="spellEnd"/>
      <w:r w:rsidRPr="00F45441">
        <w:rPr>
          <w:rFonts w:hint="cs"/>
          <w:rtl/>
        </w:rPr>
        <w:t xml:space="preserve"> به</w:t>
      </w:r>
      <w:r w:rsidRPr="00F45441">
        <w:rPr>
          <w:rtl/>
        </w:rPr>
        <w:t xml:space="preserve"> في مكاتب</w:t>
      </w:r>
      <w:r w:rsidR="00F440F4">
        <w:rPr>
          <w:rFonts w:hint="cs"/>
          <w:rtl/>
        </w:rPr>
        <w:t xml:space="preserve"> الملكية الفكرية التابعة</w:t>
      </w:r>
      <w:r w:rsidR="00F440F4">
        <w:rPr>
          <w:rtl/>
        </w:rPr>
        <w:t xml:space="preserve"> </w:t>
      </w:r>
      <w:r w:rsidR="00F440F4">
        <w:rPr>
          <w:rFonts w:hint="cs"/>
          <w:rtl/>
        </w:rPr>
        <w:t>ل</w:t>
      </w:r>
      <w:r w:rsidRPr="00F45441">
        <w:rPr>
          <w:rtl/>
        </w:rPr>
        <w:t xml:space="preserve">لدول الأعضاء وتواصل التعاون مع مكاتب الملكية الفكرية </w:t>
      </w:r>
      <w:r w:rsidRPr="00F45441">
        <w:rPr>
          <w:rFonts w:hint="cs"/>
          <w:rtl/>
        </w:rPr>
        <w:t>بشأن</w:t>
      </w:r>
      <w:r w:rsidRPr="00F45441">
        <w:rPr>
          <w:rtl/>
        </w:rPr>
        <w:t xml:space="preserve"> </w:t>
      </w:r>
      <w:r w:rsidRPr="00F45441">
        <w:rPr>
          <w:rFonts w:hint="cs"/>
          <w:rtl/>
        </w:rPr>
        <w:t>ال</w:t>
      </w:r>
      <w:r w:rsidRPr="00F45441">
        <w:rPr>
          <w:rtl/>
        </w:rPr>
        <w:t>مبادرات</w:t>
      </w:r>
      <w:r w:rsidRPr="00F45441">
        <w:rPr>
          <w:rFonts w:hint="cs"/>
          <w:rtl/>
        </w:rPr>
        <w:t xml:space="preserve"> الأخرى الخاصة</w:t>
      </w:r>
      <w:r w:rsidRPr="00F45441">
        <w:rPr>
          <w:rtl/>
        </w:rPr>
        <w:t xml:space="preserve"> </w:t>
      </w:r>
      <w:r w:rsidRPr="00F45441">
        <w:rPr>
          <w:rFonts w:hint="cs"/>
          <w:rtl/>
        </w:rPr>
        <w:t>بسياسات</w:t>
      </w:r>
      <w:r w:rsidRPr="00F45441">
        <w:rPr>
          <w:rtl/>
        </w:rPr>
        <w:t xml:space="preserve"> الذكاء الاصطناعي</w:t>
      </w:r>
      <w:r w:rsidRPr="00F45441">
        <w:rPr>
          <w:rFonts w:hint="cs"/>
          <w:rtl/>
        </w:rPr>
        <w:t xml:space="preserve">، </w:t>
      </w:r>
      <w:r w:rsidRPr="00F45441">
        <w:rPr>
          <w:rtl/>
        </w:rPr>
        <w:t xml:space="preserve">وستجمع المعلومات في </w:t>
      </w:r>
      <w:r w:rsidRPr="00F45441">
        <w:rPr>
          <w:rFonts w:hint="cs"/>
          <w:rtl/>
        </w:rPr>
        <w:t>منصة</w:t>
      </w:r>
      <w:r w:rsidRPr="00F45441">
        <w:rPr>
          <w:rtl/>
        </w:rPr>
        <w:t xml:space="preserve"> تبادل المعلومات </w:t>
      </w:r>
      <w:r w:rsidRPr="00F45441">
        <w:rPr>
          <w:rFonts w:hint="cs"/>
          <w:rtl/>
        </w:rPr>
        <w:t>المتعلقة بالذكاء الاصطناعي</w:t>
      </w:r>
      <w:r w:rsidRPr="00F45441">
        <w:rPr>
          <w:rtl/>
        </w:rPr>
        <w:t xml:space="preserve"> على النحو المشار إليه في الفقرة 2 (ب).</w:t>
      </w:r>
      <w:r w:rsidRPr="00F45441">
        <w:rPr>
          <w:rFonts w:hint="cs"/>
          <w:rtl/>
        </w:rPr>
        <w:t xml:space="preserve"> و</w:t>
      </w:r>
      <w:r w:rsidRPr="00F45441">
        <w:rPr>
          <w:rtl/>
        </w:rPr>
        <w:t>كما</w:t>
      </w:r>
      <w:r w:rsidRPr="00F45441">
        <w:rPr>
          <w:rFonts w:hint="cs"/>
          <w:rtl/>
        </w:rPr>
        <w:t xml:space="preserve"> ورد في</w:t>
      </w:r>
      <w:r w:rsidRPr="00F45441">
        <w:rPr>
          <w:rtl/>
        </w:rPr>
        <w:t xml:space="preserve"> الفقرة 2 (ج)</w:t>
      </w:r>
      <w:r w:rsidRPr="00F45441">
        <w:rPr>
          <w:rFonts w:hint="cs"/>
          <w:rtl/>
        </w:rPr>
        <w:t>،</w:t>
      </w:r>
      <w:r w:rsidRPr="00F45441">
        <w:rPr>
          <w:rtl/>
        </w:rPr>
        <w:t xml:space="preserve"> اتفقت الدول الأعضاء في الويبو من حيث المبدأ </w:t>
      </w:r>
      <w:r w:rsidRPr="00F45441">
        <w:rPr>
          <w:rFonts w:hint="cs"/>
          <w:rtl/>
        </w:rPr>
        <w:t xml:space="preserve">في المحادثة الأولى المنعقدة في سبتمبر 2019 </w:t>
      </w:r>
      <w:r w:rsidRPr="00F45441">
        <w:rPr>
          <w:rtl/>
        </w:rPr>
        <w:t xml:space="preserve">على خطة الويبو لمواصلة المناقشات </w:t>
      </w:r>
      <w:r w:rsidRPr="00F45441">
        <w:rPr>
          <w:rFonts w:hint="cs"/>
          <w:rtl/>
        </w:rPr>
        <w:t xml:space="preserve">عبر </w:t>
      </w:r>
      <w:r w:rsidRPr="00F45441">
        <w:rPr>
          <w:rtl/>
        </w:rPr>
        <w:t>الانتقال إلى حوار أكثر تنظيم</w:t>
      </w:r>
      <w:r w:rsidRPr="00F45441">
        <w:rPr>
          <w:rFonts w:hint="cs"/>
          <w:rtl/>
        </w:rPr>
        <w:t>ًا</w:t>
      </w:r>
      <w:r w:rsidRPr="00F45441">
        <w:rPr>
          <w:rtl/>
        </w:rPr>
        <w:t>.</w:t>
      </w:r>
      <w:r w:rsidRPr="00F45441">
        <w:rPr>
          <w:rFonts w:hint="cs"/>
          <w:rtl/>
        </w:rPr>
        <w:t xml:space="preserve"> فضلاً عن ذلك، تشارك الويبو بصفة مراقب في </w:t>
      </w:r>
      <w:r w:rsidRPr="00F45441">
        <w:rPr>
          <w:rtl/>
        </w:rPr>
        <w:t xml:space="preserve">فرقة العمل المعنية </w:t>
      </w:r>
      <w:r w:rsidRPr="00F45441">
        <w:rPr>
          <w:rFonts w:hint="cs"/>
          <w:rtl/>
        </w:rPr>
        <w:t>بالتكنولوجيات</w:t>
      </w:r>
      <w:r w:rsidRPr="00F45441">
        <w:rPr>
          <w:rtl/>
        </w:rPr>
        <w:t xml:space="preserve"> الناشئة الجديدة والذكاء الاصطناعي</w:t>
      </w:r>
      <w:r w:rsidR="00290BB5" w:rsidRPr="00F45441">
        <w:rPr>
          <w:rStyle w:val="FootnoteReference"/>
          <w:rtl/>
        </w:rPr>
        <w:footnoteReference w:id="7"/>
      </w:r>
      <w:r w:rsidRPr="00F45441">
        <w:rPr>
          <w:rFonts w:hint="cs"/>
          <w:rtl/>
        </w:rPr>
        <w:t>. وتتقاسم الويبو أيضًا الخبرات مع الدول الأعضاء وتشارك في تبادل المعلومات بشأن سياسات الذكاء الاصطناعي وأدوات الذكاء الاصطناعي.</w:t>
      </w:r>
    </w:p>
    <w:p w:rsidR="00354CDA" w:rsidRPr="00F45441" w:rsidRDefault="00354CDA" w:rsidP="00346188">
      <w:pPr>
        <w:pStyle w:val="ONUMA"/>
        <w:numPr>
          <w:ilvl w:val="0"/>
          <w:numId w:val="11"/>
        </w:numPr>
      </w:pPr>
      <w:r w:rsidRPr="00F45441">
        <w:rPr>
          <w:rFonts w:hint="cs"/>
          <w:rtl/>
          <w:lang w:val="fr-CH"/>
        </w:rPr>
        <w:t>و</w:t>
      </w:r>
      <w:r w:rsidRPr="00F45441">
        <w:rPr>
          <w:rtl/>
          <w:lang w:val="fr-CH"/>
        </w:rPr>
        <w:t xml:space="preserve">ستشكل </w:t>
      </w:r>
      <w:r w:rsidR="00346188" w:rsidRPr="00F45441">
        <w:rPr>
          <w:rFonts w:hint="cs"/>
          <w:rtl/>
          <w:lang w:val="fr-CH"/>
        </w:rPr>
        <w:t>الصيغة المنقحة لقائمة</w:t>
      </w:r>
      <w:r w:rsidRPr="00F45441">
        <w:rPr>
          <w:rtl/>
          <w:lang w:val="fr-CH"/>
        </w:rPr>
        <w:t xml:space="preserve"> القضايا </w:t>
      </w:r>
      <w:r w:rsidRPr="00F45441">
        <w:rPr>
          <w:rFonts w:hint="cs"/>
          <w:rtl/>
          <w:lang w:val="fr-CH"/>
        </w:rPr>
        <w:t xml:space="preserve">أساس </w:t>
      </w:r>
      <w:r w:rsidR="00346188" w:rsidRPr="00F45441">
        <w:rPr>
          <w:rFonts w:hint="cs"/>
          <w:rtl/>
          <w:lang w:val="fr-CH"/>
        </w:rPr>
        <w:t>ا</w:t>
      </w:r>
      <w:r w:rsidRPr="00F45441">
        <w:rPr>
          <w:rtl/>
          <w:lang w:val="fr-CH"/>
        </w:rPr>
        <w:t xml:space="preserve">لدورة الثانية </w:t>
      </w:r>
      <w:r w:rsidRPr="00F45441">
        <w:rPr>
          <w:rFonts w:hint="cs"/>
          <w:rtl/>
          <w:lang w:val="fr-CH"/>
        </w:rPr>
        <w:t>ل</w:t>
      </w:r>
      <w:r w:rsidRPr="00F45441">
        <w:rPr>
          <w:rtl/>
          <w:lang w:val="fr-CH"/>
        </w:rPr>
        <w:t xml:space="preserve">محادثة الويبو بشأن الملكية الفكرية والذكاء الاصطناعي، </w:t>
      </w:r>
      <w:r w:rsidRPr="00F45441">
        <w:rPr>
          <w:rFonts w:hint="cs"/>
          <w:rtl/>
          <w:lang w:val="fr-CH"/>
        </w:rPr>
        <w:t>والتي ستكون</w:t>
      </w:r>
      <w:r w:rsidRPr="00F45441">
        <w:rPr>
          <w:rtl/>
          <w:lang w:val="fr-CH"/>
        </w:rPr>
        <w:t xml:space="preserve"> منظمة وفقًا </w:t>
      </w:r>
      <w:r w:rsidR="000A44F8" w:rsidRPr="00F45441">
        <w:rPr>
          <w:rFonts w:hint="cs"/>
          <w:rtl/>
          <w:lang w:val="fr-CH"/>
        </w:rPr>
        <w:t>لقائمة</w:t>
      </w:r>
      <w:r w:rsidRPr="00F45441">
        <w:rPr>
          <w:rtl/>
          <w:lang w:val="fr-CH"/>
        </w:rPr>
        <w:t xml:space="preserve"> القضايا، </w:t>
      </w:r>
      <w:r w:rsidRPr="00F45441">
        <w:rPr>
          <w:rFonts w:hint="cs"/>
          <w:rtl/>
          <w:lang w:val="fr-CH"/>
        </w:rPr>
        <w:t>وس</w:t>
      </w:r>
      <w:r w:rsidRPr="00F45441">
        <w:rPr>
          <w:rtl/>
          <w:lang w:val="fr-CH"/>
        </w:rPr>
        <w:t xml:space="preserve">تعقد في </w:t>
      </w:r>
      <w:r w:rsidR="00346188" w:rsidRPr="00F45441">
        <w:rPr>
          <w:rFonts w:hint="cs"/>
          <w:rtl/>
          <w:lang w:val="fr-CH"/>
        </w:rPr>
        <w:t>يوليو</w:t>
      </w:r>
      <w:r w:rsidRPr="00F45441">
        <w:rPr>
          <w:rtl/>
          <w:lang w:val="fr-CH"/>
        </w:rPr>
        <w:t xml:space="preserve"> 2020.</w:t>
      </w:r>
    </w:p>
    <w:p w:rsidR="00354CDA" w:rsidRPr="00F45441" w:rsidRDefault="00354CDA" w:rsidP="00AF6743">
      <w:pPr>
        <w:pStyle w:val="ONUMA"/>
        <w:keepNext/>
        <w:numPr>
          <w:ilvl w:val="0"/>
          <w:numId w:val="11"/>
        </w:numPr>
        <w:rPr>
          <w:lang w:val="fr-CH"/>
        </w:rPr>
      </w:pPr>
      <w:r w:rsidRPr="00F45441">
        <w:rPr>
          <w:rFonts w:hint="cs"/>
          <w:rtl/>
          <w:lang w:val="fr-CH"/>
        </w:rPr>
        <w:t>و</w:t>
      </w:r>
      <w:r w:rsidRPr="00F45441">
        <w:rPr>
          <w:rtl/>
          <w:lang w:val="fr-CH"/>
        </w:rPr>
        <w:t xml:space="preserve">تنقسم </w:t>
      </w:r>
      <w:r w:rsidRPr="00F45441">
        <w:rPr>
          <w:rFonts w:hint="cs"/>
          <w:rtl/>
          <w:lang w:val="fr-CH"/>
        </w:rPr>
        <w:t>القضايا</w:t>
      </w:r>
      <w:r w:rsidRPr="00F45441">
        <w:rPr>
          <w:rtl/>
          <w:lang w:val="fr-CH"/>
        </w:rPr>
        <w:t xml:space="preserve"> المحددة </w:t>
      </w:r>
      <w:r w:rsidRPr="00F45441">
        <w:rPr>
          <w:rFonts w:hint="cs"/>
          <w:rtl/>
          <w:lang w:val="fr-CH"/>
        </w:rPr>
        <w:t>للنقاش</w:t>
      </w:r>
      <w:r w:rsidRPr="00F45441">
        <w:rPr>
          <w:rtl/>
          <w:lang w:val="fr-CH"/>
        </w:rPr>
        <w:t xml:space="preserve"> إلى المجالات التالية:</w:t>
      </w:r>
    </w:p>
    <w:p w:rsidR="000A44F8" w:rsidRPr="00F45441" w:rsidRDefault="000A44F8" w:rsidP="00AF6743">
      <w:pPr>
        <w:pStyle w:val="ONUMA"/>
        <w:numPr>
          <w:ilvl w:val="2"/>
          <w:numId w:val="11"/>
        </w:numPr>
        <w:ind w:left="567"/>
      </w:pPr>
      <w:r w:rsidRPr="00F45441">
        <w:rPr>
          <w:rFonts w:hint="cs"/>
          <w:rtl/>
        </w:rPr>
        <w:t>مسرد المصطلحات</w:t>
      </w:r>
    </w:p>
    <w:p w:rsidR="00354CDA" w:rsidRPr="00F45441" w:rsidRDefault="00354CDA" w:rsidP="00AF6743">
      <w:pPr>
        <w:pStyle w:val="ONUMA"/>
        <w:numPr>
          <w:ilvl w:val="2"/>
          <w:numId w:val="11"/>
        </w:numPr>
        <w:ind w:left="567"/>
      </w:pPr>
      <w:r w:rsidRPr="00F45441">
        <w:rPr>
          <w:rFonts w:hint="cs"/>
          <w:rtl/>
        </w:rPr>
        <w:lastRenderedPageBreak/>
        <w:t>ال</w:t>
      </w:r>
      <w:r w:rsidRPr="00F45441">
        <w:rPr>
          <w:rtl/>
        </w:rPr>
        <w:t>براءات</w:t>
      </w:r>
    </w:p>
    <w:p w:rsidR="00354CDA" w:rsidRPr="00F45441" w:rsidRDefault="00354CDA" w:rsidP="00AF6743">
      <w:pPr>
        <w:pStyle w:val="ONUMA"/>
        <w:numPr>
          <w:ilvl w:val="2"/>
          <w:numId w:val="11"/>
        </w:numPr>
        <w:ind w:left="567"/>
      </w:pPr>
      <w:r w:rsidRPr="00F45441">
        <w:rPr>
          <w:rFonts w:hint="cs"/>
          <w:rtl/>
        </w:rPr>
        <w:t>حق المؤلف</w:t>
      </w:r>
      <w:r w:rsidR="000A44F8" w:rsidRPr="00F45441">
        <w:rPr>
          <w:rFonts w:hint="cs"/>
          <w:rtl/>
        </w:rPr>
        <w:t xml:space="preserve"> والحقوق المجاورة</w:t>
      </w:r>
    </w:p>
    <w:p w:rsidR="00354CDA" w:rsidRPr="00F45441" w:rsidRDefault="00354CDA" w:rsidP="00AF6743">
      <w:pPr>
        <w:pStyle w:val="ONUMA"/>
        <w:numPr>
          <w:ilvl w:val="2"/>
          <w:numId w:val="11"/>
        </w:numPr>
        <w:ind w:left="567"/>
      </w:pPr>
      <w:r w:rsidRPr="00F45441">
        <w:rPr>
          <w:rFonts w:hint="cs"/>
          <w:rtl/>
        </w:rPr>
        <w:t>ال</w:t>
      </w:r>
      <w:r w:rsidRPr="00F45441">
        <w:rPr>
          <w:rtl/>
        </w:rPr>
        <w:t>بيانات</w:t>
      </w:r>
    </w:p>
    <w:p w:rsidR="00354CDA" w:rsidRPr="00F45441" w:rsidRDefault="00354CDA" w:rsidP="00AF6743">
      <w:pPr>
        <w:pStyle w:val="ONUMA"/>
        <w:numPr>
          <w:ilvl w:val="2"/>
          <w:numId w:val="11"/>
        </w:numPr>
        <w:ind w:left="567"/>
      </w:pPr>
      <w:r w:rsidRPr="00F45441">
        <w:rPr>
          <w:rFonts w:hint="cs"/>
          <w:rtl/>
        </w:rPr>
        <w:t>ال</w:t>
      </w:r>
      <w:r w:rsidRPr="00F45441">
        <w:rPr>
          <w:rtl/>
        </w:rPr>
        <w:t>تصاميم</w:t>
      </w:r>
    </w:p>
    <w:p w:rsidR="000A44F8" w:rsidRPr="00F45441" w:rsidRDefault="000A44F8" w:rsidP="00AF6743">
      <w:pPr>
        <w:pStyle w:val="ONUMA"/>
        <w:numPr>
          <w:ilvl w:val="2"/>
          <w:numId w:val="11"/>
        </w:numPr>
        <w:ind w:left="567"/>
      </w:pPr>
      <w:r w:rsidRPr="00F45441">
        <w:rPr>
          <w:rFonts w:hint="cs"/>
          <w:rtl/>
        </w:rPr>
        <w:t>العلامات التجارية</w:t>
      </w:r>
    </w:p>
    <w:p w:rsidR="000A44F8" w:rsidRPr="00F45441" w:rsidRDefault="000A44F8" w:rsidP="00AF6743">
      <w:pPr>
        <w:pStyle w:val="ONUMA"/>
        <w:numPr>
          <w:ilvl w:val="2"/>
          <w:numId w:val="11"/>
        </w:numPr>
        <w:ind w:left="567"/>
      </w:pPr>
      <w:r w:rsidRPr="00F45441">
        <w:rPr>
          <w:rFonts w:hint="cs"/>
          <w:rtl/>
        </w:rPr>
        <w:t>الأسرار التجارية</w:t>
      </w:r>
    </w:p>
    <w:p w:rsidR="00354CDA" w:rsidRPr="00F45441" w:rsidRDefault="00354CDA" w:rsidP="00AF6743">
      <w:pPr>
        <w:pStyle w:val="ONUMA"/>
        <w:numPr>
          <w:ilvl w:val="2"/>
          <w:numId w:val="11"/>
        </w:numPr>
        <w:ind w:left="567"/>
      </w:pPr>
      <w:r w:rsidRPr="00F45441">
        <w:rPr>
          <w:rtl/>
        </w:rPr>
        <w:t xml:space="preserve">الفجوة التكنولوجية </w:t>
      </w:r>
      <w:r w:rsidRPr="00F45441">
        <w:rPr>
          <w:rFonts w:hint="cs"/>
          <w:rtl/>
        </w:rPr>
        <w:t>وتكوين الكفاءات</w:t>
      </w:r>
    </w:p>
    <w:p w:rsidR="00354CDA" w:rsidRPr="00F45441" w:rsidRDefault="00354CDA" w:rsidP="00AF6743">
      <w:pPr>
        <w:pStyle w:val="ONUMA"/>
        <w:numPr>
          <w:ilvl w:val="2"/>
          <w:numId w:val="11"/>
        </w:numPr>
        <w:ind w:left="567"/>
        <w:rPr>
          <w:lang w:val="fr-CH"/>
        </w:rPr>
      </w:pPr>
      <w:r w:rsidRPr="00F45441">
        <w:rPr>
          <w:rtl/>
        </w:rPr>
        <w:t xml:space="preserve">المساءلة عن </w:t>
      </w:r>
      <w:r w:rsidRPr="00F45441">
        <w:rPr>
          <w:rFonts w:hint="cs"/>
          <w:rtl/>
        </w:rPr>
        <w:t>قرارات</w:t>
      </w:r>
      <w:r w:rsidRPr="00F45441">
        <w:rPr>
          <w:rtl/>
          <w:lang w:val="fr-CH"/>
        </w:rPr>
        <w:t xml:space="preserve"> </w:t>
      </w:r>
      <w:r w:rsidRPr="00F45441">
        <w:rPr>
          <w:rFonts w:hint="cs"/>
          <w:rtl/>
          <w:lang w:val="fr-CH"/>
        </w:rPr>
        <w:t>إدارة الملكية</w:t>
      </w:r>
      <w:r w:rsidRPr="00F45441">
        <w:rPr>
          <w:rtl/>
          <w:lang w:val="fr-CH"/>
        </w:rPr>
        <w:t xml:space="preserve"> الفكرية</w:t>
      </w:r>
    </w:p>
    <w:p w:rsidR="000A44F8" w:rsidRPr="00F45441" w:rsidRDefault="000A44F8" w:rsidP="000A44F8">
      <w:pPr>
        <w:pStyle w:val="ONUMA"/>
        <w:numPr>
          <w:ilvl w:val="0"/>
          <w:numId w:val="11"/>
        </w:numPr>
      </w:pPr>
      <w:r w:rsidRPr="00F45441">
        <w:rPr>
          <w:rFonts w:hint="cs"/>
          <w:rtl/>
        </w:rPr>
        <w:t>ولم يضاف</w:t>
      </w:r>
      <w:r w:rsidRPr="00F45441">
        <w:rPr>
          <w:rtl/>
        </w:rPr>
        <w:t xml:space="preserve"> قسم منفصل </w:t>
      </w:r>
      <w:r w:rsidRPr="00F45441">
        <w:rPr>
          <w:rFonts w:hint="cs"/>
          <w:rtl/>
        </w:rPr>
        <w:t>متعلق</w:t>
      </w:r>
      <w:r w:rsidRPr="00F45441">
        <w:rPr>
          <w:rtl/>
        </w:rPr>
        <w:t xml:space="preserve"> بالذكاء الاصطناعي والمنافسة غير </w:t>
      </w:r>
      <w:r w:rsidRPr="00F45441">
        <w:rPr>
          <w:rFonts w:hint="cs"/>
          <w:rtl/>
        </w:rPr>
        <w:t>المشروعة</w:t>
      </w:r>
      <w:r w:rsidRPr="00F45441">
        <w:rPr>
          <w:rtl/>
        </w:rPr>
        <w:t xml:space="preserve">. ومع ذلك، </w:t>
      </w:r>
      <w:r w:rsidRPr="00F45441">
        <w:rPr>
          <w:rFonts w:hint="cs"/>
          <w:rtl/>
        </w:rPr>
        <w:t>إقرارًا</w:t>
      </w:r>
      <w:r w:rsidRPr="00F45441">
        <w:rPr>
          <w:rtl/>
        </w:rPr>
        <w:t xml:space="preserve"> </w:t>
      </w:r>
      <w:r w:rsidRPr="00F45441">
        <w:rPr>
          <w:rFonts w:hint="cs"/>
          <w:rtl/>
        </w:rPr>
        <w:t>بالصلة الواضحة بين</w:t>
      </w:r>
      <w:r w:rsidRPr="00F45441">
        <w:rPr>
          <w:rtl/>
        </w:rPr>
        <w:t xml:space="preserve"> قانون الملكية الفكرية وقانون المنافسة، </w:t>
      </w:r>
      <w:r w:rsidRPr="00F45441">
        <w:rPr>
          <w:rFonts w:hint="cs"/>
          <w:rtl/>
        </w:rPr>
        <w:t>أضيفت</w:t>
      </w:r>
      <w:r w:rsidRPr="00F45441">
        <w:rPr>
          <w:rtl/>
        </w:rPr>
        <w:t xml:space="preserve"> أسئلة </w:t>
      </w:r>
      <w:r w:rsidRPr="00F45441">
        <w:rPr>
          <w:rFonts w:hint="cs"/>
          <w:rtl/>
        </w:rPr>
        <w:t>إلى</w:t>
      </w:r>
      <w:r w:rsidRPr="00F45441">
        <w:rPr>
          <w:rtl/>
        </w:rPr>
        <w:t xml:space="preserve"> الأقسام المختلفة </w:t>
      </w:r>
      <w:r w:rsidRPr="00F45441">
        <w:rPr>
          <w:rFonts w:hint="cs"/>
          <w:rtl/>
        </w:rPr>
        <w:t xml:space="preserve">من أجل </w:t>
      </w:r>
      <w:r w:rsidRPr="00F45441">
        <w:rPr>
          <w:rtl/>
        </w:rPr>
        <w:t>تسليط الضوء على هذه العلاقة</w:t>
      </w:r>
      <w:r w:rsidRPr="00F45441">
        <w:t>.</w:t>
      </w:r>
    </w:p>
    <w:p w:rsidR="000A44F8" w:rsidRPr="00F45441" w:rsidRDefault="000A44F8" w:rsidP="00BC4BA6">
      <w:pPr>
        <w:pStyle w:val="Heading2"/>
        <w:rPr>
          <w:rtl/>
          <w:lang w:bidi="ar-EG"/>
        </w:rPr>
      </w:pPr>
      <w:r w:rsidRPr="00F45441">
        <w:rPr>
          <w:rFonts w:hint="cs"/>
          <w:rtl/>
          <w:lang w:bidi="ar-EG"/>
        </w:rPr>
        <w:t>مسرد المصطلحات</w:t>
      </w:r>
    </w:p>
    <w:p w:rsidR="000A44F8" w:rsidRPr="00B46D5D" w:rsidRDefault="000A44F8" w:rsidP="00B46D5D">
      <w:pPr>
        <w:pStyle w:val="Heading4"/>
        <w:rPr>
          <w:rtl/>
          <w:lang w:val="fr-CH"/>
        </w:rPr>
      </w:pPr>
      <w:r w:rsidRPr="00B46D5D">
        <w:rPr>
          <w:rFonts w:hint="cs"/>
          <w:rtl/>
          <w:lang w:val="fr-CH"/>
        </w:rPr>
        <w:t>القضية 1: التعاريف</w:t>
      </w:r>
    </w:p>
    <w:p w:rsidR="000A44F8" w:rsidRPr="00F45441" w:rsidRDefault="000A44F8" w:rsidP="00215D64">
      <w:pPr>
        <w:pStyle w:val="ONUMA"/>
        <w:numPr>
          <w:ilvl w:val="0"/>
          <w:numId w:val="11"/>
        </w:numPr>
      </w:pPr>
      <w:r w:rsidRPr="00F45441">
        <w:rPr>
          <w:rFonts w:hint="cs"/>
          <w:rtl/>
        </w:rPr>
        <w:t>تستخدم هذه الوثيقة عددًا من المصطلحات مثل "الذكاء الاصطناعي" و"المستنبطة بالذكاء الاصطناعي"</w:t>
      </w:r>
      <w:r w:rsidR="003D02B7" w:rsidRPr="00F45441">
        <w:rPr>
          <w:rFonts w:hint="cs"/>
          <w:rtl/>
        </w:rPr>
        <w:t xml:space="preserve"> و"المستنبطة بشكل مستقل عن طريق الذكاء الاصطناعي" و"</w:t>
      </w:r>
      <w:r w:rsidR="00BC4BA6" w:rsidRPr="00F45441">
        <w:rPr>
          <w:rFonts w:hint="cs"/>
          <w:rtl/>
        </w:rPr>
        <w:t xml:space="preserve"> المستنبطة </w:t>
      </w:r>
      <w:r w:rsidR="003D02B7" w:rsidRPr="00F45441">
        <w:rPr>
          <w:rFonts w:hint="cs"/>
          <w:rtl/>
        </w:rPr>
        <w:t>بمساعدة الذكاء الاصطناعي" إلخ. وقد أشارت تعليقات عديدة إلى أنه سيكون من المفيد وجود تعاريف متفق عليها لهذه المصطلحات من أجل تيسير المحادثة بشأن الذكاء الاصطناعي والملكية الفكرية.</w:t>
      </w:r>
      <w:r w:rsidR="00215D64" w:rsidRPr="00F45441">
        <w:t xml:space="preserve"> </w:t>
      </w:r>
    </w:p>
    <w:p w:rsidR="00215D64" w:rsidRPr="00F45441" w:rsidRDefault="00215D64" w:rsidP="00215D64">
      <w:pPr>
        <w:pStyle w:val="ONUMA"/>
        <w:numPr>
          <w:ilvl w:val="0"/>
          <w:numId w:val="11"/>
        </w:numPr>
        <w:rPr>
          <w:rtl/>
          <w:lang w:bidi="ar-EG"/>
        </w:rPr>
      </w:pPr>
      <w:r w:rsidRPr="00F45441">
        <w:rPr>
          <w:rFonts w:hint="cs"/>
          <w:rtl/>
          <w:lang w:bidi="ar-EG"/>
        </w:rPr>
        <w:t>وقد استُخدمت التعاريف التالية لأغراض المناقشة:</w:t>
      </w:r>
    </w:p>
    <w:p w:rsidR="003D02B7" w:rsidRPr="00F45441" w:rsidRDefault="00812765" w:rsidP="00215D64">
      <w:pPr>
        <w:pStyle w:val="ONUMA"/>
        <w:numPr>
          <w:ilvl w:val="0"/>
          <w:numId w:val="11"/>
        </w:numPr>
      </w:pPr>
      <w:r w:rsidRPr="00F45441">
        <w:rPr>
          <w:rFonts w:hint="cs"/>
          <w:rtl/>
          <w:lang w:bidi="ar-EG"/>
        </w:rPr>
        <w:t>"</w:t>
      </w:r>
      <w:r w:rsidR="00EB4A93" w:rsidRPr="00F45441">
        <w:rPr>
          <w:rFonts w:hint="cs"/>
          <w:rtl/>
          <w:lang w:bidi="ar-EG"/>
        </w:rPr>
        <w:t>الذكاء الاصطناعي</w:t>
      </w:r>
      <w:r w:rsidRPr="00F45441">
        <w:rPr>
          <w:rFonts w:hint="cs"/>
          <w:rtl/>
          <w:lang w:bidi="ar-EG"/>
        </w:rPr>
        <w:t>"</w:t>
      </w:r>
      <w:r w:rsidR="00EB4A93" w:rsidRPr="00F45441">
        <w:rPr>
          <w:rFonts w:hint="cs"/>
          <w:rtl/>
          <w:lang w:bidi="ar-EG"/>
        </w:rPr>
        <w:t xml:space="preserve"> هو تخصص</w:t>
      </w:r>
      <w:r w:rsidR="005E6406" w:rsidRPr="00F45441">
        <w:rPr>
          <w:rtl/>
          <w:lang w:bidi="ar-EG"/>
        </w:rPr>
        <w:t xml:space="preserve"> في علم الحاسوب يهدف إلى تطوير آلات وأنظمة بإمكانها أن تؤدي مها</w:t>
      </w:r>
      <w:r w:rsidR="00390BEF" w:rsidRPr="00F45441">
        <w:rPr>
          <w:rFonts w:hint="cs"/>
          <w:rtl/>
          <w:lang w:bidi="ar-EG"/>
        </w:rPr>
        <w:t>مًا</w:t>
      </w:r>
      <w:r w:rsidR="00B26B69" w:rsidRPr="00F45441">
        <w:rPr>
          <w:rFonts w:hint="cs"/>
          <w:rtl/>
          <w:lang w:bidi="ar-EG"/>
        </w:rPr>
        <w:t xml:space="preserve"> يُنظر إليها على أنها</w:t>
      </w:r>
      <w:r w:rsidR="005E6406" w:rsidRPr="00F45441">
        <w:rPr>
          <w:rtl/>
          <w:lang w:bidi="ar-EG"/>
        </w:rPr>
        <w:t xml:space="preserve"> تتطلب ذكاء بشري</w:t>
      </w:r>
      <w:r w:rsidR="00390BEF" w:rsidRPr="00F45441">
        <w:rPr>
          <w:rFonts w:hint="cs"/>
          <w:rtl/>
          <w:lang w:bidi="ar-EG"/>
        </w:rPr>
        <w:t>ً</w:t>
      </w:r>
      <w:r w:rsidR="005E6406" w:rsidRPr="00F45441">
        <w:rPr>
          <w:rtl/>
          <w:lang w:bidi="ar-EG"/>
        </w:rPr>
        <w:t>ا</w:t>
      </w:r>
      <w:r w:rsidR="00390BEF" w:rsidRPr="00F45441">
        <w:rPr>
          <w:rFonts w:hint="cs"/>
          <w:rtl/>
          <w:lang w:bidi="ar-EG"/>
        </w:rPr>
        <w:t xml:space="preserve">، </w:t>
      </w:r>
      <w:r w:rsidR="00734B28" w:rsidRPr="00F45441">
        <w:rPr>
          <w:rFonts w:hint="cs"/>
          <w:rtl/>
          <w:lang w:bidi="ar-EG"/>
        </w:rPr>
        <w:t>سواء</w:t>
      </w:r>
      <w:r w:rsidR="00390BEF" w:rsidRPr="00F45441">
        <w:rPr>
          <w:rtl/>
          <w:lang w:bidi="ar-EG"/>
        </w:rPr>
        <w:t xml:space="preserve"> </w:t>
      </w:r>
      <w:r w:rsidRPr="00F45441">
        <w:rPr>
          <w:rFonts w:hint="cs"/>
          <w:rtl/>
          <w:lang w:bidi="ar-EG"/>
        </w:rPr>
        <w:t>كان ذلك</w:t>
      </w:r>
      <w:r w:rsidR="00734B28" w:rsidRPr="00F45441">
        <w:rPr>
          <w:rFonts w:hint="cs"/>
          <w:rtl/>
          <w:lang w:bidi="ar-EG"/>
        </w:rPr>
        <w:t xml:space="preserve"> </w:t>
      </w:r>
      <w:r w:rsidRPr="00F45441">
        <w:rPr>
          <w:rFonts w:hint="cs"/>
          <w:rtl/>
          <w:lang w:bidi="ar-EG"/>
        </w:rPr>
        <w:t>ب</w:t>
      </w:r>
      <w:r w:rsidR="00734B28" w:rsidRPr="00F45441">
        <w:rPr>
          <w:rFonts w:hint="cs"/>
          <w:rtl/>
          <w:lang w:bidi="ar-EG"/>
        </w:rPr>
        <w:t>ت</w:t>
      </w:r>
      <w:r w:rsidR="00390BEF" w:rsidRPr="00F45441">
        <w:rPr>
          <w:rtl/>
          <w:lang w:bidi="ar-EG"/>
        </w:rPr>
        <w:t>دخل بشري محدود أو بدون تدخل بشري</w:t>
      </w:r>
      <w:r w:rsidR="00390BEF" w:rsidRPr="00F45441">
        <w:rPr>
          <w:rFonts w:hint="cs"/>
          <w:rtl/>
          <w:lang w:bidi="ar-EG"/>
        </w:rPr>
        <w:t>.</w:t>
      </w:r>
      <w:r w:rsidR="00A42C99" w:rsidRPr="00F45441">
        <w:rPr>
          <w:rFonts w:hint="cs"/>
          <w:rtl/>
          <w:lang w:bidi="ar-EG"/>
        </w:rPr>
        <w:t xml:space="preserve"> ولأغراض هذه الوثيقة، </w:t>
      </w:r>
      <w:r w:rsidR="00734B28" w:rsidRPr="00F45441">
        <w:rPr>
          <w:rtl/>
          <w:lang w:bidi="ar-EG"/>
        </w:rPr>
        <w:t>الذكاء الاصطناعي</w:t>
      </w:r>
      <w:r w:rsidRPr="00F45441">
        <w:rPr>
          <w:rFonts w:hint="cs"/>
          <w:rtl/>
          <w:lang w:bidi="ar-EG"/>
        </w:rPr>
        <w:t xml:space="preserve"> يساوي</w:t>
      </w:r>
      <w:r w:rsidR="00734B28" w:rsidRPr="00F45441">
        <w:rPr>
          <w:rtl/>
          <w:lang w:bidi="ar-EG"/>
        </w:rPr>
        <w:t xml:space="preserve"> عمومًا "الذكاء الاصطناعي</w:t>
      </w:r>
      <w:r w:rsidR="00734B28" w:rsidRPr="00F45441">
        <w:rPr>
          <w:rtl/>
        </w:rPr>
        <w:t xml:space="preserve"> الضي</w:t>
      </w:r>
      <w:r w:rsidR="00B26B69" w:rsidRPr="00F45441">
        <w:rPr>
          <w:rFonts w:hint="cs"/>
          <w:rtl/>
        </w:rPr>
        <w:t>ّ</w:t>
      </w:r>
      <w:r w:rsidR="00734B28" w:rsidRPr="00F45441">
        <w:rPr>
          <w:rtl/>
        </w:rPr>
        <w:t xml:space="preserve">ق" </w:t>
      </w:r>
      <w:r w:rsidR="00734B28" w:rsidRPr="00F45441">
        <w:rPr>
          <w:rFonts w:hint="cs"/>
          <w:rtl/>
        </w:rPr>
        <w:t>ويقصد بذلك</w:t>
      </w:r>
      <w:r w:rsidR="00734B28" w:rsidRPr="00F45441">
        <w:rPr>
          <w:rtl/>
        </w:rPr>
        <w:t xml:space="preserve"> </w:t>
      </w:r>
      <w:r w:rsidR="00734B28" w:rsidRPr="00F45441">
        <w:rPr>
          <w:rFonts w:hint="cs"/>
          <w:rtl/>
        </w:rPr>
        <w:t>التكنولوجيات</w:t>
      </w:r>
      <w:r w:rsidR="00734B28" w:rsidRPr="00F45441">
        <w:rPr>
          <w:rtl/>
        </w:rPr>
        <w:t xml:space="preserve"> و</w:t>
      </w:r>
      <w:r w:rsidR="00734B28" w:rsidRPr="00F45441">
        <w:rPr>
          <w:rFonts w:hint="cs"/>
          <w:rtl/>
        </w:rPr>
        <w:t>ال</w:t>
      </w:r>
      <w:r w:rsidR="00734B28" w:rsidRPr="00F45441">
        <w:rPr>
          <w:rtl/>
        </w:rPr>
        <w:t xml:space="preserve">تطبيقات </w:t>
      </w:r>
      <w:r w:rsidR="00734B28" w:rsidRPr="00F45441">
        <w:rPr>
          <w:rFonts w:hint="cs"/>
          <w:rtl/>
        </w:rPr>
        <w:t>ال</w:t>
      </w:r>
      <w:r w:rsidR="00734B28" w:rsidRPr="00F45441">
        <w:rPr>
          <w:rtl/>
        </w:rPr>
        <w:t xml:space="preserve">مبرمجة لأداء </w:t>
      </w:r>
      <w:r w:rsidR="00734B28" w:rsidRPr="00F45441">
        <w:rPr>
          <w:rFonts w:hint="cs"/>
          <w:rtl/>
        </w:rPr>
        <w:t>مهام</w:t>
      </w:r>
      <w:r w:rsidR="00734B28" w:rsidRPr="00F45441">
        <w:rPr>
          <w:rtl/>
        </w:rPr>
        <w:t xml:space="preserve"> </w:t>
      </w:r>
      <w:r w:rsidR="00734B28" w:rsidRPr="00F45441">
        <w:rPr>
          <w:rFonts w:hint="cs"/>
          <w:rtl/>
          <w:lang w:bidi="ar-EG"/>
        </w:rPr>
        <w:t>منفردة</w:t>
      </w:r>
      <w:r w:rsidR="00734B28" w:rsidRPr="00F45441">
        <w:rPr>
          <w:rtl/>
        </w:rPr>
        <w:t>. ويشكّل التعلم الآلي والتعلم العميق مجموعتين فرعيتين من الذكاء الاصطناعي.</w:t>
      </w:r>
      <w:r w:rsidR="00734B28" w:rsidRPr="00F45441">
        <w:rPr>
          <w:rFonts w:hint="cs"/>
          <w:rtl/>
        </w:rPr>
        <w:t xml:space="preserve"> و</w:t>
      </w:r>
      <w:r w:rsidR="00734B28" w:rsidRPr="00F45441">
        <w:rPr>
          <w:rtl/>
        </w:rPr>
        <w:t xml:space="preserve">في حين أن مجال الذكاء الاصطناعي يتطور بسرعة، فإنه ليس من الواضح متى سيتقدم العلم </w:t>
      </w:r>
      <w:r w:rsidR="00B26B69" w:rsidRPr="00F45441">
        <w:rPr>
          <w:rFonts w:hint="cs"/>
          <w:rtl/>
        </w:rPr>
        <w:t>نحو</w:t>
      </w:r>
      <w:r w:rsidR="00734B28" w:rsidRPr="00F45441">
        <w:rPr>
          <w:rtl/>
        </w:rPr>
        <w:t xml:space="preserve"> مستويات أعلى من الذكاء الاصطناعي العام </w:t>
      </w:r>
      <w:r w:rsidR="00734B28" w:rsidRPr="00F45441">
        <w:rPr>
          <w:rFonts w:hint="cs"/>
          <w:rtl/>
        </w:rPr>
        <w:t xml:space="preserve">الذي </w:t>
      </w:r>
      <w:r w:rsidR="00734B28" w:rsidRPr="00F45441">
        <w:rPr>
          <w:rtl/>
        </w:rPr>
        <w:t>لم يعد مصممًا لحل مشاكل محددة ولكن للعمل عبر مجال واسع من السياقات والمهام.</w:t>
      </w:r>
      <w:r w:rsidR="00EB4A93" w:rsidRPr="00F45441">
        <w:rPr>
          <w:rtl/>
        </w:rPr>
        <w:t xml:space="preserve"> </w:t>
      </w:r>
    </w:p>
    <w:p w:rsidR="00812765" w:rsidRPr="00F45441" w:rsidRDefault="00812765" w:rsidP="00215D64">
      <w:pPr>
        <w:pStyle w:val="ONUMA"/>
        <w:numPr>
          <w:ilvl w:val="0"/>
          <w:numId w:val="11"/>
        </w:numPr>
      </w:pPr>
      <w:r w:rsidRPr="00F45441">
        <w:rPr>
          <w:rFonts w:hint="cs"/>
          <w:rtl/>
        </w:rPr>
        <w:t>"المستنبطة بالذكاء الاصطناعي" و"المستنبطة بشكل مستقل عن طريق الذكاء الاصطناعي" مصطلحان</w:t>
      </w:r>
      <w:r w:rsidR="001706C7" w:rsidRPr="00F45441">
        <w:rPr>
          <w:rFonts w:hint="cs"/>
          <w:rtl/>
        </w:rPr>
        <w:t xml:space="preserve"> يستخدمان بالتبادل</w:t>
      </w:r>
      <w:r w:rsidRPr="00F45441">
        <w:rPr>
          <w:rFonts w:hint="cs"/>
          <w:rtl/>
        </w:rPr>
        <w:t xml:space="preserve"> </w:t>
      </w:r>
      <w:r w:rsidR="001706C7" w:rsidRPr="00F45441">
        <w:rPr>
          <w:rFonts w:hint="cs"/>
          <w:rtl/>
        </w:rPr>
        <w:t>ويشيران إلى استنباط</w:t>
      </w:r>
      <w:r w:rsidR="008369AE" w:rsidRPr="00F45441">
        <w:rPr>
          <w:rFonts w:hint="cs"/>
          <w:rtl/>
        </w:rPr>
        <w:t xml:space="preserve"> مخرجات عن طريق الذكاء الاصطناعي دون تدخل بشري. وفي هذا السيناريو، قد يغير الذكاء الاصطناعي سلوكه أثناء التشغيل لكي يستجيب إلى معلومات أو أحداث غير متوقعة. وهذا يختلف عن </w:t>
      </w:r>
      <w:r w:rsidR="008369AE" w:rsidRPr="00F45441">
        <w:rPr>
          <w:rFonts w:hint="cs"/>
          <w:rtl/>
        </w:rPr>
        <w:lastRenderedPageBreak/>
        <w:t>المخرجات "المستنبطة بمساعدة الذكاء الاصطناعي" التي تُستنبط في وجود تدخل بشري ملموس أو</w:t>
      </w:r>
      <w:r w:rsidR="00F20AEE" w:rsidRPr="00F45441">
        <w:rPr>
          <w:rFonts w:hint="cs"/>
          <w:rtl/>
        </w:rPr>
        <w:t xml:space="preserve"> في وجود</w:t>
      </w:r>
      <w:r w:rsidR="008369AE" w:rsidRPr="00F45441">
        <w:rPr>
          <w:rFonts w:hint="cs"/>
          <w:rtl/>
        </w:rPr>
        <w:t xml:space="preserve"> توجيه بشري أو كليهما.</w:t>
      </w:r>
    </w:p>
    <w:p w:rsidR="008369AE" w:rsidRPr="00F45441" w:rsidRDefault="008369AE" w:rsidP="008369AE">
      <w:pPr>
        <w:pStyle w:val="ONUMA"/>
        <w:numPr>
          <w:ilvl w:val="0"/>
          <w:numId w:val="11"/>
        </w:numPr>
      </w:pPr>
      <w:r w:rsidRPr="00F45441">
        <w:rPr>
          <w:rFonts w:hint="cs"/>
          <w:rtl/>
        </w:rPr>
        <w:t>"المخرجات" تعني الاختراعات والمصنفات والتصاميم والعلامات التجارية.</w:t>
      </w:r>
    </w:p>
    <w:p w:rsidR="00812765" w:rsidRPr="00F45441" w:rsidRDefault="00812765" w:rsidP="00215D64">
      <w:pPr>
        <w:pStyle w:val="ONUMA"/>
        <w:numPr>
          <w:ilvl w:val="0"/>
          <w:numId w:val="11"/>
        </w:numPr>
      </w:pPr>
      <w:r w:rsidRPr="00F45441">
        <w:rPr>
          <w:rFonts w:hint="cs"/>
          <w:rtl/>
        </w:rPr>
        <w:t>"المصنفات الأدبية والفنية"</w:t>
      </w:r>
      <w:r w:rsidR="008369AE" w:rsidRPr="00F45441">
        <w:rPr>
          <w:rFonts w:hint="cs"/>
          <w:rtl/>
        </w:rPr>
        <w:t xml:space="preserve"> و"المصنفات" مصطلحان يستخدمان بالتبادل </w:t>
      </w:r>
      <w:r w:rsidR="00F20AEE" w:rsidRPr="00F45441">
        <w:rPr>
          <w:rFonts w:hint="cs"/>
          <w:rtl/>
        </w:rPr>
        <w:t>ويُعرّفان وفقًا</w:t>
      </w:r>
      <w:r w:rsidR="008369AE" w:rsidRPr="00F45441">
        <w:rPr>
          <w:rFonts w:hint="cs"/>
          <w:rtl/>
        </w:rPr>
        <w:t xml:space="preserve"> </w:t>
      </w:r>
      <w:r w:rsidR="00F20AEE" w:rsidRPr="00F45441">
        <w:rPr>
          <w:rFonts w:hint="cs"/>
          <w:rtl/>
        </w:rPr>
        <w:t>ل</w:t>
      </w:r>
      <w:r w:rsidR="008369AE" w:rsidRPr="00F45441">
        <w:rPr>
          <w:rFonts w:hint="cs"/>
          <w:rtl/>
        </w:rPr>
        <w:t xml:space="preserve">لمادة 2 من اتفاقية برن </w:t>
      </w:r>
      <w:r w:rsidR="008369AE" w:rsidRPr="00F45441">
        <w:rPr>
          <w:rtl/>
        </w:rPr>
        <w:t>لحماية المصنفات الأدبية والفنية</w:t>
      </w:r>
      <w:r w:rsidR="00F20AEE" w:rsidRPr="00F45441">
        <w:rPr>
          <w:rFonts w:hint="cs"/>
          <w:rtl/>
        </w:rPr>
        <w:t xml:space="preserve"> (بصيغتها المعدلة في 28 سبتمبر 1979).</w:t>
      </w:r>
    </w:p>
    <w:p w:rsidR="00F20AEE" w:rsidRPr="00F45441" w:rsidRDefault="00B02263" w:rsidP="001706C7">
      <w:pPr>
        <w:pStyle w:val="ONUMA"/>
        <w:numPr>
          <w:ilvl w:val="0"/>
          <w:numId w:val="11"/>
        </w:numPr>
      </w:pPr>
      <w:r w:rsidRPr="00F45441">
        <w:rPr>
          <w:rFonts w:hint="cs"/>
          <w:rtl/>
          <w:lang w:bidi="ar-EG"/>
        </w:rPr>
        <w:t>"التغذية بالبيانات المشتقة من مصنفات محمية بحق المؤلف" مصطلح يُقصد به التمييز بين الأفكار المجردة التي هي ليست محمية بحق المؤلف وأشكال التعبير عن أفكار محمية. فالبيانات تمثل شكلاً من أشكال التعبير والبيانات التي تمثل مصنفات أدبية</w:t>
      </w:r>
      <w:r w:rsidR="00F440F4">
        <w:rPr>
          <w:rFonts w:hint="cs"/>
          <w:rtl/>
          <w:lang w:bidi="ar-EG"/>
        </w:rPr>
        <w:t xml:space="preserve"> أصلية</w:t>
      </w:r>
      <w:r w:rsidRPr="00F45441">
        <w:rPr>
          <w:rFonts w:hint="cs"/>
          <w:rtl/>
          <w:lang w:bidi="ar-EG"/>
        </w:rPr>
        <w:t xml:space="preserve"> وفنية</w:t>
      </w:r>
      <w:r w:rsidR="00D80A7B" w:rsidRPr="00F45441">
        <w:rPr>
          <w:rFonts w:hint="cs"/>
          <w:rtl/>
          <w:lang w:bidi="ar-EG"/>
        </w:rPr>
        <w:t xml:space="preserve"> تُعامل كمصنفات أصلية محمية بحق المؤلف، ويطلق عليها أيضًا "البيانات التي تقتات على مصنفات محمية بحق المؤلف". ويُفسّر مصطلح "التغذية ببيانات مشتقة من تصاميم محمية" بالقياس على المفهوم نفسه (انظر أيضًا الفقرة 32).</w:t>
      </w:r>
    </w:p>
    <w:p w:rsidR="00D80A7B" w:rsidRPr="00F45441" w:rsidRDefault="00D80A7B" w:rsidP="00D80A7B">
      <w:pPr>
        <w:pStyle w:val="ONUMA"/>
        <w:numPr>
          <w:ilvl w:val="1"/>
          <w:numId w:val="11"/>
        </w:numPr>
      </w:pPr>
      <w:r w:rsidRPr="00F45441">
        <w:rPr>
          <w:rFonts w:hint="cs"/>
          <w:rtl/>
        </w:rPr>
        <w:t>هل ينبغي أن يضع القانون خطًا فاصلاً بين المخرجات المستنبطة بالذكاء الاصطناعي وتلك المستنبطة بمساعدة الذكاء الاصطناعي، وإن كان، كيف؟ وما هو مقدار التدخل البشري الذي يُعتبر ملموسًا؟</w:t>
      </w:r>
    </w:p>
    <w:p w:rsidR="00D80A7B" w:rsidRPr="00F45441" w:rsidRDefault="00D80A7B" w:rsidP="00D80A7B">
      <w:pPr>
        <w:pStyle w:val="ONUMA"/>
        <w:numPr>
          <w:ilvl w:val="1"/>
          <w:numId w:val="11"/>
        </w:numPr>
      </w:pPr>
      <w:r w:rsidRPr="00F45441">
        <w:rPr>
          <w:rFonts w:hint="cs"/>
          <w:rtl/>
        </w:rPr>
        <w:t>ما هي المصطلحات الأخرى التي من الممكن إدراجها</w:t>
      </w:r>
      <w:r w:rsidR="00B002FC" w:rsidRPr="00F45441">
        <w:rPr>
          <w:rFonts w:hint="cs"/>
          <w:rtl/>
        </w:rPr>
        <w:t xml:space="preserve"> في مسرد المصطلحات المتفق عليها، إن وجدت؟</w:t>
      </w:r>
    </w:p>
    <w:p w:rsidR="003D02B7" w:rsidRPr="00F45441" w:rsidRDefault="00B002FC" w:rsidP="00B002FC">
      <w:pPr>
        <w:pStyle w:val="ONUMA"/>
        <w:numPr>
          <w:ilvl w:val="1"/>
          <w:numId w:val="11"/>
        </w:numPr>
      </w:pPr>
      <w:r w:rsidRPr="00F45441">
        <w:rPr>
          <w:rFonts w:hint="cs"/>
          <w:rtl/>
        </w:rPr>
        <w:t xml:space="preserve">هل من الممكن تعريف المصطلحات بطريقة محايدة تكنولوجيًا </w:t>
      </w:r>
      <w:r w:rsidR="001706C7" w:rsidRPr="00F45441">
        <w:rPr>
          <w:rtl/>
        </w:rPr>
        <w:t xml:space="preserve">لمراعاة أن مجال الذكاء الاصطناعي </w:t>
      </w:r>
      <w:r w:rsidRPr="00F45441">
        <w:rPr>
          <w:rFonts w:hint="cs"/>
          <w:rtl/>
        </w:rPr>
        <w:t>وعلومه</w:t>
      </w:r>
      <w:r w:rsidR="001706C7" w:rsidRPr="00F45441">
        <w:rPr>
          <w:rtl/>
        </w:rPr>
        <w:t xml:space="preserve"> لا يزال يتطور بسرعة؟</w:t>
      </w:r>
    </w:p>
    <w:p w:rsidR="00354CDA" w:rsidRPr="00F45441" w:rsidRDefault="00354CDA" w:rsidP="00373629">
      <w:pPr>
        <w:pStyle w:val="Heading2"/>
        <w:rPr>
          <w:rtl/>
          <w:lang w:val="fr-CH"/>
        </w:rPr>
      </w:pPr>
      <w:r w:rsidRPr="00F45441">
        <w:rPr>
          <w:rFonts w:hint="cs"/>
          <w:rtl/>
          <w:lang w:bidi="ar-EG"/>
        </w:rPr>
        <w:t>ال</w:t>
      </w:r>
      <w:r w:rsidRPr="00F45441">
        <w:rPr>
          <w:rtl/>
          <w:lang w:bidi="ar-EG"/>
        </w:rPr>
        <w:t>براءات</w:t>
      </w:r>
    </w:p>
    <w:p w:rsidR="00354CDA" w:rsidRPr="00F45441" w:rsidRDefault="00354CDA" w:rsidP="00AF6743">
      <w:pPr>
        <w:pStyle w:val="Heading4"/>
        <w:rPr>
          <w:lang w:val="fr-CH"/>
        </w:rPr>
      </w:pPr>
      <w:r w:rsidRPr="00F45441">
        <w:rPr>
          <w:rFonts w:hint="cs"/>
          <w:rtl/>
          <w:lang w:val="fr-CH"/>
        </w:rPr>
        <w:t xml:space="preserve">القضية </w:t>
      </w:r>
      <w:r w:rsidR="005E6406" w:rsidRPr="00F45441">
        <w:rPr>
          <w:rFonts w:hint="cs"/>
          <w:rtl/>
          <w:lang w:val="fr-CH"/>
        </w:rPr>
        <w:t>2</w:t>
      </w:r>
      <w:r w:rsidRPr="00F45441">
        <w:rPr>
          <w:rtl/>
          <w:lang w:val="fr-CH"/>
        </w:rPr>
        <w:t xml:space="preserve">: </w:t>
      </w:r>
      <w:r w:rsidRPr="00F45441">
        <w:rPr>
          <w:rFonts w:hint="cs"/>
          <w:rtl/>
          <w:lang w:val="fr-CH"/>
        </w:rPr>
        <w:t>أبوة الاختراع</w:t>
      </w:r>
      <w:r w:rsidRPr="00F45441">
        <w:rPr>
          <w:rtl/>
          <w:lang w:val="fr-CH"/>
        </w:rPr>
        <w:t xml:space="preserve"> </w:t>
      </w:r>
      <w:r w:rsidRPr="00F45441">
        <w:rPr>
          <w:rFonts w:hint="cs"/>
          <w:rtl/>
          <w:lang w:val="fr-CH"/>
        </w:rPr>
        <w:t>وملكيته</w:t>
      </w:r>
    </w:p>
    <w:p w:rsidR="00354CDA" w:rsidRPr="00F45441" w:rsidRDefault="00354CDA" w:rsidP="00DC342C">
      <w:pPr>
        <w:pStyle w:val="ONUMA"/>
        <w:numPr>
          <w:ilvl w:val="0"/>
          <w:numId w:val="11"/>
        </w:numPr>
        <w:rPr>
          <w:lang w:val="fr-CH"/>
        </w:rPr>
      </w:pPr>
      <w:r w:rsidRPr="00F45441">
        <w:rPr>
          <w:rtl/>
          <w:lang w:val="fr-CH"/>
        </w:rPr>
        <w:t xml:space="preserve">في معظم الحالات، </w:t>
      </w:r>
      <w:r w:rsidRPr="00F45441">
        <w:rPr>
          <w:rFonts w:hint="cs"/>
          <w:rtl/>
          <w:lang w:val="fr-CH"/>
        </w:rPr>
        <w:t>يُعد الذكاء الاصطناعي أداة تساعد المخترعين في عملية الاختراع أو تشكل سمة من سمات الاختراع.</w:t>
      </w:r>
      <w:r w:rsidR="009E082C" w:rsidRPr="00F45441">
        <w:rPr>
          <w:rFonts w:hint="cs"/>
          <w:rtl/>
          <w:lang w:val="fr-CH"/>
        </w:rPr>
        <w:t xml:space="preserve"> </w:t>
      </w:r>
      <w:r w:rsidRPr="00F45441">
        <w:rPr>
          <w:rFonts w:hint="cs"/>
          <w:rtl/>
          <w:lang w:val="fr-CH"/>
        </w:rPr>
        <w:t xml:space="preserve">ومن هذه الناحية، لا </w:t>
      </w:r>
      <w:r w:rsidR="009E082C" w:rsidRPr="00F45441">
        <w:rPr>
          <w:rFonts w:hint="cs"/>
          <w:rtl/>
          <w:lang w:val="fr-CH"/>
        </w:rPr>
        <w:t>تختلف الاختراعات المبتكرة بمساعدة</w:t>
      </w:r>
      <w:r w:rsidRPr="00F45441">
        <w:rPr>
          <w:rFonts w:hint="cs"/>
          <w:rtl/>
          <w:lang w:val="fr-CH"/>
        </w:rPr>
        <w:t xml:space="preserve"> الذكاء الاصطناعي بشكل جذري عن الاختراعات الأخرى </w:t>
      </w:r>
      <w:r w:rsidR="009E082C" w:rsidRPr="00F45441">
        <w:rPr>
          <w:rFonts w:hint="cs"/>
          <w:rtl/>
          <w:lang w:val="fr-CH"/>
        </w:rPr>
        <w:t>المنفذة</w:t>
      </w:r>
      <w:r w:rsidRPr="00F45441">
        <w:rPr>
          <w:rFonts w:hint="cs"/>
          <w:rtl/>
          <w:lang w:val="fr-CH"/>
        </w:rPr>
        <w:t xml:space="preserve"> بمساعدة الحاسوب.</w:t>
      </w:r>
      <w:r w:rsidR="009E082C" w:rsidRPr="00F45441">
        <w:rPr>
          <w:rFonts w:hint="cs"/>
          <w:rtl/>
          <w:lang w:val="fr-CH"/>
        </w:rPr>
        <w:t xml:space="preserve"> </w:t>
      </w:r>
      <w:r w:rsidRPr="00F45441">
        <w:rPr>
          <w:rFonts w:hint="cs"/>
          <w:rtl/>
          <w:lang w:val="fr-CH"/>
        </w:rPr>
        <w:t>ومع ذلك، يبدو جليًا الآن أن</w:t>
      </w:r>
      <w:r w:rsidR="009E082C" w:rsidRPr="00F45441">
        <w:rPr>
          <w:rFonts w:hint="cs"/>
          <w:rtl/>
          <w:lang w:val="fr-CH"/>
        </w:rPr>
        <w:t xml:space="preserve"> دور الذكاء الاصطناعي في عملية الاختراع آخذ في الكبر</w:t>
      </w:r>
      <w:r w:rsidRPr="00F45441">
        <w:rPr>
          <w:rFonts w:hint="cs"/>
          <w:rtl/>
          <w:lang w:val="fr-CH"/>
        </w:rPr>
        <w:t xml:space="preserve">، وثمة </w:t>
      </w:r>
      <w:r w:rsidR="009E082C" w:rsidRPr="00F45441">
        <w:rPr>
          <w:rFonts w:hint="cs"/>
          <w:rtl/>
          <w:lang w:val="fr-CH"/>
        </w:rPr>
        <w:t>حالات</w:t>
      </w:r>
      <w:r w:rsidRPr="00F45441">
        <w:rPr>
          <w:rFonts w:hint="cs"/>
          <w:rtl/>
          <w:lang w:val="fr-CH"/>
        </w:rPr>
        <w:t xml:space="preserve"> سمّى فيها مودع الطلب تطبيقًا من تطبيقات الذكاء الاصطناعي باعتباره المخترع</w:t>
      </w:r>
      <w:r w:rsidR="009E082C" w:rsidRPr="00F45441">
        <w:rPr>
          <w:rFonts w:hint="cs"/>
          <w:rtl/>
          <w:lang w:val="fr-CH"/>
        </w:rPr>
        <w:t xml:space="preserve"> في الطلب المودع للحصول على براءة.</w:t>
      </w:r>
      <w:r w:rsidR="00BF4A4C">
        <w:rPr>
          <w:rStyle w:val="FootnoteReference"/>
          <w:rtl/>
          <w:lang w:val="fr-CH"/>
        </w:rPr>
        <w:footnoteReference w:id="8"/>
      </w:r>
    </w:p>
    <w:p w:rsidR="00354CDA" w:rsidRPr="00F45441" w:rsidRDefault="00354CDA" w:rsidP="00453206">
      <w:pPr>
        <w:pStyle w:val="ONUMA"/>
        <w:numPr>
          <w:ilvl w:val="0"/>
          <w:numId w:val="11"/>
        </w:numPr>
        <w:rPr>
          <w:lang w:val="fr-CH"/>
        </w:rPr>
      </w:pPr>
      <w:r w:rsidRPr="00F45441">
        <w:rPr>
          <w:rFonts w:hint="cs"/>
          <w:rtl/>
          <w:lang w:val="fr-CH"/>
        </w:rPr>
        <w:t>و</w:t>
      </w:r>
      <w:r w:rsidRPr="00F45441">
        <w:rPr>
          <w:rtl/>
          <w:lang w:val="fr-CH"/>
        </w:rPr>
        <w:t>في حالة الاختراعات ال</w:t>
      </w:r>
      <w:r w:rsidR="00266401" w:rsidRPr="00F45441">
        <w:rPr>
          <w:rFonts w:hint="cs"/>
          <w:rtl/>
          <w:lang w:val="fr-CH"/>
        </w:rPr>
        <w:t xml:space="preserve">مستنبطة بالذكاء </w:t>
      </w:r>
      <w:r w:rsidRPr="00F45441">
        <w:rPr>
          <w:rtl/>
          <w:lang w:val="fr-CH"/>
        </w:rPr>
        <w:t>الاصطناعي:</w:t>
      </w:r>
    </w:p>
    <w:p w:rsidR="00266401" w:rsidRPr="00F45441" w:rsidRDefault="00266401" w:rsidP="00266401">
      <w:pPr>
        <w:pStyle w:val="ONUMA"/>
        <w:numPr>
          <w:ilvl w:val="1"/>
          <w:numId w:val="11"/>
        </w:numPr>
        <w:rPr>
          <w:lang w:val="fr-CH"/>
        </w:rPr>
      </w:pPr>
      <w:r w:rsidRPr="00F45441">
        <w:rPr>
          <w:rFonts w:hint="cs"/>
          <w:rtl/>
          <w:lang w:val="fr-CH"/>
        </w:rPr>
        <w:lastRenderedPageBreak/>
        <w:t>هل الاختراعات المستنبطة بالذكاء الاصطناعي</w:t>
      </w:r>
      <w:r w:rsidR="000D29E8" w:rsidRPr="00F45441">
        <w:rPr>
          <w:rFonts w:hint="cs"/>
          <w:rtl/>
          <w:lang w:val="fr-CH"/>
        </w:rPr>
        <w:t xml:space="preserve"> تلزمها</w:t>
      </w:r>
      <w:r w:rsidRPr="00F45441">
        <w:rPr>
          <w:rFonts w:hint="cs"/>
          <w:rtl/>
          <w:lang w:val="fr-CH"/>
        </w:rPr>
        <w:t xml:space="preserve"> </w:t>
      </w:r>
      <w:r w:rsidR="000D29E8" w:rsidRPr="00F45441">
        <w:rPr>
          <w:rFonts w:hint="cs"/>
          <w:rtl/>
          <w:lang w:val="fr-CH"/>
        </w:rPr>
        <w:t>بالضرورة حماية</w:t>
      </w:r>
      <w:r w:rsidRPr="00F45441">
        <w:rPr>
          <w:rFonts w:hint="cs"/>
          <w:rtl/>
          <w:lang w:val="fr-CH"/>
        </w:rPr>
        <w:t xml:space="preserve"> بموجب براءة أو أي نظام تحفيزي </w:t>
      </w:r>
      <w:r w:rsidR="000D29E8" w:rsidRPr="00F45441">
        <w:rPr>
          <w:rFonts w:hint="cs"/>
          <w:rtl/>
          <w:lang w:val="fr-CH"/>
        </w:rPr>
        <w:t>مشابه</w:t>
      </w:r>
      <w:r w:rsidRPr="00F45441">
        <w:rPr>
          <w:rFonts w:hint="cs"/>
          <w:rtl/>
          <w:lang w:val="fr-CH"/>
        </w:rPr>
        <w:t xml:space="preserve"> على الإطلاق؟ انظر أيضًا القضية 3</w:t>
      </w:r>
      <w:r w:rsidR="006907F6" w:rsidRPr="00F45441">
        <w:rPr>
          <w:rFonts w:hint="cs"/>
          <w:rtl/>
          <w:lang w:val="fr-CH"/>
        </w:rPr>
        <w:t>"1".</w:t>
      </w:r>
    </w:p>
    <w:p w:rsidR="006907F6" w:rsidRPr="00F45441" w:rsidRDefault="00354CDA" w:rsidP="006907F6">
      <w:pPr>
        <w:pStyle w:val="ONUMA"/>
        <w:numPr>
          <w:ilvl w:val="1"/>
          <w:numId w:val="11"/>
        </w:numPr>
      </w:pPr>
      <w:r w:rsidRPr="00F45441">
        <w:rPr>
          <w:rFonts w:hint="cs"/>
          <w:rtl/>
          <w:lang w:val="fr-CH"/>
        </w:rPr>
        <w:t xml:space="preserve">هل </w:t>
      </w:r>
      <w:r w:rsidRPr="00F45441">
        <w:rPr>
          <w:rFonts w:hint="cs"/>
          <w:rtl/>
        </w:rPr>
        <w:t>ينبغي أن</w:t>
      </w:r>
      <w:r w:rsidR="006907F6" w:rsidRPr="00F45441">
        <w:rPr>
          <w:rFonts w:hint="cs"/>
          <w:rtl/>
        </w:rPr>
        <w:t xml:space="preserve"> يشترط القانون قصر تسمية المخترع على الإنسان أم ينبغي أن يجيز تسمية</w:t>
      </w:r>
      <w:r w:rsidRPr="00F45441">
        <w:rPr>
          <w:rFonts w:hint="cs"/>
          <w:rtl/>
        </w:rPr>
        <w:t xml:space="preserve"> تطبيق الذكاء الاصطناعي باعتباره المخترع؟ </w:t>
      </w:r>
    </w:p>
    <w:p w:rsidR="00354CDA" w:rsidRPr="00F45441" w:rsidRDefault="00354CDA" w:rsidP="006907F6">
      <w:pPr>
        <w:pStyle w:val="ONUMA"/>
        <w:numPr>
          <w:ilvl w:val="1"/>
          <w:numId w:val="11"/>
        </w:numPr>
      </w:pPr>
      <w:r w:rsidRPr="00F45441">
        <w:rPr>
          <w:rFonts w:hint="cs"/>
          <w:rtl/>
        </w:rPr>
        <w:t>في حالة اشتراط ألا يُسمى سوى الإنسان مخترعًا،</w:t>
      </w:r>
      <w:r w:rsidR="006907F6" w:rsidRPr="00F45441">
        <w:rPr>
          <w:rFonts w:hint="cs"/>
          <w:rtl/>
        </w:rPr>
        <w:t xml:space="preserve"> هل ينبغي أن تدخل الاختراعات المستنبطة بالذكاء الاصطناعي في الملك العام أم هل </w:t>
      </w:r>
      <w:r w:rsidRPr="00F45441">
        <w:rPr>
          <w:rFonts w:hint="cs"/>
          <w:rtl/>
        </w:rPr>
        <w:t>ينبغي أن ينص القانون على دلالات بشأن الطريقة التي</w:t>
      </w:r>
      <w:r w:rsidR="005742A7" w:rsidRPr="00F45441">
        <w:rPr>
          <w:rFonts w:hint="cs"/>
          <w:rtl/>
        </w:rPr>
        <w:t xml:space="preserve"> ينبغي أن</w:t>
      </w:r>
      <w:r w:rsidRPr="00F45441">
        <w:rPr>
          <w:rFonts w:hint="cs"/>
          <w:rtl/>
        </w:rPr>
        <w:t xml:space="preserve"> يتحدد بها المخترع البشري؟</w:t>
      </w:r>
      <w:r w:rsidR="006907F6" w:rsidRPr="00F45441">
        <w:rPr>
          <w:rFonts w:hint="cs"/>
          <w:rtl/>
        </w:rPr>
        <w:t xml:space="preserve"> هل </w:t>
      </w:r>
      <w:r w:rsidRPr="00F45441">
        <w:rPr>
          <w:rFonts w:hint="cs"/>
          <w:rtl/>
        </w:rPr>
        <w:t xml:space="preserve">ينبغي ترك </w:t>
      </w:r>
      <w:r w:rsidR="006907F6" w:rsidRPr="00F45441">
        <w:rPr>
          <w:rFonts w:hint="cs"/>
          <w:rtl/>
        </w:rPr>
        <w:t>قرار كيفية تحديد المخترع البشري</w:t>
      </w:r>
      <w:r w:rsidRPr="00F45441">
        <w:rPr>
          <w:rFonts w:hint="cs"/>
          <w:rtl/>
        </w:rPr>
        <w:t xml:space="preserve"> للترتيبات الخاصة، مثل السياسات المؤسسية، مع إمكانية المراجعة القضائية عن طريق الاستئناف وفقًا للقوانين الحالية فيما يتعلق بالنزاع على أبوة الاختراع؟</w:t>
      </w:r>
    </w:p>
    <w:p w:rsidR="005742A7" w:rsidRPr="00F45441" w:rsidRDefault="005742A7" w:rsidP="006907F6">
      <w:pPr>
        <w:pStyle w:val="ONUMA"/>
        <w:numPr>
          <w:ilvl w:val="1"/>
          <w:numId w:val="11"/>
        </w:numPr>
      </w:pPr>
      <w:r w:rsidRPr="00F45441">
        <w:rPr>
          <w:rFonts w:hint="cs"/>
          <w:rtl/>
          <w:lang w:bidi="ar-EG"/>
        </w:rPr>
        <w:t>إذا أجيزت تسمية تطبيق الذكاء الاصطناعي مخترعًا، هل ينبغي اعتبار تطبيق الذكاء الاصطناعي المخترع الوحيد أم ينبغي اشتراط أن تكون أبوة الاختراع مشتركة مع إنسان</w:t>
      </w:r>
      <w:r w:rsidR="00374D35" w:rsidRPr="00F45441">
        <w:rPr>
          <w:rFonts w:hint="cs"/>
          <w:rtl/>
          <w:lang w:bidi="ar-EG"/>
        </w:rPr>
        <w:t>؟</w:t>
      </w:r>
    </w:p>
    <w:p w:rsidR="00354CDA" w:rsidRPr="00F45441" w:rsidRDefault="00354CDA" w:rsidP="006A7FFE">
      <w:pPr>
        <w:pStyle w:val="ONUMA"/>
        <w:numPr>
          <w:ilvl w:val="1"/>
          <w:numId w:val="11"/>
        </w:numPr>
        <w:rPr>
          <w:rtl/>
        </w:rPr>
      </w:pPr>
      <w:r w:rsidRPr="00F45441">
        <w:rPr>
          <w:rFonts w:hint="cs"/>
          <w:rtl/>
        </w:rPr>
        <w:t xml:space="preserve">تثير قضية أبوة الاختراع أيضًا مسألة من ينبغي أن يُسجّل مالكًا للبراءة التي تتضمن تطبيقًا للذكاء الاصطناعي. هل يجب استحداث أحكام قانونية محددة تنظّم ملكية الاختراعات المستنبطة </w:t>
      </w:r>
      <w:r w:rsidR="00BD681A" w:rsidRPr="00F45441">
        <w:rPr>
          <w:rFonts w:hint="cs"/>
          <w:rtl/>
        </w:rPr>
        <w:t>ب</w:t>
      </w:r>
      <w:r w:rsidRPr="00F45441">
        <w:rPr>
          <w:rFonts w:hint="cs"/>
          <w:rtl/>
        </w:rPr>
        <w:t>الذكاء الاصطناعي؟ أم هل ينبغي أن تكون ملكية الاختراع مستمدة من أبوته بالإضافة إلى أي ترتيبات خاصة ـ مثل السياسات المؤسسية ـ فيما يتعلق بعزو أبوة الاختراع وملكية الاختراع؟</w:t>
      </w:r>
    </w:p>
    <w:p w:rsidR="00CD0A5A" w:rsidRPr="00F45441" w:rsidRDefault="00CD0A5A" w:rsidP="006A7FFE">
      <w:pPr>
        <w:pStyle w:val="ONUMA"/>
        <w:numPr>
          <w:ilvl w:val="1"/>
          <w:numId w:val="11"/>
        </w:numPr>
        <w:rPr>
          <w:lang w:val="fr-CH"/>
        </w:rPr>
      </w:pPr>
      <w:r w:rsidRPr="00F45441">
        <w:rPr>
          <w:rFonts w:hint="cs"/>
          <w:rtl/>
          <w:lang w:val="fr-CH"/>
        </w:rPr>
        <w:t xml:space="preserve">إذا استبعدت الاختراعات المستنبطة بالذكاء الاصطناعي من الحماية الممنوحة بموجب البراءات، ما هي آليات الحماية البديلة المتاحة لهذه الاختراعات؟ هل سيؤدي غياب الحماية الممنوحة بموجب البراءات للاختراعات المستنبطة بالذكاء الاصطناعي إلى زيادة استخدام الأسرار التجارية </w:t>
      </w:r>
      <w:r w:rsidR="00DC34CC" w:rsidRPr="00F45441">
        <w:rPr>
          <w:rFonts w:hint="cs"/>
          <w:rtl/>
          <w:lang w:val="fr-CH"/>
        </w:rPr>
        <w:t>وانحسار</w:t>
      </w:r>
      <w:r w:rsidRPr="00F45441">
        <w:rPr>
          <w:rFonts w:hint="cs"/>
          <w:rtl/>
          <w:lang w:val="fr-CH"/>
        </w:rPr>
        <w:t xml:space="preserve"> تدفق المعلومات والتطور التكنولوجي؟ وإن كان الأمر كذلك، هل ينبغي معالجة هذا الأمر على صعيد السياسات وكيف؟</w:t>
      </w:r>
    </w:p>
    <w:p w:rsidR="00CD0A5A" w:rsidRPr="00F45441" w:rsidRDefault="00DC34CC" w:rsidP="006A7FFE">
      <w:pPr>
        <w:pStyle w:val="ONUMA"/>
        <w:numPr>
          <w:ilvl w:val="1"/>
          <w:numId w:val="11"/>
        </w:numPr>
        <w:rPr>
          <w:lang w:val="fr-CH"/>
        </w:rPr>
      </w:pPr>
      <w:r w:rsidRPr="00F45441">
        <w:rPr>
          <w:rFonts w:hint="cs"/>
          <w:rtl/>
          <w:lang w:val="fr-CH" w:bidi="ar-EG"/>
        </w:rPr>
        <w:t xml:space="preserve">إن لم تستفد الاختراعات المستنبطة بالذكاء الاصطناعي من الحماية الممنوحة بموجب البراءات، هل سيحفز ذلك إخفاء مشاركة الذكاء الاصطناعي؟ هل يجب </w:t>
      </w:r>
      <w:r w:rsidR="00EA404A" w:rsidRPr="00F45441">
        <w:rPr>
          <w:rFonts w:hint="cs"/>
          <w:rtl/>
          <w:lang w:val="fr-CH" w:bidi="ar-EG"/>
        </w:rPr>
        <w:t>أن يكون ثمة</w:t>
      </w:r>
      <w:r w:rsidRPr="00F45441">
        <w:rPr>
          <w:rFonts w:hint="cs"/>
          <w:rtl/>
          <w:lang w:val="fr-CH" w:bidi="ar-EG"/>
        </w:rPr>
        <w:t xml:space="preserve"> نظام لمنع مثل هذا السلوك؟ كيف يمكن الكشف عن مثل هذا السلوك؟ هل يجب أن يكون لكل اختراع سجل بأفعال عملية الإبداع التي أدت إلى </w:t>
      </w:r>
      <w:r w:rsidR="00825F4A" w:rsidRPr="00F45441">
        <w:rPr>
          <w:rFonts w:hint="cs"/>
          <w:rtl/>
          <w:lang w:val="fr-CH" w:bidi="ar-EG"/>
        </w:rPr>
        <w:t>الاختراع</w:t>
      </w:r>
      <w:r w:rsidRPr="00F45441">
        <w:rPr>
          <w:rFonts w:hint="cs"/>
          <w:rtl/>
          <w:lang w:val="fr-CH" w:bidi="ar-EG"/>
        </w:rPr>
        <w:t xml:space="preserve"> القابل للحماية بحيث يحدد السجل بشفافية أفعال كل مشارك؟ ومن أجل منع التحايل على القواعد، هل يجب أن </w:t>
      </w:r>
      <w:r w:rsidR="00EA404A" w:rsidRPr="00F45441">
        <w:rPr>
          <w:rFonts w:hint="cs"/>
          <w:rtl/>
          <w:lang w:val="fr-CH" w:bidi="ar-EG"/>
        </w:rPr>
        <w:t>يكون كل</w:t>
      </w:r>
      <w:r w:rsidRPr="00F45441">
        <w:rPr>
          <w:rFonts w:hint="cs"/>
          <w:rtl/>
          <w:lang w:val="fr-CH" w:bidi="ar-EG"/>
        </w:rPr>
        <w:t xml:space="preserve"> اختراع</w:t>
      </w:r>
      <w:r w:rsidR="00EA404A" w:rsidRPr="00F45441">
        <w:rPr>
          <w:rFonts w:hint="cs"/>
          <w:rtl/>
          <w:lang w:val="fr-CH" w:bidi="ar-EG"/>
        </w:rPr>
        <w:t xml:space="preserve"> يتضمن مشاركة تطبيقًا من تطبيقات الذكاء الاصطناعي مصحوبًا بشهادة توضح مشاركة تطبيق الذكاء الاصطناعي؟ </w:t>
      </w:r>
    </w:p>
    <w:p w:rsidR="00EA404A" w:rsidRPr="00F45441" w:rsidRDefault="00EA404A" w:rsidP="006A7FFE">
      <w:pPr>
        <w:pStyle w:val="ONUMA"/>
        <w:numPr>
          <w:ilvl w:val="1"/>
          <w:numId w:val="11"/>
        </w:numPr>
        <w:rPr>
          <w:lang w:val="fr-CH"/>
        </w:rPr>
      </w:pPr>
      <w:r w:rsidRPr="00F45441">
        <w:rPr>
          <w:rFonts w:hint="cs"/>
          <w:rtl/>
          <w:lang w:val="fr-CH" w:bidi="ar-EG"/>
        </w:rPr>
        <w:t>ما هي العواقب التي ستترتب على مسألة أبوة الاختراع وملكيته فيما يخص القضايا المجاورة، مثل التعدي والمسؤولية القانونية وتسوية المنازعات؟</w:t>
      </w:r>
    </w:p>
    <w:p w:rsidR="00EA404A" w:rsidRPr="00F45441" w:rsidRDefault="00354CDA" w:rsidP="009C3FAF">
      <w:pPr>
        <w:pStyle w:val="Heading4"/>
        <w:rPr>
          <w:lang w:val="fr-CH"/>
        </w:rPr>
      </w:pPr>
      <w:r w:rsidRPr="00F45441">
        <w:rPr>
          <w:rFonts w:hint="cs"/>
          <w:rtl/>
          <w:lang w:val="fr-CH"/>
        </w:rPr>
        <w:t>القضية</w:t>
      </w:r>
      <w:r w:rsidRPr="00F45441">
        <w:rPr>
          <w:rtl/>
          <w:lang w:val="fr-CH"/>
        </w:rPr>
        <w:t xml:space="preserve"> </w:t>
      </w:r>
      <w:r w:rsidR="00B002FC" w:rsidRPr="00F45441">
        <w:rPr>
          <w:rFonts w:hint="cs"/>
          <w:rtl/>
          <w:lang w:val="fr-CH"/>
        </w:rPr>
        <w:t>3</w:t>
      </w:r>
      <w:r w:rsidRPr="00F45441">
        <w:rPr>
          <w:rtl/>
          <w:lang w:val="fr-CH"/>
        </w:rPr>
        <w:t xml:space="preserve">: </w:t>
      </w:r>
      <w:r w:rsidRPr="00F45441">
        <w:rPr>
          <w:rFonts w:hint="cs"/>
          <w:rtl/>
          <w:lang w:val="fr-CH"/>
        </w:rPr>
        <w:t>الموضوعات القابلة للحماية بموجب براءة</w:t>
      </w:r>
      <w:r w:rsidRPr="00F45441">
        <w:rPr>
          <w:rtl/>
          <w:lang w:val="fr-CH"/>
        </w:rPr>
        <w:t xml:space="preserve"> والمبادئ التوجيهية للأهلية للبراء</w:t>
      </w:r>
      <w:r w:rsidR="0086747E" w:rsidRPr="00F45441">
        <w:rPr>
          <w:rFonts w:hint="cs"/>
          <w:rtl/>
          <w:lang w:val="fr-CH"/>
        </w:rPr>
        <w:t>ة</w:t>
      </w:r>
    </w:p>
    <w:p w:rsidR="009C3FAF" w:rsidRPr="00F45441" w:rsidRDefault="00B92F8F" w:rsidP="00963E1E">
      <w:pPr>
        <w:pStyle w:val="ONUMA"/>
        <w:numPr>
          <w:ilvl w:val="0"/>
          <w:numId w:val="11"/>
        </w:numPr>
        <w:rPr>
          <w:lang w:val="fr-CH"/>
        </w:rPr>
      </w:pPr>
      <w:r w:rsidRPr="00F45441">
        <w:rPr>
          <w:rFonts w:hint="cs"/>
          <w:rtl/>
          <w:lang w:val="fr-CH"/>
        </w:rPr>
        <w:t xml:space="preserve">تُعد </w:t>
      </w:r>
      <w:r w:rsidR="0086747E" w:rsidRPr="00F45441">
        <w:rPr>
          <w:rFonts w:hint="cs"/>
          <w:rtl/>
          <w:lang w:val="fr-CH"/>
        </w:rPr>
        <w:t>الحماية</w:t>
      </w:r>
      <w:r w:rsidRPr="00F45441">
        <w:rPr>
          <w:rFonts w:hint="cs"/>
          <w:rtl/>
          <w:lang w:val="fr-CH"/>
        </w:rPr>
        <w:t xml:space="preserve"> التي تمنحها</w:t>
      </w:r>
      <w:r w:rsidR="0086747E" w:rsidRPr="00F45441">
        <w:rPr>
          <w:rFonts w:hint="cs"/>
          <w:rtl/>
          <w:lang w:val="fr-CH"/>
        </w:rPr>
        <w:t xml:space="preserve"> </w:t>
      </w:r>
      <w:r w:rsidR="0086747E" w:rsidRPr="00F45441">
        <w:rPr>
          <w:rFonts w:hint="cs"/>
          <w:rtl/>
          <w:lang w:val="fr-CH" w:bidi="ar-EG"/>
        </w:rPr>
        <w:t>البراءات متاحة للاختراعات في جميع مجالات التكنولوجيا طالما أنها ليست مستثناة من الأهلية للبراءة (</w:t>
      </w:r>
      <w:r w:rsidR="000E4F8A" w:rsidRPr="00F45441">
        <w:rPr>
          <w:rFonts w:hint="cs"/>
          <w:rtl/>
          <w:lang w:val="fr-CH" w:bidi="ar-EG"/>
        </w:rPr>
        <w:t xml:space="preserve">المادة 27 من اتفاق </w:t>
      </w:r>
      <w:proofErr w:type="spellStart"/>
      <w:r w:rsidR="000E4F8A" w:rsidRPr="00F45441">
        <w:rPr>
          <w:rFonts w:hint="cs"/>
          <w:rtl/>
          <w:lang w:val="fr-CH" w:bidi="ar-EG"/>
        </w:rPr>
        <w:t>تريبس</w:t>
      </w:r>
      <w:proofErr w:type="spellEnd"/>
      <w:r w:rsidR="000E4F8A" w:rsidRPr="00F45441">
        <w:rPr>
          <w:rFonts w:hint="cs"/>
          <w:rtl/>
          <w:lang w:val="fr-CH" w:bidi="ar-EG"/>
        </w:rPr>
        <w:t>). وت</w:t>
      </w:r>
      <w:r w:rsidR="00EB6D2C" w:rsidRPr="00F45441">
        <w:rPr>
          <w:rFonts w:hint="cs"/>
          <w:rtl/>
          <w:lang w:val="fr-CH" w:bidi="ar-EG"/>
        </w:rPr>
        <w:t>ُ</w:t>
      </w:r>
      <w:r w:rsidR="000E4F8A" w:rsidRPr="00F45441">
        <w:rPr>
          <w:rFonts w:hint="cs"/>
          <w:rtl/>
          <w:lang w:val="fr-CH" w:bidi="ar-EG"/>
        </w:rPr>
        <w:t>حدد الاستثناءات من الأهلية للبراءة على المستو</w:t>
      </w:r>
      <w:r w:rsidR="00EB6D2C" w:rsidRPr="00F45441">
        <w:rPr>
          <w:rFonts w:hint="cs"/>
          <w:rtl/>
          <w:lang w:val="fr-CH" w:bidi="ar-EG"/>
        </w:rPr>
        <w:t>يين</w:t>
      </w:r>
      <w:r w:rsidR="000E4F8A" w:rsidRPr="00F45441">
        <w:rPr>
          <w:rFonts w:hint="cs"/>
          <w:rtl/>
          <w:lang w:val="fr-CH" w:bidi="ar-EG"/>
        </w:rPr>
        <w:t xml:space="preserve"> الإقليمي والوطني، </w:t>
      </w:r>
      <w:r w:rsidR="00EB6D2C" w:rsidRPr="00F45441">
        <w:rPr>
          <w:rFonts w:hint="cs"/>
          <w:rtl/>
          <w:lang w:val="fr-CH" w:bidi="ar-EG"/>
        </w:rPr>
        <w:t>وليست</w:t>
      </w:r>
      <w:r w:rsidR="000E4F8A" w:rsidRPr="00F45441">
        <w:rPr>
          <w:rFonts w:hint="cs"/>
          <w:rtl/>
          <w:lang w:val="fr-CH" w:bidi="ar-EG"/>
        </w:rPr>
        <w:t xml:space="preserve"> </w:t>
      </w:r>
      <w:r w:rsidR="000E4F8A" w:rsidRPr="00F45441">
        <w:rPr>
          <w:rFonts w:hint="cs"/>
          <w:rtl/>
          <w:lang w:val="fr-CH" w:bidi="ar-EG"/>
        </w:rPr>
        <w:lastRenderedPageBreak/>
        <w:t xml:space="preserve">أهلية </w:t>
      </w:r>
      <w:r w:rsidR="00EB6D2C" w:rsidRPr="00F45441">
        <w:rPr>
          <w:rFonts w:hint="cs"/>
          <w:rtl/>
          <w:lang w:val="fr-CH" w:bidi="ar-EG"/>
        </w:rPr>
        <w:t>البرامج الحاسوبية</w:t>
      </w:r>
      <w:r w:rsidR="000E4F8A" w:rsidRPr="00F45441">
        <w:rPr>
          <w:rFonts w:hint="cs"/>
          <w:rtl/>
          <w:lang w:val="fr-CH" w:bidi="ar-EG"/>
        </w:rPr>
        <w:t xml:space="preserve"> للبراءة موحدة عالميًا. فعلى سبيل المثال، المادة 52 من </w:t>
      </w:r>
      <w:r w:rsidR="00EB6D2C" w:rsidRPr="00F45441">
        <w:rPr>
          <w:rFonts w:hint="cs"/>
          <w:rtl/>
          <w:lang w:val="fr-CH" w:bidi="ar-EG"/>
        </w:rPr>
        <w:t>ا</w:t>
      </w:r>
      <w:r w:rsidR="00EB6D2C" w:rsidRPr="00F45441">
        <w:rPr>
          <w:rtl/>
          <w:lang w:val="fr-CH" w:bidi="ar-EG"/>
        </w:rPr>
        <w:t>تفاقية البراءات الأوروبية</w:t>
      </w:r>
      <w:r w:rsidR="00EB6D2C" w:rsidRPr="00F45441">
        <w:rPr>
          <w:rFonts w:hint="cs"/>
          <w:rtl/>
          <w:lang w:val="fr-CH" w:bidi="ar-EG"/>
        </w:rPr>
        <w:t xml:space="preserve"> تنص على أن البرامج الحاسوبية </w:t>
      </w:r>
      <w:r w:rsidR="00EB6D2C" w:rsidRPr="00F45441">
        <w:rPr>
          <w:rtl/>
          <w:lang w:val="fr-CH"/>
        </w:rPr>
        <w:t>في حد ذاتها لا تعتبر اختراعات قابلة للحماية بموجب براءة</w:t>
      </w:r>
      <w:r w:rsidR="00EB6D2C" w:rsidRPr="00F45441">
        <w:rPr>
          <w:rFonts w:hint="cs"/>
          <w:rtl/>
          <w:lang w:val="fr-CH"/>
        </w:rPr>
        <w:t>.</w:t>
      </w:r>
      <w:r w:rsidR="00AE57DA" w:rsidRPr="00F45441">
        <w:rPr>
          <w:rFonts w:hint="cs"/>
          <w:rtl/>
          <w:lang w:val="fr-CH"/>
        </w:rPr>
        <w:t xml:space="preserve"> </w:t>
      </w:r>
      <w:r w:rsidR="006479BB" w:rsidRPr="00F45441">
        <w:rPr>
          <w:rFonts w:hint="cs"/>
          <w:rtl/>
          <w:lang w:val="fr-CH"/>
        </w:rPr>
        <w:t>ف</w:t>
      </w:r>
      <w:r w:rsidR="00AE57DA" w:rsidRPr="00F45441">
        <w:rPr>
          <w:rFonts w:hint="cs"/>
          <w:rtl/>
          <w:lang w:val="fr-CH"/>
        </w:rPr>
        <w:t xml:space="preserve">من المفهوم بشكل عام أن الاختراعات بموجب اتفاقية البراءات الأوروبية يجب أن يكون لها طابع تقني وأن ما يسمى بالاختراع المُنفّذ بالحاسوب يستفيد من الحماية الممنوحة بموجب البراءات </w:t>
      </w:r>
      <w:r w:rsidR="00963E1E" w:rsidRPr="00F45441">
        <w:rPr>
          <w:rFonts w:hint="cs"/>
          <w:rtl/>
          <w:lang w:val="fr-CH"/>
        </w:rPr>
        <w:t>أما</w:t>
      </w:r>
      <w:r w:rsidR="00AE57DA" w:rsidRPr="00F45441">
        <w:rPr>
          <w:rFonts w:hint="cs"/>
          <w:rtl/>
          <w:lang w:val="fr-CH"/>
        </w:rPr>
        <w:t xml:space="preserve"> البرامج الحاسوبية في حد ذاتها </w:t>
      </w:r>
      <w:r w:rsidR="00963E1E" w:rsidRPr="00F45441">
        <w:rPr>
          <w:rFonts w:hint="cs"/>
          <w:rtl/>
          <w:lang w:val="fr-CH"/>
        </w:rPr>
        <w:t>ف</w:t>
      </w:r>
      <w:r w:rsidR="00AE57DA" w:rsidRPr="00F45441">
        <w:rPr>
          <w:rFonts w:hint="cs"/>
          <w:rtl/>
          <w:lang w:val="fr-CH"/>
        </w:rPr>
        <w:t>لا تستفيد.</w:t>
      </w:r>
      <w:r w:rsidR="00AE57DA" w:rsidRPr="00F45441">
        <w:rPr>
          <w:rFonts w:hint="cs"/>
          <w:rtl/>
        </w:rPr>
        <w:t xml:space="preserve"> وفي الولايات المتحدة الأمريكية، لا يوجد استثناء محدد للبرامج الحاسوبية من </w:t>
      </w:r>
      <w:r w:rsidR="00AE57DA" w:rsidRPr="00F45441">
        <w:rPr>
          <w:rFonts w:hint="cs"/>
          <w:rtl/>
          <w:lang w:val="fr-CH"/>
        </w:rPr>
        <w:t>الموضوعات القابلة للحماية بموجب براءة</w:t>
      </w:r>
      <w:r w:rsidR="006479BB" w:rsidRPr="00F45441">
        <w:rPr>
          <w:rFonts w:hint="cs"/>
          <w:rtl/>
          <w:lang w:val="fr-CH"/>
        </w:rPr>
        <w:t>. ومن ثم، قد</w:t>
      </w:r>
      <w:r w:rsidR="00963E1E" w:rsidRPr="00F45441">
        <w:rPr>
          <w:rFonts w:hint="cs"/>
          <w:rtl/>
          <w:lang w:val="fr-CH"/>
        </w:rPr>
        <w:t xml:space="preserve"> تعتبر</w:t>
      </w:r>
      <w:r w:rsidR="006479BB" w:rsidRPr="00F45441">
        <w:rPr>
          <w:rFonts w:hint="cs"/>
          <w:rtl/>
          <w:lang w:val="fr-CH"/>
        </w:rPr>
        <w:t xml:space="preserve"> اختراعات معينة مرتبطة ب</w:t>
      </w:r>
      <w:r w:rsidR="00963E1E" w:rsidRPr="00F45441">
        <w:rPr>
          <w:rFonts w:hint="cs"/>
          <w:rtl/>
          <w:lang w:val="fr-CH"/>
        </w:rPr>
        <w:t xml:space="preserve">برمجيات أو </w:t>
      </w:r>
      <w:r w:rsidR="006479BB" w:rsidRPr="00F45441">
        <w:rPr>
          <w:rFonts w:hint="cs"/>
          <w:rtl/>
          <w:lang w:val="fr-CH"/>
        </w:rPr>
        <w:t>برامج حاسوبية قابلة للحماية بموجب براءة في نظام قانوني ما، بينما الاختراعات نفسها تُستثنى من الموضوعات القابلة للحماية بموجب براءة في مكان آخر.</w:t>
      </w:r>
    </w:p>
    <w:p w:rsidR="00354CDA" w:rsidRPr="00F45441" w:rsidRDefault="00354CDA" w:rsidP="00453206">
      <w:pPr>
        <w:pStyle w:val="ONUMA"/>
        <w:numPr>
          <w:ilvl w:val="0"/>
          <w:numId w:val="11"/>
        </w:numPr>
        <w:rPr>
          <w:rtl/>
          <w:lang w:val="fr-CH"/>
        </w:rPr>
      </w:pPr>
      <w:r w:rsidRPr="00F45441">
        <w:rPr>
          <w:rFonts w:hint="cs"/>
          <w:rtl/>
          <w:lang w:val="fr-CH"/>
        </w:rPr>
        <w:t xml:space="preserve"> وفي حالة الاختراعات المستنبطة بالذكاء الاصطناعي أو بمساعدة الذكاء الاصطناعي:</w:t>
      </w:r>
    </w:p>
    <w:p w:rsidR="00354CDA" w:rsidRPr="00F45441" w:rsidRDefault="00354CDA" w:rsidP="006A7FFE">
      <w:pPr>
        <w:pStyle w:val="ONUMA"/>
        <w:numPr>
          <w:ilvl w:val="1"/>
          <w:numId w:val="11"/>
        </w:numPr>
      </w:pPr>
      <w:r w:rsidRPr="00F45441">
        <w:rPr>
          <w:rFonts w:hint="cs"/>
          <w:rtl/>
          <w:lang w:val="fr-CH"/>
        </w:rPr>
        <w:t xml:space="preserve">هل ينبغي أن </w:t>
      </w:r>
      <w:r w:rsidRPr="00F45441">
        <w:rPr>
          <w:rFonts w:hint="cs"/>
          <w:rtl/>
        </w:rPr>
        <w:t xml:space="preserve">يستبعد القانون من الأهلية للبراءة الاختراعات المستنبطة </w:t>
      </w:r>
      <w:r w:rsidR="00963E1E" w:rsidRPr="00F45441">
        <w:rPr>
          <w:rFonts w:hint="cs"/>
          <w:rtl/>
        </w:rPr>
        <w:t>با</w:t>
      </w:r>
      <w:r w:rsidRPr="00F45441">
        <w:rPr>
          <w:rFonts w:hint="cs"/>
          <w:rtl/>
        </w:rPr>
        <w:t xml:space="preserve">لذكاء الاصطناعي؟ انظر أيضًا القضية </w:t>
      </w:r>
      <w:r w:rsidR="00963E1E" w:rsidRPr="00F45441">
        <w:rPr>
          <w:rFonts w:hint="cs"/>
          <w:rtl/>
        </w:rPr>
        <w:t>2</w:t>
      </w:r>
      <w:r w:rsidRPr="00F45441">
        <w:rPr>
          <w:rFonts w:hint="cs"/>
          <w:rtl/>
        </w:rPr>
        <w:t>"</w:t>
      </w:r>
      <w:r w:rsidR="00963E1E" w:rsidRPr="00F45441">
        <w:rPr>
          <w:rFonts w:hint="cs"/>
          <w:rtl/>
        </w:rPr>
        <w:t>1</w:t>
      </w:r>
      <w:r w:rsidRPr="00F45441">
        <w:rPr>
          <w:rFonts w:hint="cs"/>
          <w:rtl/>
        </w:rPr>
        <w:t>".</w:t>
      </w:r>
    </w:p>
    <w:p w:rsidR="00354CDA" w:rsidRPr="00F45441" w:rsidRDefault="004C3D4B" w:rsidP="004C3D4B">
      <w:pPr>
        <w:pStyle w:val="ONUMA"/>
        <w:numPr>
          <w:ilvl w:val="1"/>
          <w:numId w:val="11"/>
        </w:numPr>
        <w:rPr>
          <w:rtl/>
        </w:rPr>
      </w:pPr>
      <w:r w:rsidRPr="00F45441">
        <w:rPr>
          <w:rFonts w:hint="cs"/>
          <w:rtl/>
        </w:rPr>
        <w:t xml:space="preserve">هل ينبغي أن تعامل </w:t>
      </w:r>
      <w:r w:rsidRPr="00F45441">
        <w:rPr>
          <w:rFonts w:hint="cs"/>
          <w:rtl/>
          <w:lang w:val="fr-CH"/>
        </w:rPr>
        <w:t>الاختراعات المستنبطة بالذكاء الاصطناعي وتلك المستنبطة بمساعدة الذكاء الاصطناعي بالطريقة نفسها التي تعامل بها الاختراعات الأخرى المُنفّذة بالحاسوب؟ أو بدلاً م</w:t>
      </w:r>
      <w:r w:rsidRPr="00F45441">
        <w:rPr>
          <w:rFonts w:hint="cs"/>
          <w:rtl/>
        </w:rPr>
        <w:t xml:space="preserve">ن ذلك، هل </w:t>
      </w:r>
      <w:r w:rsidR="00354CDA" w:rsidRPr="00F45441">
        <w:rPr>
          <w:rFonts w:hint="cs"/>
          <w:rtl/>
        </w:rPr>
        <w:t>ينبغي استحداث أحكام محددة للاختراعات المستنبطة بمساعدة الذكاء الاصطناعي</w:t>
      </w:r>
      <w:r w:rsidRPr="00F45441">
        <w:rPr>
          <w:rFonts w:hint="cs"/>
          <w:rtl/>
        </w:rPr>
        <w:t>، لا سيما لأغراض توحيد النهج القانوني</w:t>
      </w:r>
      <w:r w:rsidR="00354CDA" w:rsidRPr="00F45441">
        <w:rPr>
          <w:rFonts w:hint="cs"/>
          <w:rtl/>
        </w:rPr>
        <w:t>؟</w:t>
      </w:r>
    </w:p>
    <w:p w:rsidR="00354CDA" w:rsidRPr="00F45441" w:rsidRDefault="00354CDA" w:rsidP="006A7FFE">
      <w:pPr>
        <w:pStyle w:val="ONUMA"/>
        <w:numPr>
          <w:ilvl w:val="1"/>
          <w:numId w:val="11"/>
        </w:numPr>
        <w:rPr>
          <w:lang w:val="fr-CH"/>
        </w:rPr>
      </w:pPr>
      <w:r w:rsidRPr="00F45441">
        <w:rPr>
          <w:rFonts w:hint="cs"/>
          <w:rtl/>
        </w:rPr>
        <w:t>هل يجب إدخال تعديلات على المبادئ التوجيهية لفحص البراءات فيما يخص الاختراعات المستنبطة</w:t>
      </w:r>
      <w:r w:rsidR="00493C69" w:rsidRPr="00F45441">
        <w:rPr>
          <w:rFonts w:hint="cs"/>
          <w:rtl/>
        </w:rPr>
        <w:t xml:space="preserve"> بالذكاء الاصطناعي وتلك المستنبطة</w:t>
      </w:r>
      <w:r w:rsidRPr="00F45441">
        <w:rPr>
          <w:rFonts w:hint="cs"/>
          <w:rtl/>
        </w:rPr>
        <w:t xml:space="preserve"> بمساعدة الذكاء الاصطناعي؟ وإذا كان الأمر كذلك، رجاء حدد</w:t>
      </w:r>
      <w:r w:rsidRPr="00F45441">
        <w:rPr>
          <w:rFonts w:hint="cs"/>
          <w:rtl/>
          <w:lang w:val="fr-CH"/>
        </w:rPr>
        <w:t xml:space="preserve"> الأجزاء أو الأحكام الواردة في المبادئ التوجيهية لفحص البراءات التي تتعين مراجعتها.</w:t>
      </w:r>
    </w:p>
    <w:p w:rsidR="009C3FAF" w:rsidRPr="00F45441" w:rsidRDefault="00493C69" w:rsidP="006A7FFE">
      <w:pPr>
        <w:pStyle w:val="ONUMA"/>
        <w:numPr>
          <w:ilvl w:val="1"/>
          <w:numId w:val="11"/>
        </w:numPr>
        <w:rPr>
          <w:lang w:val="fr-CH"/>
        </w:rPr>
      </w:pPr>
      <w:r w:rsidRPr="00F45441">
        <w:rPr>
          <w:rFonts w:hint="cs"/>
          <w:rtl/>
          <w:lang w:val="fr-CH"/>
        </w:rPr>
        <w:t>هل ينبغي اعتبار تطبيقات الذكاء الاصطناعي أو خوارزمياته برامج حاسوبية أو برمجيات، ثم تُترك مسألة ما إذا كانت تمثل موضوعًا قابلاً للحماية بموجب براءة لتحددها التشريعات الوطنية؟</w:t>
      </w:r>
    </w:p>
    <w:p w:rsidR="000D3838" w:rsidRPr="00F45441" w:rsidRDefault="006E0582" w:rsidP="006A7FFE">
      <w:pPr>
        <w:pStyle w:val="ONUMA"/>
        <w:numPr>
          <w:ilvl w:val="1"/>
          <w:numId w:val="11"/>
        </w:numPr>
        <w:rPr>
          <w:lang w:val="fr-CH"/>
        </w:rPr>
      </w:pPr>
      <w:r w:rsidRPr="00F45441">
        <w:rPr>
          <w:rFonts w:hint="cs"/>
          <w:rtl/>
          <w:lang w:val="fr-CH"/>
        </w:rPr>
        <w:t>إذا ما أدرجت</w:t>
      </w:r>
      <w:r w:rsidR="000D3838" w:rsidRPr="00F45441">
        <w:rPr>
          <w:rFonts w:hint="cs"/>
          <w:rtl/>
          <w:lang w:val="fr-CH"/>
        </w:rPr>
        <w:t xml:space="preserve"> تطبيقات الذكاء الاصطناعي أو خوارزمياته ضمن الاستثناءات من الأهلية للحماية بموجب براءة، هل سيحفز ذلك إخفاء تطبيقات الذكاء الاصطناعي أو خوارزمياته باعتبارها أسرارًا ومن ثم </w:t>
      </w:r>
      <w:r w:rsidRPr="00F45441">
        <w:rPr>
          <w:rFonts w:hint="cs"/>
          <w:rtl/>
          <w:lang w:val="fr-CH"/>
        </w:rPr>
        <w:t>تتفاقم</w:t>
      </w:r>
      <w:r w:rsidR="000D3838" w:rsidRPr="00F45441">
        <w:rPr>
          <w:rFonts w:hint="cs"/>
          <w:rtl/>
          <w:lang w:val="fr-CH"/>
        </w:rPr>
        <w:t xml:space="preserve"> ما </w:t>
      </w:r>
      <w:r w:rsidRPr="00F45441">
        <w:rPr>
          <w:rFonts w:hint="cs"/>
          <w:rtl/>
          <w:lang w:val="fr-CH"/>
        </w:rPr>
        <w:t>تُسمى</w:t>
      </w:r>
      <w:r w:rsidR="000D3838" w:rsidRPr="00F45441">
        <w:rPr>
          <w:rFonts w:hint="cs"/>
          <w:rtl/>
          <w:lang w:val="fr-CH"/>
        </w:rPr>
        <w:t xml:space="preserve"> بمشكلة الصندوق الأسود؟  </w:t>
      </w:r>
      <w:r w:rsidRPr="00F45441">
        <w:rPr>
          <w:rFonts w:hint="cs"/>
          <w:rtl/>
          <w:lang w:val="fr-CH"/>
        </w:rPr>
        <w:t>هل ينبغي النظر في اتباع نهج منسق؟</w:t>
      </w:r>
    </w:p>
    <w:p w:rsidR="00354CDA" w:rsidRPr="00F45441" w:rsidRDefault="00354CDA" w:rsidP="00AF6743">
      <w:pPr>
        <w:pStyle w:val="Heading4"/>
        <w:rPr>
          <w:rtl/>
          <w:lang w:val="fr-CH"/>
        </w:rPr>
      </w:pPr>
      <w:r w:rsidRPr="00F45441">
        <w:rPr>
          <w:rFonts w:hint="cs"/>
          <w:rtl/>
          <w:lang w:val="fr-CH"/>
        </w:rPr>
        <w:t>القضية</w:t>
      </w:r>
      <w:r w:rsidRPr="00F45441">
        <w:rPr>
          <w:rtl/>
          <w:lang w:val="fr-CH"/>
        </w:rPr>
        <w:t xml:space="preserve"> </w:t>
      </w:r>
      <w:r w:rsidR="00B002FC" w:rsidRPr="00F45441">
        <w:rPr>
          <w:rFonts w:hint="cs"/>
          <w:rtl/>
          <w:lang w:val="fr-CH"/>
        </w:rPr>
        <w:t>4</w:t>
      </w:r>
      <w:r w:rsidRPr="00F45441">
        <w:rPr>
          <w:rtl/>
          <w:lang w:val="fr-CH"/>
        </w:rPr>
        <w:t xml:space="preserve">: </w:t>
      </w:r>
      <w:r w:rsidRPr="00F45441">
        <w:rPr>
          <w:rFonts w:hint="cs"/>
          <w:rtl/>
          <w:lang w:val="fr-CH"/>
        </w:rPr>
        <w:t>النشاط الابتكاري أو عدم البداهة</w:t>
      </w:r>
    </w:p>
    <w:p w:rsidR="00354CDA" w:rsidRPr="00F45441" w:rsidRDefault="00354CDA" w:rsidP="00453206">
      <w:pPr>
        <w:pStyle w:val="ONUMA"/>
        <w:numPr>
          <w:ilvl w:val="0"/>
          <w:numId w:val="11"/>
        </w:numPr>
        <w:rPr>
          <w:lang w:val="fr-CH"/>
        </w:rPr>
      </w:pPr>
      <w:r w:rsidRPr="00F45441">
        <w:rPr>
          <w:rFonts w:hint="cs"/>
          <w:rtl/>
          <w:lang w:val="fr-CH"/>
        </w:rPr>
        <w:t>من شروط الأهلية للبراءة أن يتضمن الاختراع نشاطًا ابتكاريًا أو يكون غير بديهي. والمعيار المطبق في تقييم عدم البداهة هو ما إذا كان الاختراع سيكون بديهيًا لشخص من أهل المهنة التي ينتمي إليها الاختراع.</w:t>
      </w:r>
    </w:p>
    <w:p w:rsidR="00354CDA" w:rsidRPr="00F45441" w:rsidRDefault="00354CDA" w:rsidP="00DC342C">
      <w:pPr>
        <w:pStyle w:val="ONUMA"/>
        <w:numPr>
          <w:ilvl w:val="1"/>
          <w:numId w:val="11"/>
        </w:numPr>
        <w:rPr>
          <w:rtl/>
        </w:rPr>
      </w:pPr>
      <w:r w:rsidRPr="00F45441">
        <w:rPr>
          <w:rFonts w:hint="cs"/>
          <w:rtl/>
          <w:lang w:val="fr-CH"/>
        </w:rPr>
        <w:t xml:space="preserve">في سياق </w:t>
      </w:r>
      <w:r w:rsidR="006E0582" w:rsidRPr="00F45441">
        <w:rPr>
          <w:rFonts w:hint="cs"/>
          <w:rtl/>
          <w:lang w:val="fr-CH"/>
        </w:rPr>
        <w:t>الاختراعات المستنبطة بالذكاء الاصطناعي أو بمساعدة الذكاء الاصطناعي</w:t>
      </w:r>
      <w:r w:rsidRPr="00F45441">
        <w:rPr>
          <w:rFonts w:hint="cs"/>
          <w:rtl/>
        </w:rPr>
        <w:t xml:space="preserve">، </w:t>
      </w:r>
      <w:r w:rsidR="00747298" w:rsidRPr="00F45441">
        <w:rPr>
          <w:rFonts w:hint="cs"/>
          <w:rtl/>
        </w:rPr>
        <w:t xml:space="preserve">هل من الضروري الإبقاء على الشروط التقليدية للنشاط الابتكاري أو عدم البداهة والتي ترتبط بشكل أساسي بأفعال الاختراع البشرية؟ وإن كان الأمر كذلك، </w:t>
      </w:r>
      <w:r w:rsidRPr="00F45441">
        <w:rPr>
          <w:rFonts w:hint="cs"/>
          <w:rtl/>
        </w:rPr>
        <w:t>ما هي المهنة التي يشير إليها المعيار؟</w:t>
      </w:r>
      <w:r w:rsidRPr="00F45441">
        <w:t xml:space="preserve"> </w:t>
      </w:r>
      <w:r w:rsidRPr="00F45441">
        <w:rPr>
          <w:rFonts w:hint="cs"/>
          <w:rtl/>
        </w:rPr>
        <w:t xml:space="preserve">هل ينبغي أن تكون المهنة هي المجال التكنولوجي للمنتج أو </w:t>
      </w:r>
      <w:r w:rsidR="00747298" w:rsidRPr="00F45441">
        <w:rPr>
          <w:rFonts w:hint="cs"/>
          <w:rtl/>
        </w:rPr>
        <w:t>العملية</w:t>
      </w:r>
      <w:r w:rsidRPr="00F45441">
        <w:rPr>
          <w:rFonts w:hint="cs"/>
          <w:rtl/>
        </w:rPr>
        <w:t xml:space="preserve"> الناشئين عن الاختراع المستنبط عن طريق إحدى تطبيقات الذكاء الاصطناعي؟</w:t>
      </w:r>
    </w:p>
    <w:p w:rsidR="00354CDA" w:rsidRPr="00F45441" w:rsidRDefault="00354CDA" w:rsidP="006A7FFE">
      <w:pPr>
        <w:pStyle w:val="ONUMA"/>
        <w:numPr>
          <w:ilvl w:val="1"/>
          <w:numId w:val="11"/>
        </w:numPr>
      </w:pPr>
      <w:r w:rsidRPr="00F45441">
        <w:rPr>
          <w:rFonts w:hint="cs"/>
          <w:rtl/>
        </w:rPr>
        <w:lastRenderedPageBreak/>
        <w:t xml:space="preserve">هل ينبغي الإبقاء على معيار "عدم البداهة لشخص من أهل المهنة" </w:t>
      </w:r>
      <w:r w:rsidR="00747298" w:rsidRPr="00F45441">
        <w:rPr>
          <w:rFonts w:hint="cs"/>
          <w:rtl/>
          <w:lang w:bidi="ar-EG"/>
        </w:rPr>
        <w:t xml:space="preserve">في حالة الاختراعات المستنبطة بالذكاء الاصطناعي؟ </w:t>
      </w:r>
      <w:r w:rsidRPr="00F45441">
        <w:rPr>
          <w:rFonts w:hint="cs"/>
          <w:rtl/>
        </w:rPr>
        <w:t xml:space="preserve">أم هل ينبغي النظر في الاستعاضة عن الشخص </w:t>
      </w:r>
      <w:r w:rsidR="00971A72" w:rsidRPr="00F45441">
        <w:rPr>
          <w:rFonts w:hint="cs"/>
          <w:rtl/>
          <w:lang w:bidi="ar-EG"/>
        </w:rPr>
        <w:t>بتطبيق ذكاء اصطناعي</w:t>
      </w:r>
      <w:r w:rsidRPr="00F45441">
        <w:rPr>
          <w:rFonts w:hint="cs"/>
          <w:rtl/>
        </w:rPr>
        <w:t xml:space="preserve"> مدرب باستخدام بيانات </w:t>
      </w:r>
      <w:r w:rsidR="00971A72" w:rsidRPr="00F45441">
        <w:rPr>
          <w:rFonts w:hint="cs"/>
          <w:rtl/>
        </w:rPr>
        <w:t xml:space="preserve">محددة </w:t>
      </w:r>
      <w:r w:rsidRPr="00F45441">
        <w:rPr>
          <w:rFonts w:hint="cs"/>
          <w:rtl/>
        </w:rPr>
        <w:t>تنتمي للمجال المهني المعني؟</w:t>
      </w:r>
    </w:p>
    <w:p w:rsidR="00354CDA" w:rsidRPr="00F45441" w:rsidRDefault="00354CDA" w:rsidP="006A7FFE">
      <w:pPr>
        <w:pStyle w:val="ONUMA"/>
        <w:numPr>
          <w:ilvl w:val="1"/>
          <w:numId w:val="11"/>
        </w:numPr>
      </w:pPr>
      <w:r w:rsidRPr="00F45441">
        <w:rPr>
          <w:rtl/>
        </w:rPr>
        <w:t xml:space="preserve">ما الآثار المترتبة على </w:t>
      </w:r>
      <w:r w:rsidRPr="00F45441">
        <w:rPr>
          <w:rFonts w:hint="cs"/>
          <w:rtl/>
        </w:rPr>
        <w:t>إحلال</w:t>
      </w:r>
      <w:r w:rsidRPr="00F45441">
        <w:rPr>
          <w:rtl/>
        </w:rPr>
        <w:t xml:space="preserve"> </w:t>
      </w:r>
      <w:r w:rsidR="00971A72" w:rsidRPr="00F45441">
        <w:rPr>
          <w:rFonts w:hint="cs"/>
          <w:rtl/>
        </w:rPr>
        <w:t xml:space="preserve">تطبيق </w:t>
      </w:r>
      <w:r w:rsidRPr="00F45441">
        <w:rPr>
          <w:rtl/>
        </w:rPr>
        <w:t xml:space="preserve">الذكاء الاصطناعي </w:t>
      </w:r>
      <w:r w:rsidRPr="00F45441">
        <w:rPr>
          <w:rFonts w:hint="cs"/>
          <w:rtl/>
        </w:rPr>
        <w:t>محل الشخص المنتمي لأهل المهنة</w:t>
      </w:r>
      <w:r w:rsidRPr="00F45441">
        <w:rPr>
          <w:rtl/>
        </w:rPr>
        <w:t xml:space="preserve"> </w:t>
      </w:r>
      <w:r w:rsidRPr="00F45441">
        <w:rPr>
          <w:rFonts w:hint="cs"/>
          <w:rtl/>
        </w:rPr>
        <w:t>في</w:t>
      </w:r>
      <w:r w:rsidRPr="00F45441">
        <w:rPr>
          <w:rtl/>
        </w:rPr>
        <w:t xml:space="preserve"> تحديد </w:t>
      </w:r>
      <w:r w:rsidRPr="00F45441">
        <w:rPr>
          <w:rFonts w:hint="cs"/>
          <w:rtl/>
        </w:rPr>
        <w:t>قاعدة التقنية الصناعية السابقة؟</w:t>
      </w:r>
    </w:p>
    <w:p w:rsidR="00354CDA" w:rsidRPr="00F45441" w:rsidRDefault="00354CDA" w:rsidP="006A7FFE">
      <w:pPr>
        <w:pStyle w:val="ONUMA"/>
        <w:numPr>
          <w:ilvl w:val="1"/>
          <w:numId w:val="11"/>
        </w:numPr>
        <w:rPr>
          <w:lang w:val="fr-CH"/>
        </w:rPr>
      </w:pPr>
      <w:r w:rsidRPr="00F45441">
        <w:rPr>
          <w:rtl/>
        </w:rPr>
        <w:t xml:space="preserve">هل </w:t>
      </w:r>
      <w:r w:rsidRPr="00F45441">
        <w:rPr>
          <w:rFonts w:hint="cs"/>
          <w:rtl/>
        </w:rPr>
        <w:t>ينبغي</w:t>
      </w:r>
      <w:r w:rsidRPr="00F45441">
        <w:rPr>
          <w:rtl/>
        </w:rPr>
        <w:t xml:space="preserve"> </w:t>
      </w:r>
      <w:r w:rsidRPr="00F45441">
        <w:rPr>
          <w:rFonts w:hint="cs"/>
          <w:rtl/>
        </w:rPr>
        <w:t>اعتبار المحتوى المستنبط</w:t>
      </w:r>
      <w:r w:rsidRPr="00F45441">
        <w:rPr>
          <w:rFonts w:hint="cs"/>
          <w:rtl/>
          <w:lang w:val="fr-CH"/>
        </w:rPr>
        <w:t xml:space="preserve"> بالذكاء الاصطناعي مؤهلاً للأخذ به كتقنية صناعية سابقة؟</w:t>
      </w:r>
    </w:p>
    <w:p w:rsidR="00354CDA" w:rsidRPr="00F45441" w:rsidRDefault="00354CDA" w:rsidP="00AF6743">
      <w:pPr>
        <w:pStyle w:val="Heading4"/>
        <w:rPr>
          <w:lang w:val="fr-CH"/>
        </w:rPr>
      </w:pPr>
      <w:r w:rsidRPr="00F45441">
        <w:rPr>
          <w:rFonts w:hint="cs"/>
          <w:rtl/>
          <w:lang w:val="fr-CH"/>
        </w:rPr>
        <w:t>القضية</w:t>
      </w:r>
      <w:r w:rsidRPr="00F45441">
        <w:rPr>
          <w:rtl/>
          <w:lang w:val="fr-CH"/>
        </w:rPr>
        <w:t xml:space="preserve"> </w:t>
      </w:r>
      <w:r w:rsidR="00B002FC" w:rsidRPr="00F45441">
        <w:rPr>
          <w:rFonts w:hint="cs"/>
          <w:rtl/>
          <w:lang w:val="fr-CH"/>
        </w:rPr>
        <w:t>5</w:t>
      </w:r>
      <w:r w:rsidRPr="00F45441">
        <w:rPr>
          <w:rtl/>
          <w:lang w:val="fr-CH"/>
        </w:rPr>
        <w:t xml:space="preserve">: </w:t>
      </w:r>
      <w:r w:rsidRPr="00F45441">
        <w:rPr>
          <w:rFonts w:hint="cs"/>
          <w:rtl/>
          <w:lang w:val="fr-CH"/>
        </w:rPr>
        <w:t>الكشف</w:t>
      </w:r>
    </w:p>
    <w:p w:rsidR="00354CDA" w:rsidRPr="00F45441" w:rsidRDefault="00354CDA" w:rsidP="00453206">
      <w:pPr>
        <w:pStyle w:val="ONUMA"/>
        <w:numPr>
          <w:ilvl w:val="0"/>
          <w:numId w:val="11"/>
        </w:numPr>
        <w:rPr>
          <w:lang w:val="fr-CH"/>
        </w:rPr>
      </w:pPr>
      <w:r w:rsidRPr="00F45441">
        <w:rPr>
          <w:rFonts w:hint="cs"/>
          <w:rtl/>
          <w:lang w:val="fr-CH"/>
        </w:rPr>
        <w:t>من</w:t>
      </w:r>
      <w:r w:rsidRPr="00F45441">
        <w:rPr>
          <w:rtl/>
          <w:lang w:val="fr-CH"/>
        </w:rPr>
        <w:t xml:space="preserve"> الأهداف الأساسية لنظام البراءات الكشف عن التكنولوجيا حتى يتسنى</w:t>
      </w:r>
      <w:r w:rsidRPr="00F45441">
        <w:rPr>
          <w:rFonts w:hint="cs"/>
          <w:rtl/>
          <w:lang w:val="fr-CH"/>
        </w:rPr>
        <w:t xml:space="preserve"> ـ بمرور الوقت ـ</w:t>
      </w:r>
      <w:r w:rsidRPr="00F45441">
        <w:rPr>
          <w:rtl/>
          <w:lang w:val="fr-CH"/>
        </w:rPr>
        <w:t xml:space="preserve"> إثراء الملك العام </w:t>
      </w:r>
      <w:r w:rsidRPr="00F45441">
        <w:rPr>
          <w:rFonts w:hint="cs"/>
          <w:rtl/>
          <w:lang w:val="fr-CH"/>
        </w:rPr>
        <w:t>وتوفير</w:t>
      </w:r>
      <w:r w:rsidRPr="00F45441">
        <w:rPr>
          <w:rtl/>
          <w:lang w:val="fr-CH"/>
        </w:rPr>
        <w:t xml:space="preserve"> سجل </w:t>
      </w:r>
      <w:r w:rsidRPr="00F45441">
        <w:rPr>
          <w:rFonts w:hint="cs"/>
          <w:rtl/>
          <w:lang w:val="fr-CH"/>
        </w:rPr>
        <w:t>منتظم يسهل الاطلاع عليه</w:t>
      </w:r>
      <w:r w:rsidRPr="00F45441">
        <w:rPr>
          <w:rtl/>
          <w:lang w:val="fr-CH"/>
        </w:rPr>
        <w:t xml:space="preserve"> ل</w:t>
      </w:r>
      <w:r w:rsidRPr="00F45441">
        <w:rPr>
          <w:rFonts w:hint="cs"/>
          <w:rtl/>
          <w:lang w:val="fr-CH"/>
        </w:rPr>
        <w:t>حصيلة ال</w:t>
      </w:r>
      <w:r w:rsidRPr="00F45441">
        <w:rPr>
          <w:rtl/>
          <w:lang w:val="fr-CH"/>
        </w:rPr>
        <w:t xml:space="preserve">تكنولوجيا </w:t>
      </w:r>
      <w:r w:rsidRPr="00F45441">
        <w:rPr>
          <w:rFonts w:hint="cs"/>
          <w:rtl/>
          <w:lang w:val="fr-CH"/>
        </w:rPr>
        <w:t>التي توصل إليها الإنسان. ومن ثم تشترط قوانين البراءات أن يكون الكشف عن الاختراع كافيًا لكي يتمكن أي شخص من أهل المهنة المعنية من إعادة إنتاج الاختراع.</w:t>
      </w:r>
    </w:p>
    <w:p w:rsidR="00971A72" w:rsidRPr="00F45441" w:rsidRDefault="009540C9" w:rsidP="006A7FFE">
      <w:pPr>
        <w:pStyle w:val="ONUMA"/>
        <w:numPr>
          <w:ilvl w:val="1"/>
          <w:numId w:val="11"/>
        </w:numPr>
      </w:pPr>
      <w:r w:rsidRPr="00F45441">
        <w:rPr>
          <w:rFonts w:hint="cs"/>
          <w:rtl/>
        </w:rPr>
        <w:t xml:space="preserve">كيف تنطبق قواعد الكشف الحالية على </w:t>
      </w:r>
      <w:r w:rsidRPr="00F45441">
        <w:rPr>
          <w:rFonts w:hint="cs"/>
          <w:rtl/>
          <w:lang w:val="fr-CH"/>
        </w:rPr>
        <w:t xml:space="preserve">الاختراعات المستنبطة بالذكاء الاصطناعي وتلك المستنبطة بمساعدة الذكاء الاصطناعي، وهل هي كافية </w:t>
      </w:r>
      <w:r w:rsidR="000F27AF" w:rsidRPr="00F45441">
        <w:rPr>
          <w:rFonts w:hint="cs"/>
          <w:rtl/>
          <w:lang w:val="fr-CH"/>
        </w:rPr>
        <w:t>لاستيفاء</w:t>
      </w:r>
      <w:r w:rsidRPr="00F45441">
        <w:rPr>
          <w:rFonts w:hint="cs"/>
          <w:rtl/>
          <w:lang w:val="fr-CH"/>
        </w:rPr>
        <w:t xml:space="preserve"> </w:t>
      </w:r>
      <w:r w:rsidRPr="00F45441">
        <w:rPr>
          <w:rtl/>
          <w:lang w:val="fr-CH"/>
        </w:rPr>
        <w:t xml:space="preserve">الأساس المنطقي </w:t>
      </w:r>
      <w:proofErr w:type="spellStart"/>
      <w:r w:rsidRPr="00F45441">
        <w:rPr>
          <w:rtl/>
          <w:lang w:val="fr-CH"/>
        </w:rPr>
        <w:t>السياساتي</w:t>
      </w:r>
      <w:proofErr w:type="spellEnd"/>
      <w:r w:rsidRPr="00F45441">
        <w:rPr>
          <w:rFonts w:hint="cs"/>
          <w:rtl/>
          <w:lang w:val="fr-CH" w:bidi="ar-EG"/>
        </w:rPr>
        <w:t xml:space="preserve"> </w:t>
      </w:r>
      <w:r w:rsidR="000F27AF" w:rsidRPr="00F45441">
        <w:rPr>
          <w:rFonts w:hint="cs"/>
          <w:rtl/>
          <w:lang w:val="fr-CH" w:bidi="ar-EG"/>
        </w:rPr>
        <w:t>الذي يُستند إليه</w:t>
      </w:r>
      <w:r w:rsidRPr="00F45441">
        <w:rPr>
          <w:rFonts w:hint="cs"/>
          <w:rtl/>
          <w:lang w:val="fr-CH" w:bidi="ar-EG"/>
        </w:rPr>
        <w:t>؟</w:t>
      </w:r>
    </w:p>
    <w:p w:rsidR="00354CDA" w:rsidRPr="00F45441" w:rsidRDefault="00354CDA" w:rsidP="006A7FFE">
      <w:pPr>
        <w:pStyle w:val="ONUMA"/>
        <w:numPr>
          <w:ilvl w:val="1"/>
          <w:numId w:val="11"/>
        </w:numPr>
        <w:rPr>
          <w:rtl/>
        </w:rPr>
      </w:pPr>
      <w:r w:rsidRPr="00F45441">
        <w:rPr>
          <w:rFonts w:hint="cs"/>
          <w:rtl/>
          <w:lang w:val="fr-CH"/>
        </w:rPr>
        <w:t xml:space="preserve">ما هي </w:t>
      </w:r>
      <w:r w:rsidRPr="00F45441">
        <w:rPr>
          <w:rFonts w:hint="cs"/>
          <w:rtl/>
        </w:rPr>
        <w:t>المشكلات التي تثيرها الاختراعات المستنبطة بالذكاء الاصطناعي أو بمساعدته فيما يخص شرط الكشف؟</w:t>
      </w:r>
    </w:p>
    <w:p w:rsidR="00354CDA" w:rsidRPr="00F45441" w:rsidRDefault="00354CDA" w:rsidP="00DC342C">
      <w:pPr>
        <w:pStyle w:val="ONUMA"/>
        <w:numPr>
          <w:ilvl w:val="1"/>
          <w:numId w:val="11"/>
        </w:numPr>
        <w:rPr>
          <w:rtl/>
        </w:rPr>
      </w:pPr>
      <w:r w:rsidRPr="00F45441">
        <w:rPr>
          <w:rFonts w:hint="cs"/>
          <w:rtl/>
        </w:rPr>
        <w:t xml:space="preserve">في حالة التعلم الآلي، </w:t>
      </w:r>
      <w:r w:rsidR="000F27AF" w:rsidRPr="00F45441">
        <w:rPr>
          <w:rFonts w:hint="cs"/>
          <w:rtl/>
        </w:rPr>
        <w:t xml:space="preserve">حيث تتغير النتائج تبعًا للبيانات المُدخلة </w:t>
      </w:r>
      <w:r w:rsidR="00393FA3" w:rsidRPr="00F45441">
        <w:rPr>
          <w:rFonts w:hint="cs"/>
          <w:rtl/>
        </w:rPr>
        <w:t xml:space="preserve">وتضبط الخوارزمية الأوزان الملحقة بالروابط </w:t>
      </w:r>
      <w:r w:rsidR="00393FA3" w:rsidRPr="00F45441">
        <w:t xml:space="preserve"> </w:t>
      </w:r>
      <w:r w:rsidR="00393FA3" w:rsidRPr="00F45441">
        <w:rPr>
          <w:rFonts w:hint="cs"/>
          <w:rtl/>
          <w:lang w:bidi="ar-EG"/>
        </w:rPr>
        <w:t>العصبونية</w:t>
      </w:r>
      <w:r w:rsidR="00393FA3" w:rsidRPr="00F45441">
        <w:rPr>
          <w:rFonts w:hint="cs"/>
          <w:rtl/>
        </w:rPr>
        <w:t xml:space="preserve"> لتسوية الفروق بين النتيجة الفعلية والنتيجة المتوقعة</w:t>
      </w:r>
      <w:r w:rsidRPr="00F45441">
        <w:rPr>
          <w:rFonts w:hint="cs"/>
          <w:rtl/>
        </w:rPr>
        <w:t>، هل يعد الكشف عن الخوارزمية الابتدائية كافيًا؟</w:t>
      </w:r>
    </w:p>
    <w:p w:rsidR="00354CDA" w:rsidRPr="00F45441" w:rsidRDefault="00354CDA" w:rsidP="006A7FFE">
      <w:pPr>
        <w:pStyle w:val="ONUMA"/>
        <w:numPr>
          <w:ilvl w:val="1"/>
          <w:numId w:val="11"/>
        </w:numPr>
        <w:rPr>
          <w:rtl/>
        </w:rPr>
      </w:pPr>
      <w:r w:rsidRPr="00F45441">
        <w:rPr>
          <w:rFonts w:hint="cs"/>
          <w:rtl/>
        </w:rPr>
        <w:t xml:space="preserve">هل سيكون من المفيد اتباع نظام لإيداع </w:t>
      </w:r>
      <w:r w:rsidR="00457352" w:rsidRPr="00F45441">
        <w:rPr>
          <w:rFonts w:hint="cs"/>
          <w:rtl/>
        </w:rPr>
        <w:t>تطبيقات الذكاء الاصطناعي أو بيانات التدريب</w:t>
      </w:r>
      <w:r w:rsidRPr="00F45441">
        <w:rPr>
          <w:rFonts w:hint="cs"/>
          <w:rtl/>
        </w:rPr>
        <w:t xml:space="preserve"> على غرار إيداع الكائنات الدقيقة؟   </w:t>
      </w:r>
    </w:p>
    <w:p w:rsidR="00354CDA" w:rsidRPr="00F45441" w:rsidRDefault="00354CDA" w:rsidP="006A7FFE">
      <w:pPr>
        <w:pStyle w:val="ONUMA"/>
        <w:numPr>
          <w:ilvl w:val="1"/>
          <w:numId w:val="11"/>
        </w:numPr>
        <w:rPr>
          <w:rtl/>
        </w:rPr>
      </w:pPr>
      <w:r w:rsidRPr="00F45441">
        <w:rPr>
          <w:rtl/>
        </w:rPr>
        <w:t xml:space="preserve">كيف </w:t>
      </w:r>
      <w:r w:rsidRPr="00F45441">
        <w:rPr>
          <w:rFonts w:hint="cs"/>
          <w:rtl/>
        </w:rPr>
        <w:t>تنبغي معاملة البيانات المستخدمة في تدريب الخوارزمية فيما يخص الوفاء بشرط الكشف؟ هل ينبغي الكشف عن البيانات المستخدمة في تدريب الخوارزمية أو وصفها في طلب البراءة؟</w:t>
      </w:r>
    </w:p>
    <w:p w:rsidR="00354CDA" w:rsidRPr="00F45441" w:rsidRDefault="00354CDA" w:rsidP="006A7FFE">
      <w:pPr>
        <w:pStyle w:val="ONUMA"/>
        <w:numPr>
          <w:ilvl w:val="1"/>
          <w:numId w:val="11"/>
        </w:numPr>
        <w:rPr>
          <w:lang w:val="fr-CH"/>
        </w:rPr>
      </w:pPr>
      <w:r w:rsidRPr="00F45441">
        <w:rPr>
          <w:rFonts w:hint="cs"/>
          <w:rtl/>
        </w:rPr>
        <w:t>هل ينبغي اشتراط الكشف عن الخبرة البشرية المستعان</w:t>
      </w:r>
      <w:r w:rsidRPr="00F45441">
        <w:rPr>
          <w:rFonts w:hint="cs"/>
          <w:rtl/>
          <w:lang w:val="fr-CH"/>
        </w:rPr>
        <w:t xml:space="preserve"> بها في اختيار البيانات وتدريب الخوارزمية؟</w:t>
      </w:r>
    </w:p>
    <w:p w:rsidR="00354CDA" w:rsidRPr="00F45441" w:rsidRDefault="00354CDA" w:rsidP="00AF6743">
      <w:pPr>
        <w:pStyle w:val="Heading4"/>
        <w:rPr>
          <w:lang w:val="fr-CH"/>
        </w:rPr>
      </w:pPr>
      <w:r w:rsidRPr="00F45441">
        <w:rPr>
          <w:rtl/>
          <w:lang w:val="fr-CH"/>
        </w:rPr>
        <w:t xml:space="preserve">القضية </w:t>
      </w:r>
      <w:r w:rsidR="00B002FC" w:rsidRPr="00F45441">
        <w:rPr>
          <w:rFonts w:hint="cs"/>
          <w:rtl/>
          <w:lang w:val="fr-CH"/>
        </w:rPr>
        <w:t>6</w:t>
      </w:r>
      <w:r w:rsidRPr="00F45441">
        <w:rPr>
          <w:rtl/>
          <w:lang w:val="fr-CH"/>
        </w:rPr>
        <w:t>: اعتبارات السياسة العامة لنظام البراءات</w:t>
      </w:r>
    </w:p>
    <w:p w:rsidR="00354CDA" w:rsidRPr="00F45441" w:rsidRDefault="00354CDA" w:rsidP="00453206">
      <w:pPr>
        <w:pStyle w:val="ONUMA"/>
        <w:numPr>
          <w:ilvl w:val="0"/>
          <w:numId w:val="11"/>
        </w:numPr>
        <w:rPr>
          <w:rtl/>
          <w:lang w:val="fr-CH"/>
        </w:rPr>
      </w:pPr>
      <w:r w:rsidRPr="00F45441">
        <w:rPr>
          <w:rFonts w:hint="cs"/>
          <w:rtl/>
          <w:lang w:val="fr-CH"/>
        </w:rPr>
        <w:t xml:space="preserve">من الأهداف الأساسية لنظام البراءات تشجيع استثمار الموارد البشرية والمالية والمجازفة في ابتكار الاختراعات التي قد تسهم بشكل إيجابي في رفاهية المجتمع. وعلى هذا المنوال، فإن نظام البراءات يعد ركنًا أساسيًا في سياسات الابتكار بشكل عام. إذن هل يستدعي ظهور الاختراعات المستنبطة </w:t>
      </w:r>
      <w:r w:rsidR="00457352" w:rsidRPr="00F45441">
        <w:rPr>
          <w:rFonts w:hint="cs"/>
          <w:rtl/>
          <w:lang w:val="fr-CH"/>
        </w:rPr>
        <w:t>ب</w:t>
      </w:r>
      <w:r w:rsidRPr="00F45441">
        <w:rPr>
          <w:rFonts w:hint="cs"/>
          <w:rtl/>
          <w:lang w:val="fr-CH"/>
        </w:rPr>
        <w:t xml:space="preserve">الذكاء الاصطناعي إعادة تقييم أهمية حافز البراءة فيما يتعلق </w:t>
      </w:r>
      <w:r w:rsidR="00457352" w:rsidRPr="00F45441">
        <w:rPr>
          <w:rFonts w:hint="cs"/>
          <w:rtl/>
          <w:lang w:val="fr-CH"/>
        </w:rPr>
        <w:t xml:space="preserve">بهذه </w:t>
      </w:r>
      <w:r w:rsidR="00B46D5D" w:rsidRPr="00F45441">
        <w:rPr>
          <w:rFonts w:hint="cs"/>
          <w:rtl/>
          <w:lang w:val="fr-CH"/>
        </w:rPr>
        <w:t>الاختراعات؟</w:t>
      </w:r>
      <w:r w:rsidRPr="00F45441">
        <w:rPr>
          <w:rFonts w:hint="cs"/>
          <w:rtl/>
          <w:lang w:val="fr-CH"/>
        </w:rPr>
        <w:t xml:space="preserve"> وبالتحديد،</w:t>
      </w:r>
    </w:p>
    <w:p w:rsidR="00354CDA" w:rsidRPr="00F45441" w:rsidRDefault="00522376" w:rsidP="00DC342C">
      <w:pPr>
        <w:pStyle w:val="ONUMA"/>
        <w:numPr>
          <w:ilvl w:val="1"/>
          <w:numId w:val="11"/>
        </w:numPr>
        <w:rPr>
          <w:rtl/>
        </w:rPr>
      </w:pPr>
      <w:r w:rsidRPr="00F45441">
        <w:rPr>
          <w:rFonts w:hint="cs"/>
          <w:rtl/>
        </w:rPr>
        <w:lastRenderedPageBreak/>
        <w:t xml:space="preserve">هل ينبغي أن تستفيد الاختراعات المستنبطة بالذكاء الاصطناعي من الحماية الممنوحة بموجب البراءات؟ وإن كان الأمر كذلك، هل يكفي إدراج الاختراعات المستنبطة بالذكاء الاصطناعي في النظام القانوني الحالي أم </w:t>
      </w:r>
      <w:r w:rsidR="00354CDA" w:rsidRPr="00F45441">
        <w:rPr>
          <w:rFonts w:hint="cs"/>
          <w:rtl/>
        </w:rPr>
        <w:t xml:space="preserve">هل ينبغي النظر في تطبيق نظام فريد من نوعه بشأن حقوق الملكية الفكرية </w:t>
      </w:r>
      <w:r w:rsidRPr="00F45441">
        <w:rPr>
          <w:rFonts w:hint="cs"/>
          <w:rtl/>
        </w:rPr>
        <w:t>لهذه الاختراعات</w:t>
      </w:r>
      <w:r w:rsidR="00354CDA" w:rsidRPr="00F45441">
        <w:rPr>
          <w:rFonts w:hint="cs"/>
          <w:rtl/>
        </w:rPr>
        <w:t xml:space="preserve"> من أجل تعديل حوافز الابتكار لتناسب مجال الذكاء الاصطناعي؟</w:t>
      </w:r>
      <w:r w:rsidRPr="00F45441">
        <w:rPr>
          <w:rFonts w:hint="cs"/>
          <w:rtl/>
        </w:rPr>
        <w:t xml:space="preserve"> ما هي الأدلة المطلوبة لتبرير الحاجة إلى نظام جديد؟</w:t>
      </w:r>
    </w:p>
    <w:p w:rsidR="00354CDA" w:rsidRPr="00F45441" w:rsidRDefault="00354CDA" w:rsidP="006A7FFE">
      <w:pPr>
        <w:pStyle w:val="ONUMA"/>
        <w:numPr>
          <w:ilvl w:val="1"/>
          <w:numId w:val="11"/>
        </w:numPr>
        <w:rPr>
          <w:rtl/>
        </w:rPr>
      </w:pPr>
      <w:r w:rsidRPr="00F45441">
        <w:rPr>
          <w:rFonts w:hint="cs"/>
          <w:rtl/>
        </w:rPr>
        <w:t>هل من السابق للأوان الآن النظر في هذه المسائل لأن تأثير الذكاء الاصطناعي على كل من العلوم والتكنولوجيا لا يزال يتكشف بمعدل سريع، ولا يوجد، في هذه المرحلة، فهم كاف لهذا التأثير ولا يُعرف ما إذا كانت ثمة تدابير على صعيد السياسات تعتبر ملائمة للظروف؟</w:t>
      </w:r>
    </w:p>
    <w:p w:rsidR="00354CDA" w:rsidRPr="00F45441" w:rsidRDefault="00354CDA" w:rsidP="00373629">
      <w:pPr>
        <w:pStyle w:val="Heading2"/>
        <w:rPr>
          <w:lang w:val="fr-CH"/>
        </w:rPr>
      </w:pPr>
      <w:r w:rsidRPr="00F45441">
        <w:rPr>
          <w:rFonts w:hint="cs"/>
          <w:rtl/>
          <w:lang w:val="fr-CH"/>
        </w:rPr>
        <w:t>حق المؤلف</w:t>
      </w:r>
      <w:r w:rsidRPr="00F45441">
        <w:rPr>
          <w:rtl/>
          <w:lang w:val="fr-CH"/>
        </w:rPr>
        <w:t xml:space="preserve"> والحقوق المجاورة</w:t>
      </w:r>
    </w:p>
    <w:p w:rsidR="00354CDA" w:rsidRPr="00F45441" w:rsidRDefault="00354CDA" w:rsidP="00AF6743">
      <w:pPr>
        <w:pStyle w:val="Heading4"/>
        <w:rPr>
          <w:lang w:val="fr-CH"/>
        </w:rPr>
      </w:pPr>
      <w:r w:rsidRPr="00F45441">
        <w:rPr>
          <w:rtl/>
          <w:lang w:val="fr-CH"/>
        </w:rPr>
        <w:t xml:space="preserve">القضية </w:t>
      </w:r>
      <w:r w:rsidR="00B002FC" w:rsidRPr="00F45441">
        <w:rPr>
          <w:rFonts w:hint="cs"/>
          <w:rtl/>
          <w:lang w:val="fr-CH"/>
        </w:rPr>
        <w:t>7</w:t>
      </w:r>
      <w:r w:rsidRPr="00F45441">
        <w:rPr>
          <w:rtl/>
          <w:lang w:val="fr-CH"/>
        </w:rPr>
        <w:t xml:space="preserve">: </w:t>
      </w:r>
      <w:r w:rsidRPr="00F45441">
        <w:rPr>
          <w:rFonts w:hint="cs"/>
          <w:rtl/>
          <w:lang w:val="fr-CH"/>
        </w:rPr>
        <w:t>أبوة المصنف وملكيته</w:t>
      </w:r>
    </w:p>
    <w:p w:rsidR="00354CDA" w:rsidRPr="00F45441" w:rsidRDefault="00CB3FC4" w:rsidP="00453206">
      <w:pPr>
        <w:pStyle w:val="ONUMA"/>
        <w:numPr>
          <w:ilvl w:val="0"/>
          <w:numId w:val="11"/>
        </w:numPr>
        <w:rPr>
          <w:lang w:val="fr-CH"/>
        </w:rPr>
      </w:pPr>
      <w:r w:rsidRPr="00F45441">
        <w:rPr>
          <w:rFonts w:hint="cs"/>
          <w:rtl/>
          <w:lang w:val="fr-CH"/>
        </w:rPr>
        <w:t xml:space="preserve">تزداد </w:t>
      </w:r>
      <w:r w:rsidR="00354CDA" w:rsidRPr="00F45441">
        <w:rPr>
          <w:rtl/>
          <w:lang w:val="fr-CH"/>
        </w:rPr>
        <w:t>تطبيقات الذكاء الاصطناعي</w:t>
      </w:r>
      <w:r w:rsidRPr="00F45441">
        <w:rPr>
          <w:rFonts w:hint="cs"/>
          <w:rtl/>
          <w:lang w:val="fr-CH"/>
        </w:rPr>
        <w:t xml:space="preserve"> قدرة</w:t>
      </w:r>
      <w:r w:rsidR="00354CDA" w:rsidRPr="00F45441">
        <w:rPr>
          <w:rtl/>
          <w:lang w:val="fr-CH"/>
        </w:rPr>
        <w:t xml:space="preserve"> على </w:t>
      </w:r>
      <w:r w:rsidRPr="00F45441">
        <w:rPr>
          <w:rFonts w:hint="cs"/>
          <w:rtl/>
          <w:lang w:val="fr-CH"/>
        </w:rPr>
        <w:t>استنباط</w:t>
      </w:r>
      <w:r w:rsidR="00354CDA" w:rsidRPr="00F45441">
        <w:rPr>
          <w:rtl/>
          <w:lang w:val="fr-CH"/>
        </w:rPr>
        <w:t xml:space="preserve"> </w:t>
      </w:r>
      <w:r w:rsidR="00354CDA" w:rsidRPr="00F45441">
        <w:rPr>
          <w:rFonts w:hint="cs"/>
          <w:rtl/>
          <w:lang w:val="fr-CH"/>
        </w:rPr>
        <w:t>المصنفات</w:t>
      </w:r>
      <w:r w:rsidR="00354CDA" w:rsidRPr="00F45441">
        <w:rPr>
          <w:rtl/>
          <w:lang w:val="fr-CH"/>
        </w:rPr>
        <w:t xml:space="preserve"> الأدبية والفنية.</w:t>
      </w:r>
      <w:r w:rsidR="00354CDA" w:rsidRPr="00F45441">
        <w:rPr>
          <w:rFonts w:hint="cs"/>
          <w:rtl/>
          <w:lang w:val="fr-CH"/>
        </w:rPr>
        <w:t xml:space="preserve"> وهذه القدرة تثير أسئلة </w:t>
      </w:r>
      <w:proofErr w:type="spellStart"/>
      <w:r w:rsidR="00354CDA" w:rsidRPr="00F45441">
        <w:rPr>
          <w:rFonts w:hint="cs"/>
          <w:rtl/>
          <w:lang w:val="fr-CH"/>
        </w:rPr>
        <w:t>سياساتية</w:t>
      </w:r>
      <w:proofErr w:type="spellEnd"/>
      <w:r w:rsidR="00354CDA" w:rsidRPr="00F45441">
        <w:rPr>
          <w:rFonts w:hint="cs"/>
          <w:rtl/>
          <w:lang w:val="fr-CH"/>
        </w:rPr>
        <w:t xml:space="preserve"> بالغة الأهمية في مواجهة نظام حق المؤلف، والذي ارتبط دائمًا بشكل وثيق بالروح الإبداعية للإنسان واحترام التعبير عن الإبداع البشري ومكافأته وتشجيعه. ومن شأن اتخاذ المواقف </w:t>
      </w:r>
      <w:proofErr w:type="spellStart"/>
      <w:r w:rsidR="00354CDA" w:rsidRPr="00F45441">
        <w:rPr>
          <w:rFonts w:hint="cs"/>
          <w:rtl/>
          <w:lang w:val="fr-CH"/>
        </w:rPr>
        <w:t>السياساتية</w:t>
      </w:r>
      <w:proofErr w:type="spellEnd"/>
      <w:r w:rsidR="00354CDA" w:rsidRPr="00F45441">
        <w:rPr>
          <w:rFonts w:hint="cs"/>
          <w:rtl/>
          <w:lang w:val="fr-CH"/>
        </w:rPr>
        <w:t xml:space="preserve"> فيما يتعلق بعزو حق المؤلف إلى المصنفات المستنبطة بالذكاء الاصطناعي أن يصيب جوهر الغرض الاجتماعي الذي من أجله وُجد نظام حق المؤلف. فإذا استبعدت المصنفات المستنبطة بالذكاء الاصطناعي من الأهلية للحماية بموجب حق المؤلف، سيُنظر إلى نظام حق المؤلف على أنه أداة تصون كرامة الإبداع البشري وتفضله على إبداع الآلة. وإذا مُنحت الحماية بموجب حق المؤلف للمصنفات المستنبطة بالذكاء الاصطناعي، فإن نظام حق المؤلف سيُنظر إليه على أنه أداة تنحاز إلى توفير أكبر عدد ممكن من المصنفات الإبداعية بين يدي المستهلك ويتساوى أمامها الإبداع البشري وإبداع الآلة. وبالتحديد،</w:t>
      </w:r>
    </w:p>
    <w:p w:rsidR="00121870" w:rsidRPr="00F45441" w:rsidRDefault="00CB3FC4" w:rsidP="00121870">
      <w:pPr>
        <w:pStyle w:val="ONUMA"/>
        <w:numPr>
          <w:ilvl w:val="1"/>
          <w:numId w:val="11"/>
        </w:numPr>
      </w:pPr>
      <w:r w:rsidRPr="00F45441">
        <w:rPr>
          <w:rFonts w:hint="cs"/>
          <w:rtl/>
        </w:rPr>
        <w:t xml:space="preserve">هل المصنفات المستنبطة بالذكاء الاصطناعي </w:t>
      </w:r>
      <w:r w:rsidR="00121870" w:rsidRPr="00F45441">
        <w:rPr>
          <w:rFonts w:hint="cs"/>
          <w:rtl/>
        </w:rPr>
        <w:t>تلزمها بالضرورة حماية بموجب حق المؤلف أو أي نظام تحفيزي مشابه على الإطلاق؟</w:t>
      </w:r>
    </w:p>
    <w:p w:rsidR="00354CDA" w:rsidRPr="00F45441" w:rsidRDefault="00354CDA" w:rsidP="00121870">
      <w:pPr>
        <w:pStyle w:val="ONUMA"/>
        <w:numPr>
          <w:ilvl w:val="1"/>
          <w:numId w:val="11"/>
        </w:numPr>
        <w:rPr>
          <w:rtl/>
        </w:rPr>
      </w:pPr>
      <w:r w:rsidRPr="00F45441">
        <w:rPr>
          <w:rFonts w:hint="cs"/>
          <w:rtl/>
          <w:lang w:val="fr-CH"/>
        </w:rPr>
        <w:t>هل ينبغي عزو حق المؤلف إلى المصنفات الأدبية والفنية</w:t>
      </w:r>
      <w:r w:rsidR="00121870" w:rsidRPr="00F45441">
        <w:rPr>
          <w:rFonts w:hint="cs"/>
          <w:rtl/>
          <w:lang w:val="fr-CH"/>
        </w:rPr>
        <w:t xml:space="preserve"> الأصلية</w:t>
      </w:r>
      <w:r w:rsidRPr="00F45441">
        <w:rPr>
          <w:rFonts w:hint="cs"/>
          <w:rtl/>
          <w:lang w:val="fr-CH"/>
        </w:rPr>
        <w:t xml:space="preserve"> المستنبطة </w:t>
      </w:r>
      <w:r w:rsidR="00121870" w:rsidRPr="00F45441">
        <w:rPr>
          <w:rFonts w:hint="cs"/>
          <w:rtl/>
          <w:lang w:val="fr-CH"/>
        </w:rPr>
        <w:t>بالذكاء</w:t>
      </w:r>
      <w:r w:rsidRPr="00F45441">
        <w:rPr>
          <w:rFonts w:hint="cs"/>
          <w:rtl/>
          <w:lang w:val="fr-CH"/>
        </w:rPr>
        <w:t xml:space="preserve"> الاصطناعي أم ينبغي </w:t>
      </w:r>
      <w:r w:rsidRPr="00F45441">
        <w:rPr>
          <w:rFonts w:hint="cs"/>
          <w:rtl/>
        </w:rPr>
        <w:t>اشتراط وجود مبدع بشري؟</w:t>
      </w:r>
    </w:p>
    <w:p w:rsidR="00121870" w:rsidRPr="00F45441" w:rsidRDefault="00121870" w:rsidP="006A7FFE">
      <w:pPr>
        <w:pStyle w:val="ONUMA"/>
        <w:numPr>
          <w:ilvl w:val="1"/>
          <w:numId w:val="11"/>
        </w:numPr>
      </w:pPr>
      <w:r w:rsidRPr="00F45441">
        <w:rPr>
          <w:rFonts w:hint="cs"/>
          <w:rtl/>
        </w:rPr>
        <w:t>في حالة إمكانية عزو حق المؤلف إلى المصنفات المستنبطة بالذكاء الاصطناعي، هل يجوز اعتبار المصنفات المستنبطة بالذكاء الاصطناعي مصنفات أصلية؟</w:t>
      </w:r>
    </w:p>
    <w:p w:rsidR="00354CDA" w:rsidRPr="00F45441" w:rsidRDefault="00354CDA" w:rsidP="006A7FFE">
      <w:pPr>
        <w:pStyle w:val="ONUMA"/>
        <w:numPr>
          <w:ilvl w:val="1"/>
          <w:numId w:val="11"/>
        </w:numPr>
      </w:pPr>
      <w:r w:rsidRPr="00F45441">
        <w:rPr>
          <w:rFonts w:hint="cs"/>
          <w:rtl/>
        </w:rPr>
        <w:t>في حالة إمكانية عزو حق المؤلف إلى المصنفات المستنبطة بالذكاء الاصطناعي، إلى من تؤول الحقوق المترتبة على حق المؤلف؟ هل ينبغي النظر في إضفاء صبغة الشخصية القانونية على تطبيق الذكاء الاصطناعي حينما يستنبط مصنفات أصلية بشكل مستقل لكي تكون تلك الشخصية القانونية هي التي تؤول إليها الحقوق المترتبة على حق المؤلف، ومن ثم يتسنى تنظيم تلك الشخصية القانونية وبيعها كما لو أنها شركة</w:t>
      </w:r>
      <w:r w:rsidRPr="00F45441">
        <w:rPr>
          <w:rtl/>
        </w:rPr>
        <w:t>؟</w:t>
      </w:r>
      <w:r w:rsidR="00FC469D" w:rsidRPr="00F45441">
        <w:rPr>
          <w:rFonts w:hint="cs"/>
          <w:rtl/>
        </w:rPr>
        <w:t xml:space="preserve"> وكيف سيؤثر ذلك على الحقوق المعنوية؟</w:t>
      </w:r>
    </w:p>
    <w:p w:rsidR="00FC469D" w:rsidRPr="00F45441" w:rsidRDefault="00FC469D" w:rsidP="006A7FFE">
      <w:pPr>
        <w:pStyle w:val="ONUMA"/>
        <w:numPr>
          <w:ilvl w:val="1"/>
          <w:numId w:val="11"/>
        </w:numPr>
        <w:rPr>
          <w:lang w:val="fr-CH"/>
        </w:rPr>
      </w:pPr>
      <w:r w:rsidRPr="00F45441">
        <w:rPr>
          <w:rFonts w:hint="cs"/>
          <w:rtl/>
        </w:rPr>
        <w:lastRenderedPageBreak/>
        <w:t>في حالة إمكانية عزو حق المؤلف إلى المصنفات المستنبطة بالذكاء الاصطناعي، هل ينبغي أن تشمل الحقوق المجاورة التسجيلات الصوتية و</w:t>
      </w:r>
      <w:r w:rsidRPr="00F45441">
        <w:rPr>
          <w:rtl/>
        </w:rPr>
        <w:t xml:space="preserve">أعمال البث </w:t>
      </w:r>
      <w:r w:rsidRPr="00F45441">
        <w:rPr>
          <w:rFonts w:hint="cs"/>
          <w:rtl/>
        </w:rPr>
        <w:t>و</w:t>
      </w:r>
      <w:r w:rsidRPr="00F45441">
        <w:rPr>
          <w:rtl/>
        </w:rPr>
        <w:t>أشكال الأداء</w:t>
      </w:r>
      <w:r w:rsidR="00825F4A" w:rsidRPr="00F45441">
        <w:rPr>
          <w:rFonts w:hint="cs"/>
          <w:rtl/>
        </w:rPr>
        <w:t>؟</w:t>
      </w:r>
    </w:p>
    <w:p w:rsidR="00FC469D" w:rsidRPr="00F45441" w:rsidRDefault="00FC469D" w:rsidP="006A7FFE">
      <w:pPr>
        <w:pStyle w:val="ONUMA"/>
        <w:numPr>
          <w:ilvl w:val="1"/>
          <w:numId w:val="11"/>
        </w:numPr>
        <w:rPr>
          <w:lang w:val="fr-CH"/>
        </w:rPr>
      </w:pPr>
      <w:r w:rsidRPr="00F45441">
        <w:rPr>
          <w:rFonts w:hint="cs"/>
          <w:rtl/>
        </w:rPr>
        <w:t xml:space="preserve"> في حالة اشتراط وجود مبدع بشري</w:t>
      </w:r>
      <w:r w:rsidR="00825F4A" w:rsidRPr="00F45441">
        <w:rPr>
          <w:rFonts w:hint="cs"/>
          <w:rtl/>
        </w:rPr>
        <w:t>، ما هي الأطراف المختلفة المشاركة في إبداع المصنف المستنبط بمساعدة الذكاء الاصطناعي وكيف ينبغي تحديد المبدع؟</w:t>
      </w:r>
    </w:p>
    <w:p w:rsidR="00354CDA" w:rsidRPr="00F45441" w:rsidRDefault="00354CDA" w:rsidP="006A7FFE">
      <w:pPr>
        <w:pStyle w:val="ONUMA"/>
        <w:numPr>
          <w:ilvl w:val="1"/>
          <w:numId w:val="11"/>
        </w:numPr>
        <w:rPr>
          <w:lang w:val="fr-CH"/>
        </w:rPr>
      </w:pPr>
      <w:r w:rsidRPr="00F45441">
        <w:rPr>
          <w:rFonts w:hint="cs"/>
          <w:rtl/>
        </w:rPr>
        <w:t>هل ينبغي التفكير في اتباع نظام</w:t>
      </w:r>
      <w:r w:rsidRPr="00F45441">
        <w:rPr>
          <w:rFonts w:hint="cs"/>
          <w:rtl/>
          <w:lang w:val="fr-CH"/>
        </w:rPr>
        <w:t xml:space="preserve"> حماية فريد من نوعه (على سبيل المثال، نظام يوفر مدة مُخفضة للحماية وغير ذلك من الاستثناءات، أو نظام يعامل المصنفات المستنبطة بالذكاء الاصطناعي على أنها من أشكال الأداء) بالنسبة للمصنفات الأدبية والفنية الأصلية المستنبطة </w:t>
      </w:r>
      <w:r w:rsidR="00825F4A" w:rsidRPr="00F45441">
        <w:rPr>
          <w:rFonts w:hint="cs"/>
          <w:rtl/>
          <w:lang w:val="fr-CH"/>
        </w:rPr>
        <w:t>ب</w:t>
      </w:r>
      <w:r w:rsidRPr="00F45441">
        <w:rPr>
          <w:rFonts w:hint="cs"/>
          <w:rtl/>
          <w:lang w:val="fr-CH"/>
        </w:rPr>
        <w:t>الذكاء الاصطناعي؟</w:t>
      </w:r>
    </w:p>
    <w:p w:rsidR="00825F4A" w:rsidRPr="00F45441" w:rsidRDefault="00825F4A" w:rsidP="00DC342C">
      <w:pPr>
        <w:pStyle w:val="ONUMA"/>
        <w:numPr>
          <w:ilvl w:val="1"/>
          <w:numId w:val="11"/>
        </w:numPr>
        <w:rPr>
          <w:lang w:val="fr-CH"/>
        </w:rPr>
      </w:pPr>
      <w:r w:rsidRPr="00F45441">
        <w:rPr>
          <w:rFonts w:hint="cs"/>
          <w:rtl/>
          <w:lang w:val="fr-CH"/>
        </w:rPr>
        <w:t xml:space="preserve">في حالة عدم جواز عزو حق المؤلف إلى المصنفات المستنبطة بالذكاء الاصطناعي أو إذا كانت المصنفات محمية بموجب نظام حماية فريد من نوعه، هل سيحفز ذلك إخفاء مشاركة الذكاء الاصطناعي؟ </w:t>
      </w:r>
      <w:r w:rsidRPr="00F45441">
        <w:rPr>
          <w:rFonts w:hint="cs"/>
          <w:rtl/>
          <w:lang w:val="fr-CH" w:bidi="ar-EG"/>
        </w:rPr>
        <w:t xml:space="preserve">هل يجب أن يكون ثمة نظام لمنع مثل هذا السلوك؟ كيف يمكن الكشف عن مثل هذا السلوك؟ هل يجب أن يكون لكل مصنف سجل بأفعال عملية الإبداع التي أدت إلى المصنف القابل للحماية بحيث يحدد السجل بشفافية أفعال كل مشارك؟ </w:t>
      </w:r>
    </w:p>
    <w:p w:rsidR="00354CDA" w:rsidRPr="00F45441" w:rsidRDefault="00354CDA" w:rsidP="00AF6743">
      <w:pPr>
        <w:pStyle w:val="Heading4"/>
        <w:rPr>
          <w:lang w:val="fr-CH"/>
        </w:rPr>
      </w:pPr>
      <w:r w:rsidRPr="00F45441">
        <w:rPr>
          <w:rFonts w:hint="cs"/>
          <w:rtl/>
          <w:lang w:val="fr-CH"/>
        </w:rPr>
        <w:t>القضية</w:t>
      </w:r>
      <w:r w:rsidRPr="00F45441">
        <w:rPr>
          <w:rtl/>
          <w:lang w:val="fr-CH"/>
        </w:rPr>
        <w:t xml:space="preserve"> </w:t>
      </w:r>
      <w:r w:rsidR="00B002FC" w:rsidRPr="00F45441">
        <w:rPr>
          <w:rFonts w:hint="cs"/>
          <w:rtl/>
          <w:lang w:val="fr-CH"/>
        </w:rPr>
        <w:t>8</w:t>
      </w:r>
      <w:r w:rsidRPr="00F45441">
        <w:rPr>
          <w:rtl/>
          <w:lang w:val="fr-CH"/>
        </w:rPr>
        <w:t xml:space="preserve">: </w:t>
      </w:r>
      <w:r w:rsidRPr="00F45441">
        <w:rPr>
          <w:rFonts w:hint="cs"/>
          <w:rtl/>
          <w:lang w:val="fr-CH"/>
        </w:rPr>
        <w:t>التعدي</w:t>
      </w:r>
      <w:r w:rsidRPr="00F45441">
        <w:rPr>
          <w:rtl/>
          <w:lang w:val="fr-CH"/>
        </w:rPr>
        <w:t xml:space="preserve"> والاستثناءات</w:t>
      </w:r>
    </w:p>
    <w:p w:rsidR="00354CDA" w:rsidRPr="00F45441" w:rsidRDefault="00354CDA" w:rsidP="00453206">
      <w:pPr>
        <w:pStyle w:val="ONUMA"/>
        <w:numPr>
          <w:ilvl w:val="0"/>
          <w:numId w:val="11"/>
        </w:numPr>
        <w:rPr>
          <w:rtl/>
          <w:lang w:val="fr-CH"/>
        </w:rPr>
      </w:pPr>
      <w:r w:rsidRPr="00F45441">
        <w:rPr>
          <w:rFonts w:hint="cs"/>
          <w:rtl/>
          <w:lang w:val="fr-CH"/>
        </w:rPr>
        <w:t xml:space="preserve">من الممكن لتطبيقات الذكاء الاصطناعي أن </w:t>
      </w:r>
      <w:r w:rsidR="00164591" w:rsidRPr="00F45441">
        <w:rPr>
          <w:rFonts w:hint="cs"/>
          <w:rtl/>
          <w:lang w:val="fr-CH"/>
        </w:rPr>
        <w:t>تستنبط</w:t>
      </w:r>
      <w:r w:rsidRPr="00F45441">
        <w:rPr>
          <w:rFonts w:hint="cs"/>
          <w:rtl/>
          <w:lang w:val="fr-CH"/>
        </w:rPr>
        <w:t xml:space="preserve"> مصنفات إبداعية عن طريق التعلم من البيانات باستخدام تقنيات الذكاء الاصطناعي مثل التعلم الآلي. وقد تمثل البيانات المستخدمة في تدريب تطبيق الذكاء الاصطناعي مصنفات إبداعية خاضعة لحق المؤلف (انظر أيضًا القضية </w:t>
      </w:r>
      <w:r w:rsidR="00164591" w:rsidRPr="00F45441">
        <w:rPr>
          <w:rFonts w:hint="cs"/>
          <w:rtl/>
          <w:lang w:val="fr-CH"/>
        </w:rPr>
        <w:t>11</w:t>
      </w:r>
      <w:r w:rsidRPr="00F45441">
        <w:rPr>
          <w:rFonts w:hint="cs"/>
          <w:rtl/>
          <w:lang w:val="fr-CH"/>
        </w:rPr>
        <w:t>). ومن هنا تنشأ عدة قضايا، بالتحديد،</w:t>
      </w:r>
    </w:p>
    <w:p w:rsidR="00164591" w:rsidRPr="00F45441" w:rsidRDefault="00354CDA" w:rsidP="006A7FFE">
      <w:pPr>
        <w:pStyle w:val="ONUMA"/>
        <w:numPr>
          <w:ilvl w:val="1"/>
          <w:numId w:val="11"/>
        </w:numPr>
      </w:pPr>
      <w:r w:rsidRPr="00F45441">
        <w:rPr>
          <w:rFonts w:hint="cs"/>
          <w:rtl/>
          <w:lang w:val="fr-CH"/>
        </w:rPr>
        <w:t xml:space="preserve">هل ينبغي اعتبار التغذية بالبيانات المشتقة من مصنفات محمية بحق المؤلف دون إذن المؤلف لأغراض التعلم الآلي تعديًا على حق </w:t>
      </w:r>
      <w:r w:rsidRPr="00F45441">
        <w:rPr>
          <w:rFonts w:hint="cs"/>
          <w:rtl/>
        </w:rPr>
        <w:t>المؤلف؟</w:t>
      </w:r>
    </w:p>
    <w:p w:rsidR="00164591" w:rsidRPr="00F45441" w:rsidRDefault="00164591" w:rsidP="00DC342C">
      <w:pPr>
        <w:pStyle w:val="ONUMA"/>
        <w:numPr>
          <w:ilvl w:val="1"/>
          <w:numId w:val="11"/>
        </w:numPr>
      </w:pPr>
      <w:r w:rsidRPr="00F45441">
        <w:rPr>
          <w:rFonts w:hint="cs"/>
          <w:rtl/>
        </w:rPr>
        <w:t>إذا اعتبرت التغذية بالبيانات المشتقة من مصنفات محمية بحق المؤلف دون إذن المؤلف لأغراض التعلم الآلي تعديّا على حق المؤلف، كيف سيؤثر ذلك على تطوير الذكاء الاصطناعي وعلى حرية تدفق البيانات لأغراض النهوض بالابتكار في مجال الذكاء الاصطناعي؟</w:t>
      </w:r>
    </w:p>
    <w:p w:rsidR="00354CDA" w:rsidRPr="00F45441" w:rsidRDefault="00354CDA" w:rsidP="006A7FFE">
      <w:pPr>
        <w:pStyle w:val="ONUMA"/>
        <w:numPr>
          <w:ilvl w:val="1"/>
          <w:numId w:val="11"/>
        </w:numPr>
        <w:rPr>
          <w:rtl/>
        </w:rPr>
      </w:pPr>
      <w:r w:rsidRPr="00F45441">
        <w:rPr>
          <w:rFonts w:hint="cs"/>
          <w:rtl/>
        </w:rPr>
        <w:t xml:space="preserve"> </w:t>
      </w:r>
      <w:r w:rsidR="00086B0C" w:rsidRPr="00F45441">
        <w:rPr>
          <w:rFonts w:hint="cs"/>
          <w:rtl/>
        </w:rPr>
        <w:t>إذا اعتبرت التغذية بالبيانات المشتقة من مصنفات محمية بحق المؤلف دون إذن المؤلف لأغراض التعلم الآلي تعديّا على حق المؤلف</w:t>
      </w:r>
      <w:r w:rsidRPr="00F45441">
        <w:rPr>
          <w:rFonts w:hint="cs"/>
          <w:rtl/>
        </w:rPr>
        <w:t>، هل ينبغي وضع استثناء صريح في قانون حق المؤلف أو القوانين الأخرى المعنية فيما يخص استخدام هذه البيانات في تدريب تطبيقات الذكاء الاصطناعي؟</w:t>
      </w:r>
    </w:p>
    <w:p w:rsidR="00354CDA" w:rsidRPr="00F45441" w:rsidRDefault="00354CDA" w:rsidP="006A7FFE">
      <w:pPr>
        <w:pStyle w:val="ONUMA"/>
        <w:numPr>
          <w:ilvl w:val="1"/>
          <w:numId w:val="11"/>
        </w:numPr>
        <w:rPr>
          <w:rtl/>
        </w:rPr>
      </w:pPr>
      <w:r w:rsidRPr="00F45441">
        <w:rPr>
          <w:rFonts w:hint="cs"/>
          <w:rtl/>
        </w:rPr>
        <w:t xml:space="preserve">إذا اعتبرت التغذية بالبيانات المشتقة من مصنفات محمية بحق المؤلف دون إذن المؤلف لأغراض التعلم الآلي تعديّا على حق المؤلف، هل ينبغي وجود استثناء لأفعال بعينها لأغراض محدودة، على سبيل المثال في حالة الاستخدام للأغراض غير التجارية حيث تكون المصنفات من إنتاج المستخدمين أو في حالة الأغراض البحثية؟ </w:t>
      </w:r>
    </w:p>
    <w:p w:rsidR="00354CDA" w:rsidRPr="00F45441" w:rsidRDefault="00354CDA" w:rsidP="006A7FFE">
      <w:pPr>
        <w:pStyle w:val="ONUMA"/>
        <w:numPr>
          <w:ilvl w:val="1"/>
          <w:numId w:val="11"/>
        </w:numPr>
      </w:pPr>
      <w:r w:rsidRPr="00F45441">
        <w:rPr>
          <w:rFonts w:hint="cs"/>
          <w:rtl/>
        </w:rPr>
        <w:t>إذا اعتبرت التغذية بالبيانات المشتقة من مصنفات محمية بحق المؤلف دون إذن المؤلف لأغراض التعلم الآلي تعديّا على حق المؤلف، كيف ستتفاعل الاستثناءات القائمة حاليًا بشأن استخراج النصوص والبيانات لأغراض البحث مع هذا التعدي؟</w:t>
      </w:r>
    </w:p>
    <w:p w:rsidR="00354CDA" w:rsidRPr="00F45441" w:rsidRDefault="00354CDA" w:rsidP="006A7FFE">
      <w:pPr>
        <w:pStyle w:val="ONUMA"/>
        <w:numPr>
          <w:ilvl w:val="1"/>
          <w:numId w:val="11"/>
        </w:numPr>
        <w:rPr>
          <w:rtl/>
        </w:rPr>
      </w:pPr>
      <w:r w:rsidRPr="00F45441">
        <w:rPr>
          <w:rFonts w:hint="cs"/>
          <w:rtl/>
        </w:rPr>
        <w:lastRenderedPageBreak/>
        <w:t>هل سيكون من الضروري التدخل على صعيد السياسات لتيسير إصدار التراخيص في حالة اعتبار الاستخدام غير المصرح به لبيانات التغذية المشتقة من المصنفات المحمية بحق المؤلف لأغراض التعلم الآلي تعديًا على حق المؤلف؟</w:t>
      </w:r>
      <w:r w:rsidR="00971533" w:rsidRPr="00F45441">
        <w:rPr>
          <w:rFonts w:hint="cs"/>
          <w:rtl/>
        </w:rPr>
        <w:t xml:space="preserve"> هل سيتيسر ذلك إذا أنشئت منظمات إدارة جماعية إلزامية؟ هل ينبغي </w:t>
      </w:r>
      <w:r w:rsidR="00215001" w:rsidRPr="00F45441">
        <w:rPr>
          <w:rFonts w:hint="cs"/>
          <w:rtl/>
        </w:rPr>
        <w:t>أن تقتصر</w:t>
      </w:r>
      <w:r w:rsidR="00971533" w:rsidRPr="00F45441">
        <w:rPr>
          <w:rFonts w:hint="cs"/>
          <w:rtl/>
        </w:rPr>
        <w:t xml:space="preserve"> </w:t>
      </w:r>
      <w:r w:rsidR="00971533" w:rsidRPr="00F45441">
        <w:rPr>
          <w:rtl/>
        </w:rPr>
        <w:t xml:space="preserve">سبل الانتصاف من التعدي على </w:t>
      </w:r>
      <w:r w:rsidR="00215001" w:rsidRPr="00F45441">
        <w:rPr>
          <w:rFonts w:hint="cs"/>
          <w:rtl/>
        </w:rPr>
        <w:t>المكافأة العادلة وحسب؟</w:t>
      </w:r>
    </w:p>
    <w:p w:rsidR="007E5995" w:rsidRPr="00F45441" w:rsidRDefault="00354CDA" w:rsidP="006A7FFE">
      <w:pPr>
        <w:pStyle w:val="ONUMA"/>
        <w:numPr>
          <w:ilvl w:val="1"/>
          <w:numId w:val="11"/>
        </w:numPr>
        <w:rPr>
          <w:lang w:val="fr-CH"/>
        </w:rPr>
      </w:pPr>
      <w:r w:rsidRPr="00F45441">
        <w:rPr>
          <w:rFonts w:hint="cs"/>
          <w:rtl/>
        </w:rPr>
        <w:t>كيف يمكن الكشف عن الاستخدام غير المصرح به لبيانات التغذية المشتقة من المصنفات المحمية بحق المؤلف لأغراض التعلم الآلي وإخضاعه للقواعد ا</w:t>
      </w:r>
      <w:r w:rsidRPr="00F45441">
        <w:rPr>
          <w:rFonts w:hint="cs"/>
          <w:rtl/>
          <w:lang w:val="fr-CH"/>
        </w:rPr>
        <w:t>لمطبقة، خاصة عند استنباط عدد كبير من مصنفات حق المؤلف عن طريق الذكاء الاصطناعي</w:t>
      </w:r>
      <w:r w:rsidR="00215001" w:rsidRPr="00F45441">
        <w:rPr>
          <w:rFonts w:hint="cs"/>
          <w:rtl/>
          <w:lang w:val="fr-CH"/>
        </w:rPr>
        <w:t xml:space="preserve">؟ هل ينبغي أن تشترط </w:t>
      </w:r>
      <w:r w:rsidR="007E5995" w:rsidRPr="00F45441">
        <w:rPr>
          <w:rFonts w:hint="cs"/>
          <w:rtl/>
          <w:lang w:val="fr-CH"/>
        </w:rPr>
        <w:t>القواعد تدوين سجلات ببيانات التدريب؟</w:t>
      </w:r>
    </w:p>
    <w:p w:rsidR="00354CDA" w:rsidRPr="00F45441" w:rsidRDefault="007E5995" w:rsidP="006A7FFE">
      <w:pPr>
        <w:pStyle w:val="ONUMA"/>
        <w:numPr>
          <w:ilvl w:val="1"/>
          <w:numId w:val="11"/>
        </w:numPr>
        <w:rPr>
          <w:lang w:val="fr-CH"/>
        </w:rPr>
      </w:pPr>
      <w:r w:rsidRPr="00F45441">
        <w:rPr>
          <w:rFonts w:hint="cs"/>
          <w:rtl/>
          <w:lang w:val="fr-CH" w:bidi="ar-EG"/>
        </w:rPr>
        <w:t xml:space="preserve">إذا استنبط تطبيق من تطبيقات الذكاء الاصطناعي بشكل مستقل مصنفًا يشبه مصنفًا أصليًا متضمنًا في البيانات المستخدمة في تدريب تطبيق الذكاء الاصطناعي، هل </w:t>
      </w:r>
      <w:r w:rsidR="00050EFA" w:rsidRPr="00F45441">
        <w:rPr>
          <w:rFonts w:hint="cs"/>
          <w:rtl/>
          <w:lang w:val="fr-CH" w:bidi="ar-EG"/>
        </w:rPr>
        <w:t>سيُعد ذلك نسخًا، وبالتالي تعديًا؟ وإن كان الأمر كذلك، من سيكون المتعدي؟</w:t>
      </w:r>
    </w:p>
    <w:p w:rsidR="00354CDA" w:rsidRPr="00F45441" w:rsidRDefault="00354CDA" w:rsidP="00AF6743">
      <w:pPr>
        <w:pStyle w:val="Heading4"/>
        <w:rPr>
          <w:rtl/>
          <w:lang w:val="fr-CH"/>
        </w:rPr>
      </w:pPr>
      <w:r w:rsidRPr="00F45441">
        <w:rPr>
          <w:rFonts w:hint="cs"/>
          <w:rtl/>
          <w:lang w:val="fr-CH"/>
        </w:rPr>
        <w:t>القضية</w:t>
      </w:r>
      <w:r w:rsidRPr="00F45441">
        <w:rPr>
          <w:rtl/>
          <w:lang w:val="fr-CH"/>
        </w:rPr>
        <w:t xml:space="preserve"> </w:t>
      </w:r>
      <w:r w:rsidR="00B002FC" w:rsidRPr="00F45441">
        <w:rPr>
          <w:rFonts w:hint="cs"/>
          <w:rtl/>
          <w:lang w:val="fr-CH"/>
        </w:rPr>
        <w:t>9</w:t>
      </w:r>
      <w:r w:rsidRPr="00F45441">
        <w:rPr>
          <w:rtl/>
          <w:lang w:val="fr-CH"/>
        </w:rPr>
        <w:t xml:space="preserve">: </w:t>
      </w:r>
      <w:r w:rsidR="00AF6743" w:rsidRPr="00F45441">
        <w:rPr>
          <w:rFonts w:hint="cs"/>
          <w:rtl/>
          <w:lang w:val="fr-CH"/>
        </w:rPr>
        <w:t>المُزيّفات العميقة</w:t>
      </w:r>
    </w:p>
    <w:p w:rsidR="00354CDA" w:rsidRPr="00F45441" w:rsidRDefault="00354CDA" w:rsidP="00453206">
      <w:pPr>
        <w:pStyle w:val="ONUMA"/>
        <w:numPr>
          <w:ilvl w:val="0"/>
          <w:numId w:val="11"/>
        </w:numPr>
        <w:rPr>
          <w:rtl/>
          <w:lang w:val="fr-CH"/>
        </w:rPr>
      </w:pPr>
      <w:r w:rsidRPr="00F45441">
        <w:rPr>
          <w:rtl/>
          <w:lang w:val="fr-CH"/>
        </w:rPr>
        <w:t>إن تكنولوجيا الم</w:t>
      </w:r>
      <w:r w:rsidRPr="00F45441">
        <w:rPr>
          <w:rFonts w:hint="cs"/>
          <w:rtl/>
          <w:lang w:val="fr-CH"/>
        </w:rPr>
        <w:t>ُ</w:t>
      </w:r>
      <w:r w:rsidRPr="00F45441">
        <w:rPr>
          <w:rtl/>
          <w:lang w:val="fr-CH"/>
        </w:rPr>
        <w:t>زي</w:t>
      </w:r>
      <w:r w:rsidRPr="00F45441">
        <w:rPr>
          <w:rFonts w:hint="cs"/>
          <w:rtl/>
          <w:lang w:val="fr-CH"/>
        </w:rPr>
        <w:t>ّ</w:t>
      </w:r>
      <w:r w:rsidRPr="00F45441">
        <w:rPr>
          <w:rtl/>
          <w:lang w:val="fr-CH"/>
        </w:rPr>
        <w:t xml:space="preserve">فات العميقة، </w:t>
      </w:r>
      <w:r w:rsidRPr="00F45441">
        <w:rPr>
          <w:rFonts w:hint="cs"/>
          <w:rtl/>
          <w:lang w:val="fr-CH"/>
        </w:rPr>
        <w:t>أو إنتاج صور ومقاطع فيديو محاكية ومشابهة للأشخاص وسماتهم، مثل صوتهم ومظهرهم، موجودة وآخذة في الانتشار. ويثار جدل كبير حول المزيفات العميقة، خاصة عندما تُنتَج دون إذن من الشخص المُمثّل في العمل المُزيّف العميق وعندما يخلق التمثيل أفعالاً أو آراء تُنسب إلى الشخص الأصلي دون وجه حق. والبعض يدعو إلى حظر استخدام تكنولوجيا التزييف العميق أو تقييدها. وآخرون يشيرون إلى إمكانية خلق مصنفات سمعية بصرية قد تسمح باستدعاء المشاهير والفنانين بعد وفاتهم بطريقة مستمرة؛ وفي الواقع، من الممكن أن يأذن أي شخ</w:t>
      </w:r>
      <w:r w:rsidR="00AF6743" w:rsidRPr="00F45441">
        <w:rPr>
          <w:rFonts w:hint="cs"/>
          <w:rtl/>
          <w:lang w:val="fr-CH"/>
        </w:rPr>
        <w:t>ص بتزييفه تزييفًا</w:t>
      </w:r>
      <w:r w:rsidR="00AF6743" w:rsidRPr="00F45441">
        <w:rPr>
          <w:rFonts w:hint="eastAsia"/>
          <w:lang w:val="fr-CH"/>
        </w:rPr>
        <w:t> </w:t>
      </w:r>
      <w:r w:rsidRPr="00F45441">
        <w:rPr>
          <w:rFonts w:hint="cs"/>
          <w:rtl/>
          <w:lang w:val="fr-CH"/>
        </w:rPr>
        <w:t>عميقًا.</w:t>
      </w:r>
    </w:p>
    <w:p w:rsidR="007F5FA7" w:rsidRPr="00F45441" w:rsidRDefault="00354CDA" w:rsidP="007F5FA7">
      <w:pPr>
        <w:pStyle w:val="ONUMA"/>
        <w:numPr>
          <w:ilvl w:val="0"/>
          <w:numId w:val="11"/>
        </w:numPr>
        <w:rPr>
          <w:lang w:val="fr-CH"/>
        </w:rPr>
      </w:pPr>
      <w:r w:rsidRPr="00F45441">
        <w:rPr>
          <w:rtl/>
          <w:lang w:val="fr-CH"/>
        </w:rPr>
        <w:t xml:space="preserve">هل ينبغي لنظام </w:t>
      </w:r>
      <w:r w:rsidRPr="00F45441">
        <w:rPr>
          <w:rFonts w:hint="cs"/>
          <w:rtl/>
          <w:lang w:val="fr-CH"/>
        </w:rPr>
        <w:t>جق المؤلف أن يتناول مسألة المُزيّفات العميقة، وبالتحديد،</w:t>
      </w:r>
    </w:p>
    <w:p w:rsidR="007F5FA7" w:rsidRPr="00F45441" w:rsidRDefault="007F5FA7" w:rsidP="006A7FFE">
      <w:pPr>
        <w:pStyle w:val="ONUMA"/>
        <w:numPr>
          <w:ilvl w:val="1"/>
          <w:numId w:val="11"/>
        </w:numPr>
        <w:rPr>
          <w:lang w:val="fr-CH"/>
        </w:rPr>
      </w:pPr>
      <w:r w:rsidRPr="00F45441">
        <w:rPr>
          <w:rFonts w:hint="cs"/>
          <w:rtl/>
          <w:lang w:val="fr-CH"/>
        </w:rPr>
        <w:t>هل حق المؤلف وسيلة مناسبة لتنظيم المزيّفات العميقة؟</w:t>
      </w:r>
    </w:p>
    <w:p w:rsidR="007F5FA7" w:rsidRPr="00F45441" w:rsidRDefault="00354CDA" w:rsidP="006A7FFE">
      <w:pPr>
        <w:pStyle w:val="ONUMA"/>
        <w:numPr>
          <w:ilvl w:val="1"/>
          <w:numId w:val="11"/>
        </w:numPr>
        <w:rPr>
          <w:lang w:val="fr-CH"/>
        </w:rPr>
      </w:pPr>
      <w:r w:rsidRPr="00F45441">
        <w:rPr>
          <w:rFonts w:hint="cs"/>
          <w:rtl/>
        </w:rPr>
        <w:t>بما</w:t>
      </w:r>
      <w:r w:rsidRPr="00F45441">
        <w:rPr>
          <w:rFonts w:hint="cs"/>
          <w:rtl/>
          <w:lang w:val="fr-CH"/>
        </w:rPr>
        <w:t xml:space="preserve"> أن المُزيّفات العميقة تُنتج </w:t>
      </w:r>
      <w:r w:rsidR="007F5FA7" w:rsidRPr="00F45441">
        <w:rPr>
          <w:rFonts w:hint="cs"/>
          <w:rtl/>
          <w:lang w:val="fr-CH"/>
        </w:rPr>
        <w:t>استنادًا إلى</w:t>
      </w:r>
      <w:r w:rsidRPr="00F45441">
        <w:rPr>
          <w:rFonts w:hint="cs"/>
          <w:rtl/>
          <w:lang w:val="fr-CH"/>
        </w:rPr>
        <w:t xml:space="preserve"> بيانات قد تكون محمية بحق المؤلف،</w:t>
      </w:r>
      <w:r w:rsidR="007F5FA7" w:rsidRPr="00F45441">
        <w:rPr>
          <w:rFonts w:hint="cs"/>
          <w:rtl/>
          <w:lang w:val="fr-CH"/>
        </w:rPr>
        <w:t xml:space="preserve"> هل ينبغي أن يستفيد المزيّف العميق من حق المؤلف؟</w:t>
      </w:r>
    </w:p>
    <w:p w:rsidR="007F5FA7" w:rsidRPr="00F45441" w:rsidRDefault="007F5FA7" w:rsidP="00DC342C">
      <w:pPr>
        <w:pStyle w:val="ONUMA"/>
        <w:numPr>
          <w:ilvl w:val="1"/>
          <w:numId w:val="11"/>
        </w:numPr>
        <w:rPr>
          <w:lang w:val="fr-CH"/>
        </w:rPr>
      </w:pPr>
      <w:r w:rsidRPr="00F45441">
        <w:rPr>
          <w:rFonts w:hint="cs"/>
          <w:rtl/>
          <w:lang w:val="fr-CH"/>
        </w:rPr>
        <w:t>إذا كان ينبغي أن تستفيد المزيّفات العميقة من حق المؤلف،</w:t>
      </w:r>
      <w:r w:rsidR="00354CDA" w:rsidRPr="00F45441">
        <w:rPr>
          <w:rFonts w:hint="cs"/>
          <w:rtl/>
          <w:lang w:val="fr-CH"/>
        </w:rPr>
        <w:t xml:space="preserve"> إلى من ينبغي أن يؤول حق المؤلف في المُزيف العميق؟ </w:t>
      </w:r>
    </w:p>
    <w:p w:rsidR="00354CDA" w:rsidRPr="00F45441" w:rsidRDefault="007F5FA7" w:rsidP="006A7FFE">
      <w:pPr>
        <w:pStyle w:val="ONUMA"/>
        <w:numPr>
          <w:ilvl w:val="1"/>
          <w:numId w:val="11"/>
        </w:numPr>
        <w:rPr>
          <w:lang w:val="fr-CH"/>
        </w:rPr>
      </w:pPr>
      <w:r w:rsidRPr="00F45441">
        <w:rPr>
          <w:rFonts w:hint="cs"/>
          <w:rtl/>
          <w:lang w:val="fr-CH"/>
        </w:rPr>
        <w:t xml:space="preserve">إذا كان ينبغي أن تستفيد المزيّفات العميقة من حق المؤلف، </w:t>
      </w:r>
      <w:r w:rsidR="00354CDA" w:rsidRPr="00F45441">
        <w:rPr>
          <w:rFonts w:hint="cs"/>
          <w:rtl/>
          <w:lang w:val="fr-CH"/>
        </w:rPr>
        <w:t>هل ينبغي وجود نظام يكفل منح تعويض عادل للأشخاص الذين تستخدم صورهم المزيفة وأداؤهم المزيف في المزيف العميق؟</w:t>
      </w:r>
    </w:p>
    <w:p w:rsidR="00354CDA" w:rsidRPr="00F45441" w:rsidRDefault="00354CDA" w:rsidP="00AF6743">
      <w:pPr>
        <w:pStyle w:val="Heading4"/>
        <w:rPr>
          <w:lang w:val="fr-CH"/>
        </w:rPr>
      </w:pPr>
      <w:r w:rsidRPr="00F45441">
        <w:rPr>
          <w:rFonts w:hint="cs"/>
          <w:rtl/>
          <w:lang w:val="fr-CH"/>
        </w:rPr>
        <w:t>القضية</w:t>
      </w:r>
      <w:r w:rsidRPr="00F45441">
        <w:rPr>
          <w:rtl/>
          <w:lang w:val="fr-CH"/>
        </w:rPr>
        <w:t xml:space="preserve"> </w:t>
      </w:r>
      <w:r w:rsidR="00B002FC" w:rsidRPr="00F45441">
        <w:rPr>
          <w:rFonts w:hint="cs"/>
          <w:rtl/>
          <w:lang w:val="fr-CH"/>
        </w:rPr>
        <w:t>10</w:t>
      </w:r>
      <w:r w:rsidRPr="00F45441">
        <w:rPr>
          <w:rtl/>
          <w:lang w:val="fr-CH"/>
        </w:rPr>
        <w:t>: قضايا السياسة العامة</w:t>
      </w:r>
    </w:p>
    <w:p w:rsidR="00354CDA" w:rsidRPr="00F45441" w:rsidRDefault="00354CDA" w:rsidP="00453206">
      <w:pPr>
        <w:pStyle w:val="ONUMA"/>
        <w:numPr>
          <w:ilvl w:val="0"/>
          <w:numId w:val="11"/>
        </w:numPr>
        <w:rPr>
          <w:lang w:val="fr-CH"/>
        </w:rPr>
      </w:pPr>
      <w:r w:rsidRPr="00F45441">
        <w:rPr>
          <w:rtl/>
          <w:lang w:val="fr-CH"/>
        </w:rPr>
        <w:t xml:space="preserve">نرحب بالتعليقات والاقتراحات التي تحدد أي </w:t>
      </w:r>
      <w:r w:rsidRPr="00F45441">
        <w:rPr>
          <w:rFonts w:hint="cs"/>
          <w:rtl/>
          <w:lang w:val="fr-CH"/>
        </w:rPr>
        <w:t>قضايا</w:t>
      </w:r>
      <w:r w:rsidRPr="00F45441">
        <w:rPr>
          <w:rtl/>
          <w:lang w:val="fr-CH"/>
        </w:rPr>
        <w:t xml:space="preserve"> أخرى متعلقة </w:t>
      </w:r>
      <w:r w:rsidRPr="00F45441">
        <w:rPr>
          <w:rFonts w:hint="cs"/>
          <w:rtl/>
          <w:lang w:val="fr-CH"/>
        </w:rPr>
        <w:t>بالتفاعل بين حق المؤلف</w:t>
      </w:r>
      <w:r w:rsidR="00AF6743" w:rsidRPr="00F45441">
        <w:rPr>
          <w:rtl/>
          <w:lang w:val="fr-CH"/>
        </w:rPr>
        <w:t xml:space="preserve"> والذكاء الاصطناعي.</w:t>
      </w:r>
      <w:r w:rsidR="00AF6743" w:rsidRPr="00F45441">
        <w:rPr>
          <w:lang w:val="fr-CH"/>
        </w:rPr>
        <w:t> </w:t>
      </w:r>
      <w:r w:rsidRPr="00F45441">
        <w:rPr>
          <w:rFonts w:hint="cs"/>
          <w:rtl/>
          <w:lang w:val="fr-CH"/>
        </w:rPr>
        <w:t>وبالتحديد</w:t>
      </w:r>
      <w:r w:rsidRPr="00F45441">
        <w:rPr>
          <w:rtl/>
          <w:lang w:val="fr-CH"/>
        </w:rPr>
        <w:t>،</w:t>
      </w:r>
    </w:p>
    <w:p w:rsidR="00354CDA" w:rsidRPr="00F45441" w:rsidRDefault="00177E39" w:rsidP="006A7FFE">
      <w:pPr>
        <w:pStyle w:val="ONUMA"/>
        <w:numPr>
          <w:ilvl w:val="1"/>
          <w:numId w:val="11"/>
        </w:numPr>
        <w:rPr>
          <w:lang w:val="fr-CH"/>
        </w:rPr>
      </w:pPr>
      <w:r w:rsidRPr="00F45441">
        <w:rPr>
          <w:rFonts w:hint="cs"/>
          <w:rtl/>
          <w:lang w:val="fr-CH"/>
        </w:rPr>
        <w:lastRenderedPageBreak/>
        <w:t xml:space="preserve">هل </w:t>
      </w:r>
      <w:r w:rsidR="00354CDA" w:rsidRPr="00F45441">
        <w:rPr>
          <w:rFonts w:hint="cs"/>
          <w:rtl/>
          <w:lang w:val="fr-CH"/>
        </w:rPr>
        <w:t>ثمة تسلسل هرمي للسياسات الاجتماعية التي تجب صياغتها من أجل تفضيل صون نظام حق المؤلف وكرامة الإبداع البشري على تشجيع الابتكار في مجال الذكاء الاصطناعي، أم العكس هو الصحيح؟</w:t>
      </w:r>
      <w:r w:rsidRPr="00F45441">
        <w:rPr>
          <w:rFonts w:hint="cs"/>
          <w:rtl/>
          <w:lang w:val="fr-CH"/>
        </w:rPr>
        <w:t xml:space="preserve"> وكيف يمكن </w:t>
      </w:r>
      <w:r w:rsidR="00C62159" w:rsidRPr="00F45441">
        <w:rPr>
          <w:rFonts w:hint="cs"/>
          <w:rtl/>
          <w:lang w:val="fr-CH" w:bidi="ar-EG"/>
        </w:rPr>
        <w:t>تحقيق توازن</w:t>
      </w:r>
      <w:r w:rsidR="00C62159" w:rsidRPr="00F45441">
        <w:rPr>
          <w:rFonts w:hint="cs"/>
          <w:rtl/>
          <w:lang w:val="fr-CH"/>
        </w:rPr>
        <w:t xml:space="preserve"> بين تحفيز الإبداع البشري والنهوض بالتطور التكنولوجي؟</w:t>
      </w:r>
    </w:p>
    <w:p w:rsidR="00177E39" w:rsidRPr="00F45441" w:rsidRDefault="00A90E9C" w:rsidP="00DC342C">
      <w:pPr>
        <w:pStyle w:val="ONUMA"/>
        <w:numPr>
          <w:ilvl w:val="1"/>
          <w:numId w:val="11"/>
        </w:numPr>
        <w:rPr>
          <w:lang w:val="fr-CH"/>
        </w:rPr>
      </w:pPr>
      <w:r w:rsidRPr="00F45441">
        <w:rPr>
          <w:rFonts w:hint="cs"/>
          <w:rtl/>
          <w:lang w:val="fr-CH" w:bidi="ar-EG"/>
        </w:rPr>
        <w:t xml:space="preserve">تستطيع تطبيقات الذكاء الاصطناعي أن تنشئ عددًا كبيرًا من المصنفات في وقت قصير جدًا </w:t>
      </w:r>
      <w:r w:rsidRPr="00F45441">
        <w:rPr>
          <w:rFonts w:hint="cs"/>
          <w:rtl/>
          <w:lang w:bidi="ar-EG"/>
        </w:rPr>
        <w:t>وبتكلفة استثمارية متضائلة. هل ينبغي أن تدخل المصنفات المستنبطة بالذكاء الاصطناعي في الملك العام أم ينبغي أن تستفيد من حق فريد من نوعه بدلاً من إدراجها في نظام حق المؤلف؟</w:t>
      </w:r>
    </w:p>
    <w:p w:rsidR="00A90E9C" w:rsidRPr="00F45441" w:rsidRDefault="00A90E9C" w:rsidP="00DC342C">
      <w:pPr>
        <w:pStyle w:val="ONUMA"/>
        <w:numPr>
          <w:ilvl w:val="1"/>
          <w:numId w:val="11"/>
        </w:numPr>
        <w:rPr>
          <w:lang w:val="fr-CH"/>
        </w:rPr>
      </w:pPr>
      <w:r w:rsidRPr="00F45441">
        <w:rPr>
          <w:rFonts w:hint="cs"/>
          <w:rtl/>
          <w:lang w:bidi="ar-EG"/>
        </w:rPr>
        <w:t xml:space="preserve">هل ثمة اعتبارات خاصة فيما يتعلق بمجموعات بيانات التدريب المختلطة التي تحتوي على مصنفات محمية بحق المؤلف ومصنفات </w:t>
      </w:r>
      <w:r w:rsidR="00FE36C8" w:rsidRPr="00F45441">
        <w:rPr>
          <w:rFonts w:hint="cs"/>
          <w:rtl/>
          <w:lang w:bidi="ar-EG"/>
        </w:rPr>
        <w:t>مندرجة في الملك العام؟</w:t>
      </w:r>
    </w:p>
    <w:p w:rsidR="00177E39" w:rsidRPr="00F45441" w:rsidRDefault="00177E39" w:rsidP="006A7FFE">
      <w:pPr>
        <w:pStyle w:val="ONUMA"/>
        <w:numPr>
          <w:ilvl w:val="1"/>
          <w:numId w:val="11"/>
        </w:numPr>
        <w:rPr>
          <w:rtl/>
          <w:lang w:val="fr-CH"/>
        </w:rPr>
      </w:pPr>
      <w:r w:rsidRPr="00F45441">
        <w:rPr>
          <w:rtl/>
          <w:lang w:val="fr-CH"/>
        </w:rPr>
        <w:t xml:space="preserve">هل </w:t>
      </w:r>
      <w:r w:rsidRPr="00F45441">
        <w:rPr>
          <w:rFonts w:hint="cs"/>
          <w:rtl/>
          <w:lang w:val="fr-CH"/>
        </w:rPr>
        <w:t>ثمة</w:t>
      </w:r>
      <w:r w:rsidRPr="00F45441">
        <w:rPr>
          <w:rtl/>
          <w:lang w:val="fr-CH"/>
        </w:rPr>
        <w:t xml:space="preserve"> </w:t>
      </w:r>
      <w:r w:rsidRPr="00F45441">
        <w:rPr>
          <w:rFonts w:hint="cs"/>
          <w:rtl/>
          <w:lang w:val="fr-CH"/>
        </w:rPr>
        <w:t>عواقب</w:t>
      </w:r>
      <w:r w:rsidRPr="00F45441">
        <w:rPr>
          <w:rtl/>
          <w:lang w:val="fr-CH"/>
        </w:rPr>
        <w:t xml:space="preserve"> </w:t>
      </w:r>
      <w:r w:rsidRPr="00F45441">
        <w:rPr>
          <w:rFonts w:hint="cs"/>
          <w:rtl/>
          <w:lang w:val="fr-CH"/>
        </w:rPr>
        <w:t>متوقعة</w:t>
      </w:r>
      <w:r w:rsidRPr="00F45441">
        <w:rPr>
          <w:rtl/>
          <w:lang w:val="fr-CH"/>
        </w:rPr>
        <w:t xml:space="preserve"> أو غير متوقعة </w:t>
      </w:r>
      <w:r w:rsidRPr="00F45441">
        <w:rPr>
          <w:rFonts w:hint="cs"/>
          <w:rtl/>
          <w:lang w:val="fr-CH"/>
        </w:rPr>
        <w:t>على حق المؤلف بسبب الانحياز في تطبيقات الذكاء الاصطناعي؟</w:t>
      </w:r>
    </w:p>
    <w:p w:rsidR="00354CDA" w:rsidRPr="00F45441" w:rsidRDefault="00354CDA" w:rsidP="00373629">
      <w:pPr>
        <w:pStyle w:val="Heading2"/>
        <w:rPr>
          <w:rtl/>
          <w:lang w:val="fr-CH"/>
        </w:rPr>
      </w:pPr>
      <w:r w:rsidRPr="00F45441">
        <w:rPr>
          <w:rFonts w:hint="cs"/>
          <w:rtl/>
          <w:lang w:val="fr-CH"/>
        </w:rPr>
        <w:t>ال</w:t>
      </w:r>
      <w:r w:rsidRPr="00F45441">
        <w:rPr>
          <w:rtl/>
          <w:lang w:val="fr-CH"/>
        </w:rPr>
        <w:t>بيانات</w:t>
      </w:r>
    </w:p>
    <w:p w:rsidR="00354CDA" w:rsidRPr="00F45441" w:rsidRDefault="00354CDA" w:rsidP="00453206">
      <w:pPr>
        <w:pStyle w:val="ONUMA"/>
        <w:numPr>
          <w:ilvl w:val="0"/>
          <w:numId w:val="11"/>
        </w:numPr>
        <w:rPr>
          <w:lang w:val="fr-CH"/>
        </w:rPr>
      </w:pPr>
      <w:r w:rsidRPr="00F45441">
        <w:rPr>
          <w:rFonts w:hint="cs"/>
          <w:rtl/>
          <w:lang w:val="fr-CH"/>
        </w:rPr>
        <w:t xml:space="preserve">تُنتج البيانات على نحو متزايد وبكميات وافرة ولأغراض واسعة النطاق وبواسطة عدد كبير من الأجهزة والأنشطة التي يشيع استخدامها أو </w:t>
      </w:r>
      <w:proofErr w:type="spellStart"/>
      <w:r w:rsidRPr="00F45441">
        <w:rPr>
          <w:rFonts w:hint="cs"/>
          <w:rtl/>
          <w:lang w:val="fr-CH"/>
        </w:rPr>
        <w:t>المضطلع</w:t>
      </w:r>
      <w:proofErr w:type="spellEnd"/>
      <w:r w:rsidRPr="00F45441">
        <w:rPr>
          <w:rFonts w:hint="cs"/>
          <w:rtl/>
          <w:lang w:val="fr-CH"/>
        </w:rPr>
        <w:t xml:space="preserve"> بها في جميع نواحي المجتمع والاقتصاد المعاصرين، على سبيل المثال </w:t>
      </w:r>
      <w:r w:rsidRPr="00F45441">
        <w:rPr>
          <w:rtl/>
          <w:lang w:val="fr-CH"/>
        </w:rPr>
        <w:t>أنظمة الحوسبة وأجهزة الاتصالات الرقمية</w:t>
      </w:r>
      <w:r w:rsidRPr="00F45441">
        <w:rPr>
          <w:rFonts w:hint="cs"/>
          <w:rtl/>
          <w:lang w:val="fr-CH"/>
        </w:rPr>
        <w:t>،</w:t>
      </w:r>
      <w:r w:rsidRPr="00F45441">
        <w:rPr>
          <w:rtl/>
          <w:lang w:val="fr-CH"/>
        </w:rPr>
        <w:t xml:space="preserve"> و</w:t>
      </w:r>
      <w:r w:rsidRPr="00F45441">
        <w:rPr>
          <w:rFonts w:hint="cs"/>
          <w:rtl/>
          <w:lang w:val="fr-CH"/>
        </w:rPr>
        <w:t xml:space="preserve">مصانع </w:t>
      </w:r>
      <w:r w:rsidRPr="00F45441">
        <w:rPr>
          <w:rtl/>
          <w:lang w:val="fr-CH"/>
        </w:rPr>
        <w:t xml:space="preserve">الإنتاج </w:t>
      </w:r>
      <w:r w:rsidRPr="00F45441">
        <w:rPr>
          <w:rFonts w:hint="cs"/>
          <w:rtl/>
          <w:lang w:val="fr-CH"/>
        </w:rPr>
        <w:t>والتصنيع، وأنظمة النقل ومركباته،</w:t>
      </w:r>
      <w:r w:rsidRPr="00F45441">
        <w:rPr>
          <w:rtl/>
          <w:lang w:val="fr-CH"/>
        </w:rPr>
        <w:t xml:space="preserve"> وأنظمة المراقبة والأمن</w:t>
      </w:r>
      <w:r w:rsidRPr="00F45441">
        <w:rPr>
          <w:rFonts w:hint="cs"/>
          <w:rtl/>
          <w:lang w:val="fr-CH"/>
        </w:rPr>
        <w:t>،</w:t>
      </w:r>
      <w:r w:rsidRPr="00F45441">
        <w:rPr>
          <w:rtl/>
          <w:lang w:val="fr-CH"/>
        </w:rPr>
        <w:t xml:space="preserve"> وأنظمة </w:t>
      </w:r>
      <w:r w:rsidRPr="00F45441">
        <w:rPr>
          <w:rFonts w:hint="cs"/>
          <w:rtl/>
          <w:lang w:val="fr-CH"/>
        </w:rPr>
        <w:t>المبيعات والتوزيع،</w:t>
      </w:r>
      <w:r w:rsidRPr="00F45441">
        <w:rPr>
          <w:rtl/>
          <w:lang w:val="fr-CH"/>
        </w:rPr>
        <w:t xml:space="preserve"> </w:t>
      </w:r>
      <w:r w:rsidRPr="00F45441">
        <w:rPr>
          <w:rFonts w:hint="cs"/>
          <w:rtl/>
          <w:lang w:val="fr-CH"/>
        </w:rPr>
        <w:t>والتجارب والأنشطة البحثية</w:t>
      </w:r>
      <w:r w:rsidRPr="00F45441">
        <w:rPr>
          <w:rtl/>
          <w:lang w:val="fr-CH"/>
        </w:rPr>
        <w:t xml:space="preserve"> وما إلى ذلك</w:t>
      </w:r>
      <w:r w:rsidRPr="00F45441">
        <w:rPr>
          <w:lang w:val="fr-CH"/>
        </w:rPr>
        <w:t>.</w:t>
      </w:r>
    </w:p>
    <w:p w:rsidR="00354CDA" w:rsidRPr="00F45441" w:rsidRDefault="00FE36C8" w:rsidP="00453206">
      <w:pPr>
        <w:pStyle w:val="ONUMA"/>
        <w:numPr>
          <w:ilvl w:val="0"/>
          <w:numId w:val="11"/>
        </w:numPr>
        <w:rPr>
          <w:lang w:val="fr-CH"/>
        </w:rPr>
      </w:pPr>
      <w:r w:rsidRPr="00F45441">
        <w:rPr>
          <w:rFonts w:hint="cs"/>
          <w:rtl/>
          <w:lang w:val="fr-CH"/>
        </w:rPr>
        <w:t>و</w:t>
      </w:r>
      <w:r w:rsidR="00354CDA" w:rsidRPr="00F45441">
        <w:rPr>
          <w:rtl/>
          <w:lang w:val="fr-CH"/>
        </w:rPr>
        <w:t>ت</w:t>
      </w:r>
      <w:r w:rsidR="00354CDA" w:rsidRPr="00F45441">
        <w:rPr>
          <w:rFonts w:hint="cs"/>
          <w:rtl/>
          <w:lang w:val="fr-CH"/>
        </w:rPr>
        <w:t>ُ</w:t>
      </w:r>
      <w:r w:rsidR="00354CDA" w:rsidRPr="00F45441">
        <w:rPr>
          <w:rtl/>
          <w:lang w:val="fr-CH"/>
        </w:rPr>
        <w:t xml:space="preserve">عد البيانات مكونًا حاسمًا في الذكاء الاصطناعي لأن تطبيقات الذكاء الاصطناعي الحديثة تعتمد على تقنيات التعلم الآلي التي تستخدم البيانات </w:t>
      </w:r>
      <w:r w:rsidR="00354CDA" w:rsidRPr="00F45441">
        <w:rPr>
          <w:rFonts w:hint="cs"/>
          <w:rtl/>
          <w:lang w:val="fr-CH"/>
        </w:rPr>
        <w:t>في ا</w:t>
      </w:r>
      <w:r w:rsidR="00354CDA" w:rsidRPr="00F45441">
        <w:rPr>
          <w:rtl/>
          <w:lang w:val="fr-CH"/>
        </w:rPr>
        <w:t>لتدريب والتحقق من الصحة.</w:t>
      </w:r>
      <w:r w:rsidR="00354CDA" w:rsidRPr="00F45441">
        <w:rPr>
          <w:rFonts w:hint="cs"/>
          <w:rtl/>
          <w:lang w:val="fr-CH"/>
        </w:rPr>
        <w:t xml:space="preserve"> و</w:t>
      </w:r>
      <w:r w:rsidR="00354CDA" w:rsidRPr="00F45441">
        <w:rPr>
          <w:rtl/>
          <w:lang w:val="fr-CH"/>
        </w:rPr>
        <w:t xml:space="preserve">تعد البيانات عنصرًا أساسيًا في تكوين القيمة بواسطة الذكاء الاصطناعي، وبالتالي، فهي ذات قيمة اقتصادية. </w:t>
      </w:r>
      <w:r w:rsidR="00354CDA" w:rsidRPr="00F45441">
        <w:rPr>
          <w:rFonts w:hint="cs"/>
          <w:rtl/>
          <w:lang w:val="fr-CH"/>
        </w:rPr>
        <w:t>و</w:t>
      </w:r>
      <w:r w:rsidR="00354CDA" w:rsidRPr="00F45441">
        <w:rPr>
          <w:rtl/>
          <w:lang w:val="fr-CH"/>
        </w:rPr>
        <w:t xml:space="preserve">يجب تضمين التعليقات </w:t>
      </w:r>
      <w:r w:rsidR="00354CDA" w:rsidRPr="00F45441">
        <w:rPr>
          <w:rFonts w:hint="cs"/>
          <w:rtl/>
          <w:lang w:val="fr-CH"/>
        </w:rPr>
        <w:t>المتعلقة</w:t>
      </w:r>
      <w:r w:rsidR="00354CDA" w:rsidRPr="00F45441">
        <w:rPr>
          <w:rtl/>
          <w:lang w:val="fr-CH"/>
        </w:rPr>
        <w:t xml:space="preserve"> </w:t>
      </w:r>
      <w:r w:rsidR="00354CDA" w:rsidRPr="00F45441">
        <w:rPr>
          <w:rFonts w:hint="cs"/>
          <w:rtl/>
          <w:lang w:val="fr-CH"/>
        </w:rPr>
        <w:t>ب</w:t>
      </w:r>
      <w:r w:rsidR="00354CDA" w:rsidRPr="00F45441">
        <w:rPr>
          <w:rtl/>
          <w:lang w:val="fr-CH"/>
        </w:rPr>
        <w:t xml:space="preserve">الوصول المناسب إلى البيانات المحمية بموجب </w:t>
      </w:r>
      <w:r w:rsidR="00354CDA" w:rsidRPr="00F45441">
        <w:rPr>
          <w:rFonts w:hint="cs"/>
          <w:rtl/>
          <w:lang w:val="fr-CH"/>
        </w:rPr>
        <w:t>حق المؤلف</w:t>
      </w:r>
      <w:r w:rsidR="00354CDA" w:rsidRPr="00F45441">
        <w:rPr>
          <w:rtl/>
          <w:lang w:val="fr-CH"/>
        </w:rPr>
        <w:t xml:space="preserve"> </w:t>
      </w:r>
      <w:r w:rsidR="00354CDA" w:rsidRPr="00F45441">
        <w:rPr>
          <w:rFonts w:hint="cs"/>
          <w:rtl/>
          <w:lang w:val="fr-CH"/>
        </w:rPr>
        <w:t>و</w:t>
      </w:r>
      <w:r w:rsidR="00354CDA" w:rsidRPr="00F45441">
        <w:rPr>
          <w:rtl/>
          <w:lang w:val="fr-CH"/>
        </w:rPr>
        <w:t xml:space="preserve">المستخدمة في تدريب نماذج الذكاء الاصطناعي في </w:t>
      </w:r>
      <w:r w:rsidR="00354CDA" w:rsidRPr="00F45441">
        <w:rPr>
          <w:rFonts w:hint="cs"/>
          <w:rtl/>
          <w:lang w:val="fr-CH"/>
        </w:rPr>
        <w:t>القضية</w:t>
      </w:r>
      <w:r w:rsidR="00354CDA" w:rsidRPr="00F45441">
        <w:rPr>
          <w:rtl/>
          <w:lang w:val="fr-CH"/>
        </w:rPr>
        <w:t xml:space="preserve"> </w:t>
      </w:r>
      <w:r w:rsidRPr="00F45441">
        <w:rPr>
          <w:rFonts w:hint="cs"/>
          <w:rtl/>
          <w:lang w:val="fr-CH"/>
        </w:rPr>
        <w:t>8</w:t>
      </w:r>
      <w:r w:rsidR="00354CDA" w:rsidRPr="00F45441">
        <w:rPr>
          <w:rtl/>
          <w:lang w:val="fr-CH"/>
        </w:rPr>
        <w:t>.</w:t>
      </w:r>
    </w:p>
    <w:p w:rsidR="00354CDA" w:rsidRPr="00F45441" w:rsidRDefault="00354CDA" w:rsidP="00453206">
      <w:pPr>
        <w:pStyle w:val="ONUMA"/>
        <w:numPr>
          <w:ilvl w:val="0"/>
          <w:numId w:val="11"/>
        </w:numPr>
        <w:rPr>
          <w:rtl/>
          <w:lang w:val="fr-CH"/>
        </w:rPr>
      </w:pPr>
      <w:r w:rsidRPr="00F45441">
        <w:rPr>
          <w:rFonts w:hint="cs"/>
          <w:rtl/>
          <w:lang w:val="fr-CH"/>
        </w:rPr>
        <w:t xml:space="preserve">ونظرًا إلى أن البيانات تُنتج بواسطة </w:t>
      </w:r>
      <w:r w:rsidRPr="00F45441">
        <w:rPr>
          <w:rtl/>
          <w:lang w:val="fr-CH"/>
        </w:rPr>
        <w:t xml:space="preserve">مجموعة واسعة ومتنوعة من الأجهزة والأنشطة، من الصعب تصور إطار سياسة واحد شامل </w:t>
      </w:r>
      <w:r w:rsidRPr="00F45441">
        <w:rPr>
          <w:rFonts w:hint="cs"/>
          <w:rtl/>
          <w:lang w:val="fr-CH"/>
        </w:rPr>
        <w:t>بشأن البيانات</w:t>
      </w:r>
      <w:r w:rsidRPr="00F45441">
        <w:rPr>
          <w:rtl/>
          <w:lang w:val="fr-CH"/>
        </w:rPr>
        <w:t xml:space="preserve">. </w:t>
      </w:r>
      <w:r w:rsidRPr="00F45441">
        <w:rPr>
          <w:rFonts w:hint="cs"/>
          <w:rtl/>
          <w:lang w:val="fr-CH"/>
        </w:rPr>
        <w:t xml:space="preserve">وثمة </w:t>
      </w:r>
      <w:r w:rsidRPr="00F45441">
        <w:rPr>
          <w:rtl/>
          <w:lang w:val="fr-CH"/>
        </w:rPr>
        <w:t xml:space="preserve">العديد من الأطر </w:t>
      </w:r>
      <w:r w:rsidRPr="00F45441">
        <w:rPr>
          <w:rFonts w:hint="cs"/>
          <w:rtl/>
          <w:lang w:val="fr-CH"/>
        </w:rPr>
        <w:t>التي يُحتمل انطباقها على</w:t>
      </w:r>
      <w:r w:rsidRPr="00F45441">
        <w:rPr>
          <w:rtl/>
          <w:lang w:val="fr-CH"/>
        </w:rPr>
        <w:t xml:space="preserve"> البيانات، </w:t>
      </w:r>
      <w:r w:rsidRPr="00F45441">
        <w:rPr>
          <w:rFonts w:hint="cs"/>
          <w:rtl/>
          <w:lang w:val="fr-CH"/>
        </w:rPr>
        <w:t>ولكن ذلك</w:t>
      </w:r>
      <w:r w:rsidRPr="00F45441">
        <w:rPr>
          <w:rtl/>
          <w:lang w:val="fr-CH"/>
        </w:rPr>
        <w:t xml:space="preserve"> يتوقف على </w:t>
      </w:r>
      <w:r w:rsidRPr="00F45441">
        <w:rPr>
          <w:rFonts w:hint="cs"/>
          <w:rtl/>
          <w:lang w:val="fr-CH"/>
        </w:rPr>
        <w:t>المصلحة</w:t>
      </w:r>
      <w:r w:rsidRPr="00F45441">
        <w:rPr>
          <w:rtl/>
          <w:lang w:val="fr-CH"/>
        </w:rPr>
        <w:t xml:space="preserve"> أو القيمة </w:t>
      </w:r>
      <w:r w:rsidRPr="00F45441">
        <w:rPr>
          <w:rFonts w:hint="cs"/>
          <w:rtl/>
          <w:lang w:val="fr-CH"/>
        </w:rPr>
        <w:t>المرجو تنظيمهما. ويشمل ذلك، على سبيل المثال، حماية الخصوصية، أو تجنب نشر المواد التشهيرية، أو تجنب إساء استخدام القوة السوقية أو تنظيم المنافسة، أو صون أمن فئات معينة من البيانات الحساسة أ</w:t>
      </w:r>
      <w:r w:rsidR="00AF6743" w:rsidRPr="00F45441">
        <w:rPr>
          <w:rFonts w:hint="cs"/>
          <w:rtl/>
          <w:lang w:val="fr-CH"/>
        </w:rPr>
        <w:t>و قمع البيانات الكاذبة والمضللة</w:t>
      </w:r>
      <w:r w:rsidR="00AF6743" w:rsidRPr="00F45441">
        <w:rPr>
          <w:rFonts w:hint="eastAsia"/>
          <w:lang w:val="fr-CH"/>
        </w:rPr>
        <w:t> </w:t>
      </w:r>
      <w:r w:rsidRPr="00F45441">
        <w:rPr>
          <w:rFonts w:hint="cs"/>
          <w:rtl/>
          <w:lang w:val="fr-CH"/>
        </w:rPr>
        <w:t>للمستهلكين.</w:t>
      </w:r>
    </w:p>
    <w:p w:rsidR="00354CDA" w:rsidRPr="00F45441" w:rsidRDefault="00354CDA" w:rsidP="00453206">
      <w:pPr>
        <w:pStyle w:val="ONUMA"/>
        <w:numPr>
          <w:ilvl w:val="0"/>
          <w:numId w:val="11"/>
        </w:numPr>
        <w:rPr>
          <w:rtl/>
          <w:lang w:val="fr-CH"/>
        </w:rPr>
      </w:pPr>
      <w:r w:rsidRPr="00F45441">
        <w:rPr>
          <w:rFonts w:hint="cs"/>
          <w:rtl/>
          <w:lang w:val="fr-CH"/>
        </w:rPr>
        <w:t xml:space="preserve">ويقتصر هذا التمرين على تناول البيانات من منظور السياسات التي تكمن وراء وجود الملكية الفكرية، ولا سيما الاعتراف المناسب بالتأليف والاختراع، والنهوض بالابتكار والإبداع وضمان المنافسة </w:t>
      </w:r>
      <w:r w:rsidR="00D07BCB" w:rsidRPr="00F45441">
        <w:rPr>
          <w:rFonts w:hint="cs"/>
          <w:rtl/>
          <w:lang w:val="fr-CH"/>
        </w:rPr>
        <w:t>المشروعة</w:t>
      </w:r>
      <w:r w:rsidRPr="00F45441">
        <w:rPr>
          <w:rFonts w:hint="cs"/>
          <w:rtl/>
          <w:lang w:val="fr-CH"/>
        </w:rPr>
        <w:t xml:space="preserve"> في السوق.</w:t>
      </w:r>
    </w:p>
    <w:p w:rsidR="00354CDA" w:rsidRPr="00F45441" w:rsidRDefault="00354CDA" w:rsidP="00453206">
      <w:pPr>
        <w:pStyle w:val="ONUMA"/>
        <w:numPr>
          <w:ilvl w:val="0"/>
          <w:numId w:val="11"/>
        </w:numPr>
        <w:rPr>
          <w:rtl/>
          <w:lang w:val="fr-CH"/>
        </w:rPr>
      </w:pPr>
      <w:r w:rsidRPr="00F45441">
        <w:rPr>
          <w:rFonts w:hint="cs"/>
          <w:rtl/>
          <w:lang w:val="fr-CH"/>
        </w:rPr>
        <w:t>وقد يُنظر إلى نظام الملكية الفكرية الكلاسيكي على أنه يوفر بالفعل أنواع</w:t>
      </w:r>
      <w:r w:rsidR="00FE36C8" w:rsidRPr="00F45441">
        <w:rPr>
          <w:rFonts w:hint="cs"/>
          <w:rtl/>
          <w:lang w:val="fr-CH"/>
        </w:rPr>
        <w:t>ًا</w:t>
      </w:r>
      <w:r w:rsidRPr="00F45441">
        <w:rPr>
          <w:rFonts w:hint="cs"/>
          <w:rtl/>
          <w:lang w:val="fr-CH"/>
        </w:rPr>
        <w:t xml:space="preserve"> معينة من الحماية للبيانات. فالبيانات التي تمثل اختراعات جديدة وغير بديهية ومفيدة تخضع للحماية بموجب البراءات. والبيانات التي تمثل تصاميم صناعية مبتكرة بشكل مستقل وتعد جديدة أو أصلية تخضع للحماية كذلك، ومثل ذلك البيانات التي تمثل المصنفات الأدبية أو الفنية الأصلية. وتخضع البيانات السرية أو التي لها قيمة تجارية أو تكنولوجية ويحافظ مالكوها على سريتها للحماية من بعض الأفعال التي يقوم </w:t>
      </w:r>
      <w:r w:rsidRPr="00F45441">
        <w:rPr>
          <w:rFonts w:hint="cs"/>
          <w:rtl/>
          <w:lang w:val="fr-CH"/>
        </w:rPr>
        <w:lastRenderedPageBreak/>
        <w:t>بها أشخاص معينون، على سبيل المثال، من الكشف غير المصرح به من قبل موظف أو مقاول أبحاث أو من السرقة من خلال الاختراق عبر الإنترنت.</w:t>
      </w:r>
    </w:p>
    <w:p w:rsidR="00354CDA" w:rsidRPr="00F45441" w:rsidRDefault="00354CDA" w:rsidP="00453206">
      <w:pPr>
        <w:pStyle w:val="ONUMA"/>
        <w:numPr>
          <w:ilvl w:val="0"/>
          <w:numId w:val="11"/>
        </w:numPr>
        <w:rPr>
          <w:rtl/>
          <w:lang w:val="fr-CH"/>
        </w:rPr>
      </w:pPr>
      <w:r w:rsidRPr="00F45441">
        <w:rPr>
          <w:rFonts w:hint="cs"/>
          <w:rtl/>
          <w:lang w:val="fr-CH"/>
        </w:rPr>
        <w:t>وقد يشكل اختيار البيانات أو ترتيبها أيضًا إبداعات فكرية ومن ثم تخضع لحماية الملكية الفكرية ولدى بعض الأنظمة القانونية حقوق فريدة من نوعها خاصة بقواعد البيانات لحماية الاستثمار في تجميع قاعدة البيانات. ومن ناحية أخرى، لا تمتد حماية حق المؤلف إلى البيانات الواردة في التجميع نفسه، حتى لو كانت البيانات المجم</w:t>
      </w:r>
      <w:r w:rsidR="00AF6743" w:rsidRPr="00F45441">
        <w:rPr>
          <w:rFonts w:hint="cs"/>
          <w:rtl/>
          <w:lang w:val="fr-CH"/>
        </w:rPr>
        <w:t>عة تشكل إبداعات فكرية محمية بحق</w:t>
      </w:r>
      <w:r w:rsidR="00AF6743" w:rsidRPr="00F45441">
        <w:rPr>
          <w:rFonts w:hint="eastAsia"/>
          <w:lang w:val="fr-CH"/>
        </w:rPr>
        <w:t> </w:t>
      </w:r>
      <w:r w:rsidRPr="00F45441">
        <w:rPr>
          <w:rFonts w:hint="cs"/>
          <w:rtl/>
          <w:lang w:val="fr-CH"/>
        </w:rPr>
        <w:t>المؤلف.</w:t>
      </w:r>
    </w:p>
    <w:p w:rsidR="00354CDA" w:rsidRPr="00F45441" w:rsidRDefault="00354CDA" w:rsidP="00453206">
      <w:pPr>
        <w:pStyle w:val="ONUMA"/>
        <w:numPr>
          <w:ilvl w:val="0"/>
          <w:numId w:val="11"/>
        </w:numPr>
        <w:rPr>
          <w:rtl/>
          <w:lang w:val="fr-CH"/>
        </w:rPr>
      </w:pPr>
      <w:r w:rsidRPr="00F45441">
        <w:rPr>
          <w:rFonts w:hint="cs"/>
          <w:rtl/>
          <w:lang w:val="fr-CH"/>
        </w:rPr>
        <w:t xml:space="preserve">والسؤال العام الذي يطرحه هذا التمرين هو ما إذا كان ينبغي أن تذهب سياسات الملكية الفكرية إلى ما هو أبعد من النظام الكلاسيكي، وأن تنشئ حقوقًا جديدة في البيانات استجابة للأهمية الجديدة التي اكتستها البيانات بوصفها عنصرًا حاسمًا في الذكاء الاصطناعي. ومن الأسباب التي تدفع نحو المزيد من العمل في هذا الجانب الحث على استحداث فئات جديدة ومفيدة للبيانات؛ والتخصيص المناسب للقيمة لمختلف الجهات الفاعلة </w:t>
      </w:r>
      <w:r w:rsidR="00FE36C8" w:rsidRPr="00F45441">
        <w:rPr>
          <w:rFonts w:hint="cs"/>
          <w:rtl/>
          <w:lang w:val="fr-CH"/>
        </w:rPr>
        <w:t>في سلسلة قيمة البيانات</w:t>
      </w:r>
      <w:r w:rsidRPr="00F45441">
        <w:rPr>
          <w:rFonts w:hint="cs"/>
          <w:rtl/>
          <w:lang w:val="fr-CH"/>
        </w:rPr>
        <w:t xml:space="preserve">، لا سيما الأشخاص مواضيع البيانات ومنتجو البيانات ومستخدموها؛ وضمان المنافسة </w:t>
      </w:r>
      <w:r w:rsidR="00D07BCB" w:rsidRPr="00F45441">
        <w:rPr>
          <w:rFonts w:hint="cs"/>
          <w:rtl/>
          <w:lang w:val="fr-CH"/>
        </w:rPr>
        <w:t>المشروعة</w:t>
      </w:r>
      <w:r w:rsidRPr="00F45441">
        <w:rPr>
          <w:rFonts w:hint="cs"/>
          <w:rtl/>
          <w:lang w:val="fr-CH"/>
        </w:rPr>
        <w:t xml:space="preserve"> في السوق وردع التص</w:t>
      </w:r>
      <w:r w:rsidR="00AF6743" w:rsidRPr="00F45441">
        <w:rPr>
          <w:rFonts w:hint="cs"/>
          <w:rtl/>
          <w:lang w:val="fr-CH"/>
        </w:rPr>
        <w:t>رفات التي تعتبر مناوئة للمنافسة</w:t>
      </w:r>
      <w:r w:rsidR="00AF6743" w:rsidRPr="00F45441">
        <w:rPr>
          <w:rFonts w:hint="eastAsia"/>
          <w:lang w:val="fr-CH"/>
        </w:rPr>
        <w:t> </w:t>
      </w:r>
      <w:r w:rsidR="00D07BCB" w:rsidRPr="00F45441">
        <w:rPr>
          <w:rFonts w:hint="cs"/>
          <w:rtl/>
          <w:lang w:val="fr-CH"/>
        </w:rPr>
        <w:t>المشروعة</w:t>
      </w:r>
      <w:r w:rsidRPr="00F45441">
        <w:rPr>
          <w:rFonts w:hint="cs"/>
          <w:rtl/>
          <w:lang w:val="fr-CH"/>
        </w:rPr>
        <w:t>.</w:t>
      </w:r>
    </w:p>
    <w:p w:rsidR="00354CDA" w:rsidRPr="00F45441" w:rsidRDefault="00354CDA" w:rsidP="00AF6743">
      <w:pPr>
        <w:pStyle w:val="Heading4"/>
        <w:rPr>
          <w:lang w:val="fr-CH"/>
        </w:rPr>
      </w:pPr>
      <w:r w:rsidRPr="00F45441">
        <w:rPr>
          <w:rtl/>
          <w:lang w:val="fr-CH"/>
        </w:rPr>
        <w:t>القضية 1</w:t>
      </w:r>
      <w:r w:rsidR="00B002FC" w:rsidRPr="00F45441">
        <w:rPr>
          <w:rFonts w:hint="cs"/>
          <w:rtl/>
          <w:lang w:val="fr-CH"/>
        </w:rPr>
        <w:t>1</w:t>
      </w:r>
      <w:r w:rsidRPr="00F45441">
        <w:rPr>
          <w:rtl/>
          <w:lang w:val="fr-CH"/>
        </w:rPr>
        <w:t>: حقوق إضافية فيما يتعلق بالبيانات</w:t>
      </w:r>
    </w:p>
    <w:p w:rsidR="00D01DEF" w:rsidRPr="00F45441" w:rsidRDefault="00D01DEF" w:rsidP="006A7FFE">
      <w:pPr>
        <w:pStyle w:val="ONUMA"/>
        <w:numPr>
          <w:ilvl w:val="1"/>
          <w:numId w:val="11"/>
        </w:numPr>
        <w:rPr>
          <w:lang w:val="fr-CH"/>
        </w:rPr>
      </w:pPr>
      <w:r w:rsidRPr="00F45441">
        <w:rPr>
          <w:rFonts w:hint="cs"/>
          <w:rtl/>
          <w:lang w:val="fr-CH" w:bidi="ar-EG"/>
        </w:rPr>
        <w:t xml:space="preserve">هل </w:t>
      </w:r>
      <w:r w:rsidRPr="00F45441">
        <w:rPr>
          <w:rtl/>
          <w:lang w:val="fr-CH"/>
        </w:rPr>
        <w:t>حقوق الملكية الفكرية الحالية</w:t>
      </w:r>
      <w:r w:rsidRPr="00F45441">
        <w:rPr>
          <w:rFonts w:hint="cs"/>
          <w:rtl/>
          <w:lang w:val="fr-CH"/>
        </w:rPr>
        <w:t xml:space="preserve"> وقوانين الخصوصية </w:t>
      </w:r>
      <w:r w:rsidRPr="00F45441">
        <w:rPr>
          <w:rtl/>
          <w:lang w:val="fr-CH"/>
        </w:rPr>
        <w:t xml:space="preserve">وقوانين المنافسة غير </w:t>
      </w:r>
      <w:r w:rsidR="00D07BCB" w:rsidRPr="00F45441">
        <w:rPr>
          <w:rFonts w:hint="cs"/>
          <w:rtl/>
          <w:lang w:val="fr-CH"/>
        </w:rPr>
        <w:t>المشروعة</w:t>
      </w:r>
      <w:r w:rsidRPr="00F45441">
        <w:rPr>
          <w:rtl/>
          <w:lang w:val="fr-CH"/>
        </w:rPr>
        <w:t xml:space="preserve"> وأنظمة الحماية المماثلة والترتيبات التعاقدية والتدابير التكنولوجية تكفي لحماية البيانات</w:t>
      </w:r>
      <w:r w:rsidRPr="00F45441">
        <w:rPr>
          <w:rFonts w:hint="cs"/>
          <w:rtl/>
          <w:lang w:val="fr-CH"/>
        </w:rPr>
        <w:t xml:space="preserve">؟ أم </w:t>
      </w:r>
      <w:r w:rsidRPr="00F45441">
        <w:rPr>
          <w:rtl/>
          <w:lang w:val="fr-CH"/>
        </w:rPr>
        <w:t xml:space="preserve">هل ينبغي </w:t>
      </w:r>
      <w:r w:rsidRPr="00F45441">
        <w:rPr>
          <w:rFonts w:hint="cs"/>
          <w:rtl/>
          <w:lang w:val="fr-CH"/>
        </w:rPr>
        <w:t xml:space="preserve">أن تنظر </w:t>
      </w:r>
      <w:r w:rsidRPr="00F45441">
        <w:rPr>
          <w:rtl/>
          <w:lang w:val="fr-CH"/>
        </w:rPr>
        <w:t>سياس</w:t>
      </w:r>
      <w:r w:rsidRPr="00F45441">
        <w:rPr>
          <w:rFonts w:hint="cs"/>
          <w:rtl/>
          <w:lang w:val="fr-CH"/>
        </w:rPr>
        <w:t>ات</w:t>
      </w:r>
      <w:r w:rsidRPr="00F45441">
        <w:rPr>
          <w:rtl/>
          <w:lang w:val="fr-CH"/>
        </w:rPr>
        <w:t xml:space="preserve"> الملكية الفكرية</w:t>
      </w:r>
      <w:r w:rsidRPr="00F45441">
        <w:rPr>
          <w:rFonts w:hint="cs"/>
          <w:rtl/>
          <w:lang w:val="fr-CH"/>
        </w:rPr>
        <w:t xml:space="preserve"> في</w:t>
      </w:r>
      <w:r w:rsidRPr="00F45441">
        <w:rPr>
          <w:rtl/>
          <w:lang w:val="fr-CH"/>
        </w:rPr>
        <w:t xml:space="preserve"> إنشاء حقوق جديدة فيما يتعلق بالبيانات</w:t>
      </w:r>
      <w:r w:rsidRPr="00F45441">
        <w:rPr>
          <w:rFonts w:hint="cs"/>
          <w:rtl/>
          <w:lang w:val="fr-CH"/>
        </w:rPr>
        <w:t>؟</w:t>
      </w:r>
    </w:p>
    <w:p w:rsidR="00D50489" w:rsidRPr="00F45441" w:rsidRDefault="00D50489" w:rsidP="006A7FFE">
      <w:pPr>
        <w:pStyle w:val="ONUMA"/>
        <w:numPr>
          <w:ilvl w:val="1"/>
          <w:numId w:val="11"/>
        </w:numPr>
        <w:rPr>
          <w:lang w:val="fr-CH"/>
        </w:rPr>
      </w:pPr>
      <w:r w:rsidRPr="00F45441">
        <w:rPr>
          <w:rtl/>
          <w:lang w:val="fr-CH"/>
        </w:rPr>
        <w:t xml:space="preserve">إذا كان </w:t>
      </w:r>
      <w:r w:rsidRPr="00F45441">
        <w:rPr>
          <w:rFonts w:hint="cs"/>
          <w:rtl/>
          <w:lang w:val="fr-CH"/>
        </w:rPr>
        <w:t>سيُنظر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ما هي الأسباب </w:t>
      </w:r>
      <w:proofErr w:type="spellStart"/>
      <w:r w:rsidRPr="00F45441">
        <w:rPr>
          <w:rFonts w:hint="cs"/>
          <w:rtl/>
          <w:lang w:val="fr-CH"/>
        </w:rPr>
        <w:t>السياساتية</w:t>
      </w:r>
      <w:proofErr w:type="spellEnd"/>
      <w:r w:rsidRPr="00F45441">
        <w:rPr>
          <w:rFonts w:hint="cs"/>
          <w:rtl/>
          <w:lang w:val="fr-CH"/>
        </w:rPr>
        <w:t xml:space="preserve"> التي قد يُستند إليها في إنشاء أي من هذه الحقوق؟ وما هو الغرض المحدد لإنشاء حقوق حماية جديدة فيما يخص البيانات؟</w:t>
      </w:r>
    </w:p>
    <w:p w:rsidR="00D50489" w:rsidRPr="00F45441" w:rsidRDefault="00D50489" w:rsidP="006A7FFE">
      <w:pPr>
        <w:pStyle w:val="ONUMA"/>
        <w:numPr>
          <w:ilvl w:val="1"/>
          <w:numId w:val="11"/>
        </w:numPr>
        <w:rPr>
          <w:lang w:val="fr-CH"/>
        </w:rPr>
      </w:pPr>
      <w:r w:rsidRPr="00F45441">
        <w:rPr>
          <w:rtl/>
          <w:lang w:val="fr-CH"/>
        </w:rPr>
        <w:t xml:space="preserve">إذا كان </w:t>
      </w:r>
      <w:r w:rsidRPr="00F45441">
        <w:rPr>
          <w:rFonts w:hint="cs"/>
          <w:rtl/>
          <w:lang w:val="fr-CH"/>
        </w:rPr>
        <w:t>سيُنظر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w:t>
      </w:r>
      <w:r w:rsidRPr="00F45441">
        <w:rPr>
          <w:rtl/>
          <w:lang w:val="fr-CH"/>
        </w:rPr>
        <w:t xml:space="preserve">ما </w:t>
      </w:r>
      <w:r w:rsidRPr="00F45441">
        <w:rPr>
          <w:rFonts w:hint="cs"/>
          <w:rtl/>
          <w:lang w:val="fr-CH"/>
        </w:rPr>
        <w:t xml:space="preserve">هي </w:t>
      </w:r>
      <w:r w:rsidRPr="00F45441">
        <w:rPr>
          <w:rtl/>
          <w:lang w:val="fr-CH"/>
        </w:rPr>
        <w:t xml:space="preserve">أنواع البيانات التي ستكون </w:t>
      </w:r>
      <w:r w:rsidRPr="00F45441">
        <w:rPr>
          <w:rFonts w:hint="cs"/>
          <w:rtl/>
          <w:lang w:val="fr-CH"/>
        </w:rPr>
        <w:t>خاضعة</w:t>
      </w:r>
      <w:r w:rsidRPr="00F45441">
        <w:rPr>
          <w:lang w:val="fr-CH"/>
        </w:rPr>
        <w:t> </w:t>
      </w:r>
      <w:r w:rsidRPr="00F45441">
        <w:rPr>
          <w:rFonts w:hint="cs"/>
          <w:rtl/>
          <w:lang w:val="fr-CH"/>
        </w:rPr>
        <w:t>ل</w:t>
      </w:r>
      <w:r w:rsidRPr="00F45441">
        <w:rPr>
          <w:rtl/>
          <w:lang w:val="fr-CH"/>
        </w:rPr>
        <w:t>لحماية؟</w:t>
      </w:r>
      <w:r w:rsidR="004353D3" w:rsidRPr="00F45441">
        <w:rPr>
          <w:rFonts w:hint="cs"/>
          <w:rtl/>
          <w:lang w:val="fr-CH"/>
        </w:rPr>
        <w:t xml:space="preserve"> ما هي المعايير التي ينبغي أن تُراعى؟ </w:t>
      </w:r>
      <w:r w:rsidR="004353D3" w:rsidRPr="00F45441">
        <w:rPr>
          <w:rtl/>
          <w:lang w:val="fr-CH"/>
        </w:rPr>
        <w:t xml:space="preserve">هل </w:t>
      </w:r>
      <w:r w:rsidR="004353D3" w:rsidRPr="00F45441">
        <w:rPr>
          <w:rFonts w:hint="cs"/>
          <w:rtl/>
          <w:lang w:val="fr-CH"/>
        </w:rPr>
        <w:t>سيستند</w:t>
      </w:r>
      <w:r w:rsidR="004353D3" w:rsidRPr="00F45441">
        <w:rPr>
          <w:rtl/>
          <w:lang w:val="fr-CH"/>
        </w:rPr>
        <w:t xml:space="preserve"> أي </w:t>
      </w:r>
      <w:r w:rsidR="004353D3" w:rsidRPr="00F45441">
        <w:rPr>
          <w:rFonts w:hint="cs"/>
          <w:rtl/>
          <w:lang w:val="fr-CH"/>
        </w:rPr>
        <w:t>من ال</w:t>
      </w:r>
      <w:r w:rsidR="004353D3" w:rsidRPr="00F45441">
        <w:rPr>
          <w:rtl/>
          <w:lang w:val="fr-CH"/>
        </w:rPr>
        <w:t xml:space="preserve">حقوق </w:t>
      </w:r>
      <w:r w:rsidR="004353D3" w:rsidRPr="00F45441">
        <w:rPr>
          <w:rFonts w:hint="cs"/>
          <w:rtl/>
          <w:lang w:val="fr-CH"/>
        </w:rPr>
        <w:t>ال</w:t>
      </w:r>
      <w:r w:rsidR="004353D3" w:rsidRPr="00F45441">
        <w:rPr>
          <w:rtl/>
          <w:lang w:val="fr-CH"/>
        </w:rPr>
        <w:t xml:space="preserve">جديدة إلى الصفات </w:t>
      </w:r>
      <w:r w:rsidR="004353D3" w:rsidRPr="00F45441">
        <w:rPr>
          <w:rFonts w:hint="cs"/>
          <w:rtl/>
          <w:lang w:val="fr-CH"/>
        </w:rPr>
        <w:t>المتأصلة في ا</w:t>
      </w:r>
      <w:r w:rsidR="004353D3" w:rsidRPr="00F45441">
        <w:rPr>
          <w:rtl/>
          <w:lang w:val="fr-CH"/>
        </w:rPr>
        <w:t xml:space="preserve">لبيانات (مثل قيمتها التجارية) </w:t>
      </w:r>
      <w:r w:rsidR="004353D3" w:rsidRPr="00F45441">
        <w:rPr>
          <w:rFonts w:hint="cs"/>
          <w:rtl/>
          <w:lang w:val="fr-CH"/>
        </w:rPr>
        <w:t>أم</w:t>
      </w:r>
      <w:r w:rsidR="004353D3" w:rsidRPr="00F45441">
        <w:rPr>
          <w:rtl/>
          <w:lang w:val="fr-CH"/>
        </w:rPr>
        <w:t xml:space="preserve"> إلى الحماية من أشكال معينة من المنافسة أو النشاط فيما يتعلق بفئات معينة من البيانات تعتبر غير ملائمة أو غير عادلة، </w:t>
      </w:r>
      <w:r w:rsidR="004353D3" w:rsidRPr="00F45441">
        <w:rPr>
          <w:rFonts w:hint="cs"/>
          <w:rtl/>
          <w:lang w:val="fr-CH"/>
        </w:rPr>
        <w:t>أم كلاهما</w:t>
      </w:r>
      <w:r w:rsidR="004353D3" w:rsidRPr="00F45441">
        <w:rPr>
          <w:rtl/>
          <w:lang w:val="fr-CH"/>
        </w:rPr>
        <w:t>؟</w:t>
      </w:r>
    </w:p>
    <w:p w:rsidR="004353D3" w:rsidRPr="00F45441" w:rsidRDefault="00D50489" w:rsidP="004353D3">
      <w:pPr>
        <w:pStyle w:val="ONUMA"/>
        <w:numPr>
          <w:ilvl w:val="1"/>
          <w:numId w:val="11"/>
        </w:numPr>
        <w:rPr>
          <w:lang w:val="fr-CH"/>
        </w:rPr>
      </w:pPr>
      <w:r w:rsidRPr="00F45441">
        <w:rPr>
          <w:rtl/>
          <w:lang w:val="fr-CH"/>
        </w:rPr>
        <w:t xml:space="preserve">إذا كان </w:t>
      </w:r>
      <w:r w:rsidRPr="00F45441">
        <w:rPr>
          <w:rFonts w:hint="cs"/>
          <w:rtl/>
          <w:lang w:val="fr-CH"/>
        </w:rPr>
        <w:t>سيُنظر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w:t>
      </w:r>
      <w:r w:rsidR="004353D3" w:rsidRPr="00F45441">
        <w:rPr>
          <w:rtl/>
          <w:lang w:val="fr-CH"/>
        </w:rPr>
        <w:t xml:space="preserve">ما </w:t>
      </w:r>
      <w:r w:rsidR="004353D3" w:rsidRPr="00F45441">
        <w:rPr>
          <w:rFonts w:hint="cs"/>
          <w:rtl/>
          <w:lang w:val="fr-CH"/>
        </w:rPr>
        <w:t>هو الشكل المناسب</w:t>
      </w:r>
      <w:r w:rsidR="004353D3" w:rsidRPr="00F45441">
        <w:rPr>
          <w:rtl/>
          <w:lang w:val="fr-CH"/>
        </w:rPr>
        <w:t xml:space="preserve"> </w:t>
      </w:r>
      <w:r w:rsidR="004353D3" w:rsidRPr="00F45441">
        <w:rPr>
          <w:rFonts w:hint="cs"/>
          <w:rtl/>
          <w:lang w:val="fr-CH"/>
        </w:rPr>
        <w:t>ل</w:t>
      </w:r>
      <w:r w:rsidR="004353D3" w:rsidRPr="00F45441">
        <w:rPr>
          <w:rtl/>
          <w:lang w:val="fr-CH"/>
        </w:rPr>
        <w:t>حقوق الملكية الفكرية</w:t>
      </w:r>
      <w:r w:rsidR="004353D3" w:rsidRPr="00F45441">
        <w:rPr>
          <w:rFonts w:hint="cs"/>
          <w:rtl/>
          <w:lang w:val="fr-CH"/>
        </w:rPr>
        <w:t>؟ حقوق حصرية أم حقوق تعويض</w:t>
      </w:r>
      <w:r w:rsidR="005D0F11" w:rsidRPr="00F45441">
        <w:rPr>
          <w:rFonts w:hint="cs"/>
          <w:rtl/>
          <w:lang w:val="fr-CH"/>
        </w:rPr>
        <w:t xml:space="preserve"> مالي مقابل استخدام البيانات</w:t>
      </w:r>
      <w:r w:rsidR="004353D3" w:rsidRPr="00F45441">
        <w:rPr>
          <w:rFonts w:hint="cs"/>
          <w:rtl/>
          <w:lang w:val="fr-CH"/>
        </w:rPr>
        <w:t xml:space="preserve"> أم كلاهما؟</w:t>
      </w:r>
    </w:p>
    <w:p w:rsidR="00D50489" w:rsidRPr="00F45441" w:rsidRDefault="005D0F11" w:rsidP="006A7FFE">
      <w:pPr>
        <w:pStyle w:val="ONUMA"/>
        <w:numPr>
          <w:ilvl w:val="1"/>
          <w:numId w:val="11"/>
        </w:numPr>
        <w:rPr>
          <w:lang w:val="fr-CH"/>
        </w:rPr>
      </w:pPr>
      <w:r w:rsidRPr="00F45441">
        <w:rPr>
          <w:rtl/>
          <w:lang w:val="fr-CH"/>
        </w:rPr>
        <w:t xml:space="preserve">إذا كان </w:t>
      </w:r>
      <w:r w:rsidRPr="00F45441">
        <w:rPr>
          <w:rFonts w:hint="cs"/>
          <w:rtl/>
          <w:lang w:val="fr-CH"/>
        </w:rPr>
        <w:t>سيُنظر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كيف سيؤثر أي من هذه الحقوق على الابتكار في مجال الذكاء الاصطناعي؟ وكيف يمكن تحقيق توازن بين حماية البيانات والوصول إلى البيانات </w:t>
      </w:r>
      <w:r w:rsidR="00DB6163" w:rsidRPr="00F45441">
        <w:rPr>
          <w:rFonts w:hint="cs"/>
          <w:rtl/>
          <w:lang w:val="fr-CH"/>
        </w:rPr>
        <w:t>التي قد تكون ضرورية</w:t>
      </w:r>
      <w:r w:rsidRPr="00F45441">
        <w:rPr>
          <w:rFonts w:hint="cs"/>
          <w:rtl/>
          <w:lang w:val="fr-CH"/>
        </w:rPr>
        <w:t xml:space="preserve"> </w:t>
      </w:r>
      <w:r w:rsidRPr="00F45441">
        <w:rPr>
          <w:rtl/>
          <w:lang w:val="fr-CH"/>
        </w:rPr>
        <w:t xml:space="preserve">لتحسين تطبيقات الذكاء الاصطناعي أو العلوم أو التكنولوجيا أو تطبيقات الأعمال </w:t>
      </w:r>
      <w:r w:rsidRPr="00F45441">
        <w:rPr>
          <w:rFonts w:hint="cs"/>
          <w:rtl/>
          <w:lang w:val="fr-CH"/>
        </w:rPr>
        <w:t>التجارية القائمة</w:t>
      </w:r>
      <w:r w:rsidRPr="00F45441">
        <w:rPr>
          <w:rtl/>
          <w:lang w:val="fr-CH"/>
        </w:rPr>
        <w:t xml:space="preserve"> </w:t>
      </w:r>
      <w:r w:rsidRPr="00F45441">
        <w:rPr>
          <w:rFonts w:hint="cs"/>
          <w:rtl/>
          <w:lang w:val="fr-CH"/>
        </w:rPr>
        <w:t xml:space="preserve">على </w:t>
      </w:r>
      <w:r w:rsidRPr="00F45441">
        <w:rPr>
          <w:rtl/>
          <w:lang w:val="fr-CH"/>
        </w:rPr>
        <w:t>الذكاء الاصطناعي</w:t>
      </w:r>
      <w:r w:rsidR="00DB6163" w:rsidRPr="00F45441">
        <w:rPr>
          <w:rFonts w:hint="cs"/>
          <w:rtl/>
          <w:lang w:val="fr-CH"/>
        </w:rPr>
        <w:t xml:space="preserve"> والتدفق الحر لهذه البيانات</w:t>
      </w:r>
      <w:r w:rsidRPr="00F45441">
        <w:rPr>
          <w:rtl/>
          <w:lang w:val="fr-CH"/>
        </w:rPr>
        <w:t>؟</w:t>
      </w:r>
    </w:p>
    <w:p w:rsidR="00354CDA" w:rsidRPr="00F45441" w:rsidRDefault="00354CDA" w:rsidP="006A7FFE">
      <w:pPr>
        <w:pStyle w:val="ONUMA"/>
        <w:numPr>
          <w:ilvl w:val="1"/>
          <w:numId w:val="11"/>
        </w:numPr>
        <w:rPr>
          <w:lang w:val="fr-CH"/>
        </w:rPr>
      </w:pPr>
      <w:r w:rsidRPr="00F45441">
        <w:rPr>
          <w:rtl/>
          <w:lang w:val="fr-CH"/>
        </w:rPr>
        <w:lastRenderedPageBreak/>
        <w:t xml:space="preserve">كيف </w:t>
      </w:r>
      <w:r w:rsidRPr="00F45441">
        <w:rPr>
          <w:rFonts w:hint="cs"/>
          <w:rtl/>
          <w:lang w:val="fr-CH"/>
        </w:rPr>
        <w:t>سيؤثر</w:t>
      </w:r>
      <w:r w:rsidRPr="00F45441">
        <w:rPr>
          <w:rtl/>
          <w:lang w:val="fr-CH"/>
        </w:rPr>
        <w:t xml:space="preserve"> أي من هذه الحقوق على </w:t>
      </w:r>
      <w:r w:rsidRPr="00F45441">
        <w:rPr>
          <w:rFonts w:hint="cs"/>
          <w:rtl/>
          <w:lang w:val="fr-CH"/>
        </w:rPr>
        <w:t>ال</w:t>
      </w:r>
      <w:r w:rsidRPr="00F45441">
        <w:rPr>
          <w:rtl/>
          <w:lang w:val="fr-CH"/>
        </w:rPr>
        <w:t xml:space="preserve">أطر </w:t>
      </w:r>
      <w:proofErr w:type="spellStart"/>
      <w:r w:rsidRPr="00F45441">
        <w:rPr>
          <w:rFonts w:hint="cs"/>
          <w:rtl/>
          <w:lang w:val="fr-CH"/>
        </w:rPr>
        <w:t>السياساتية</w:t>
      </w:r>
      <w:proofErr w:type="spellEnd"/>
      <w:r w:rsidRPr="00F45441">
        <w:rPr>
          <w:rtl/>
          <w:lang w:val="fr-CH"/>
        </w:rPr>
        <w:t xml:space="preserve"> </w:t>
      </w:r>
      <w:r w:rsidR="00DB6163" w:rsidRPr="00F45441">
        <w:rPr>
          <w:rFonts w:hint="cs"/>
          <w:rtl/>
          <w:lang w:val="fr-CH"/>
        </w:rPr>
        <w:t>القائمة</w:t>
      </w:r>
      <w:r w:rsidRPr="00F45441">
        <w:rPr>
          <w:rtl/>
          <w:lang w:val="fr-CH"/>
        </w:rPr>
        <w:t xml:space="preserve"> أو </w:t>
      </w:r>
      <w:r w:rsidRPr="00F45441">
        <w:rPr>
          <w:rFonts w:hint="cs"/>
          <w:rtl/>
          <w:lang w:val="fr-CH"/>
        </w:rPr>
        <w:t>يتفاعل</w:t>
      </w:r>
      <w:r w:rsidRPr="00F45441">
        <w:rPr>
          <w:rtl/>
          <w:lang w:val="fr-CH"/>
        </w:rPr>
        <w:t xml:space="preserve"> معها فيما يتعلق بالبيانات، مثل الخصوصية أو الأمان</w:t>
      </w:r>
      <w:r w:rsidR="00DB6163" w:rsidRPr="00F45441">
        <w:rPr>
          <w:rFonts w:hint="cs"/>
          <w:rtl/>
          <w:lang w:val="fr-CH"/>
        </w:rPr>
        <w:t xml:space="preserve"> أو قوانين المنافسة غير المشروعة أو قواعدها</w:t>
      </w:r>
      <w:r w:rsidRPr="00F45441">
        <w:rPr>
          <w:rtl/>
          <w:lang w:val="fr-CH"/>
        </w:rPr>
        <w:t>؟</w:t>
      </w:r>
    </w:p>
    <w:p w:rsidR="00354CDA" w:rsidRPr="00F45441" w:rsidRDefault="00354CDA" w:rsidP="006A7FFE">
      <w:pPr>
        <w:pStyle w:val="ONUMA"/>
        <w:numPr>
          <w:ilvl w:val="1"/>
          <w:numId w:val="11"/>
        </w:numPr>
        <w:rPr>
          <w:lang w:val="fr-CH"/>
        </w:rPr>
      </w:pPr>
      <w:r w:rsidRPr="00F45441">
        <w:rPr>
          <w:rtl/>
          <w:lang w:val="fr-CH"/>
        </w:rPr>
        <w:t>كيف يمكن إنفاذ حقوق الملكية الفكرية الجديدة بشكل فعال؟</w:t>
      </w:r>
    </w:p>
    <w:p w:rsidR="00DB6163" w:rsidRPr="00F45441" w:rsidRDefault="00DB6163" w:rsidP="006A7FFE">
      <w:pPr>
        <w:pStyle w:val="ONUMA"/>
        <w:numPr>
          <w:ilvl w:val="1"/>
          <w:numId w:val="11"/>
        </w:numPr>
        <w:rPr>
          <w:lang w:val="fr-CH"/>
        </w:rPr>
      </w:pPr>
      <w:r w:rsidRPr="00F45441">
        <w:rPr>
          <w:rFonts w:hint="cs"/>
          <w:rtl/>
          <w:lang w:val="fr-CH"/>
        </w:rPr>
        <w:t>إن لم 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هل ينبغي تعديل أطر </w:t>
      </w:r>
      <w:r w:rsidRPr="00F45441">
        <w:rPr>
          <w:rtl/>
          <w:lang w:val="fr-CH"/>
        </w:rPr>
        <w:t>حقوق الملكية الفكرية الحالية</w:t>
      </w:r>
      <w:r w:rsidRPr="00F45441">
        <w:rPr>
          <w:rFonts w:hint="cs"/>
          <w:rtl/>
          <w:lang w:val="fr-CH"/>
        </w:rPr>
        <w:t xml:space="preserve"> </w:t>
      </w:r>
      <w:r w:rsidRPr="00F45441">
        <w:rPr>
          <w:rtl/>
          <w:lang w:val="fr-CH"/>
        </w:rPr>
        <w:t xml:space="preserve">وقوانين المنافسة غير </w:t>
      </w:r>
      <w:r w:rsidR="00D07BCB" w:rsidRPr="00F45441">
        <w:rPr>
          <w:rFonts w:hint="cs"/>
          <w:rtl/>
          <w:lang w:val="fr-CH"/>
        </w:rPr>
        <w:t>المشروعة</w:t>
      </w:r>
      <w:r w:rsidR="009905AB" w:rsidRPr="00F45441">
        <w:rPr>
          <w:rFonts w:hint="cs"/>
          <w:rtl/>
          <w:lang w:val="fr-CH" w:bidi="ar-EG"/>
        </w:rPr>
        <w:t xml:space="preserve"> وقوانين الأسرار التجارية</w:t>
      </w:r>
      <w:r w:rsidRPr="00F45441">
        <w:rPr>
          <w:rtl/>
          <w:lang w:val="fr-CH"/>
        </w:rPr>
        <w:t xml:space="preserve"> وأنظمة الحماية المماثلة والترتيبات التعاقدية والتدابير التكنولوجية</w:t>
      </w:r>
      <w:r w:rsidRPr="00F45441">
        <w:rPr>
          <w:rFonts w:hint="cs"/>
          <w:rtl/>
          <w:lang w:val="fr-CH"/>
        </w:rPr>
        <w:t xml:space="preserve"> من أجل توفير حماية اقتصادية أكبر للبيانات؟</w:t>
      </w:r>
    </w:p>
    <w:p w:rsidR="00DB6163" w:rsidRPr="00F45441" w:rsidRDefault="00DB6163" w:rsidP="00DB6163">
      <w:pPr>
        <w:pStyle w:val="ONUMA"/>
        <w:numPr>
          <w:ilvl w:val="1"/>
          <w:numId w:val="11"/>
        </w:numPr>
        <w:rPr>
          <w:lang w:val="fr-CH"/>
        </w:rPr>
      </w:pPr>
      <w:r w:rsidRPr="00F45441">
        <w:rPr>
          <w:rFonts w:hint="cs"/>
          <w:rtl/>
          <w:lang w:val="fr-CH"/>
        </w:rPr>
        <w:t>إن لم يُنظر</w:t>
      </w:r>
      <w:r w:rsidRPr="00F45441">
        <w:rPr>
          <w:rtl/>
          <w:lang w:val="fr-CH"/>
        </w:rPr>
        <w:t xml:space="preserve"> في </w:t>
      </w:r>
      <w:r w:rsidRPr="00F45441">
        <w:rPr>
          <w:rFonts w:hint="cs"/>
          <w:rtl/>
          <w:lang w:val="fr-CH"/>
        </w:rPr>
        <w:t xml:space="preserve">إنشاء </w:t>
      </w:r>
      <w:r w:rsidRPr="00F45441">
        <w:rPr>
          <w:rtl/>
          <w:lang w:val="fr-CH"/>
        </w:rPr>
        <w:t xml:space="preserve">حقوق </w:t>
      </w:r>
      <w:r w:rsidRPr="00F45441">
        <w:rPr>
          <w:rFonts w:hint="cs"/>
          <w:rtl/>
          <w:lang w:val="fr-CH"/>
        </w:rPr>
        <w:t>ملكية فكرية جديدة</w:t>
      </w:r>
      <w:r w:rsidRPr="00F45441">
        <w:rPr>
          <w:rtl/>
          <w:lang w:val="fr-CH"/>
        </w:rPr>
        <w:t xml:space="preserve"> للبيانات</w:t>
      </w:r>
      <w:r w:rsidRPr="00F45441">
        <w:rPr>
          <w:rFonts w:hint="cs"/>
          <w:rtl/>
          <w:lang w:val="fr-CH"/>
        </w:rPr>
        <w:t xml:space="preserve">، </w:t>
      </w:r>
      <w:r w:rsidR="009905AB" w:rsidRPr="00F45441">
        <w:rPr>
          <w:rFonts w:hint="cs"/>
          <w:rtl/>
          <w:lang w:val="fr-CH"/>
        </w:rPr>
        <w:t>ما هي الأدوات الأخرى التي من الممكن اقتراحها لضمان تحلي منتجي البيانات بالقدرة على تحديد من يمكنهم منحه الوصول إلى بياناتهم غير الشخصية وتحت أي شروط؟</w:t>
      </w:r>
    </w:p>
    <w:p w:rsidR="00354CDA" w:rsidRPr="00F45441" w:rsidRDefault="00354CDA" w:rsidP="00373629">
      <w:pPr>
        <w:pStyle w:val="Heading2"/>
        <w:rPr>
          <w:lang w:val="fr-CH"/>
        </w:rPr>
      </w:pPr>
      <w:r w:rsidRPr="00F45441">
        <w:rPr>
          <w:rFonts w:hint="cs"/>
          <w:rtl/>
          <w:lang w:val="fr-CH"/>
        </w:rPr>
        <w:t>التصاميم</w:t>
      </w:r>
    </w:p>
    <w:p w:rsidR="00354CDA" w:rsidRPr="00F45441" w:rsidRDefault="00354CDA" w:rsidP="00AF6743">
      <w:pPr>
        <w:pStyle w:val="Heading4"/>
        <w:rPr>
          <w:lang w:val="fr-CH"/>
        </w:rPr>
      </w:pPr>
      <w:r w:rsidRPr="00F45441">
        <w:rPr>
          <w:rFonts w:hint="cs"/>
          <w:rtl/>
          <w:lang w:val="fr-CH"/>
        </w:rPr>
        <w:t>القضية</w:t>
      </w:r>
      <w:r w:rsidRPr="00F45441">
        <w:rPr>
          <w:rtl/>
          <w:lang w:val="fr-CH"/>
        </w:rPr>
        <w:t xml:space="preserve"> 1</w:t>
      </w:r>
      <w:r w:rsidR="00B002FC" w:rsidRPr="00F45441">
        <w:rPr>
          <w:rFonts w:hint="cs"/>
          <w:rtl/>
          <w:lang w:val="fr-CH"/>
        </w:rPr>
        <w:t>2</w:t>
      </w:r>
      <w:r w:rsidRPr="00F45441">
        <w:rPr>
          <w:rtl/>
          <w:lang w:val="fr-CH"/>
        </w:rPr>
        <w:t xml:space="preserve">: </w:t>
      </w:r>
      <w:r w:rsidRPr="00F45441">
        <w:rPr>
          <w:rFonts w:hint="cs"/>
          <w:rtl/>
          <w:lang w:val="fr-CH"/>
        </w:rPr>
        <w:t>أبوة التصميم</w:t>
      </w:r>
      <w:r w:rsidRPr="00F45441">
        <w:rPr>
          <w:rtl/>
          <w:lang w:val="fr-CH"/>
        </w:rPr>
        <w:t xml:space="preserve"> </w:t>
      </w:r>
      <w:r w:rsidRPr="00F45441">
        <w:rPr>
          <w:rFonts w:hint="cs"/>
          <w:rtl/>
          <w:lang w:val="fr-CH"/>
        </w:rPr>
        <w:t>وملكيته</w:t>
      </w:r>
    </w:p>
    <w:p w:rsidR="00354CDA" w:rsidRPr="00F45441" w:rsidRDefault="00354CDA" w:rsidP="006A7FFE">
      <w:pPr>
        <w:pStyle w:val="ONUMA"/>
        <w:numPr>
          <w:ilvl w:val="0"/>
          <w:numId w:val="11"/>
        </w:numPr>
        <w:rPr>
          <w:lang w:val="fr-CH"/>
        </w:rPr>
      </w:pPr>
      <w:r w:rsidRPr="00F45441">
        <w:rPr>
          <w:rFonts w:hint="cs"/>
          <w:rtl/>
          <w:lang w:val="fr-CH"/>
        </w:rPr>
        <w:t xml:space="preserve">كما هو الحال مع الاختراعات، من الممكن إنتاج التصاميم بمساعدة الذكاء الاصطناعي </w:t>
      </w:r>
      <w:r w:rsidR="009905AB" w:rsidRPr="00F45441">
        <w:rPr>
          <w:rFonts w:hint="cs"/>
          <w:rtl/>
          <w:lang w:val="fr-CH"/>
        </w:rPr>
        <w:t>وتزداد إمكانية استنباطها</w:t>
      </w:r>
      <w:r w:rsidRPr="00F45441">
        <w:rPr>
          <w:rFonts w:hint="cs"/>
          <w:rtl/>
          <w:lang w:val="fr-CH"/>
        </w:rPr>
        <w:t xml:space="preserve"> بشكل مستقل عن طريق إحدى تطبيقات الذكاء الاصطناعي. وفي الحالة الأخيرة، أي التصاميم المصممة بمساعدة الذكاء الاصطناعي، فإن التصاميم المصممة بمساعدة الحاسوب (</w:t>
      </w:r>
      <w:r w:rsidRPr="00F45441">
        <w:rPr>
          <w:lang w:val="fr-CH"/>
        </w:rPr>
        <w:t>CAD</w:t>
      </w:r>
      <w:r w:rsidRPr="00F45441">
        <w:rPr>
          <w:rFonts w:hint="cs"/>
          <w:rtl/>
          <w:lang w:val="fr-CH"/>
        </w:rPr>
        <w:t xml:space="preserve">) مستخدمة منذ وقت طويل ويبدو أنها لا تشكل أي مشكلة خاصة فيما يتعلق بسياسات التصميم. فالتصاميم المصممة بمساعدة الذكاء الاصطناعي من الممكن اعتبارها لونًا من ألوان التصميم بمساعدة الحاسوب ومن الممكن معاملتها بالطريقة نفسها. ولكن في حالة التصاميم المستنبطة عن طريق الذكاء الاصطناعي، تُثار الأسئلة والاعتبارات المثارة كما في الاختراعات المستنبطة بالذكاء الاصطناعي (القضية </w:t>
      </w:r>
      <w:r w:rsidR="009905AB" w:rsidRPr="00F45441">
        <w:rPr>
          <w:rFonts w:hint="cs"/>
          <w:rtl/>
          <w:lang w:val="fr-CH"/>
        </w:rPr>
        <w:t>2</w:t>
      </w:r>
      <w:r w:rsidRPr="00F45441">
        <w:rPr>
          <w:rFonts w:hint="cs"/>
          <w:rtl/>
          <w:lang w:val="fr-CH"/>
        </w:rPr>
        <w:t xml:space="preserve">) وكما في المصنفات الإبداعية المستنبطة بالذكاء الاصطناعي (القضية </w:t>
      </w:r>
      <w:r w:rsidR="009905AB" w:rsidRPr="00F45441">
        <w:rPr>
          <w:rFonts w:hint="cs"/>
          <w:rtl/>
          <w:lang w:val="fr-CH"/>
        </w:rPr>
        <w:t>7</w:t>
      </w:r>
      <w:r w:rsidRPr="00F45441">
        <w:rPr>
          <w:rFonts w:hint="cs"/>
          <w:rtl/>
          <w:lang w:val="fr-CH"/>
        </w:rPr>
        <w:t>)</w:t>
      </w:r>
      <w:r w:rsidR="009905AB" w:rsidRPr="00F45441">
        <w:rPr>
          <w:rFonts w:hint="cs"/>
          <w:rtl/>
          <w:lang w:val="fr-CH"/>
        </w:rPr>
        <w:t xml:space="preserve"> والتعدي المحتمل والاستثناءات (القضية 8)</w:t>
      </w:r>
      <w:r w:rsidRPr="00F45441">
        <w:rPr>
          <w:rFonts w:hint="cs"/>
          <w:rtl/>
          <w:lang w:val="fr-CH"/>
        </w:rPr>
        <w:t>. وبالتحديد،</w:t>
      </w:r>
    </w:p>
    <w:p w:rsidR="00354CDA" w:rsidRPr="00F45441" w:rsidRDefault="00354CDA" w:rsidP="0070527D">
      <w:pPr>
        <w:pStyle w:val="ONUMA"/>
        <w:numPr>
          <w:ilvl w:val="1"/>
          <w:numId w:val="11"/>
        </w:numPr>
        <w:rPr>
          <w:lang w:val="fr-CH"/>
        </w:rPr>
      </w:pPr>
      <w:r w:rsidRPr="00F45441">
        <w:rPr>
          <w:rFonts w:hint="cs"/>
          <w:rtl/>
          <w:lang w:val="fr-CH"/>
        </w:rPr>
        <w:t xml:space="preserve">هل ينبغي أن يجيز القانون أم يشترط منح حماية </w:t>
      </w:r>
      <w:r w:rsidR="0070527D" w:rsidRPr="00F45441">
        <w:rPr>
          <w:rFonts w:hint="cs"/>
          <w:rtl/>
          <w:lang w:val="fr-CH"/>
        </w:rPr>
        <w:t>التصاميم</w:t>
      </w:r>
      <w:r w:rsidRPr="00F45441">
        <w:rPr>
          <w:rFonts w:hint="cs"/>
          <w:rtl/>
          <w:lang w:val="fr-CH"/>
        </w:rPr>
        <w:t xml:space="preserve"> إلى </w:t>
      </w:r>
      <w:r w:rsidR="0070527D" w:rsidRPr="00F45441">
        <w:rPr>
          <w:rFonts w:hint="cs"/>
          <w:rtl/>
          <w:lang w:val="fr-CH"/>
        </w:rPr>
        <w:t xml:space="preserve">تصميم جديد مستنبط بالذكاء الاصطناعي يتميز بطابع فريد؟ </w:t>
      </w:r>
      <w:r w:rsidRPr="00F45441">
        <w:rPr>
          <w:rFonts w:hint="cs"/>
          <w:rtl/>
          <w:lang w:val="fr-CH"/>
        </w:rPr>
        <w:t>وفي حالة اشتراط قصر صفة المصمم على الإنسان، هل ينبغي أن ينص القانون على دلالات بشأن الطريقة التي يتحدد بها المصمم البشري؟، أم ينبغي ترك هذا القرار للترتيبات الخاصة، مثل السياسات المؤسسية، مع إمكانية المراجعة القضائية عن طريق الاستئناف وفقًا للقوانين الحالية فيما يتعلق بالنزاع على ملكية التصاميم؟</w:t>
      </w:r>
    </w:p>
    <w:p w:rsidR="00354CDA" w:rsidRPr="00F45441" w:rsidRDefault="00354CDA" w:rsidP="006A7FFE">
      <w:pPr>
        <w:pStyle w:val="ONUMA"/>
        <w:numPr>
          <w:ilvl w:val="1"/>
          <w:numId w:val="11"/>
        </w:numPr>
        <w:rPr>
          <w:lang w:val="fr-CH"/>
        </w:rPr>
      </w:pPr>
      <w:r w:rsidRPr="00F45441">
        <w:rPr>
          <w:rFonts w:hint="cs"/>
          <w:rtl/>
          <w:lang w:val="fr-CH"/>
        </w:rPr>
        <w:t xml:space="preserve">هل يجب استحداث أحكام قانونية محددة تنظّم ملكية التصاميم المستنبطة </w:t>
      </w:r>
      <w:r w:rsidR="00025E41" w:rsidRPr="00F45441">
        <w:rPr>
          <w:rFonts w:hint="cs"/>
          <w:rtl/>
          <w:lang w:val="fr-CH"/>
        </w:rPr>
        <w:t>ب</w:t>
      </w:r>
      <w:r w:rsidRPr="00F45441">
        <w:rPr>
          <w:rFonts w:hint="cs"/>
          <w:rtl/>
          <w:lang w:val="fr-CH"/>
        </w:rPr>
        <w:t>الذكاء الاصطناعي؟ أم هل ينبغي أن تكون ملكية التصاميم مستمدة من عزو أبوتها بالإضافة إلى أي ترتيبات خاصة ـ مثل السياسات المؤسسية ـ فيما يتعلق بعزو أبوة التصميم وملكية التصميم؟</w:t>
      </w:r>
    </w:p>
    <w:p w:rsidR="00DF33B6" w:rsidRPr="00F45441" w:rsidRDefault="00DF33B6" w:rsidP="006A7FFE">
      <w:pPr>
        <w:pStyle w:val="ONUMA"/>
        <w:numPr>
          <w:ilvl w:val="1"/>
          <w:numId w:val="11"/>
        </w:numPr>
        <w:rPr>
          <w:lang w:val="fr-CH"/>
        </w:rPr>
      </w:pPr>
      <w:r w:rsidRPr="00F45441">
        <w:rPr>
          <w:rFonts w:hint="cs"/>
          <w:rtl/>
          <w:lang w:val="fr-CH"/>
        </w:rPr>
        <w:t xml:space="preserve">هل ينبغي اعتبار التغذية بالبيانات المشتقة من تصاميم مسجلة دون إذن لأغراض التعلم الآلي تعديًا على حق </w:t>
      </w:r>
      <w:r w:rsidRPr="00F45441">
        <w:rPr>
          <w:rFonts w:hint="cs"/>
          <w:rtl/>
        </w:rPr>
        <w:t xml:space="preserve">التصميم؟ هل ينبغي وجود استثناءات واضحة بشأن استخدام مثل هذه البيانات في تدريب تطبيقات الذكاء الاصطناعي؟ وما الذي ينبغي أن تشمله هذه الاستثناءات؟ هل سيكون من الضروري التدخل على صعيد </w:t>
      </w:r>
      <w:r w:rsidRPr="00F45441">
        <w:rPr>
          <w:rFonts w:hint="cs"/>
          <w:rtl/>
        </w:rPr>
        <w:lastRenderedPageBreak/>
        <w:t>السياسات لتيسير إصدار التراخيص في حالة اعتبار الاستخدام غير المصرح به لبيانات التغذية المشتقة من التصاميم المحمية لأغراض التعلم الآلي تعديًا على حق التصميم؟</w:t>
      </w:r>
    </w:p>
    <w:p w:rsidR="00DF33B6" w:rsidRPr="00F45441" w:rsidRDefault="00DF33B6" w:rsidP="006A7FFE">
      <w:pPr>
        <w:pStyle w:val="ONUMA"/>
        <w:numPr>
          <w:ilvl w:val="1"/>
          <w:numId w:val="11"/>
        </w:numPr>
        <w:rPr>
          <w:lang w:val="fr-CH"/>
        </w:rPr>
      </w:pPr>
      <w:r w:rsidRPr="00F45441">
        <w:rPr>
          <w:rFonts w:hint="cs"/>
          <w:rtl/>
        </w:rPr>
        <w:t>هل ينبغي معاملة التصاميم غير المسجلة المستنبطة بالذكاء الاصطناعي بالقياس على التصاميم المسجلة المستنبطة بالذكاء الاصطناعي؟ هل توجد أي اعتبارات خاصة تؤثر على التصاميم غير المسجلة المستنبطة بالذكاء الاصطناعي؟</w:t>
      </w:r>
    </w:p>
    <w:p w:rsidR="00B757EC" w:rsidRPr="00F45441" w:rsidRDefault="00B757EC" w:rsidP="00B757EC">
      <w:pPr>
        <w:pStyle w:val="ONUMA"/>
        <w:rPr>
          <w:rtl/>
        </w:rPr>
      </w:pPr>
    </w:p>
    <w:p w:rsidR="00B757EC" w:rsidRPr="00F45441" w:rsidRDefault="00B757EC" w:rsidP="00B757EC">
      <w:pPr>
        <w:pStyle w:val="Heading2"/>
        <w:rPr>
          <w:lang w:val="fr-CH"/>
        </w:rPr>
      </w:pPr>
      <w:r w:rsidRPr="00F45441">
        <w:rPr>
          <w:rFonts w:hint="cs"/>
          <w:rtl/>
          <w:lang w:val="fr-CH"/>
        </w:rPr>
        <w:t>العلامات التجارية</w:t>
      </w:r>
    </w:p>
    <w:p w:rsidR="00B757EC" w:rsidRPr="00F45441" w:rsidRDefault="00B757EC" w:rsidP="00B757EC">
      <w:pPr>
        <w:pStyle w:val="Heading4"/>
        <w:rPr>
          <w:lang w:val="fr-CH"/>
        </w:rPr>
      </w:pPr>
      <w:r w:rsidRPr="00F45441">
        <w:rPr>
          <w:rFonts w:hint="cs"/>
          <w:rtl/>
          <w:lang w:val="fr-CH"/>
        </w:rPr>
        <w:t>القضية 13: العلامات التجارية</w:t>
      </w:r>
    </w:p>
    <w:p w:rsidR="00B757EC" w:rsidRPr="00F45441" w:rsidRDefault="00B757EC" w:rsidP="00B757EC">
      <w:pPr>
        <w:pStyle w:val="ONUMA"/>
        <w:numPr>
          <w:ilvl w:val="0"/>
          <w:numId w:val="11"/>
        </w:numPr>
        <w:rPr>
          <w:lang w:val="fr-CH"/>
        </w:rPr>
      </w:pPr>
      <w:r w:rsidRPr="00F45441">
        <w:rPr>
          <w:rFonts w:hint="cs"/>
          <w:rtl/>
          <w:lang w:val="fr-CH"/>
        </w:rPr>
        <w:t xml:space="preserve">بما أن العلامات التجارية ليس </w:t>
      </w:r>
      <w:r w:rsidR="002F4FD9" w:rsidRPr="00F45441">
        <w:rPr>
          <w:rFonts w:hint="cs"/>
          <w:rtl/>
          <w:lang w:val="fr-CH"/>
        </w:rPr>
        <w:t>لديها ما يعادل ال</w:t>
      </w:r>
      <w:r w:rsidRPr="00F45441">
        <w:rPr>
          <w:rFonts w:hint="cs"/>
          <w:rtl/>
          <w:lang w:val="fr-CH"/>
        </w:rPr>
        <w:t xml:space="preserve">مؤلف أو </w:t>
      </w:r>
      <w:r w:rsidR="002F4FD9" w:rsidRPr="00F45441">
        <w:rPr>
          <w:rFonts w:hint="cs"/>
          <w:rtl/>
          <w:lang w:val="fr-CH"/>
        </w:rPr>
        <w:t>ال</w:t>
      </w:r>
      <w:r w:rsidRPr="00F45441">
        <w:rPr>
          <w:rFonts w:hint="cs"/>
          <w:rtl/>
          <w:lang w:val="fr-CH"/>
        </w:rPr>
        <w:t>مخترع</w:t>
      </w:r>
      <w:r w:rsidR="002F4FD9" w:rsidRPr="00F45441">
        <w:rPr>
          <w:rFonts w:hint="cs"/>
          <w:rtl/>
          <w:lang w:val="fr-CH"/>
        </w:rPr>
        <w:t>، فإن الذكاء الاصطناعي لا يؤثر على نظام العلامات التجارية بالطريقة نفسها التي يؤثر بها على أنظمة البراءات والتصاميم وحق المؤلف. ولكن</w:t>
      </w:r>
      <w:r w:rsidR="005A5BBB" w:rsidRPr="00F45441">
        <w:rPr>
          <w:rFonts w:hint="cs"/>
          <w:rtl/>
          <w:lang w:val="fr-CH"/>
        </w:rPr>
        <w:t xml:space="preserve"> قد</w:t>
      </w:r>
      <w:r w:rsidR="002F4FD9" w:rsidRPr="00F45441">
        <w:rPr>
          <w:rFonts w:hint="cs"/>
          <w:rtl/>
          <w:lang w:val="fr-CH"/>
        </w:rPr>
        <w:t xml:space="preserve"> تكون ثمة جوانب معينة في قانون العلامات التجارية تتأثر بالذكاء الاصطناعي.</w:t>
      </w:r>
    </w:p>
    <w:p w:rsidR="00392CE5" w:rsidRPr="00F45441" w:rsidRDefault="002F4FD9" w:rsidP="00AB0312">
      <w:pPr>
        <w:pStyle w:val="ONUMA"/>
        <w:numPr>
          <w:ilvl w:val="0"/>
          <w:numId w:val="11"/>
        </w:numPr>
        <w:rPr>
          <w:lang w:val="fr-CH"/>
        </w:rPr>
      </w:pPr>
      <w:r w:rsidRPr="00F45441">
        <w:rPr>
          <w:rFonts w:hint="cs"/>
          <w:rtl/>
          <w:lang w:val="fr-CH"/>
        </w:rPr>
        <w:t>و</w:t>
      </w:r>
      <w:r w:rsidRPr="00F45441">
        <w:rPr>
          <w:rtl/>
          <w:lang w:val="fr-CH"/>
        </w:rPr>
        <w:t xml:space="preserve">الغرض من العلامات التجارية هو تمييز منشأ السلع والخدمات ومنع </w:t>
      </w:r>
      <w:r w:rsidR="005A5BBB" w:rsidRPr="00F45441">
        <w:rPr>
          <w:rFonts w:hint="cs"/>
          <w:rtl/>
          <w:lang w:val="fr-CH"/>
        </w:rPr>
        <w:t>حدوث لبس</w:t>
      </w:r>
      <w:r w:rsidR="00DC342C" w:rsidRPr="00F45441">
        <w:rPr>
          <w:rFonts w:hint="cs"/>
          <w:rtl/>
          <w:lang w:val="fr-CH"/>
        </w:rPr>
        <w:t xml:space="preserve"> لدى</w:t>
      </w:r>
      <w:r w:rsidRPr="00F45441">
        <w:rPr>
          <w:rtl/>
          <w:lang w:val="fr-CH"/>
        </w:rPr>
        <w:t xml:space="preserve"> المستهلكين. وبالتالي، فإن قانون العلامات التجارية الحالي يقوم على مفاهيم </w:t>
      </w:r>
      <w:r w:rsidR="00AB0312" w:rsidRPr="00F45441">
        <w:rPr>
          <w:rFonts w:hint="cs"/>
          <w:rtl/>
          <w:lang w:val="fr-CH"/>
        </w:rPr>
        <w:t>التصور والتذكر البشريين</w:t>
      </w:r>
      <w:r w:rsidRPr="00F45441">
        <w:rPr>
          <w:rtl/>
          <w:lang w:val="fr-CH"/>
        </w:rPr>
        <w:t xml:space="preserve"> لتحديد ما إذا كانت العلامة التجارية قابلة للتسجيل وما إذا كانت </w:t>
      </w:r>
      <w:r w:rsidR="005A5BBB" w:rsidRPr="00F45441">
        <w:rPr>
          <w:rFonts w:hint="cs"/>
          <w:rtl/>
          <w:lang w:val="fr-CH"/>
        </w:rPr>
        <w:t>متعدية</w:t>
      </w:r>
      <w:r w:rsidRPr="00F45441">
        <w:rPr>
          <w:rtl/>
          <w:lang w:val="fr-CH"/>
        </w:rPr>
        <w:t xml:space="preserve">. </w:t>
      </w:r>
      <w:r w:rsidR="005A5BBB" w:rsidRPr="00F45441">
        <w:rPr>
          <w:rFonts w:hint="cs"/>
          <w:rtl/>
          <w:lang w:val="fr-CH" w:bidi="ar-EG"/>
        </w:rPr>
        <w:t>ف</w:t>
      </w:r>
      <w:r w:rsidRPr="00F45441">
        <w:rPr>
          <w:rtl/>
          <w:lang w:val="fr-CH"/>
        </w:rPr>
        <w:t xml:space="preserve">على سبيل المثال، قد </w:t>
      </w:r>
      <w:r w:rsidR="005A5BBB" w:rsidRPr="00F45441">
        <w:rPr>
          <w:rFonts w:hint="cs"/>
          <w:rtl/>
          <w:lang w:val="fr-CH"/>
        </w:rPr>
        <w:t>تُرفض</w:t>
      </w:r>
      <w:r w:rsidRPr="00F45441">
        <w:rPr>
          <w:rtl/>
          <w:lang w:val="fr-CH"/>
        </w:rPr>
        <w:t xml:space="preserve"> طلبات تسجيل العلام</w:t>
      </w:r>
      <w:r w:rsidR="005A5BBB" w:rsidRPr="00F45441">
        <w:rPr>
          <w:rFonts w:hint="cs"/>
          <w:rtl/>
          <w:lang w:val="fr-CH"/>
        </w:rPr>
        <w:t>ة</w:t>
      </w:r>
      <w:r w:rsidRPr="00F45441">
        <w:rPr>
          <w:rtl/>
          <w:lang w:val="fr-CH"/>
        </w:rPr>
        <w:t xml:space="preserve"> التجارية إذا كانت </w:t>
      </w:r>
      <w:r w:rsidR="005A5BBB" w:rsidRPr="00F45441">
        <w:rPr>
          <w:rFonts w:hint="cs"/>
          <w:rtl/>
          <w:lang w:val="fr-CH"/>
        </w:rPr>
        <w:t>العلامة</w:t>
      </w:r>
      <w:r w:rsidRPr="00F45441">
        <w:rPr>
          <w:rtl/>
          <w:lang w:val="fr-CH"/>
        </w:rPr>
        <w:t xml:space="preserve"> التجارية</w:t>
      </w:r>
      <w:r w:rsidR="005A5BBB" w:rsidRPr="00F45441">
        <w:rPr>
          <w:rFonts w:hint="cs"/>
          <w:rtl/>
          <w:lang w:val="fr-CH"/>
        </w:rPr>
        <w:t xml:space="preserve"> الخاصة</w:t>
      </w:r>
      <w:r w:rsidRPr="00F45441">
        <w:rPr>
          <w:rtl/>
          <w:lang w:val="fr-CH"/>
        </w:rPr>
        <w:t xml:space="preserve"> </w:t>
      </w:r>
      <w:r w:rsidR="005A5BBB" w:rsidRPr="00F45441">
        <w:rPr>
          <w:rFonts w:hint="cs"/>
          <w:rtl/>
          <w:lang w:val="fr-CH"/>
        </w:rPr>
        <w:t>بمودع</w:t>
      </w:r>
      <w:r w:rsidRPr="00F45441">
        <w:rPr>
          <w:rtl/>
          <w:lang w:val="fr-CH"/>
        </w:rPr>
        <w:t xml:space="preserve"> الطلب متطابقة إلى حد كبير</w:t>
      </w:r>
      <w:r w:rsidR="00716B8A" w:rsidRPr="00F45441">
        <w:rPr>
          <w:rFonts w:hint="cs"/>
          <w:rtl/>
          <w:lang w:val="fr-CH"/>
        </w:rPr>
        <w:t xml:space="preserve"> مع علامة تجارية مسجلة أو مشابهة لها على نحو مضلل</w:t>
      </w:r>
      <w:r w:rsidRPr="00F45441">
        <w:rPr>
          <w:rtl/>
          <w:lang w:val="fr-CH"/>
        </w:rPr>
        <w:t xml:space="preserve"> أو</w:t>
      </w:r>
      <w:r w:rsidR="00716B8A" w:rsidRPr="00F45441">
        <w:rPr>
          <w:rFonts w:hint="cs"/>
          <w:rtl/>
          <w:lang w:val="fr-CH"/>
        </w:rPr>
        <w:t xml:space="preserve"> إذا كان قد</w:t>
      </w:r>
      <w:r w:rsidRPr="00F45441">
        <w:rPr>
          <w:rtl/>
          <w:lang w:val="fr-CH"/>
        </w:rPr>
        <w:t xml:space="preserve"> </w:t>
      </w:r>
      <w:r w:rsidR="005A5BBB" w:rsidRPr="00F45441">
        <w:rPr>
          <w:rFonts w:hint="cs"/>
          <w:rtl/>
          <w:lang w:val="fr-CH"/>
        </w:rPr>
        <w:t>أودع طلب بشأنها</w:t>
      </w:r>
      <w:r w:rsidRPr="00F45441">
        <w:rPr>
          <w:rtl/>
          <w:lang w:val="fr-CH"/>
        </w:rPr>
        <w:t xml:space="preserve"> من قبل شخص آخر فيما يتعلق </w:t>
      </w:r>
      <w:r w:rsidR="005A5BBB" w:rsidRPr="00F45441">
        <w:rPr>
          <w:rFonts w:hint="cs"/>
          <w:rtl/>
          <w:lang w:val="fr-CH"/>
        </w:rPr>
        <w:t>بسلع</w:t>
      </w:r>
      <w:r w:rsidRPr="00F45441">
        <w:rPr>
          <w:rtl/>
          <w:lang w:val="fr-CH"/>
        </w:rPr>
        <w:t xml:space="preserve"> </w:t>
      </w:r>
      <w:r w:rsidR="005A5BBB" w:rsidRPr="00F45441">
        <w:rPr>
          <w:rFonts w:hint="cs"/>
          <w:rtl/>
          <w:lang w:val="fr-CH"/>
        </w:rPr>
        <w:t>م</w:t>
      </w:r>
      <w:r w:rsidRPr="00F45441">
        <w:rPr>
          <w:rtl/>
          <w:lang w:val="fr-CH"/>
        </w:rPr>
        <w:t xml:space="preserve">ماثلة أو </w:t>
      </w:r>
      <w:r w:rsidR="005A5BBB" w:rsidRPr="00F45441">
        <w:rPr>
          <w:rFonts w:hint="cs"/>
          <w:rtl/>
          <w:lang w:val="fr-CH"/>
        </w:rPr>
        <w:t>خدمات وثيقة الصلة</w:t>
      </w:r>
      <w:r w:rsidR="00716B8A" w:rsidRPr="00F45441">
        <w:rPr>
          <w:rFonts w:hint="cs"/>
          <w:rtl/>
          <w:lang w:val="fr-CH"/>
        </w:rPr>
        <w:t>.</w:t>
      </w:r>
      <w:r w:rsidR="00AB0312" w:rsidRPr="00F45441">
        <w:rPr>
          <w:rFonts w:hint="cs"/>
          <w:rtl/>
          <w:lang w:val="fr-CH"/>
        </w:rPr>
        <w:t xml:space="preserve"> ولإثبات التعدي، يتعين على مالك العلامة التجارية بوجه عام أن يثبت حدوث لبس بشأن منشأ السلع أو الخدمات. وتؤدي </w:t>
      </w:r>
      <w:r w:rsidRPr="00F45441">
        <w:rPr>
          <w:rtl/>
          <w:lang w:val="fr-CH"/>
        </w:rPr>
        <w:t xml:space="preserve">مفاهيم </w:t>
      </w:r>
      <w:r w:rsidR="00AB0312" w:rsidRPr="00F45441">
        <w:rPr>
          <w:rFonts w:hint="cs"/>
          <w:rtl/>
          <w:lang w:val="fr-CH"/>
        </w:rPr>
        <w:t>التصور</w:t>
      </w:r>
      <w:r w:rsidRPr="00F45441">
        <w:rPr>
          <w:rtl/>
          <w:lang w:val="fr-CH"/>
        </w:rPr>
        <w:t xml:space="preserve"> والتذكر البشريين أيضًا دورً</w:t>
      </w:r>
      <w:r w:rsidR="00392CE5" w:rsidRPr="00F45441">
        <w:rPr>
          <w:rFonts w:hint="cs"/>
          <w:rtl/>
          <w:lang w:val="fr-CH" w:bidi="ar-EG"/>
        </w:rPr>
        <w:t xml:space="preserve">ا في القوانين التي تحظر التمويه أو تقديم بيانات خاطئة عن منشأ السلع في سياق التجارة (قانون </w:t>
      </w:r>
      <w:proofErr w:type="spellStart"/>
      <w:r w:rsidR="00392CE5" w:rsidRPr="00F45441">
        <w:rPr>
          <w:rFonts w:hint="cs"/>
          <w:rtl/>
          <w:lang w:val="fr-CH" w:bidi="ar-EG"/>
        </w:rPr>
        <w:t>لانهام</w:t>
      </w:r>
      <w:proofErr w:type="spellEnd"/>
      <w:r w:rsidR="00E51260" w:rsidRPr="00F45441">
        <w:rPr>
          <w:rFonts w:hint="cs"/>
          <w:rtl/>
          <w:lang w:val="fr-CH" w:bidi="ar-EG"/>
        </w:rPr>
        <w:t xml:space="preserve">، الولايات المتحدة، المادة </w:t>
      </w:r>
      <w:r w:rsidR="00392CE5" w:rsidRPr="00F45441">
        <w:rPr>
          <w:rFonts w:hint="cs"/>
          <w:rtl/>
          <w:lang w:val="fr-CH" w:bidi="ar-EG"/>
        </w:rPr>
        <w:t>1125) أو ما يعادلها.</w:t>
      </w:r>
    </w:p>
    <w:p w:rsidR="00B757EC" w:rsidRPr="00F45441" w:rsidRDefault="00E51260" w:rsidP="00E51260">
      <w:pPr>
        <w:pStyle w:val="ONUMA"/>
        <w:numPr>
          <w:ilvl w:val="0"/>
          <w:numId w:val="11"/>
        </w:numPr>
        <w:rPr>
          <w:lang w:val="fr-CH"/>
        </w:rPr>
      </w:pPr>
      <w:r w:rsidRPr="00F45441">
        <w:rPr>
          <w:rFonts w:hint="cs"/>
          <w:rtl/>
          <w:lang w:val="fr-CH"/>
        </w:rPr>
        <w:t xml:space="preserve">وقد </w:t>
      </w:r>
      <w:r w:rsidR="00716B8A" w:rsidRPr="00F45441">
        <w:rPr>
          <w:rtl/>
          <w:lang w:val="fr-CH"/>
        </w:rPr>
        <w:t xml:space="preserve">أدى ظهور منصات الذكاء الاصطناعي والتجارة الإلكترونية إلى تغيير طبيعة عملية شراء السلع والخدمات. </w:t>
      </w:r>
      <w:r w:rsidRPr="00F45441">
        <w:rPr>
          <w:rFonts w:hint="cs"/>
          <w:rtl/>
          <w:lang w:val="fr-CH"/>
        </w:rPr>
        <w:t>وثمة</w:t>
      </w:r>
      <w:r w:rsidR="00716B8A" w:rsidRPr="00F45441">
        <w:rPr>
          <w:rtl/>
          <w:lang w:val="fr-CH"/>
        </w:rPr>
        <w:t xml:space="preserve"> مناقشات جارية حول الطريقة التي يتفاعل بها الذكاء الاصطناعي مع العلامات التجارية في </w:t>
      </w:r>
      <w:r w:rsidRPr="00F45441">
        <w:rPr>
          <w:rFonts w:hint="cs"/>
          <w:rtl/>
          <w:lang w:val="fr-CH"/>
        </w:rPr>
        <w:t>بيئة</w:t>
      </w:r>
      <w:r w:rsidR="00716B8A" w:rsidRPr="00F45441">
        <w:rPr>
          <w:rtl/>
          <w:lang w:val="fr-CH"/>
        </w:rPr>
        <w:t xml:space="preserve"> الإنترنت. </w:t>
      </w:r>
      <w:r w:rsidRPr="00F45441">
        <w:rPr>
          <w:rFonts w:hint="cs"/>
          <w:rtl/>
          <w:lang w:val="fr-CH"/>
        </w:rPr>
        <w:t>ف</w:t>
      </w:r>
      <w:r w:rsidR="00716B8A" w:rsidRPr="00F45441">
        <w:rPr>
          <w:rtl/>
          <w:lang w:val="fr-CH"/>
        </w:rPr>
        <w:t xml:space="preserve">على سبيل المثال، </w:t>
      </w:r>
      <w:r w:rsidRPr="00F45441">
        <w:rPr>
          <w:rFonts w:hint="cs"/>
          <w:rtl/>
          <w:lang w:val="fr-CH"/>
        </w:rPr>
        <w:t>يؤدي</w:t>
      </w:r>
      <w:r w:rsidR="00716B8A" w:rsidRPr="00F45441">
        <w:rPr>
          <w:rtl/>
          <w:lang w:val="fr-CH"/>
        </w:rPr>
        <w:t xml:space="preserve"> مساعدو الذكاء الاصطناعي ومحركات البحث وبرامج </w:t>
      </w:r>
      <w:r w:rsidRPr="00F45441">
        <w:rPr>
          <w:rFonts w:hint="cs"/>
          <w:rtl/>
          <w:lang w:val="fr-CH"/>
        </w:rPr>
        <w:t>روبوتات</w:t>
      </w:r>
      <w:r w:rsidR="00716B8A" w:rsidRPr="00F45441">
        <w:rPr>
          <w:rtl/>
          <w:lang w:val="fr-CH"/>
        </w:rPr>
        <w:t xml:space="preserve"> </w:t>
      </w:r>
      <w:r w:rsidRPr="00F45441">
        <w:rPr>
          <w:rFonts w:hint="cs"/>
          <w:rtl/>
          <w:lang w:val="fr-CH"/>
        </w:rPr>
        <w:t>خ</w:t>
      </w:r>
      <w:r w:rsidR="00716B8A" w:rsidRPr="00F45441">
        <w:rPr>
          <w:rtl/>
          <w:lang w:val="fr-CH"/>
        </w:rPr>
        <w:t>دمة العملاء والأسواق عبر الإنترنت دورًا مهمًا في تشكيل عملية اتخاذ قرارات المستهلك.</w:t>
      </w:r>
      <w:r w:rsidRPr="00F45441">
        <w:rPr>
          <w:rFonts w:hint="cs"/>
          <w:rtl/>
          <w:lang w:val="fr-CH"/>
        </w:rPr>
        <w:t xml:space="preserve"> و</w:t>
      </w:r>
      <w:r w:rsidR="00716B8A" w:rsidRPr="00F45441">
        <w:rPr>
          <w:rtl/>
          <w:lang w:val="fr-CH"/>
        </w:rPr>
        <w:t xml:space="preserve">قد تؤدي الطريقة التي يتفاعل بها المستهلك مع السوق عبر الإنترنت من خلال الذكاء الاصطناعي إلى عرض عدد محدود فقط من العلامات التجارية للمستهلك، أو </w:t>
      </w:r>
      <w:r w:rsidR="009B29FF" w:rsidRPr="00F45441">
        <w:rPr>
          <w:rFonts w:hint="cs"/>
          <w:rtl/>
          <w:lang w:val="fr-CH"/>
        </w:rPr>
        <w:t xml:space="preserve">إلى </w:t>
      </w:r>
      <w:r w:rsidR="00716B8A" w:rsidRPr="00F45441">
        <w:rPr>
          <w:rtl/>
          <w:lang w:val="fr-CH"/>
        </w:rPr>
        <w:t>تعديلات أخرى في الطريقة التي يختار بها المستهلكون المنتج.</w:t>
      </w:r>
    </w:p>
    <w:p w:rsidR="00716B8A" w:rsidRPr="00F45441" w:rsidRDefault="00716B8A" w:rsidP="00716B8A">
      <w:pPr>
        <w:pStyle w:val="ONUMA"/>
        <w:numPr>
          <w:ilvl w:val="0"/>
          <w:numId w:val="11"/>
        </w:numPr>
        <w:rPr>
          <w:rtl/>
          <w:lang w:val="fr-CH"/>
        </w:rPr>
      </w:pPr>
      <w:r w:rsidRPr="00F45441">
        <w:rPr>
          <w:rtl/>
          <w:lang w:val="fr-CH"/>
        </w:rPr>
        <w:t xml:space="preserve">وفي حالة العلامات التجارية، </w:t>
      </w:r>
      <w:r w:rsidR="009B29FF" w:rsidRPr="00F45441">
        <w:rPr>
          <w:rFonts w:hint="cs"/>
          <w:rtl/>
          <w:lang w:val="fr-CH"/>
        </w:rPr>
        <w:t>تثار</w:t>
      </w:r>
      <w:r w:rsidRPr="00F45441">
        <w:rPr>
          <w:rtl/>
          <w:lang w:val="fr-CH"/>
        </w:rPr>
        <w:t xml:space="preserve"> أسئلة فيما يتعلق بقابليتها للتسجيل </w:t>
      </w:r>
      <w:r w:rsidR="009B29FF" w:rsidRPr="00F45441">
        <w:rPr>
          <w:rFonts w:hint="cs"/>
          <w:rtl/>
          <w:lang w:val="fr-CH"/>
        </w:rPr>
        <w:t>والتعدي</w:t>
      </w:r>
      <w:r w:rsidRPr="00F45441">
        <w:rPr>
          <w:rtl/>
          <w:lang w:val="fr-CH"/>
        </w:rPr>
        <w:t xml:space="preserve"> وكذلك المنافسة غير </w:t>
      </w:r>
      <w:r w:rsidR="009B29FF" w:rsidRPr="00F45441">
        <w:rPr>
          <w:rFonts w:hint="cs"/>
          <w:rtl/>
          <w:lang w:val="fr-CH"/>
        </w:rPr>
        <w:t>المشروعة</w:t>
      </w:r>
      <w:r w:rsidRPr="00F45441">
        <w:rPr>
          <w:rtl/>
          <w:lang w:val="fr-CH"/>
        </w:rPr>
        <w:t xml:space="preserve">. </w:t>
      </w:r>
      <w:r w:rsidR="009B29FF" w:rsidRPr="00F45441">
        <w:rPr>
          <w:rFonts w:hint="cs"/>
          <w:rtl/>
          <w:lang w:val="fr-CH"/>
        </w:rPr>
        <w:t>وتُناقش</w:t>
      </w:r>
      <w:r w:rsidRPr="00F45441">
        <w:rPr>
          <w:rtl/>
          <w:lang w:val="fr-CH"/>
        </w:rPr>
        <w:t xml:space="preserve"> الأسئلة المتعلقة باستخدام الذكاء الاصطناعي في فحص العلامات التجارية </w:t>
      </w:r>
      <w:r w:rsidR="009B29FF" w:rsidRPr="00F45441">
        <w:rPr>
          <w:rFonts w:hint="cs"/>
          <w:rtl/>
          <w:lang w:val="fr-CH"/>
        </w:rPr>
        <w:t>ومتابعة الطلبات</w:t>
      </w:r>
      <w:r w:rsidRPr="00F45441">
        <w:rPr>
          <w:rtl/>
          <w:lang w:val="fr-CH"/>
        </w:rPr>
        <w:t xml:space="preserve"> في </w:t>
      </w:r>
      <w:r w:rsidR="009B29FF" w:rsidRPr="00F45441">
        <w:rPr>
          <w:rFonts w:hint="cs"/>
          <w:rtl/>
          <w:lang w:val="fr-CH"/>
        </w:rPr>
        <w:t>القضية</w:t>
      </w:r>
      <w:r w:rsidRPr="00F45441">
        <w:rPr>
          <w:rtl/>
          <w:lang w:val="fr-CH"/>
        </w:rPr>
        <w:t xml:space="preserve"> 15.</w:t>
      </w:r>
    </w:p>
    <w:p w:rsidR="00716B8A" w:rsidRPr="00F45441" w:rsidRDefault="00716B8A" w:rsidP="009B29FF">
      <w:pPr>
        <w:pStyle w:val="ONUMA"/>
        <w:numPr>
          <w:ilvl w:val="1"/>
          <w:numId w:val="11"/>
        </w:numPr>
        <w:rPr>
          <w:rtl/>
          <w:lang w:val="fr-CH"/>
        </w:rPr>
      </w:pPr>
      <w:r w:rsidRPr="00F45441">
        <w:rPr>
          <w:rtl/>
          <w:lang w:val="fr-CH"/>
        </w:rPr>
        <w:t xml:space="preserve">كيف </w:t>
      </w:r>
      <w:r w:rsidR="009B29FF" w:rsidRPr="00F45441">
        <w:rPr>
          <w:rFonts w:hint="cs"/>
          <w:rtl/>
          <w:lang w:val="fr-CH"/>
        </w:rPr>
        <w:t>يؤثر الذكاء الاصطناعي</w:t>
      </w:r>
      <w:r w:rsidRPr="00F45441">
        <w:rPr>
          <w:rtl/>
          <w:lang w:val="fr-CH"/>
        </w:rPr>
        <w:t xml:space="preserve"> على قانون العلامات التجارية</w:t>
      </w:r>
      <w:r w:rsidR="009B29FF" w:rsidRPr="00F45441">
        <w:rPr>
          <w:rFonts w:hint="cs"/>
          <w:rtl/>
          <w:lang w:val="fr-CH"/>
        </w:rPr>
        <w:t>، إن كان له تأثير</w:t>
      </w:r>
      <w:r w:rsidRPr="00F45441">
        <w:rPr>
          <w:rtl/>
          <w:lang w:val="fr-CH"/>
        </w:rPr>
        <w:t xml:space="preserve"> على الإطلاق؟</w:t>
      </w:r>
    </w:p>
    <w:p w:rsidR="00716B8A" w:rsidRPr="00F45441" w:rsidRDefault="00716B8A" w:rsidP="009B29FF">
      <w:pPr>
        <w:pStyle w:val="ONUMA"/>
        <w:numPr>
          <w:ilvl w:val="1"/>
          <w:numId w:val="11"/>
        </w:numPr>
        <w:rPr>
          <w:rtl/>
          <w:lang w:val="fr-CH"/>
        </w:rPr>
      </w:pPr>
      <w:r w:rsidRPr="00F45441">
        <w:rPr>
          <w:rtl/>
          <w:lang w:val="fr-CH"/>
        </w:rPr>
        <w:t xml:space="preserve">هل </w:t>
      </w:r>
      <w:r w:rsidR="009B29FF" w:rsidRPr="00F45441">
        <w:rPr>
          <w:rFonts w:hint="cs"/>
          <w:rtl/>
          <w:lang w:val="fr-CH"/>
        </w:rPr>
        <w:t>ثمة</w:t>
      </w:r>
      <w:r w:rsidRPr="00F45441">
        <w:rPr>
          <w:rtl/>
          <w:lang w:val="fr-CH"/>
        </w:rPr>
        <w:t xml:space="preserve"> أي مخاوف تثيرها</w:t>
      </w:r>
      <w:r w:rsidR="009B29FF" w:rsidRPr="00F45441">
        <w:rPr>
          <w:rFonts w:hint="cs"/>
          <w:rtl/>
          <w:lang w:val="fr-CH"/>
        </w:rPr>
        <w:t xml:space="preserve"> مسألة</w:t>
      </w:r>
      <w:r w:rsidRPr="00F45441">
        <w:rPr>
          <w:rtl/>
          <w:lang w:val="fr-CH"/>
        </w:rPr>
        <w:t xml:space="preserve"> ملكية العلامات التجارية فيما يتعلق بالذكاء الاصطناعي؟</w:t>
      </w:r>
    </w:p>
    <w:p w:rsidR="00716B8A" w:rsidRPr="00F45441" w:rsidRDefault="00716B8A" w:rsidP="009B29FF">
      <w:pPr>
        <w:pStyle w:val="ONUMA"/>
        <w:numPr>
          <w:ilvl w:val="1"/>
          <w:numId w:val="11"/>
        </w:numPr>
        <w:rPr>
          <w:rtl/>
          <w:lang w:val="fr-CH"/>
        </w:rPr>
      </w:pPr>
      <w:r w:rsidRPr="00F45441">
        <w:rPr>
          <w:rtl/>
          <w:lang w:val="fr-CH"/>
        </w:rPr>
        <w:lastRenderedPageBreak/>
        <w:t xml:space="preserve">هل </w:t>
      </w:r>
      <w:r w:rsidR="009B29FF" w:rsidRPr="00F45441">
        <w:rPr>
          <w:rFonts w:hint="cs"/>
          <w:rtl/>
          <w:lang w:val="fr-CH"/>
        </w:rPr>
        <w:t>تلزم</w:t>
      </w:r>
      <w:r w:rsidRPr="00F45441">
        <w:rPr>
          <w:rtl/>
          <w:lang w:val="fr-CH"/>
        </w:rPr>
        <w:t xml:space="preserve"> إعادة النظر في وظائف العلامات التجارية وقانونها وممارستها مع الاستخدام المتزايد للذكاء الاصطناعي في التسويق وانتشار الذكاء الاصطناعي </w:t>
      </w:r>
      <w:r w:rsidR="009B29FF" w:rsidRPr="00F45441">
        <w:rPr>
          <w:rFonts w:hint="cs"/>
          <w:rtl/>
          <w:lang w:val="fr-CH"/>
        </w:rPr>
        <w:t>المستخدم من قبل</w:t>
      </w:r>
      <w:r w:rsidRPr="00F45441">
        <w:rPr>
          <w:rtl/>
          <w:lang w:val="fr-CH"/>
        </w:rPr>
        <w:t xml:space="preserve"> المستهلك</w:t>
      </w:r>
      <w:r w:rsidR="009B29FF" w:rsidRPr="00F45441">
        <w:rPr>
          <w:rFonts w:hint="cs"/>
          <w:rtl/>
          <w:lang w:val="fr-CH"/>
        </w:rPr>
        <w:t>ي</w:t>
      </w:r>
      <w:r w:rsidRPr="00F45441">
        <w:rPr>
          <w:rtl/>
          <w:lang w:val="fr-CH"/>
        </w:rPr>
        <w:t>ن في سياق تطبيقات إنترنت الأشياء؟</w:t>
      </w:r>
    </w:p>
    <w:p w:rsidR="00716B8A" w:rsidRPr="00F45441" w:rsidRDefault="00716B8A" w:rsidP="009B29FF">
      <w:pPr>
        <w:pStyle w:val="ONUMA"/>
        <w:numPr>
          <w:ilvl w:val="1"/>
          <w:numId w:val="11"/>
        </w:numPr>
        <w:rPr>
          <w:rtl/>
          <w:lang w:val="fr-CH"/>
        </w:rPr>
      </w:pPr>
      <w:r w:rsidRPr="00F45441">
        <w:rPr>
          <w:rtl/>
          <w:lang w:val="fr-CH"/>
        </w:rPr>
        <w:t xml:space="preserve">هل سيؤثر استخدام الذكاء الاصطناعي، عن قصد أو </w:t>
      </w:r>
      <w:r w:rsidR="003C428D" w:rsidRPr="00F45441">
        <w:rPr>
          <w:rFonts w:hint="cs"/>
          <w:rtl/>
          <w:lang w:val="fr-CH"/>
        </w:rPr>
        <w:t>دون</w:t>
      </w:r>
      <w:r w:rsidRPr="00F45441">
        <w:rPr>
          <w:rtl/>
          <w:lang w:val="fr-CH"/>
        </w:rPr>
        <w:t xml:space="preserve"> </w:t>
      </w:r>
      <w:r w:rsidR="003C428D" w:rsidRPr="00F45441">
        <w:rPr>
          <w:rFonts w:hint="cs"/>
          <w:rtl/>
          <w:lang w:val="fr-CH"/>
        </w:rPr>
        <w:t>قصد</w:t>
      </w:r>
      <w:r w:rsidRPr="00F45441">
        <w:rPr>
          <w:rtl/>
          <w:lang w:val="fr-CH"/>
        </w:rPr>
        <w:t xml:space="preserve">، من قبل المستهلك لاختيار المنتج على </w:t>
      </w:r>
      <w:r w:rsidR="003C428D" w:rsidRPr="00F45441">
        <w:rPr>
          <w:rFonts w:hint="cs"/>
          <w:rtl/>
          <w:lang w:val="fr-CH"/>
        </w:rPr>
        <w:t>الاعتراف</w:t>
      </w:r>
      <w:r w:rsidRPr="00F45441">
        <w:rPr>
          <w:rtl/>
          <w:lang w:val="fr-CH"/>
        </w:rPr>
        <w:t xml:space="preserve"> </w:t>
      </w:r>
      <w:r w:rsidR="003C428D" w:rsidRPr="00F45441">
        <w:rPr>
          <w:rFonts w:hint="cs"/>
          <w:rtl/>
          <w:lang w:val="fr-CH"/>
        </w:rPr>
        <w:t>بعلامة التوسيم</w:t>
      </w:r>
      <w:r w:rsidRPr="00F45441">
        <w:rPr>
          <w:rtl/>
          <w:lang w:val="fr-CH"/>
        </w:rPr>
        <w:t xml:space="preserve">؟ هل </w:t>
      </w:r>
      <w:r w:rsidR="003C428D" w:rsidRPr="00F45441">
        <w:rPr>
          <w:rFonts w:hint="cs"/>
          <w:rtl/>
          <w:lang w:val="fr-CH"/>
        </w:rPr>
        <w:t>يجب تحديث</w:t>
      </w:r>
      <w:r w:rsidRPr="00F45441">
        <w:rPr>
          <w:rtl/>
          <w:lang w:val="fr-CH"/>
        </w:rPr>
        <w:t xml:space="preserve"> مبادئ قانون العلامات التجارية، مثل التميز أو التذكر أو احتمالية </w:t>
      </w:r>
      <w:r w:rsidR="003C428D" w:rsidRPr="00F45441">
        <w:rPr>
          <w:rFonts w:hint="cs"/>
          <w:rtl/>
          <w:lang w:val="fr-CH"/>
        </w:rPr>
        <w:t>اللبس</w:t>
      </w:r>
      <w:r w:rsidRPr="00F45441">
        <w:rPr>
          <w:rtl/>
          <w:lang w:val="fr-CH"/>
        </w:rPr>
        <w:t xml:space="preserve"> أو حاجة المستهلك العادي بسبب الاستخدام المتزايد للذكاء الاصطناعي؟ هل هذه </w:t>
      </w:r>
      <w:r w:rsidR="003C428D" w:rsidRPr="00F45441">
        <w:rPr>
          <w:rFonts w:hint="cs"/>
          <w:rtl/>
          <w:lang w:val="fr-CH"/>
        </w:rPr>
        <w:t xml:space="preserve">قضايا يتعين على </w:t>
      </w:r>
      <w:r w:rsidRPr="00F45441">
        <w:rPr>
          <w:rtl/>
          <w:lang w:val="fr-CH"/>
        </w:rPr>
        <w:t xml:space="preserve">واضعي السياسات </w:t>
      </w:r>
      <w:r w:rsidR="003C428D" w:rsidRPr="00F45441">
        <w:rPr>
          <w:rFonts w:hint="cs"/>
          <w:rtl/>
          <w:lang w:val="fr-CH"/>
        </w:rPr>
        <w:t>أن ينظروا</w:t>
      </w:r>
      <w:r w:rsidRPr="00F45441">
        <w:rPr>
          <w:rtl/>
          <w:lang w:val="fr-CH"/>
        </w:rPr>
        <w:t xml:space="preserve"> فيها؟</w:t>
      </w:r>
    </w:p>
    <w:p w:rsidR="00716B8A" w:rsidRPr="00F45441" w:rsidRDefault="00716B8A" w:rsidP="00D07BCB">
      <w:pPr>
        <w:pStyle w:val="ONUMA"/>
        <w:numPr>
          <w:ilvl w:val="1"/>
          <w:numId w:val="11"/>
        </w:numPr>
        <w:rPr>
          <w:rtl/>
          <w:lang w:val="fr-CH"/>
        </w:rPr>
      </w:pPr>
      <w:r w:rsidRPr="00F45441">
        <w:rPr>
          <w:rtl/>
          <w:lang w:val="fr-CH"/>
        </w:rPr>
        <w:t xml:space="preserve">من </w:t>
      </w:r>
      <w:r w:rsidR="00D07BCB" w:rsidRPr="00F45441">
        <w:rPr>
          <w:rFonts w:hint="cs"/>
          <w:rtl/>
          <w:lang w:val="fr-CH"/>
        </w:rPr>
        <w:t>يُعد مسئولاً</w:t>
      </w:r>
      <w:r w:rsidRPr="00F45441">
        <w:rPr>
          <w:rtl/>
          <w:lang w:val="fr-CH"/>
        </w:rPr>
        <w:t xml:space="preserve"> في نهاية المطاف عن </w:t>
      </w:r>
      <w:r w:rsidR="003C428D" w:rsidRPr="00F45441">
        <w:rPr>
          <w:rFonts w:hint="cs"/>
          <w:rtl/>
          <w:lang w:val="fr-CH"/>
        </w:rPr>
        <w:t>أفعال</w:t>
      </w:r>
      <w:r w:rsidRPr="00F45441">
        <w:rPr>
          <w:rtl/>
          <w:lang w:val="fr-CH"/>
        </w:rPr>
        <w:t xml:space="preserve"> الذكاء الاصطناعي</w:t>
      </w:r>
      <w:r w:rsidR="00D07BCB" w:rsidRPr="00F45441">
        <w:rPr>
          <w:rFonts w:hint="cs"/>
          <w:rtl/>
          <w:lang w:val="fr-CH"/>
        </w:rPr>
        <w:t>،</w:t>
      </w:r>
      <w:r w:rsidRPr="00F45441">
        <w:rPr>
          <w:rtl/>
          <w:lang w:val="fr-CH"/>
        </w:rPr>
        <w:t xml:space="preserve"> لا سيما عندما تتضمن التوصيات </w:t>
      </w:r>
      <w:r w:rsidR="00D07BCB" w:rsidRPr="00F45441">
        <w:rPr>
          <w:rFonts w:hint="cs"/>
          <w:rtl/>
          <w:lang w:val="fr-CH"/>
        </w:rPr>
        <w:t>منتجات متعدية</w:t>
      </w:r>
      <w:r w:rsidRPr="00F45441">
        <w:rPr>
          <w:rtl/>
          <w:lang w:val="fr-CH"/>
        </w:rPr>
        <w:t>؟</w:t>
      </w:r>
    </w:p>
    <w:p w:rsidR="00716B8A" w:rsidRPr="00F45441" w:rsidRDefault="00716B8A" w:rsidP="00D07BCB">
      <w:pPr>
        <w:pStyle w:val="ONUMA"/>
        <w:numPr>
          <w:ilvl w:val="1"/>
          <w:numId w:val="11"/>
        </w:numPr>
        <w:rPr>
          <w:rtl/>
          <w:lang w:val="fr-CH"/>
        </w:rPr>
      </w:pPr>
      <w:r w:rsidRPr="00F45441">
        <w:rPr>
          <w:rtl/>
          <w:lang w:val="fr-CH"/>
        </w:rPr>
        <w:t xml:space="preserve">هل يثير استخدام الذكاء الاصطناعي قضايا المنافسة غير </w:t>
      </w:r>
      <w:r w:rsidR="00D07BCB" w:rsidRPr="00F45441">
        <w:rPr>
          <w:rFonts w:hint="cs"/>
          <w:rtl/>
          <w:lang w:val="fr-CH"/>
        </w:rPr>
        <w:t>المشروعة</w:t>
      </w:r>
      <w:r w:rsidRPr="00F45441">
        <w:rPr>
          <w:rtl/>
          <w:lang w:val="fr-CH"/>
        </w:rPr>
        <w:t xml:space="preserve">؟ هل هذه مشكلة </w:t>
      </w:r>
      <w:r w:rsidR="00D07BCB" w:rsidRPr="00F45441">
        <w:rPr>
          <w:rFonts w:hint="cs"/>
          <w:rtl/>
          <w:lang w:val="fr-CH"/>
        </w:rPr>
        <w:t>يتعين على</w:t>
      </w:r>
      <w:r w:rsidRPr="00F45441">
        <w:rPr>
          <w:rtl/>
          <w:lang w:val="fr-CH"/>
        </w:rPr>
        <w:t xml:space="preserve"> نظام </w:t>
      </w:r>
      <w:r w:rsidR="00D07BCB" w:rsidRPr="00F45441">
        <w:rPr>
          <w:rFonts w:hint="cs"/>
          <w:rtl/>
          <w:lang w:val="fr-CH"/>
        </w:rPr>
        <w:t>الملكية الفكرية</w:t>
      </w:r>
      <w:r w:rsidRPr="00F45441">
        <w:rPr>
          <w:rtl/>
          <w:lang w:val="fr-CH"/>
        </w:rPr>
        <w:t xml:space="preserve"> </w:t>
      </w:r>
      <w:r w:rsidR="00D07BCB" w:rsidRPr="00F45441">
        <w:rPr>
          <w:rFonts w:hint="cs"/>
          <w:rtl/>
          <w:lang w:val="fr-CH"/>
        </w:rPr>
        <w:t>أن يحلها</w:t>
      </w:r>
      <w:r w:rsidRPr="00F45441">
        <w:rPr>
          <w:rtl/>
          <w:lang w:val="fr-CH"/>
        </w:rPr>
        <w:t>؟</w:t>
      </w:r>
    </w:p>
    <w:p w:rsidR="00B757EC" w:rsidRPr="00F45441" w:rsidRDefault="00B757EC" w:rsidP="00B757EC">
      <w:pPr>
        <w:pStyle w:val="Heading2"/>
        <w:rPr>
          <w:rtl/>
          <w:lang w:val="fr-CH"/>
        </w:rPr>
      </w:pPr>
      <w:r w:rsidRPr="00F45441">
        <w:rPr>
          <w:rFonts w:hint="cs"/>
          <w:rtl/>
          <w:lang w:val="fr-CH"/>
        </w:rPr>
        <w:t>الأسرار التجارية</w:t>
      </w:r>
    </w:p>
    <w:p w:rsidR="00716B8A" w:rsidRPr="00F45441" w:rsidRDefault="00716B8A" w:rsidP="00B07DE2">
      <w:pPr>
        <w:pStyle w:val="ONUMA"/>
        <w:numPr>
          <w:ilvl w:val="0"/>
          <w:numId w:val="11"/>
        </w:numPr>
        <w:rPr>
          <w:rtl/>
          <w:lang w:val="fr-CH"/>
        </w:rPr>
      </w:pPr>
      <w:r w:rsidRPr="00F45441">
        <w:rPr>
          <w:rtl/>
          <w:lang w:val="fr-CH"/>
        </w:rPr>
        <w:t xml:space="preserve">الأسرار التجارية هي حقوق الملكية الفكرية التي تحمي المعلومات السرية ذات القيمة التجارية </w:t>
      </w:r>
      <w:r w:rsidR="00F440F4">
        <w:rPr>
          <w:rFonts w:hint="cs"/>
          <w:rtl/>
          <w:lang w:val="fr-CH"/>
        </w:rPr>
        <w:t xml:space="preserve">أو الشخصية </w:t>
      </w:r>
      <w:r w:rsidRPr="00F45441">
        <w:rPr>
          <w:rtl/>
          <w:lang w:val="fr-CH"/>
        </w:rPr>
        <w:t xml:space="preserve">والتي </w:t>
      </w:r>
      <w:r w:rsidR="00B07DE2">
        <w:rPr>
          <w:rFonts w:hint="cs"/>
          <w:rtl/>
          <w:lang w:val="fr-CH"/>
        </w:rPr>
        <w:t xml:space="preserve">تُنقل في وضع سري وتُبذل </w:t>
      </w:r>
      <w:r w:rsidR="00D07BCB" w:rsidRPr="00F45441">
        <w:rPr>
          <w:rFonts w:hint="cs"/>
          <w:rtl/>
          <w:lang w:val="fr-CH"/>
        </w:rPr>
        <w:t>ج</w:t>
      </w:r>
      <w:r w:rsidRPr="00F45441">
        <w:rPr>
          <w:rtl/>
          <w:lang w:val="fr-CH"/>
        </w:rPr>
        <w:t xml:space="preserve">هود معقولة لحمايتها. </w:t>
      </w:r>
      <w:r w:rsidR="00C53C76" w:rsidRPr="00F45441">
        <w:rPr>
          <w:rFonts w:hint="cs"/>
          <w:rtl/>
          <w:lang w:val="fr-CH"/>
        </w:rPr>
        <w:t>وتعد</w:t>
      </w:r>
      <w:r w:rsidRPr="00F45441">
        <w:rPr>
          <w:rtl/>
          <w:lang w:val="fr-CH"/>
        </w:rPr>
        <w:t xml:space="preserve"> </w:t>
      </w:r>
      <w:r w:rsidR="00C53C76" w:rsidRPr="00F45441">
        <w:rPr>
          <w:rFonts w:hint="cs"/>
          <w:rtl/>
          <w:lang w:val="fr-CH"/>
        </w:rPr>
        <w:t>النهج</w:t>
      </w:r>
      <w:r w:rsidRPr="00F45441">
        <w:rPr>
          <w:rtl/>
          <w:lang w:val="fr-CH"/>
        </w:rPr>
        <w:t xml:space="preserve"> القانونية الوطنية </w:t>
      </w:r>
      <w:r w:rsidR="00C53C76" w:rsidRPr="00F45441">
        <w:rPr>
          <w:rFonts w:hint="cs"/>
          <w:rtl/>
          <w:lang w:val="fr-CH"/>
        </w:rPr>
        <w:t>المختلفة بشأن ا</w:t>
      </w:r>
      <w:r w:rsidRPr="00F45441">
        <w:rPr>
          <w:rtl/>
          <w:lang w:val="fr-CH"/>
        </w:rPr>
        <w:t xml:space="preserve">لأسرار التجارية غير </w:t>
      </w:r>
      <w:r w:rsidR="00C53C76" w:rsidRPr="00F45441">
        <w:rPr>
          <w:rFonts w:hint="cs"/>
          <w:rtl/>
          <w:lang w:val="fr-CH"/>
        </w:rPr>
        <w:t>موحدة</w:t>
      </w:r>
      <w:r w:rsidRPr="00F45441">
        <w:rPr>
          <w:rtl/>
          <w:lang w:val="fr-CH"/>
        </w:rPr>
        <w:t xml:space="preserve"> إلى حد كبير ويمكن العثور على أسسها في قوانين الضرر أو الخصوصية أو السرية أو المنافسة غير </w:t>
      </w:r>
      <w:r w:rsidR="00D07BCB" w:rsidRPr="00F45441">
        <w:rPr>
          <w:rFonts w:hint="cs"/>
          <w:rtl/>
          <w:lang w:val="fr-CH"/>
        </w:rPr>
        <w:t>المشروعة</w:t>
      </w:r>
      <w:r w:rsidRPr="00F45441">
        <w:rPr>
          <w:rtl/>
          <w:lang w:val="fr-CH"/>
        </w:rPr>
        <w:t>.</w:t>
      </w:r>
    </w:p>
    <w:p w:rsidR="00716B8A" w:rsidRPr="00F45441" w:rsidRDefault="00C53C76" w:rsidP="00C3434D">
      <w:pPr>
        <w:pStyle w:val="ONUMA"/>
        <w:numPr>
          <w:ilvl w:val="0"/>
          <w:numId w:val="11"/>
        </w:numPr>
        <w:rPr>
          <w:rtl/>
          <w:lang w:val="fr-CH"/>
        </w:rPr>
      </w:pPr>
      <w:r w:rsidRPr="00F45441">
        <w:rPr>
          <w:rFonts w:hint="cs"/>
          <w:rtl/>
          <w:lang w:val="fr-CH"/>
        </w:rPr>
        <w:t>و</w:t>
      </w:r>
      <w:r w:rsidR="00716B8A" w:rsidRPr="00F45441">
        <w:rPr>
          <w:rtl/>
          <w:lang w:val="fr-CH"/>
        </w:rPr>
        <w:t xml:space="preserve">في حين يمكن القول بأن الأسرار التجارية لا تمثل حقوق </w:t>
      </w:r>
      <w:r w:rsidRPr="00F45441">
        <w:rPr>
          <w:rFonts w:hint="cs"/>
          <w:rtl/>
          <w:lang w:val="fr-CH" w:bidi="ar-EG"/>
        </w:rPr>
        <w:t>م</w:t>
      </w:r>
      <w:r w:rsidR="00716B8A" w:rsidRPr="00F45441">
        <w:rPr>
          <w:rtl/>
          <w:lang w:val="fr-CH"/>
        </w:rPr>
        <w:t xml:space="preserve">لكية </w:t>
      </w:r>
      <w:r w:rsidRPr="00F45441">
        <w:rPr>
          <w:rFonts w:hint="cs"/>
          <w:rtl/>
          <w:lang w:val="fr-CH"/>
        </w:rPr>
        <w:t>م</w:t>
      </w:r>
      <w:r w:rsidR="00716B8A" w:rsidRPr="00F45441">
        <w:rPr>
          <w:rtl/>
          <w:lang w:val="fr-CH"/>
        </w:rPr>
        <w:t xml:space="preserve">طلقة بالمعنى التقليدي، إلا أنها يمكن أن تكون بشكل عام خيارًا جذابًا لأصحاب الملكية الفكرية </w:t>
      </w:r>
      <w:r w:rsidRPr="00F45441">
        <w:rPr>
          <w:rFonts w:hint="cs"/>
          <w:rtl/>
          <w:lang w:val="fr-CH"/>
        </w:rPr>
        <w:t>حينما</w:t>
      </w:r>
      <w:r w:rsidR="00716B8A" w:rsidRPr="00F45441">
        <w:rPr>
          <w:rtl/>
          <w:lang w:val="fr-CH"/>
        </w:rPr>
        <w:t xml:space="preserve"> تكون المعلومات </w:t>
      </w:r>
      <w:r w:rsidRPr="00F45441">
        <w:rPr>
          <w:rFonts w:hint="cs"/>
          <w:rtl/>
          <w:lang w:val="fr-CH"/>
        </w:rPr>
        <w:t>غير قابلة للحماية</w:t>
      </w:r>
      <w:r w:rsidR="00716B8A" w:rsidRPr="00F45441">
        <w:rPr>
          <w:rtl/>
          <w:lang w:val="fr-CH"/>
        </w:rPr>
        <w:t xml:space="preserve"> بموجب حقوق الملكية الفكرية التقليدية أو في الحالات التي يوفر فيها عدم </w:t>
      </w:r>
      <w:r w:rsidRPr="00F45441">
        <w:rPr>
          <w:rFonts w:hint="cs"/>
          <w:rtl/>
          <w:lang w:val="fr-CH"/>
        </w:rPr>
        <w:t>الإفصاح</w:t>
      </w:r>
      <w:r w:rsidR="00716B8A" w:rsidRPr="00F45441">
        <w:rPr>
          <w:rtl/>
          <w:lang w:val="fr-CH"/>
        </w:rPr>
        <w:t xml:space="preserve"> </w:t>
      </w:r>
      <w:r w:rsidRPr="00F45441">
        <w:rPr>
          <w:rFonts w:hint="cs"/>
          <w:rtl/>
          <w:lang w:val="fr-CH"/>
        </w:rPr>
        <w:t>ميزة تجارية</w:t>
      </w:r>
      <w:r w:rsidR="00716B8A" w:rsidRPr="00F45441">
        <w:rPr>
          <w:rtl/>
          <w:lang w:val="fr-CH"/>
        </w:rPr>
        <w:t xml:space="preserve">. وبالنظر إلى أن البيانات </w:t>
      </w:r>
      <w:r w:rsidRPr="00F45441">
        <w:rPr>
          <w:rFonts w:hint="cs"/>
          <w:rtl/>
          <w:lang w:val="fr-CH"/>
        </w:rPr>
        <w:t>تؤدي</w:t>
      </w:r>
      <w:r w:rsidR="00716B8A" w:rsidRPr="00F45441">
        <w:rPr>
          <w:rtl/>
          <w:lang w:val="fr-CH"/>
        </w:rPr>
        <w:t xml:space="preserve"> دورًا حاسمًا في تطوير الذكاء الاصطناعي</w:t>
      </w:r>
      <w:r w:rsidRPr="00F45441">
        <w:rPr>
          <w:rFonts w:hint="cs"/>
          <w:rtl/>
          <w:lang w:val="fr-CH"/>
        </w:rPr>
        <w:t xml:space="preserve"> وتطبيقه</w:t>
      </w:r>
      <w:r w:rsidR="00716B8A" w:rsidRPr="00F45441">
        <w:rPr>
          <w:rtl/>
          <w:lang w:val="fr-CH"/>
        </w:rPr>
        <w:t xml:space="preserve"> (انظر الفقرة 28)</w:t>
      </w:r>
      <w:r w:rsidRPr="00F45441">
        <w:rPr>
          <w:rFonts w:hint="cs"/>
          <w:rtl/>
          <w:lang w:val="fr-CH"/>
        </w:rPr>
        <w:t>،</w:t>
      </w:r>
      <w:r w:rsidR="00716B8A" w:rsidRPr="00F45441">
        <w:rPr>
          <w:rtl/>
          <w:lang w:val="fr-CH"/>
        </w:rPr>
        <w:t xml:space="preserve"> فإن التطور السريع لمجال الذكاء الاصطناعي قد لا </w:t>
      </w:r>
      <w:r w:rsidR="00C3434D" w:rsidRPr="00F45441">
        <w:rPr>
          <w:rFonts w:hint="cs"/>
          <w:rtl/>
          <w:lang w:val="fr-CH" w:bidi="ar-EG"/>
        </w:rPr>
        <w:t>يسوغ</w:t>
      </w:r>
      <w:r w:rsidR="00716B8A" w:rsidRPr="00F45441">
        <w:rPr>
          <w:rtl/>
          <w:lang w:val="fr-CH"/>
        </w:rPr>
        <w:t xml:space="preserve"> دفع رسوم تسجيل </w:t>
      </w:r>
      <w:r w:rsidR="00C3434D" w:rsidRPr="00F45441">
        <w:rPr>
          <w:rFonts w:hint="cs"/>
          <w:rtl/>
          <w:lang w:val="fr-CH"/>
        </w:rPr>
        <w:t>الملكية الفكرية، كما أن</w:t>
      </w:r>
      <w:r w:rsidR="00716B8A" w:rsidRPr="00F45441">
        <w:rPr>
          <w:rtl/>
          <w:lang w:val="fr-CH"/>
        </w:rPr>
        <w:t xml:space="preserve"> حقيقة أن الذكاء الاصطناعي </w:t>
      </w:r>
      <w:r w:rsidR="00C3434D" w:rsidRPr="00F45441">
        <w:rPr>
          <w:rFonts w:hint="cs"/>
          <w:rtl/>
          <w:lang w:val="fr-CH"/>
        </w:rPr>
        <w:t xml:space="preserve">تكنولوجيا </w:t>
      </w:r>
      <w:r w:rsidR="00716B8A" w:rsidRPr="00F45441">
        <w:rPr>
          <w:rtl/>
          <w:lang w:val="fr-CH"/>
        </w:rPr>
        <w:t xml:space="preserve">يصعب بشكل عام </w:t>
      </w:r>
      <w:r w:rsidR="00C3434D" w:rsidRPr="00F45441">
        <w:rPr>
          <w:rFonts w:hint="cs"/>
          <w:rtl/>
          <w:lang w:val="fr-CH"/>
        </w:rPr>
        <w:t xml:space="preserve">إخضاعها للهندسة العكسية تؤدي إلى </w:t>
      </w:r>
      <w:r w:rsidR="00716B8A" w:rsidRPr="00F45441">
        <w:rPr>
          <w:rtl/>
          <w:lang w:val="fr-CH"/>
        </w:rPr>
        <w:t>الاعتماد على الأسرار التجارية بشكل متزايد لحماية الاستثمار في جمع البيانات</w:t>
      </w:r>
      <w:r w:rsidR="00C3434D" w:rsidRPr="00F45441">
        <w:rPr>
          <w:rFonts w:hint="cs"/>
          <w:rtl/>
          <w:lang w:val="fr-CH"/>
        </w:rPr>
        <w:t xml:space="preserve"> </w:t>
      </w:r>
      <w:r w:rsidR="00716B8A" w:rsidRPr="00F45441">
        <w:rPr>
          <w:rtl/>
          <w:lang w:val="fr-CH"/>
        </w:rPr>
        <w:t>والابتكارات</w:t>
      </w:r>
      <w:r w:rsidR="00C3434D" w:rsidRPr="00F45441">
        <w:rPr>
          <w:rFonts w:hint="cs"/>
          <w:rtl/>
          <w:lang w:val="fr-CH"/>
        </w:rPr>
        <w:t xml:space="preserve"> وتنظيمها</w:t>
      </w:r>
      <w:r w:rsidR="00716B8A" w:rsidRPr="00F45441">
        <w:rPr>
          <w:rtl/>
          <w:lang w:val="fr-CH"/>
        </w:rPr>
        <w:t xml:space="preserve"> في مجال الذكاء الاصطناعي.</w:t>
      </w:r>
    </w:p>
    <w:p w:rsidR="00716B8A" w:rsidRPr="00F45441" w:rsidRDefault="00C53C76" w:rsidP="00716B8A">
      <w:pPr>
        <w:pStyle w:val="ONUMA"/>
        <w:numPr>
          <w:ilvl w:val="0"/>
          <w:numId w:val="11"/>
        </w:numPr>
        <w:rPr>
          <w:rtl/>
          <w:lang w:val="fr-CH"/>
        </w:rPr>
      </w:pPr>
      <w:r w:rsidRPr="00F45441">
        <w:rPr>
          <w:rFonts w:hint="cs"/>
          <w:rtl/>
          <w:lang w:val="fr-CH"/>
        </w:rPr>
        <w:t>و</w:t>
      </w:r>
      <w:r w:rsidR="00716B8A" w:rsidRPr="00F45441">
        <w:rPr>
          <w:rtl/>
          <w:lang w:val="fr-CH"/>
        </w:rPr>
        <w:t xml:space="preserve">من </w:t>
      </w:r>
      <w:r w:rsidR="00C3434D" w:rsidRPr="00F45441">
        <w:rPr>
          <w:rFonts w:hint="cs"/>
          <w:rtl/>
          <w:lang w:val="fr-CH"/>
        </w:rPr>
        <w:t>ناحية</w:t>
      </w:r>
      <w:r w:rsidR="00716B8A" w:rsidRPr="00F45441">
        <w:rPr>
          <w:rtl/>
          <w:lang w:val="fr-CH"/>
        </w:rPr>
        <w:t xml:space="preserve">، يوفر استخدام الأسرار التجارية في مجال الذكاء الاصطناعي حافزًا للابتكار في مجال الذكاء الاصطناعي ويعطي إطارًا ويقينًا قانونيًا </w:t>
      </w:r>
      <w:r w:rsidR="00DB4837" w:rsidRPr="00F45441">
        <w:rPr>
          <w:rFonts w:hint="cs"/>
          <w:rtl/>
          <w:lang w:val="fr-CH"/>
        </w:rPr>
        <w:t>لتقاسم ا</w:t>
      </w:r>
      <w:r w:rsidR="00716B8A" w:rsidRPr="00F45441">
        <w:rPr>
          <w:rtl/>
          <w:lang w:val="fr-CH"/>
        </w:rPr>
        <w:t xml:space="preserve">لمعلومات </w:t>
      </w:r>
      <w:r w:rsidR="00DB4837" w:rsidRPr="00F45441">
        <w:rPr>
          <w:rFonts w:hint="cs"/>
          <w:rtl/>
          <w:lang w:val="fr-CH"/>
        </w:rPr>
        <w:t>و</w:t>
      </w:r>
      <w:r w:rsidR="00716B8A" w:rsidRPr="00F45441">
        <w:rPr>
          <w:rtl/>
          <w:lang w:val="fr-CH"/>
        </w:rPr>
        <w:t xml:space="preserve">البيانات </w:t>
      </w:r>
      <w:r w:rsidR="00DB4837" w:rsidRPr="00F45441">
        <w:rPr>
          <w:rFonts w:hint="cs"/>
          <w:rtl/>
          <w:lang w:val="fr-CH"/>
        </w:rPr>
        <w:t>على نحو مراقب</w:t>
      </w:r>
      <w:r w:rsidR="00716B8A" w:rsidRPr="00F45441">
        <w:rPr>
          <w:rtl/>
          <w:lang w:val="fr-CH"/>
        </w:rPr>
        <w:t xml:space="preserve"> بين أطراف </w:t>
      </w:r>
      <w:r w:rsidR="00DB4837" w:rsidRPr="00F45441">
        <w:rPr>
          <w:rFonts w:hint="cs"/>
          <w:rtl/>
          <w:lang w:val="fr-CH"/>
        </w:rPr>
        <w:t>بعينها</w:t>
      </w:r>
      <w:r w:rsidR="00716B8A" w:rsidRPr="00F45441">
        <w:rPr>
          <w:rtl/>
          <w:lang w:val="fr-CH"/>
        </w:rPr>
        <w:t xml:space="preserve">. </w:t>
      </w:r>
      <w:r w:rsidR="00DB4837" w:rsidRPr="00F45441">
        <w:rPr>
          <w:rFonts w:hint="cs"/>
          <w:rtl/>
          <w:lang w:val="fr-CH"/>
        </w:rPr>
        <w:t>وباعتبار</w:t>
      </w:r>
      <w:r w:rsidR="00716B8A" w:rsidRPr="00F45441">
        <w:rPr>
          <w:rtl/>
          <w:lang w:val="fr-CH"/>
        </w:rPr>
        <w:t xml:space="preserve"> سلاسل القيمة العالمية المعقدة غالبًا وعدد الكيانات المشاركة في مجال الذكاء الاصطناعي، مثل مطوري </w:t>
      </w:r>
      <w:r w:rsidR="00DB4837" w:rsidRPr="00F45441">
        <w:rPr>
          <w:rFonts w:hint="cs"/>
          <w:rtl/>
          <w:lang w:val="fr-CH"/>
        </w:rPr>
        <w:t>البرمجيات</w:t>
      </w:r>
      <w:r w:rsidR="00716B8A" w:rsidRPr="00F45441">
        <w:rPr>
          <w:rtl/>
          <w:lang w:val="fr-CH"/>
        </w:rPr>
        <w:t xml:space="preserve"> وعلماء الكمبيوتر ومؤسسات البحث والكيانات الخاصة ومنتجي البيانات وم</w:t>
      </w:r>
      <w:r w:rsidR="00DB4837" w:rsidRPr="00F45441">
        <w:rPr>
          <w:rFonts w:hint="cs"/>
          <w:rtl/>
          <w:lang w:val="fr-CH"/>
        </w:rPr>
        <w:t>ست</w:t>
      </w:r>
      <w:r w:rsidR="00716B8A" w:rsidRPr="00F45441">
        <w:rPr>
          <w:rtl/>
          <w:lang w:val="fr-CH"/>
        </w:rPr>
        <w:t xml:space="preserve">ضيفي البيانات، توفر الأسرار التجارية الأساس </w:t>
      </w:r>
      <w:r w:rsidR="00DB4837" w:rsidRPr="00F45441">
        <w:rPr>
          <w:rFonts w:hint="cs"/>
          <w:rtl/>
          <w:lang w:val="fr-CH"/>
        </w:rPr>
        <w:t>للإفصاح على نحو مراقب عن ال</w:t>
      </w:r>
      <w:r w:rsidR="00716B8A" w:rsidRPr="00F45441">
        <w:rPr>
          <w:rtl/>
          <w:lang w:val="fr-CH"/>
        </w:rPr>
        <w:t xml:space="preserve">معلومات </w:t>
      </w:r>
      <w:r w:rsidR="00DB4837" w:rsidRPr="00F45441">
        <w:rPr>
          <w:rFonts w:hint="cs"/>
          <w:rtl/>
          <w:lang w:val="fr-CH"/>
        </w:rPr>
        <w:t>التي دون ذلك ستعتبر سرية</w:t>
      </w:r>
      <w:r w:rsidR="00716B8A" w:rsidRPr="00F45441">
        <w:rPr>
          <w:rtl/>
          <w:lang w:val="fr-CH"/>
        </w:rPr>
        <w:t xml:space="preserve"> </w:t>
      </w:r>
      <w:r w:rsidR="00DB4837" w:rsidRPr="00F45441">
        <w:rPr>
          <w:rFonts w:hint="cs"/>
          <w:rtl/>
          <w:lang w:val="fr-CH"/>
        </w:rPr>
        <w:t>ومن ثم فهي تعزز</w:t>
      </w:r>
      <w:r w:rsidR="00716B8A" w:rsidRPr="00F45441">
        <w:rPr>
          <w:rtl/>
          <w:lang w:val="fr-CH"/>
        </w:rPr>
        <w:t xml:space="preserve"> التعاون. </w:t>
      </w:r>
      <w:r w:rsidR="00DB4837" w:rsidRPr="00F45441">
        <w:rPr>
          <w:rFonts w:hint="cs"/>
          <w:rtl/>
          <w:lang w:val="fr-CH"/>
        </w:rPr>
        <w:t>و</w:t>
      </w:r>
      <w:r w:rsidR="00716B8A" w:rsidRPr="00F45441">
        <w:rPr>
          <w:rtl/>
          <w:lang w:val="fr-CH"/>
        </w:rPr>
        <w:t xml:space="preserve">من ناحية أخرى، يساهم </w:t>
      </w:r>
      <w:r w:rsidR="00DB4837" w:rsidRPr="00F45441">
        <w:rPr>
          <w:rFonts w:hint="cs"/>
          <w:rtl/>
          <w:lang w:val="fr-CH"/>
        </w:rPr>
        <w:t>غياب</w:t>
      </w:r>
      <w:r w:rsidR="00716B8A" w:rsidRPr="00F45441">
        <w:rPr>
          <w:rtl/>
          <w:lang w:val="fr-CH"/>
        </w:rPr>
        <w:t xml:space="preserve"> الإفصاح </w:t>
      </w:r>
      <w:proofErr w:type="gramStart"/>
      <w:r w:rsidR="00716B8A" w:rsidRPr="00F45441">
        <w:rPr>
          <w:rtl/>
          <w:lang w:val="fr-CH"/>
        </w:rPr>
        <w:t>في ما</w:t>
      </w:r>
      <w:proofErr w:type="gramEnd"/>
      <w:r w:rsidR="00716B8A" w:rsidRPr="00F45441">
        <w:rPr>
          <w:rtl/>
          <w:lang w:val="fr-CH"/>
        </w:rPr>
        <w:t xml:space="preserve"> يسمى بمشكلة الصندوق الأسود (انظر أيضًا الفقرة 19</w:t>
      </w:r>
      <w:r w:rsidR="00DB4837" w:rsidRPr="00F45441">
        <w:rPr>
          <w:rFonts w:hint="cs"/>
          <w:rtl/>
          <w:lang w:val="fr-CH"/>
        </w:rPr>
        <w:t xml:space="preserve">"5" </w:t>
      </w:r>
      <w:r w:rsidR="00716B8A" w:rsidRPr="00F45441">
        <w:rPr>
          <w:rtl/>
          <w:lang w:val="fr-CH"/>
        </w:rPr>
        <w:t xml:space="preserve">ومن المحتمل أن يشكل عقبة أمام </w:t>
      </w:r>
      <w:r w:rsidR="00DB4837" w:rsidRPr="00F45441">
        <w:rPr>
          <w:rFonts w:hint="cs"/>
          <w:rtl/>
          <w:lang w:val="fr-CH"/>
        </w:rPr>
        <w:t>إتاحة</w:t>
      </w:r>
      <w:r w:rsidR="00716B8A" w:rsidRPr="00F45441">
        <w:rPr>
          <w:rtl/>
          <w:lang w:val="fr-CH"/>
        </w:rPr>
        <w:t xml:space="preserve"> </w:t>
      </w:r>
      <w:r w:rsidR="00DB4837" w:rsidRPr="00F45441">
        <w:rPr>
          <w:rFonts w:hint="cs"/>
          <w:rtl/>
          <w:lang w:val="fr-CH"/>
        </w:rPr>
        <w:t>تقاسم</w:t>
      </w:r>
      <w:r w:rsidR="00716B8A" w:rsidRPr="00F45441">
        <w:rPr>
          <w:rtl/>
          <w:lang w:val="fr-CH"/>
        </w:rPr>
        <w:t xml:space="preserve"> البيانات.</w:t>
      </w:r>
    </w:p>
    <w:p w:rsidR="00716B8A" w:rsidRPr="00F45441" w:rsidRDefault="00C53C76" w:rsidP="00B07DE2">
      <w:pPr>
        <w:pStyle w:val="ONUMA"/>
        <w:numPr>
          <w:ilvl w:val="0"/>
          <w:numId w:val="11"/>
        </w:numPr>
        <w:rPr>
          <w:rtl/>
          <w:lang w:val="fr-CH"/>
        </w:rPr>
      </w:pPr>
      <w:r w:rsidRPr="00F45441">
        <w:rPr>
          <w:rFonts w:hint="cs"/>
          <w:rtl/>
          <w:lang w:val="fr-CH"/>
        </w:rPr>
        <w:t>و</w:t>
      </w:r>
      <w:r w:rsidR="00B07DE2">
        <w:rPr>
          <w:rtl/>
          <w:lang w:val="fr-CH"/>
        </w:rPr>
        <w:t xml:space="preserve">بينما </w:t>
      </w:r>
      <w:r w:rsidR="00B07DE2">
        <w:rPr>
          <w:rFonts w:hint="cs"/>
          <w:rtl/>
          <w:lang w:val="fr-CH"/>
        </w:rPr>
        <w:t>ت</w:t>
      </w:r>
      <w:r w:rsidR="00716B8A" w:rsidRPr="00F45441">
        <w:rPr>
          <w:rtl/>
          <w:lang w:val="fr-CH"/>
        </w:rPr>
        <w:t xml:space="preserve">طرح </w:t>
      </w:r>
      <w:r w:rsidR="00B07DE2">
        <w:rPr>
          <w:rFonts w:hint="cs"/>
          <w:rtl/>
          <w:lang w:val="fr-CH"/>
        </w:rPr>
        <w:t>قوانين</w:t>
      </w:r>
      <w:r w:rsidR="00716B8A" w:rsidRPr="00F45441">
        <w:rPr>
          <w:rtl/>
          <w:lang w:val="fr-CH"/>
        </w:rPr>
        <w:t xml:space="preserve"> الأسرار التجارية </w:t>
      </w:r>
      <w:r w:rsidR="00B07DE2">
        <w:rPr>
          <w:rFonts w:hint="cs"/>
          <w:rtl/>
          <w:lang w:val="fr-CH"/>
        </w:rPr>
        <w:t xml:space="preserve">أو حماية المعلومات السرية </w:t>
      </w:r>
      <w:r w:rsidR="00716B8A" w:rsidRPr="00F45441">
        <w:rPr>
          <w:rtl/>
          <w:lang w:val="fr-CH"/>
        </w:rPr>
        <w:t xml:space="preserve">العديد من الأسئلة </w:t>
      </w:r>
      <w:r w:rsidR="00B07DE2">
        <w:rPr>
          <w:rFonts w:hint="cs"/>
          <w:rtl/>
          <w:lang w:val="fr-CH"/>
        </w:rPr>
        <w:t>ذات الطابع العام</w:t>
      </w:r>
      <w:r w:rsidR="00716B8A" w:rsidRPr="00F45441">
        <w:rPr>
          <w:rtl/>
          <w:lang w:val="fr-CH"/>
        </w:rPr>
        <w:t xml:space="preserve">، فإن القضايا الخاصة </w:t>
      </w:r>
      <w:r w:rsidR="00DB4837" w:rsidRPr="00F45441">
        <w:rPr>
          <w:rFonts w:hint="cs"/>
          <w:rtl/>
          <w:lang w:val="fr-CH"/>
        </w:rPr>
        <w:t>بحقل</w:t>
      </w:r>
      <w:r w:rsidR="00716B8A" w:rsidRPr="00F45441">
        <w:rPr>
          <w:rtl/>
          <w:lang w:val="fr-CH"/>
        </w:rPr>
        <w:t xml:space="preserve"> الذكاء الاصطناعي وسياسة الملكية الفكرية هي:</w:t>
      </w:r>
    </w:p>
    <w:p w:rsidR="00716B8A" w:rsidRPr="00F45441" w:rsidRDefault="00B757EC" w:rsidP="00D07BCB">
      <w:pPr>
        <w:pStyle w:val="Heading4"/>
        <w:rPr>
          <w:rtl/>
          <w:lang w:val="fr-CH"/>
        </w:rPr>
      </w:pPr>
      <w:r w:rsidRPr="00F45441">
        <w:rPr>
          <w:rFonts w:hint="cs"/>
          <w:rtl/>
          <w:lang w:val="fr-CH"/>
        </w:rPr>
        <w:lastRenderedPageBreak/>
        <w:t>القضية 14: الأسرار التجارية</w:t>
      </w:r>
    </w:p>
    <w:p w:rsidR="00716B8A" w:rsidRPr="00F45441" w:rsidRDefault="00716B8A" w:rsidP="00D07BCB">
      <w:pPr>
        <w:pStyle w:val="ONUMA"/>
        <w:numPr>
          <w:ilvl w:val="1"/>
          <w:numId w:val="11"/>
        </w:numPr>
        <w:rPr>
          <w:rtl/>
          <w:lang w:val="fr-CH"/>
        </w:rPr>
      </w:pPr>
      <w:r w:rsidRPr="00F45441">
        <w:rPr>
          <w:rtl/>
          <w:lang w:val="fr-CH"/>
        </w:rPr>
        <w:t xml:space="preserve">هل يحقق قانون الأسرار التجارية الحالي التوازن الصحيح بين حماية الابتكارات في مجال الذكاء الاصطناعي والمصالح المشروعة </w:t>
      </w:r>
      <w:r w:rsidR="00DB4837" w:rsidRPr="00F45441">
        <w:rPr>
          <w:rFonts w:hint="cs"/>
          <w:rtl/>
          <w:lang w:val="fr-CH"/>
        </w:rPr>
        <w:t>للغير</w:t>
      </w:r>
      <w:r w:rsidRPr="00F45441">
        <w:rPr>
          <w:rtl/>
          <w:lang w:val="fr-CH"/>
        </w:rPr>
        <w:t xml:space="preserve"> في الوصول إلى بيانات وخوارزميات معينة؟</w:t>
      </w:r>
    </w:p>
    <w:p w:rsidR="00716B8A" w:rsidRPr="00F45441" w:rsidRDefault="00716B8A" w:rsidP="00D07BCB">
      <w:pPr>
        <w:pStyle w:val="ONUMA"/>
        <w:numPr>
          <w:ilvl w:val="1"/>
          <w:numId w:val="11"/>
        </w:numPr>
        <w:rPr>
          <w:rtl/>
          <w:lang w:val="fr-CH"/>
        </w:rPr>
      </w:pPr>
      <w:r w:rsidRPr="00F45441">
        <w:rPr>
          <w:rtl/>
          <w:lang w:val="fr-CH"/>
        </w:rPr>
        <w:t xml:space="preserve">هل </w:t>
      </w:r>
      <w:r w:rsidR="00DB4837" w:rsidRPr="00F45441">
        <w:rPr>
          <w:rFonts w:hint="cs"/>
          <w:rtl/>
          <w:lang w:val="fr-CH"/>
        </w:rPr>
        <w:t>تنبغي</w:t>
      </w:r>
      <w:r w:rsidRPr="00F45441">
        <w:rPr>
          <w:rtl/>
          <w:lang w:val="fr-CH"/>
        </w:rPr>
        <w:t xml:space="preserve"> حماية البيانات وتطبيقات الذكاء الاصطناعي من خلال الأسرار التجارية أم أن </w:t>
      </w:r>
      <w:r w:rsidR="0013714D" w:rsidRPr="00F45441">
        <w:rPr>
          <w:rFonts w:hint="cs"/>
          <w:rtl/>
          <w:lang w:val="fr-CH"/>
        </w:rPr>
        <w:t>ثمة</w:t>
      </w:r>
      <w:r w:rsidRPr="00F45441">
        <w:rPr>
          <w:rtl/>
          <w:lang w:val="fr-CH"/>
        </w:rPr>
        <w:t xml:space="preserve"> مصلحة اجتماعية أو أخلاقية</w:t>
      </w:r>
      <w:r w:rsidR="0013714D" w:rsidRPr="00F45441">
        <w:rPr>
          <w:rStyle w:val="FootnoteReference"/>
          <w:rtl/>
          <w:lang w:val="fr-CH"/>
        </w:rPr>
        <w:footnoteReference w:id="9"/>
      </w:r>
      <w:r w:rsidRPr="00F45441">
        <w:rPr>
          <w:rtl/>
          <w:lang w:val="fr-CH"/>
        </w:rPr>
        <w:t xml:space="preserve"> </w:t>
      </w:r>
      <w:r w:rsidR="0013714D" w:rsidRPr="00F45441">
        <w:rPr>
          <w:rFonts w:hint="cs"/>
          <w:rtl/>
          <w:lang w:val="fr-CH"/>
        </w:rPr>
        <w:t xml:space="preserve">في </w:t>
      </w:r>
      <w:r w:rsidRPr="00F45441">
        <w:rPr>
          <w:rtl/>
          <w:lang w:val="fr-CH"/>
        </w:rPr>
        <w:t xml:space="preserve">تجاوز </w:t>
      </w:r>
      <w:r w:rsidR="0013714D" w:rsidRPr="00F45441">
        <w:rPr>
          <w:rFonts w:hint="cs"/>
          <w:rtl/>
          <w:lang w:val="fr-CH"/>
        </w:rPr>
        <w:t>ال</w:t>
      </w:r>
      <w:r w:rsidRPr="00F45441">
        <w:rPr>
          <w:rtl/>
          <w:lang w:val="fr-CH"/>
        </w:rPr>
        <w:t xml:space="preserve">حماية </w:t>
      </w:r>
      <w:r w:rsidR="0013714D" w:rsidRPr="00F45441">
        <w:rPr>
          <w:rFonts w:hint="cs"/>
          <w:rtl/>
          <w:lang w:val="fr-CH"/>
        </w:rPr>
        <w:t>الحالية ل</w:t>
      </w:r>
      <w:r w:rsidRPr="00F45441">
        <w:rPr>
          <w:rtl/>
          <w:lang w:val="fr-CH"/>
        </w:rPr>
        <w:t>لأسرار التجارية؟</w:t>
      </w:r>
    </w:p>
    <w:p w:rsidR="00716B8A" w:rsidRPr="00F45441" w:rsidRDefault="00716B8A" w:rsidP="00D07BCB">
      <w:pPr>
        <w:pStyle w:val="ONUMA"/>
        <w:numPr>
          <w:ilvl w:val="1"/>
          <w:numId w:val="11"/>
        </w:numPr>
        <w:rPr>
          <w:rtl/>
          <w:lang w:val="fr-CH"/>
        </w:rPr>
      </w:pPr>
      <w:r w:rsidRPr="00F45441">
        <w:rPr>
          <w:rtl/>
          <w:lang w:val="fr-CH"/>
        </w:rPr>
        <w:t>إذا كان</w:t>
      </w:r>
      <w:r w:rsidR="0013714D" w:rsidRPr="00F45441">
        <w:rPr>
          <w:rFonts w:hint="cs"/>
          <w:rtl/>
          <w:lang w:val="fr-CH"/>
        </w:rPr>
        <w:t>ت</w:t>
      </w:r>
      <w:r w:rsidRPr="00F45441">
        <w:rPr>
          <w:rtl/>
          <w:lang w:val="fr-CH"/>
        </w:rPr>
        <w:t xml:space="preserve"> لا </w:t>
      </w:r>
      <w:r w:rsidR="0013714D" w:rsidRPr="00F45441">
        <w:rPr>
          <w:rFonts w:hint="cs"/>
          <w:rtl/>
          <w:lang w:val="fr-CH" w:bidi="ar-EG"/>
        </w:rPr>
        <w:t>تنبغي</w:t>
      </w:r>
      <w:r w:rsidRPr="00F45441">
        <w:rPr>
          <w:rtl/>
          <w:lang w:val="fr-CH"/>
        </w:rPr>
        <w:t xml:space="preserve"> حماية البيانات وتطبيقات الذكاء الاصطناعي </w:t>
      </w:r>
      <w:r w:rsidR="0013714D" w:rsidRPr="00F45441">
        <w:rPr>
          <w:rFonts w:hint="cs"/>
          <w:rtl/>
          <w:lang w:val="fr-CH"/>
        </w:rPr>
        <w:t>بموجب الأسرار التجارية</w:t>
      </w:r>
      <w:r w:rsidRPr="00F45441">
        <w:rPr>
          <w:rtl/>
          <w:lang w:val="fr-CH"/>
        </w:rPr>
        <w:t>، فهل ينبغي أن يقتصر أي استثناء</w:t>
      </w:r>
      <w:r w:rsidR="0013714D" w:rsidRPr="00F45441">
        <w:rPr>
          <w:rFonts w:hint="cs"/>
          <w:rtl/>
          <w:lang w:val="fr-CH"/>
        </w:rPr>
        <w:t xml:space="preserve"> من هذا القبيل</w:t>
      </w:r>
      <w:r w:rsidRPr="00F45441">
        <w:rPr>
          <w:rtl/>
          <w:lang w:val="fr-CH"/>
        </w:rPr>
        <w:t xml:space="preserve"> على مجالات معينة من الذكاء الاصطناعي، مثل البيانات والتطبيقات المستخدمة في </w:t>
      </w:r>
      <w:r w:rsidR="0013714D" w:rsidRPr="00F45441">
        <w:rPr>
          <w:rFonts w:hint="cs"/>
          <w:rtl/>
          <w:lang w:val="fr-CH"/>
        </w:rPr>
        <w:t>اتخاذ</w:t>
      </w:r>
      <w:r w:rsidRPr="00F45441">
        <w:rPr>
          <w:rtl/>
          <w:lang w:val="fr-CH"/>
        </w:rPr>
        <w:t xml:space="preserve"> القرار</w:t>
      </w:r>
      <w:r w:rsidR="0013714D" w:rsidRPr="00F45441">
        <w:rPr>
          <w:rFonts w:hint="cs"/>
          <w:rtl/>
          <w:lang w:val="fr-CH"/>
        </w:rPr>
        <w:t>ات</w:t>
      </w:r>
      <w:r w:rsidRPr="00F45441">
        <w:rPr>
          <w:rtl/>
          <w:lang w:val="fr-CH"/>
        </w:rPr>
        <w:t xml:space="preserve"> القضائي</w:t>
      </w:r>
      <w:r w:rsidR="0013714D" w:rsidRPr="00F45441">
        <w:rPr>
          <w:rFonts w:hint="cs"/>
          <w:rtl/>
          <w:lang w:val="fr-CH"/>
        </w:rPr>
        <w:t>ة</w:t>
      </w:r>
      <w:r w:rsidRPr="00F45441">
        <w:rPr>
          <w:rtl/>
          <w:lang w:val="fr-CH"/>
        </w:rPr>
        <w:t>؟</w:t>
      </w:r>
    </w:p>
    <w:p w:rsidR="00716B8A" w:rsidRPr="00F45441" w:rsidRDefault="0013714D" w:rsidP="00D07BCB">
      <w:pPr>
        <w:pStyle w:val="ONUMA"/>
        <w:numPr>
          <w:ilvl w:val="1"/>
          <w:numId w:val="11"/>
        </w:numPr>
        <w:rPr>
          <w:rtl/>
          <w:lang w:val="fr-CH"/>
        </w:rPr>
      </w:pPr>
      <w:r w:rsidRPr="00F45441">
        <w:rPr>
          <w:rtl/>
          <w:lang w:val="fr-CH"/>
        </w:rPr>
        <w:t>إذا كان</w:t>
      </w:r>
      <w:r w:rsidRPr="00F45441">
        <w:rPr>
          <w:rFonts w:hint="cs"/>
          <w:rtl/>
          <w:lang w:val="fr-CH"/>
        </w:rPr>
        <w:t>ت</w:t>
      </w:r>
      <w:r w:rsidRPr="00F45441">
        <w:rPr>
          <w:rtl/>
          <w:lang w:val="fr-CH"/>
        </w:rPr>
        <w:t xml:space="preserve"> لا </w:t>
      </w:r>
      <w:r w:rsidRPr="00F45441">
        <w:rPr>
          <w:rFonts w:hint="cs"/>
          <w:rtl/>
          <w:lang w:val="fr-CH" w:bidi="ar-EG"/>
        </w:rPr>
        <w:t>تنبغي</w:t>
      </w:r>
      <w:r w:rsidRPr="00F45441">
        <w:rPr>
          <w:rtl/>
          <w:lang w:val="fr-CH"/>
        </w:rPr>
        <w:t xml:space="preserve"> حماية البيانات وتطبيقات الذكاء الاصطناعي </w:t>
      </w:r>
      <w:r w:rsidRPr="00F45441">
        <w:rPr>
          <w:rFonts w:hint="cs"/>
          <w:rtl/>
          <w:lang w:val="fr-CH"/>
        </w:rPr>
        <w:t>بموجب الأسرار التجارية</w:t>
      </w:r>
      <w:r w:rsidR="00716B8A" w:rsidRPr="00F45441">
        <w:rPr>
          <w:rtl/>
          <w:lang w:val="fr-CH"/>
        </w:rPr>
        <w:t xml:space="preserve">، هل </w:t>
      </w:r>
      <w:r w:rsidR="009812E5" w:rsidRPr="00F45441">
        <w:rPr>
          <w:rFonts w:hint="cs"/>
          <w:rtl/>
          <w:lang w:val="fr-CH"/>
        </w:rPr>
        <w:t>تنبغي</w:t>
      </w:r>
      <w:r w:rsidR="00716B8A" w:rsidRPr="00F45441">
        <w:rPr>
          <w:rtl/>
          <w:lang w:val="fr-CH"/>
        </w:rPr>
        <w:t xml:space="preserve"> حماية البيانات وتطبيقات الذكاء الاصطناعي بحقوق </w:t>
      </w:r>
      <w:r w:rsidR="009812E5" w:rsidRPr="00F45441">
        <w:rPr>
          <w:rFonts w:hint="cs"/>
          <w:rtl/>
          <w:lang w:val="fr-CH"/>
        </w:rPr>
        <w:t>م</w:t>
      </w:r>
      <w:r w:rsidR="00716B8A" w:rsidRPr="00F45441">
        <w:rPr>
          <w:rtl/>
          <w:lang w:val="fr-CH"/>
        </w:rPr>
        <w:t>لكية فكرية أخرى؟</w:t>
      </w:r>
    </w:p>
    <w:p w:rsidR="00716B8A" w:rsidRPr="00F45441" w:rsidRDefault="009812E5" w:rsidP="00B07DE2">
      <w:pPr>
        <w:pStyle w:val="ONUMA"/>
        <w:numPr>
          <w:ilvl w:val="1"/>
          <w:numId w:val="11"/>
        </w:numPr>
        <w:rPr>
          <w:rtl/>
          <w:lang w:val="fr-CH"/>
        </w:rPr>
      </w:pPr>
      <w:r w:rsidRPr="00F45441">
        <w:rPr>
          <w:rtl/>
          <w:lang w:val="fr-CH"/>
        </w:rPr>
        <w:t>إذا كان</w:t>
      </w:r>
      <w:r w:rsidRPr="00F45441">
        <w:rPr>
          <w:rFonts w:hint="cs"/>
          <w:rtl/>
          <w:lang w:val="fr-CH"/>
        </w:rPr>
        <w:t>ت</w:t>
      </w:r>
      <w:r w:rsidRPr="00F45441">
        <w:rPr>
          <w:rtl/>
          <w:lang w:val="fr-CH"/>
        </w:rPr>
        <w:t xml:space="preserve"> </w:t>
      </w:r>
      <w:r w:rsidRPr="00F45441">
        <w:rPr>
          <w:rFonts w:hint="cs"/>
          <w:rtl/>
          <w:lang w:val="fr-CH" w:bidi="ar-EG"/>
        </w:rPr>
        <w:t>تنبغي</w:t>
      </w:r>
      <w:r w:rsidRPr="00F45441">
        <w:rPr>
          <w:rtl/>
          <w:lang w:val="fr-CH"/>
        </w:rPr>
        <w:t xml:space="preserve"> حماية البيانات وتطبيقات الذكاء الاصطناعي </w:t>
      </w:r>
      <w:r w:rsidRPr="00F45441">
        <w:rPr>
          <w:rFonts w:hint="cs"/>
          <w:rtl/>
          <w:lang w:val="fr-CH"/>
        </w:rPr>
        <w:t>بموجب الأسرار التجارية</w:t>
      </w:r>
      <w:r w:rsidR="00716B8A" w:rsidRPr="00F45441">
        <w:rPr>
          <w:rtl/>
          <w:lang w:val="fr-CH"/>
        </w:rPr>
        <w:t xml:space="preserve">، فهل ينبغي أن تكون </w:t>
      </w:r>
      <w:r w:rsidRPr="00F45441">
        <w:rPr>
          <w:rFonts w:hint="cs"/>
          <w:rtl/>
          <w:lang w:val="fr-CH"/>
        </w:rPr>
        <w:t>ثمة</w:t>
      </w:r>
      <w:r w:rsidR="00716B8A" w:rsidRPr="00F45441">
        <w:rPr>
          <w:rtl/>
          <w:lang w:val="fr-CH"/>
        </w:rPr>
        <w:t xml:space="preserve"> آلية </w:t>
      </w:r>
      <w:r w:rsidR="00B07DE2">
        <w:rPr>
          <w:rFonts w:hint="cs"/>
          <w:rtl/>
          <w:lang w:val="fr-CH"/>
        </w:rPr>
        <w:t>للدعم بالأدلة وآليات عملية للحفاظ على سرية الأسرار التجارية</w:t>
      </w:r>
      <w:r w:rsidR="00716B8A" w:rsidRPr="00F45441">
        <w:rPr>
          <w:rtl/>
          <w:lang w:val="fr-CH"/>
        </w:rPr>
        <w:t>؟</w:t>
      </w:r>
    </w:p>
    <w:p w:rsidR="00716B8A" w:rsidRPr="00F45441" w:rsidRDefault="009812E5" w:rsidP="00B07DE2">
      <w:pPr>
        <w:pStyle w:val="ONUMA"/>
        <w:numPr>
          <w:ilvl w:val="1"/>
          <w:numId w:val="11"/>
        </w:numPr>
        <w:rPr>
          <w:rtl/>
          <w:lang w:val="fr-CH"/>
        </w:rPr>
      </w:pPr>
      <w:r w:rsidRPr="00F45441">
        <w:rPr>
          <w:rFonts w:hint="cs"/>
          <w:rtl/>
          <w:lang w:val="fr-CH"/>
        </w:rPr>
        <w:t>باعتبار</w:t>
      </w:r>
      <w:r w:rsidR="00716B8A" w:rsidRPr="00F45441">
        <w:rPr>
          <w:rtl/>
          <w:lang w:val="fr-CH"/>
        </w:rPr>
        <w:t xml:space="preserve"> </w:t>
      </w:r>
      <w:r w:rsidRPr="00F45441">
        <w:rPr>
          <w:rFonts w:hint="cs"/>
          <w:rtl/>
          <w:lang w:val="fr-CH"/>
        </w:rPr>
        <w:t>ا</w:t>
      </w:r>
      <w:r w:rsidR="00716B8A" w:rsidRPr="00F45441">
        <w:rPr>
          <w:rtl/>
          <w:lang w:val="fr-CH"/>
        </w:rPr>
        <w:t>لأهمية و</w:t>
      </w:r>
      <w:r w:rsidRPr="00F45441">
        <w:rPr>
          <w:rFonts w:hint="cs"/>
          <w:rtl/>
          <w:lang w:val="fr-CH"/>
        </w:rPr>
        <w:t>ال</w:t>
      </w:r>
      <w:r w:rsidR="00716B8A" w:rsidRPr="00F45441">
        <w:rPr>
          <w:rtl/>
          <w:lang w:val="fr-CH"/>
        </w:rPr>
        <w:t xml:space="preserve">نطاق </w:t>
      </w:r>
      <w:r w:rsidRPr="00F45441">
        <w:rPr>
          <w:rFonts w:hint="cs"/>
          <w:rtl/>
          <w:lang w:val="fr-CH"/>
        </w:rPr>
        <w:t>العالميين ل</w:t>
      </w:r>
      <w:r w:rsidR="00716B8A" w:rsidRPr="00F45441">
        <w:rPr>
          <w:rtl/>
          <w:lang w:val="fr-CH"/>
        </w:rPr>
        <w:t xml:space="preserve">تطبيقات الذكاء الاصطناعي، هل </w:t>
      </w:r>
      <w:r w:rsidRPr="00F45441">
        <w:rPr>
          <w:rFonts w:hint="cs"/>
          <w:rtl/>
          <w:lang w:val="fr-CH"/>
        </w:rPr>
        <w:t>تدعو</w:t>
      </w:r>
      <w:r w:rsidR="00716B8A" w:rsidRPr="00F45441">
        <w:rPr>
          <w:rtl/>
          <w:lang w:val="fr-CH"/>
        </w:rPr>
        <w:t xml:space="preserve"> </w:t>
      </w:r>
      <w:r w:rsidRPr="00F45441">
        <w:rPr>
          <w:rFonts w:hint="cs"/>
          <w:rtl/>
          <w:lang w:val="fr-CH"/>
        </w:rPr>
        <w:t>ال</w:t>
      </w:r>
      <w:r w:rsidR="00716B8A" w:rsidRPr="00F45441">
        <w:rPr>
          <w:rtl/>
          <w:lang w:val="fr-CH"/>
        </w:rPr>
        <w:t xml:space="preserve">حاجة </w:t>
      </w:r>
      <w:r w:rsidRPr="00F45441">
        <w:rPr>
          <w:rFonts w:hint="cs"/>
          <w:rtl/>
          <w:lang w:val="fr-CH"/>
        </w:rPr>
        <w:t>إلى توحيد</w:t>
      </w:r>
      <w:r w:rsidR="00716B8A" w:rsidRPr="00F45441">
        <w:rPr>
          <w:rtl/>
          <w:lang w:val="fr-CH"/>
        </w:rPr>
        <w:t xml:space="preserve"> قانون الأسرار التجارية </w:t>
      </w:r>
      <w:r w:rsidR="00B07DE2">
        <w:rPr>
          <w:rFonts w:hint="cs"/>
          <w:rtl/>
          <w:lang w:val="fr-CH"/>
        </w:rPr>
        <w:t>على الصعيد الدولي</w:t>
      </w:r>
      <w:r w:rsidR="00716B8A" w:rsidRPr="00F45441">
        <w:rPr>
          <w:rtl/>
          <w:lang w:val="fr-CH"/>
        </w:rPr>
        <w:t>؟</w:t>
      </w:r>
    </w:p>
    <w:p w:rsidR="009812E5" w:rsidRPr="00F45441" w:rsidRDefault="009812E5" w:rsidP="009812E5">
      <w:pPr>
        <w:pStyle w:val="ONUMA"/>
        <w:numPr>
          <w:ilvl w:val="1"/>
          <w:numId w:val="11"/>
        </w:numPr>
        <w:rPr>
          <w:rtl/>
          <w:lang w:val="fr-CH"/>
        </w:rPr>
      </w:pPr>
      <w:r w:rsidRPr="00F45441">
        <w:rPr>
          <w:rtl/>
          <w:lang w:val="fr-CH"/>
        </w:rPr>
        <w:t xml:space="preserve">هل </w:t>
      </w:r>
      <w:r w:rsidRPr="00F45441">
        <w:rPr>
          <w:rFonts w:hint="cs"/>
          <w:rtl/>
          <w:lang w:val="fr-CH"/>
        </w:rPr>
        <w:t>ثمة</w:t>
      </w:r>
      <w:r w:rsidRPr="00F45441">
        <w:rPr>
          <w:rtl/>
          <w:lang w:val="fr-CH"/>
        </w:rPr>
        <w:t xml:space="preserve"> </w:t>
      </w:r>
      <w:r w:rsidRPr="00F45441">
        <w:rPr>
          <w:rFonts w:hint="cs"/>
          <w:rtl/>
          <w:lang w:val="fr-CH"/>
        </w:rPr>
        <w:t>عواقب</w:t>
      </w:r>
      <w:r w:rsidRPr="00F45441">
        <w:rPr>
          <w:rtl/>
          <w:lang w:val="fr-CH"/>
        </w:rPr>
        <w:t xml:space="preserve"> </w:t>
      </w:r>
      <w:r w:rsidRPr="00F45441">
        <w:rPr>
          <w:rFonts w:hint="cs"/>
          <w:rtl/>
          <w:lang w:val="fr-CH"/>
        </w:rPr>
        <w:t>متوقعة</w:t>
      </w:r>
      <w:r w:rsidRPr="00F45441">
        <w:rPr>
          <w:rtl/>
          <w:lang w:val="fr-CH"/>
        </w:rPr>
        <w:t xml:space="preserve"> أو غير متوقعة </w:t>
      </w:r>
      <w:r w:rsidRPr="00F45441">
        <w:rPr>
          <w:rFonts w:hint="cs"/>
          <w:rtl/>
          <w:lang w:val="fr-CH"/>
        </w:rPr>
        <w:t xml:space="preserve">على الأسرار التجارية بسبب الانحياز أو الثقة في تطبيقات الذكاء الاصطناعي، </w:t>
      </w:r>
      <w:r w:rsidR="00C20665" w:rsidRPr="00F45441">
        <w:rPr>
          <w:rFonts w:hint="cs"/>
          <w:rtl/>
          <w:lang w:val="fr-CH"/>
        </w:rPr>
        <w:t>من ناحية</w:t>
      </w:r>
      <w:r w:rsidRPr="00F45441">
        <w:rPr>
          <w:rFonts w:hint="cs"/>
          <w:rtl/>
          <w:lang w:val="fr-CH"/>
        </w:rPr>
        <w:t xml:space="preserve"> أن الأسرار التجارية قد تفاقم مشكلة غياب القدرة على إعادة إنتاج مخرجات الذكاء الاصطناعي والقدرة على تفسير مراحله؟</w:t>
      </w:r>
    </w:p>
    <w:p w:rsidR="00354CDA" w:rsidRPr="00F45441" w:rsidRDefault="00354CDA" w:rsidP="00373629">
      <w:pPr>
        <w:pStyle w:val="Heading2"/>
        <w:rPr>
          <w:lang w:val="fr-CH"/>
        </w:rPr>
      </w:pPr>
      <w:r w:rsidRPr="00F45441">
        <w:rPr>
          <w:rtl/>
          <w:lang w:val="fr-CH"/>
        </w:rPr>
        <w:t xml:space="preserve">الفجوة التكنولوجية </w:t>
      </w:r>
      <w:r w:rsidRPr="00F45441">
        <w:rPr>
          <w:rFonts w:hint="cs"/>
          <w:rtl/>
          <w:lang w:val="fr-CH"/>
        </w:rPr>
        <w:t>وتكوين الكفاءات</w:t>
      </w:r>
    </w:p>
    <w:p w:rsidR="00354CDA" w:rsidRPr="00F45441" w:rsidRDefault="00354CDA" w:rsidP="00453206">
      <w:pPr>
        <w:pStyle w:val="ONUMA"/>
        <w:numPr>
          <w:ilvl w:val="0"/>
          <w:numId w:val="11"/>
        </w:numPr>
        <w:rPr>
          <w:lang w:val="fr-CH"/>
        </w:rPr>
      </w:pPr>
      <w:r w:rsidRPr="00F45441">
        <w:rPr>
          <w:rtl/>
          <w:lang w:val="fr-CH"/>
        </w:rPr>
        <w:t xml:space="preserve">إن عدد البلدان التي لديها خبرة </w:t>
      </w:r>
      <w:r w:rsidRPr="00F45441">
        <w:rPr>
          <w:rFonts w:hint="cs"/>
          <w:rtl/>
          <w:lang w:val="fr-CH"/>
        </w:rPr>
        <w:t>وكفاءة</w:t>
      </w:r>
      <w:r w:rsidRPr="00F45441">
        <w:rPr>
          <w:rtl/>
          <w:lang w:val="fr-CH"/>
        </w:rPr>
        <w:t xml:space="preserve"> في مجال الذكاء الاصطناعي محدود. </w:t>
      </w:r>
      <w:r w:rsidRPr="00F45441">
        <w:rPr>
          <w:rFonts w:hint="cs"/>
          <w:rtl/>
          <w:lang w:val="fr-CH"/>
        </w:rPr>
        <w:t>و</w:t>
      </w:r>
      <w:r w:rsidRPr="00F45441">
        <w:rPr>
          <w:rtl/>
          <w:lang w:val="fr-CH"/>
        </w:rPr>
        <w:t xml:space="preserve">في الوقت نفسه، تتقدم تكنولوجيا الذكاء الاصطناعي بوتيرة سريعة، مما يخلق خطر تفاقم الفجوة التكنولوجية الحالية، بدلاً من تقليصها، مع مرور الوقت. </w:t>
      </w:r>
      <w:r w:rsidRPr="00F45441">
        <w:rPr>
          <w:rFonts w:hint="cs"/>
          <w:rtl/>
          <w:lang w:val="fr-CH"/>
        </w:rPr>
        <w:t>و</w:t>
      </w:r>
      <w:r w:rsidRPr="00F45441">
        <w:rPr>
          <w:rtl/>
          <w:lang w:val="fr-CH"/>
        </w:rPr>
        <w:t xml:space="preserve">بالإضافة إلى ذلك، في حين تقتصر </w:t>
      </w:r>
      <w:r w:rsidRPr="00F45441">
        <w:rPr>
          <w:rFonts w:hint="cs"/>
          <w:rtl/>
          <w:lang w:val="fr-CH"/>
        </w:rPr>
        <w:t>الكفاءة</w:t>
      </w:r>
      <w:r w:rsidRPr="00F45441">
        <w:rPr>
          <w:rtl/>
          <w:lang w:val="fr-CH"/>
        </w:rPr>
        <w:t xml:space="preserve"> على عدد محدود من البلدان، فإن </w:t>
      </w:r>
      <w:r w:rsidRPr="00F45441">
        <w:rPr>
          <w:rFonts w:hint="cs"/>
          <w:rtl/>
          <w:lang w:val="fr-CH"/>
        </w:rPr>
        <w:t>الآثار</w:t>
      </w:r>
      <w:r w:rsidRPr="00F45441">
        <w:rPr>
          <w:rtl/>
          <w:lang w:val="fr-CH"/>
        </w:rPr>
        <w:t xml:space="preserve"> </w:t>
      </w:r>
      <w:r w:rsidRPr="00F45441">
        <w:rPr>
          <w:rFonts w:hint="cs"/>
          <w:rtl/>
          <w:lang w:val="fr-CH"/>
        </w:rPr>
        <w:t>المترتبة على استخدام</w:t>
      </w:r>
      <w:r w:rsidRPr="00F45441">
        <w:rPr>
          <w:rtl/>
          <w:lang w:val="fr-CH"/>
        </w:rPr>
        <w:t xml:space="preserve"> الذكاء الاصطناعي لا تقتصر فقط على البلدان التي تمتلك </w:t>
      </w:r>
      <w:r w:rsidRPr="00F45441">
        <w:rPr>
          <w:rFonts w:hint="cs"/>
          <w:rtl/>
          <w:lang w:val="fr-CH"/>
        </w:rPr>
        <w:t>الكفاءة</w:t>
      </w:r>
      <w:r w:rsidRPr="00F45441">
        <w:rPr>
          <w:rtl/>
          <w:lang w:val="fr-CH"/>
        </w:rPr>
        <w:t xml:space="preserve"> في</w:t>
      </w:r>
      <w:r w:rsidRPr="00F45441">
        <w:rPr>
          <w:rFonts w:hint="cs"/>
          <w:rtl/>
          <w:lang w:val="fr-CH"/>
        </w:rPr>
        <w:t xml:space="preserve"> مجال</w:t>
      </w:r>
      <w:r w:rsidRPr="00F45441">
        <w:rPr>
          <w:rtl/>
          <w:lang w:val="fr-CH"/>
        </w:rPr>
        <w:t xml:space="preserve"> الذكاء الاصطناعي</w:t>
      </w:r>
      <w:r w:rsidRPr="00F45441">
        <w:rPr>
          <w:rFonts w:hint="cs"/>
          <w:rtl/>
          <w:lang w:val="fr-CH"/>
        </w:rPr>
        <w:t>، وسيستمر الأمر على هذا المنوال</w:t>
      </w:r>
      <w:r w:rsidRPr="00F45441">
        <w:rPr>
          <w:rtl/>
          <w:lang w:val="fr-CH"/>
        </w:rPr>
        <w:t>.</w:t>
      </w:r>
    </w:p>
    <w:p w:rsidR="00354CDA" w:rsidRPr="00F45441" w:rsidRDefault="00354CDA" w:rsidP="006A7FFE">
      <w:pPr>
        <w:pStyle w:val="ONUMA"/>
        <w:numPr>
          <w:ilvl w:val="0"/>
          <w:numId w:val="11"/>
        </w:numPr>
        <w:rPr>
          <w:rtl/>
          <w:lang w:val="fr-CH"/>
        </w:rPr>
      </w:pPr>
      <w:r w:rsidRPr="00F45441">
        <w:rPr>
          <w:rFonts w:hint="cs"/>
          <w:rtl/>
          <w:lang w:val="fr-CH"/>
        </w:rPr>
        <w:t>و</w:t>
      </w:r>
      <w:r w:rsidRPr="00F45441">
        <w:rPr>
          <w:rtl/>
          <w:lang w:val="fr-CH"/>
        </w:rPr>
        <w:t xml:space="preserve">يثير هذا الوضع </w:t>
      </w:r>
      <w:r w:rsidRPr="00F45441">
        <w:rPr>
          <w:rFonts w:hint="cs"/>
          <w:rtl/>
          <w:lang w:val="fr-CH"/>
        </w:rPr>
        <w:t>الآخذ في التطور</w:t>
      </w:r>
      <w:r w:rsidRPr="00F45441">
        <w:rPr>
          <w:rtl/>
          <w:lang w:val="fr-CH"/>
        </w:rPr>
        <w:t xml:space="preserve"> عددًا كبيرًا من الأسئلة والتحديات، لكن العديد من تلك الأسئلة والتحديات </w:t>
      </w:r>
      <w:r w:rsidRPr="00F45441">
        <w:rPr>
          <w:rFonts w:hint="cs"/>
          <w:rtl/>
          <w:lang w:val="fr-CH"/>
        </w:rPr>
        <w:t>يتجاوز</w:t>
      </w:r>
      <w:r w:rsidRPr="00F45441">
        <w:rPr>
          <w:rtl/>
          <w:lang w:val="fr-CH"/>
        </w:rPr>
        <w:t xml:space="preserve"> كثير</w:t>
      </w:r>
      <w:r w:rsidRPr="00F45441">
        <w:rPr>
          <w:rFonts w:hint="cs"/>
          <w:rtl/>
          <w:lang w:val="fr-CH"/>
        </w:rPr>
        <w:t xml:space="preserve">ًا نطاق سياسات </w:t>
      </w:r>
      <w:r w:rsidRPr="00F45441">
        <w:rPr>
          <w:rtl/>
          <w:lang w:val="fr-CH"/>
        </w:rPr>
        <w:t xml:space="preserve">الملكية الفكرية، والتي تشمل، على سبيل المثال، مسائل </w:t>
      </w:r>
      <w:r w:rsidRPr="00F45441">
        <w:rPr>
          <w:rFonts w:hint="cs"/>
          <w:rtl/>
          <w:lang w:val="fr-CH"/>
        </w:rPr>
        <w:t>سياسات</w:t>
      </w:r>
      <w:r w:rsidRPr="00F45441">
        <w:rPr>
          <w:rtl/>
          <w:lang w:val="fr-CH"/>
        </w:rPr>
        <w:t xml:space="preserve"> العمل والأخلاقيات وحقوق الإنسان وما إلى ذلك.</w:t>
      </w:r>
      <w:r w:rsidRPr="00F45441">
        <w:rPr>
          <w:rFonts w:hint="cs"/>
          <w:rtl/>
          <w:lang w:val="fr-CH"/>
        </w:rPr>
        <w:t xml:space="preserve"> ولا تعنى قائمة القضايا هذه ولا ولاية الويبو إلا بالملكية الفكرية والابتكار وأشكال التعبير </w:t>
      </w:r>
      <w:r w:rsidRPr="00F45441">
        <w:rPr>
          <w:rFonts w:hint="cs"/>
          <w:rtl/>
          <w:lang w:val="fr-CH"/>
        </w:rPr>
        <w:lastRenderedPageBreak/>
        <w:t>الإبداعي. ففي مجال الملكية الفكرية، هل ثمة تدابير أو قضايا ينبغي النظر فيها من أجل المساعدة في تخفيض الآثار السلبية للفجوة التكنولوجية في مجال الذكاء الاصطناعي؟</w:t>
      </w:r>
    </w:p>
    <w:p w:rsidR="00354CDA" w:rsidRPr="00F45441" w:rsidRDefault="00354CDA" w:rsidP="00AF6743">
      <w:pPr>
        <w:pStyle w:val="Heading4"/>
        <w:rPr>
          <w:lang w:val="fr-CH"/>
        </w:rPr>
      </w:pPr>
      <w:r w:rsidRPr="00F45441">
        <w:rPr>
          <w:rtl/>
          <w:lang w:val="fr-CH"/>
        </w:rPr>
        <w:t>القضية 1</w:t>
      </w:r>
      <w:r w:rsidR="00B757EC" w:rsidRPr="00F45441">
        <w:rPr>
          <w:rFonts w:hint="cs"/>
          <w:rtl/>
          <w:lang w:val="fr-CH"/>
        </w:rPr>
        <w:t>5</w:t>
      </w:r>
      <w:r w:rsidRPr="00F45441">
        <w:rPr>
          <w:rtl/>
          <w:lang w:val="fr-CH"/>
        </w:rPr>
        <w:t xml:space="preserve">: </w:t>
      </w:r>
      <w:r w:rsidRPr="00F45441">
        <w:rPr>
          <w:rFonts w:hint="cs"/>
          <w:rtl/>
          <w:lang w:val="fr-CH"/>
        </w:rPr>
        <w:t>تكوين الكفاءات</w:t>
      </w:r>
    </w:p>
    <w:p w:rsidR="00354CDA" w:rsidRPr="00F45441" w:rsidRDefault="00354CDA" w:rsidP="006A7FFE">
      <w:pPr>
        <w:pStyle w:val="ONUMA"/>
        <w:numPr>
          <w:ilvl w:val="1"/>
          <w:numId w:val="11"/>
        </w:numPr>
        <w:rPr>
          <w:lang w:val="fr-CH"/>
        </w:rPr>
      </w:pPr>
      <w:r w:rsidRPr="00F45441">
        <w:rPr>
          <w:rtl/>
          <w:lang w:val="fr-CH"/>
        </w:rPr>
        <w:t xml:space="preserve">ما هي تدابير السياسة العامة في مجال </w:t>
      </w:r>
      <w:r w:rsidRPr="00F45441">
        <w:rPr>
          <w:rFonts w:hint="cs"/>
          <w:rtl/>
          <w:lang w:val="fr-CH"/>
        </w:rPr>
        <w:t>السياسة العامة</w:t>
      </w:r>
      <w:r w:rsidRPr="00F45441">
        <w:rPr>
          <w:rtl/>
          <w:lang w:val="fr-CH"/>
        </w:rPr>
        <w:t xml:space="preserve"> </w:t>
      </w:r>
      <w:r w:rsidRPr="00F45441">
        <w:rPr>
          <w:rFonts w:hint="cs"/>
          <w:rtl/>
          <w:lang w:val="fr-CH"/>
        </w:rPr>
        <w:t>ل</w:t>
      </w:r>
      <w:r w:rsidRPr="00F45441">
        <w:rPr>
          <w:rtl/>
          <w:lang w:val="fr-CH"/>
        </w:rPr>
        <w:t xml:space="preserve">لملكية الفكرية التي يمكن تصورها والتي قد تسهم في احتواء الفجوة التكنولوجية في </w:t>
      </w:r>
      <w:r w:rsidRPr="00F45441">
        <w:rPr>
          <w:rFonts w:hint="cs"/>
          <w:rtl/>
          <w:lang w:val="fr-CH"/>
        </w:rPr>
        <w:t>الكفاءة في مجال</w:t>
      </w:r>
      <w:r w:rsidRPr="00F45441">
        <w:rPr>
          <w:rtl/>
          <w:lang w:val="fr-CH"/>
        </w:rPr>
        <w:t xml:space="preserve"> الذكاء الاصطناعي</w:t>
      </w:r>
      <w:r w:rsidRPr="00F45441">
        <w:rPr>
          <w:rFonts w:hint="cs"/>
          <w:rtl/>
          <w:lang w:val="fr-CH"/>
        </w:rPr>
        <w:t xml:space="preserve"> أو تقليصها</w:t>
      </w:r>
      <w:r w:rsidRPr="00F45441">
        <w:rPr>
          <w:rtl/>
          <w:lang w:val="fr-CH"/>
        </w:rPr>
        <w:t xml:space="preserve">؟ </w:t>
      </w:r>
      <w:r w:rsidRPr="00F45441">
        <w:rPr>
          <w:rFonts w:hint="cs"/>
          <w:rtl/>
          <w:lang w:val="fr-CH"/>
        </w:rPr>
        <w:t>و</w:t>
      </w:r>
      <w:r w:rsidRPr="00F45441">
        <w:rPr>
          <w:rtl/>
          <w:lang w:val="fr-CH"/>
        </w:rPr>
        <w:t xml:space="preserve">هل هذه التدابير ذات طبيعة عملية </w:t>
      </w:r>
      <w:r w:rsidRPr="00F45441">
        <w:rPr>
          <w:rFonts w:hint="cs"/>
          <w:rtl/>
          <w:lang w:val="fr-CH"/>
        </w:rPr>
        <w:t>أم</w:t>
      </w:r>
      <w:r w:rsidRPr="00F45441">
        <w:rPr>
          <w:rtl/>
          <w:lang w:val="fr-CH"/>
        </w:rPr>
        <w:t xml:space="preserve"> ذات طبيعة </w:t>
      </w:r>
      <w:proofErr w:type="spellStart"/>
      <w:r w:rsidRPr="00F45441">
        <w:rPr>
          <w:rFonts w:hint="cs"/>
          <w:rtl/>
          <w:lang w:val="fr-CH"/>
        </w:rPr>
        <w:t>سياساتية</w:t>
      </w:r>
      <w:proofErr w:type="spellEnd"/>
      <w:r w:rsidRPr="00F45441">
        <w:rPr>
          <w:rtl/>
          <w:lang w:val="fr-CH"/>
        </w:rPr>
        <w:t>؟</w:t>
      </w:r>
    </w:p>
    <w:p w:rsidR="00C20665" w:rsidRPr="00F45441" w:rsidRDefault="00C20665" w:rsidP="006A7FFE">
      <w:pPr>
        <w:pStyle w:val="ONUMA"/>
        <w:numPr>
          <w:ilvl w:val="1"/>
          <w:numId w:val="11"/>
        </w:numPr>
        <w:rPr>
          <w:lang w:val="fr-CH"/>
        </w:rPr>
      </w:pPr>
      <w:r w:rsidRPr="00F45441">
        <w:rPr>
          <w:rFonts w:hint="cs"/>
          <w:rtl/>
          <w:lang w:val="fr-CH"/>
        </w:rPr>
        <w:t>ما هي أشكال آليات التعاون بين البلدان ذات المستوى نفسه من التقدم في الذكاء الاصطناعي والملكية الفكرية التي يُمكن تصورها؟</w:t>
      </w:r>
    </w:p>
    <w:p w:rsidR="00354CDA" w:rsidRPr="00F45441" w:rsidRDefault="00354CDA" w:rsidP="00373629">
      <w:pPr>
        <w:pStyle w:val="Heading2"/>
        <w:rPr>
          <w:rtl/>
          <w:lang w:val="fr-CH"/>
        </w:rPr>
      </w:pPr>
      <w:r w:rsidRPr="00F45441">
        <w:rPr>
          <w:rtl/>
          <w:lang w:val="fr-CH"/>
        </w:rPr>
        <w:t xml:space="preserve">المساءلة عن </w:t>
      </w:r>
      <w:r w:rsidRPr="00F45441">
        <w:rPr>
          <w:rFonts w:hint="cs"/>
          <w:rtl/>
          <w:lang w:val="fr-CH"/>
        </w:rPr>
        <w:t>قرارات</w:t>
      </w:r>
      <w:r w:rsidRPr="00F45441">
        <w:rPr>
          <w:rtl/>
          <w:lang w:val="fr-CH"/>
        </w:rPr>
        <w:t xml:space="preserve"> </w:t>
      </w:r>
      <w:r w:rsidRPr="00F45441">
        <w:rPr>
          <w:rFonts w:hint="cs"/>
          <w:rtl/>
          <w:lang w:val="fr-CH"/>
        </w:rPr>
        <w:t>إدارة الملكية</w:t>
      </w:r>
      <w:r w:rsidRPr="00F45441">
        <w:rPr>
          <w:rtl/>
          <w:lang w:val="fr-CH"/>
        </w:rPr>
        <w:t xml:space="preserve"> الفكرية</w:t>
      </w:r>
    </w:p>
    <w:p w:rsidR="00C20665" w:rsidRPr="00F45441" w:rsidRDefault="00354CDA" w:rsidP="007B53DF">
      <w:pPr>
        <w:pStyle w:val="ONUMA"/>
        <w:numPr>
          <w:ilvl w:val="0"/>
          <w:numId w:val="11"/>
        </w:numPr>
        <w:rPr>
          <w:lang w:val="fr-CH"/>
        </w:rPr>
      </w:pPr>
      <w:r w:rsidRPr="00F45441">
        <w:rPr>
          <w:rFonts w:hint="cs"/>
          <w:rtl/>
          <w:lang w:val="fr-CH"/>
        </w:rPr>
        <w:t xml:space="preserve">كما ورد في الفقرة 2(أ)، تُستخدم تطبيقات </w:t>
      </w:r>
      <w:r w:rsidRPr="00F45441">
        <w:rPr>
          <w:rtl/>
          <w:lang w:val="fr-CH"/>
        </w:rPr>
        <w:t xml:space="preserve">الذكاء الاصطناعي بشكل متزايد في إدارة الملكية الفكرية. </w:t>
      </w:r>
      <w:r w:rsidR="00C20665" w:rsidRPr="00F45441">
        <w:rPr>
          <w:rFonts w:hint="cs"/>
          <w:rtl/>
          <w:lang w:val="fr-CH"/>
        </w:rPr>
        <w:t>فعلى</w:t>
      </w:r>
      <w:r w:rsidR="007B53DF" w:rsidRPr="00F45441">
        <w:rPr>
          <w:rFonts w:hint="cs"/>
          <w:rtl/>
          <w:lang w:val="fr-CH"/>
        </w:rPr>
        <w:t xml:space="preserve"> </w:t>
      </w:r>
      <w:r w:rsidR="00C20665" w:rsidRPr="00F45441">
        <w:rPr>
          <w:rtl/>
          <w:lang w:val="fr-CH"/>
        </w:rPr>
        <w:t xml:space="preserve">سبيل المثال، في مجال العلامات التجارية، </w:t>
      </w:r>
      <w:r w:rsidR="007B53DF" w:rsidRPr="00F45441">
        <w:rPr>
          <w:rFonts w:hint="cs"/>
          <w:rtl/>
          <w:lang w:val="fr-CH"/>
        </w:rPr>
        <w:t>تُنفذ</w:t>
      </w:r>
      <w:r w:rsidR="00C20665" w:rsidRPr="00F45441">
        <w:rPr>
          <w:rtl/>
          <w:lang w:val="fr-CH"/>
        </w:rPr>
        <w:t xml:space="preserve"> مكاتب الملكية الفكرية مجموعة من </w:t>
      </w:r>
      <w:r w:rsidR="007B53DF" w:rsidRPr="00F45441">
        <w:rPr>
          <w:rFonts w:hint="cs"/>
          <w:rtl/>
          <w:lang w:val="fr-CH"/>
        </w:rPr>
        <w:t>تكنولوجيات</w:t>
      </w:r>
      <w:r w:rsidR="00C20665" w:rsidRPr="00F45441">
        <w:rPr>
          <w:rtl/>
          <w:lang w:val="fr-CH"/>
        </w:rPr>
        <w:t xml:space="preserve"> الذكاء الاصطناعي </w:t>
      </w:r>
      <w:r w:rsidR="007B53DF" w:rsidRPr="00F45441">
        <w:rPr>
          <w:rFonts w:hint="cs"/>
          <w:rtl/>
          <w:lang w:val="fr-CH"/>
        </w:rPr>
        <w:t>في ا</w:t>
      </w:r>
      <w:r w:rsidR="00C20665" w:rsidRPr="00F45441">
        <w:rPr>
          <w:rtl/>
          <w:lang w:val="fr-CH"/>
        </w:rPr>
        <w:t xml:space="preserve">لبحث </w:t>
      </w:r>
      <w:r w:rsidR="007B53DF" w:rsidRPr="00F45441">
        <w:rPr>
          <w:rFonts w:hint="cs"/>
          <w:rtl/>
          <w:lang w:val="fr-CH"/>
        </w:rPr>
        <w:t>عن</w:t>
      </w:r>
      <w:r w:rsidR="00C20665" w:rsidRPr="00F45441">
        <w:rPr>
          <w:rtl/>
          <w:lang w:val="fr-CH"/>
        </w:rPr>
        <w:t xml:space="preserve"> العلامات التجارية وفحص العلامات التجارية وتفاعلات أصحاب المصلحة بهدف تحسين </w:t>
      </w:r>
      <w:r w:rsidR="007B53DF" w:rsidRPr="00F45441">
        <w:rPr>
          <w:rFonts w:hint="cs"/>
          <w:rtl/>
          <w:lang w:val="fr-CH"/>
        </w:rPr>
        <w:t>ال</w:t>
      </w:r>
      <w:r w:rsidR="00C20665" w:rsidRPr="00F45441">
        <w:rPr>
          <w:rtl/>
          <w:lang w:val="fr-CH"/>
        </w:rPr>
        <w:t>كفاءة و</w:t>
      </w:r>
      <w:r w:rsidR="007B53DF" w:rsidRPr="00F45441">
        <w:rPr>
          <w:rFonts w:hint="cs"/>
          <w:rtl/>
          <w:lang w:val="fr-CH"/>
        </w:rPr>
        <w:t>ال</w:t>
      </w:r>
      <w:r w:rsidR="00C20665" w:rsidRPr="00F45441">
        <w:rPr>
          <w:rtl/>
          <w:lang w:val="fr-CH"/>
        </w:rPr>
        <w:t xml:space="preserve">اتساق </w:t>
      </w:r>
      <w:r w:rsidR="007B53DF" w:rsidRPr="00F45441">
        <w:rPr>
          <w:rFonts w:hint="cs"/>
          <w:rtl/>
          <w:lang w:val="fr-CH"/>
        </w:rPr>
        <w:t xml:space="preserve">فيما يخص </w:t>
      </w:r>
      <w:r w:rsidR="00C20665" w:rsidRPr="00F45441">
        <w:rPr>
          <w:rtl/>
          <w:lang w:val="fr-CH"/>
        </w:rPr>
        <w:t>معالجة تسجيلات العلامات التجارية.</w:t>
      </w:r>
      <w:r w:rsidR="007B53DF" w:rsidRPr="00F45441">
        <w:rPr>
          <w:rFonts w:hint="cs"/>
          <w:rtl/>
          <w:lang w:val="fr-CH"/>
        </w:rPr>
        <w:t xml:space="preserve"> وتعد أداة</w:t>
      </w:r>
      <w:r w:rsidR="007B53DF" w:rsidRPr="00F45441">
        <w:rPr>
          <w:rtl/>
          <w:lang w:val="fr-CH"/>
        </w:rPr>
        <w:t xml:space="preserve"> الويبو للبحث عن صور العلامات </w:t>
      </w:r>
      <w:r w:rsidR="007B53DF" w:rsidRPr="00F45441">
        <w:rPr>
          <w:rFonts w:hint="cs"/>
          <w:rtl/>
          <w:lang w:val="fr-CH"/>
        </w:rPr>
        <w:t>(</w:t>
      </w:r>
      <w:r w:rsidR="007B53DF" w:rsidRPr="00F45441">
        <w:rPr>
          <w:lang w:val="fr-CH"/>
        </w:rPr>
        <w:t xml:space="preserve">WIPO Brand Image </w:t>
      </w:r>
      <w:proofErr w:type="spellStart"/>
      <w:r w:rsidR="007B53DF" w:rsidRPr="00F45441">
        <w:rPr>
          <w:lang w:val="fr-CH"/>
        </w:rPr>
        <w:t>Search</w:t>
      </w:r>
      <w:proofErr w:type="spellEnd"/>
      <w:r w:rsidR="007B53DF" w:rsidRPr="00F45441">
        <w:rPr>
          <w:rFonts w:hint="cs"/>
          <w:rtl/>
          <w:lang w:val="fr-CH"/>
        </w:rPr>
        <w:t xml:space="preserve">) من أمثلة أدوات </w:t>
      </w:r>
      <w:r w:rsidR="00C20665" w:rsidRPr="00F45441">
        <w:rPr>
          <w:rtl/>
          <w:lang w:val="fr-CH"/>
        </w:rPr>
        <w:t xml:space="preserve">الذكاء الاصطناعي التي يمكن استخدامها للبحث عن العلامات التجارية </w:t>
      </w:r>
      <w:r w:rsidR="007B53DF" w:rsidRPr="00F45441">
        <w:rPr>
          <w:rFonts w:hint="cs"/>
          <w:rtl/>
          <w:lang w:val="fr-CH"/>
        </w:rPr>
        <w:t>أثناء</w:t>
      </w:r>
      <w:r w:rsidR="00C20665" w:rsidRPr="00F45441">
        <w:rPr>
          <w:rtl/>
          <w:lang w:val="fr-CH"/>
        </w:rPr>
        <w:t xml:space="preserve"> </w:t>
      </w:r>
      <w:r w:rsidR="007B53DF" w:rsidRPr="00F45441">
        <w:rPr>
          <w:rFonts w:hint="cs"/>
          <w:rtl/>
          <w:lang w:val="fr-CH"/>
        </w:rPr>
        <w:t>متابعة طلبات</w:t>
      </w:r>
      <w:r w:rsidR="00C20665" w:rsidRPr="00F45441">
        <w:rPr>
          <w:rtl/>
          <w:lang w:val="fr-CH"/>
        </w:rPr>
        <w:t xml:space="preserve"> العلامات التجارية.</w:t>
      </w:r>
    </w:p>
    <w:p w:rsidR="00354CDA" w:rsidRPr="00F45441" w:rsidRDefault="00354CDA" w:rsidP="00453206">
      <w:pPr>
        <w:pStyle w:val="ONUMA"/>
        <w:numPr>
          <w:ilvl w:val="0"/>
          <w:numId w:val="11"/>
        </w:numPr>
        <w:rPr>
          <w:lang w:val="fr-CH"/>
        </w:rPr>
      </w:pPr>
      <w:r w:rsidRPr="00F45441">
        <w:rPr>
          <w:rFonts w:hint="cs"/>
          <w:rtl/>
          <w:lang w:val="fr-CH"/>
        </w:rPr>
        <w:t xml:space="preserve">ولا تُعنى </w:t>
      </w:r>
      <w:r w:rsidRPr="00F45441">
        <w:rPr>
          <w:rtl/>
          <w:lang w:val="fr-CH"/>
        </w:rPr>
        <w:t xml:space="preserve">قائمة القضايا </w:t>
      </w:r>
      <w:r w:rsidRPr="00F45441">
        <w:rPr>
          <w:rFonts w:hint="cs"/>
          <w:rtl/>
          <w:lang w:val="fr-CH"/>
        </w:rPr>
        <w:t>هذه</w:t>
      </w:r>
      <w:r w:rsidRPr="00F45441">
        <w:rPr>
          <w:rtl/>
          <w:lang w:val="fr-CH"/>
        </w:rPr>
        <w:t xml:space="preserve"> بالمسائل المتعلقة بتطوير هذه التطبيقات </w:t>
      </w:r>
      <w:r w:rsidRPr="00F45441">
        <w:rPr>
          <w:rFonts w:hint="cs"/>
          <w:rtl/>
          <w:lang w:val="fr-CH"/>
        </w:rPr>
        <w:t>وتبادلها حسبما أمكن</w:t>
      </w:r>
      <w:r w:rsidRPr="00F45441">
        <w:rPr>
          <w:rtl/>
          <w:lang w:val="fr-CH"/>
        </w:rPr>
        <w:t xml:space="preserve"> بين الدول الأعضاء، </w:t>
      </w:r>
      <w:r w:rsidRPr="00F45441">
        <w:rPr>
          <w:rFonts w:hint="cs"/>
          <w:rtl/>
          <w:lang w:val="fr-CH"/>
        </w:rPr>
        <w:t>حيث يُناقش ذلك</w:t>
      </w:r>
      <w:r w:rsidRPr="00F45441">
        <w:rPr>
          <w:rtl/>
          <w:lang w:val="fr-CH"/>
        </w:rPr>
        <w:t xml:space="preserve"> في مختلف اجتماعات عمل المنظمة وفي مختلف </w:t>
      </w:r>
      <w:r w:rsidRPr="00F45441">
        <w:rPr>
          <w:rFonts w:hint="cs"/>
          <w:rtl/>
          <w:lang w:val="fr-CH"/>
        </w:rPr>
        <w:t>المحافل</w:t>
      </w:r>
      <w:r w:rsidRPr="00F45441">
        <w:rPr>
          <w:rtl/>
          <w:lang w:val="fr-CH"/>
        </w:rPr>
        <w:t xml:space="preserve"> الثنائية وغير</w:t>
      </w:r>
      <w:r w:rsidRPr="00F45441">
        <w:rPr>
          <w:rFonts w:hint="cs"/>
          <w:rtl/>
          <w:lang w:val="fr-CH"/>
        </w:rPr>
        <w:t xml:space="preserve"> ذلك </w:t>
      </w:r>
      <w:r w:rsidRPr="00F45441">
        <w:rPr>
          <w:rtl/>
          <w:lang w:val="fr-CH"/>
        </w:rPr>
        <w:t xml:space="preserve">بين مختلف الدول الأعضاء. ومع ذلك، فإن استخدام الذكاء الاصطناعي في إدارة الملكية الفكرية يثير أيضًا بعض الأسئلة المتعلقة </w:t>
      </w:r>
      <w:r w:rsidRPr="00F45441">
        <w:rPr>
          <w:rFonts w:hint="cs"/>
          <w:rtl/>
          <w:lang w:val="fr-CH"/>
        </w:rPr>
        <w:t>بالسياسات</w:t>
      </w:r>
      <w:r w:rsidRPr="00F45441">
        <w:rPr>
          <w:rtl/>
          <w:lang w:val="fr-CH"/>
        </w:rPr>
        <w:t>، وأبرزها مسألة المساءلة عن القرارات المتخذة في</w:t>
      </w:r>
      <w:r w:rsidRPr="00F45441">
        <w:rPr>
          <w:rFonts w:hint="cs"/>
          <w:rtl/>
          <w:lang w:val="fr-CH"/>
        </w:rPr>
        <w:t>ما يخص متابعة</w:t>
      </w:r>
      <w:r w:rsidRPr="00F45441">
        <w:rPr>
          <w:rtl/>
          <w:lang w:val="fr-CH"/>
        </w:rPr>
        <w:t xml:space="preserve"> طلبات الملكية الفكرية</w:t>
      </w:r>
      <w:r w:rsidRPr="00F45441">
        <w:rPr>
          <w:rFonts w:hint="cs"/>
          <w:rtl/>
          <w:lang w:val="fr-CH"/>
        </w:rPr>
        <w:t xml:space="preserve"> وإدارتها.</w:t>
      </w:r>
    </w:p>
    <w:p w:rsidR="00354CDA" w:rsidRPr="00F45441" w:rsidRDefault="00354CDA" w:rsidP="00AF6743">
      <w:pPr>
        <w:pStyle w:val="Heading4"/>
        <w:rPr>
          <w:rtl/>
          <w:lang w:val="fr-CH"/>
        </w:rPr>
      </w:pPr>
      <w:r w:rsidRPr="00F45441">
        <w:rPr>
          <w:rFonts w:hint="cs"/>
          <w:rtl/>
          <w:lang w:val="fr-CH"/>
        </w:rPr>
        <w:t>القضية</w:t>
      </w:r>
      <w:r w:rsidRPr="00F45441">
        <w:rPr>
          <w:rtl/>
          <w:lang w:val="fr-CH"/>
        </w:rPr>
        <w:t xml:space="preserve"> 1</w:t>
      </w:r>
      <w:r w:rsidR="00B757EC" w:rsidRPr="00F45441">
        <w:rPr>
          <w:rFonts w:hint="cs"/>
          <w:rtl/>
          <w:lang w:val="fr-CH"/>
        </w:rPr>
        <w:t>6</w:t>
      </w:r>
      <w:r w:rsidRPr="00F45441">
        <w:rPr>
          <w:rtl/>
          <w:lang w:val="fr-CH"/>
        </w:rPr>
        <w:t xml:space="preserve">: المساءلة عن </w:t>
      </w:r>
      <w:r w:rsidRPr="00F45441">
        <w:rPr>
          <w:rFonts w:hint="cs"/>
          <w:rtl/>
          <w:lang w:val="fr-CH"/>
        </w:rPr>
        <w:t>قرارات</w:t>
      </w:r>
      <w:r w:rsidRPr="00F45441">
        <w:rPr>
          <w:rtl/>
          <w:lang w:val="fr-CH"/>
        </w:rPr>
        <w:t xml:space="preserve"> </w:t>
      </w:r>
      <w:r w:rsidRPr="00F45441">
        <w:rPr>
          <w:rFonts w:hint="cs"/>
          <w:rtl/>
          <w:lang w:val="fr-CH"/>
        </w:rPr>
        <w:t>إدارة الملكية</w:t>
      </w:r>
      <w:r w:rsidRPr="00F45441">
        <w:rPr>
          <w:rtl/>
          <w:lang w:val="fr-CH"/>
        </w:rPr>
        <w:t xml:space="preserve"> الفكرية</w:t>
      </w:r>
    </w:p>
    <w:p w:rsidR="00D3701C" w:rsidRPr="00F45441" w:rsidRDefault="00D3701C" w:rsidP="006A7FFE">
      <w:pPr>
        <w:pStyle w:val="ONUMA"/>
        <w:numPr>
          <w:ilvl w:val="1"/>
          <w:numId w:val="11"/>
        </w:numPr>
        <w:rPr>
          <w:lang w:val="fr-CH"/>
        </w:rPr>
      </w:pPr>
      <w:r w:rsidRPr="00F45441">
        <w:rPr>
          <w:rFonts w:hint="cs"/>
          <w:rtl/>
          <w:lang w:val="fr-CH"/>
        </w:rPr>
        <w:t>هل ينبغي السماح باستخدام الذكاء الاصطناعي في اتخاذ القرارات المتعلقة بمتابعة طلبات الملكية الفكرية؟ ما هي الأسئلة القانونية التي يثيرها استخدام تطبيقات الذكاء الاصطناعي في عملية متابعة طلبات الملكية الفكرية؟</w:t>
      </w:r>
    </w:p>
    <w:p w:rsidR="00D3701C" w:rsidRPr="00F45441" w:rsidRDefault="00D3701C" w:rsidP="006A7FFE">
      <w:pPr>
        <w:pStyle w:val="ONUMA"/>
        <w:numPr>
          <w:ilvl w:val="1"/>
          <w:numId w:val="11"/>
        </w:numPr>
        <w:rPr>
          <w:lang w:val="fr-CH"/>
        </w:rPr>
      </w:pPr>
      <w:r w:rsidRPr="00F45441">
        <w:rPr>
          <w:rFonts w:hint="cs"/>
          <w:rtl/>
          <w:lang w:val="fr-CH"/>
        </w:rPr>
        <w:t>ما هي أنواع القرارات التي يمكن أن يتخذها الذكاء الاصطناعي في مكاتب الملكية الفكرية؟ ه</w:t>
      </w:r>
      <w:r w:rsidR="00F45441" w:rsidRPr="00F45441">
        <w:rPr>
          <w:rFonts w:hint="cs"/>
          <w:rtl/>
          <w:lang w:val="fr-CH"/>
        </w:rPr>
        <w:t>ل</w:t>
      </w:r>
      <w:r w:rsidRPr="00F45441">
        <w:rPr>
          <w:rFonts w:hint="cs"/>
          <w:rtl/>
          <w:lang w:val="fr-CH"/>
        </w:rPr>
        <w:t xml:space="preserve"> ثمة مجالات إضافية ينبغي لمكاتب الملكية الفكرية أن تستكشفها فيما يخص استخدام أدوات الذكاء الاصطناعي لمتابعة طلبات الملكية الفكرية وتسجيلها؟</w:t>
      </w:r>
    </w:p>
    <w:p w:rsidR="00354CDA" w:rsidRPr="00F45441" w:rsidRDefault="00354CDA" w:rsidP="006A7FFE">
      <w:pPr>
        <w:pStyle w:val="ONUMA"/>
        <w:numPr>
          <w:ilvl w:val="1"/>
          <w:numId w:val="11"/>
        </w:numPr>
        <w:rPr>
          <w:rtl/>
          <w:lang w:val="fr-CH"/>
        </w:rPr>
      </w:pPr>
      <w:r w:rsidRPr="00F45441">
        <w:rPr>
          <w:rFonts w:hint="cs"/>
          <w:rtl/>
          <w:lang w:val="fr-CH"/>
        </w:rPr>
        <w:t>هل ينبغي وضع أي سياسة أو اتخاذ أي تدابير عملية لضمان المساءلة عن القرارات المتخذة فيما يخص متابعة طلبات الملكية الفكرية وإدارتها حينما تُتخذ هذه القرارات من قبل تطبيقات ذكاء اصطناعي</w:t>
      </w:r>
      <w:r w:rsidR="00F45441" w:rsidRPr="00F45441">
        <w:rPr>
          <w:rFonts w:hint="cs"/>
          <w:rtl/>
          <w:lang w:val="fr-CH"/>
        </w:rPr>
        <w:t>؟ ما هي المبادئ التي ينبغي لتطبيقات الذكاء الاصطناعي أن تستعين بها في متابعة طلبات الملكية الفكرية وإدارتها</w:t>
      </w:r>
      <w:r w:rsidRPr="00F45441">
        <w:rPr>
          <w:rFonts w:hint="cs"/>
          <w:rtl/>
          <w:lang w:val="fr-CH"/>
        </w:rPr>
        <w:t xml:space="preserve"> (على سبيل المثال، تشجيع الشفافية بشأن استخدام الذكاء الاصطناعي وفيما يتعلق بالتكنولوجيا المستخدمة)؟</w:t>
      </w:r>
    </w:p>
    <w:p w:rsidR="003A5123" w:rsidRPr="00F45441" w:rsidRDefault="00354CDA" w:rsidP="003A5123">
      <w:pPr>
        <w:pStyle w:val="ONUMA"/>
        <w:numPr>
          <w:ilvl w:val="1"/>
          <w:numId w:val="11"/>
        </w:numPr>
        <w:rPr>
          <w:lang w:val="fr-CH"/>
        </w:rPr>
      </w:pPr>
      <w:r w:rsidRPr="00F45441">
        <w:rPr>
          <w:rtl/>
          <w:lang w:val="fr-CH"/>
        </w:rPr>
        <w:lastRenderedPageBreak/>
        <w:t xml:space="preserve">هل يجب التفكير في </w:t>
      </w:r>
      <w:r w:rsidRPr="00F45441">
        <w:rPr>
          <w:rFonts w:hint="cs"/>
          <w:rtl/>
          <w:lang w:val="fr-CH"/>
        </w:rPr>
        <w:t xml:space="preserve">إحداث أي </w:t>
      </w:r>
      <w:r w:rsidRPr="00F45441">
        <w:rPr>
          <w:rtl/>
          <w:lang w:val="fr-CH"/>
        </w:rPr>
        <w:t>تغييرات تشريعية</w:t>
      </w:r>
      <w:r w:rsidR="00F45441">
        <w:rPr>
          <w:rFonts w:hint="cs"/>
          <w:rtl/>
          <w:lang w:val="fr-CH"/>
        </w:rPr>
        <w:t xml:space="preserve"> أو تنظيمية</w:t>
      </w:r>
      <w:r w:rsidRPr="00F45441">
        <w:rPr>
          <w:rtl/>
          <w:lang w:val="fr-CH"/>
        </w:rPr>
        <w:t xml:space="preserve"> لتسهيل</w:t>
      </w:r>
      <w:r w:rsidR="00F45441">
        <w:rPr>
          <w:rFonts w:hint="cs"/>
          <w:rtl/>
          <w:lang w:val="fr-CH"/>
        </w:rPr>
        <w:t xml:space="preserve"> ـ أو معالجة الآثار المترتبة على ـ</w:t>
      </w:r>
      <w:r w:rsidRPr="00F45441">
        <w:rPr>
          <w:rtl/>
          <w:lang w:val="fr-CH"/>
        </w:rPr>
        <w:t xml:space="preserve"> اتخاذ القرارات من خلال </w:t>
      </w:r>
      <w:r w:rsidRPr="00F45441">
        <w:rPr>
          <w:rFonts w:hint="cs"/>
          <w:rtl/>
          <w:lang w:val="fr-CH"/>
        </w:rPr>
        <w:t>تطبيقات</w:t>
      </w:r>
      <w:r w:rsidRPr="00F45441">
        <w:rPr>
          <w:rtl/>
          <w:lang w:val="fr-CH"/>
        </w:rPr>
        <w:t xml:space="preserve"> الذكاء الاصطناعي (على سبيل المثال، مراجعة الأحكام التشريعية المتعلقة بسلطات بعض المسؤولين المعينين</w:t>
      </w:r>
      <w:r w:rsidRPr="00F45441">
        <w:rPr>
          <w:rFonts w:hint="cs"/>
          <w:rtl/>
          <w:lang w:val="fr-CH"/>
        </w:rPr>
        <w:t xml:space="preserve"> وصلاحياتهم</w:t>
      </w:r>
      <w:r w:rsidRPr="00F45441">
        <w:rPr>
          <w:rtl/>
          <w:lang w:val="fr-CH"/>
        </w:rPr>
        <w:t>)؟</w:t>
      </w:r>
    </w:p>
    <w:p w:rsidR="00D3701C" w:rsidRPr="00F45441" w:rsidRDefault="00D3701C" w:rsidP="003A5123">
      <w:pPr>
        <w:pStyle w:val="ONUMA"/>
        <w:numPr>
          <w:ilvl w:val="1"/>
          <w:numId w:val="11"/>
        </w:numPr>
        <w:rPr>
          <w:lang w:val="fr-CH"/>
        </w:rPr>
      </w:pPr>
      <w:r w:rsidRPr="00F45441">
        <w:rPr>
          <w:rFonts w:hint="cs"/>
          <w:rtl/>
          <w:lang w:val="fr-CH"/>
        </w:rPr>
        <w:t>هل آليات الاستئناف الحالية مجهزة للتعامل مع الاستئنافات الناتجة عن قرارات متخذة من قبل الذكاء الاصطناعي؟</w:t>
      </w:r>
    </w:p>
    <w:p w:rsidR="00B57A71" w:rsidRPr="00AF6743" w:rsidRDefault="003A5123" w:rsidP="00AF6743">
      <w:pPr>
        <w:pStyle w:val="Endofdocument-Annex"/>
        <w:rPr>
          <w:rtl/>
        </w:rPr>
      </w:pPr>
      <w:r w:rsidRPr="00F45441">
        <w:rPr>
          <w:rFonts w:hint="cs"/>
          <w:rtl/>
        </w:rPr>
        <w:t>[نهاية الوثيقة]</w:t>
      </w:r>
    </w:p>
    <w:sectPr w:rsidR="00B57A71" w:rsidRPr="00AF674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01" w:rsidRDefault="00BE4A01">
      <w:r>
        <w:separator/>
      </w:r>
    </w:p>
  </w:endnote>
  <w:endnote w:type="continuationSeparator" w:id="0">
    <w:p w:rsidR="00BE4A01" w:rsidRDefault="00BE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01" w:rsidRDefault="00BE4A01" w:rsidP="009622BF">
      <w:bookmarkStart w:id="0" w:name="OLE_LINK1"/>
      <w:bookmarkStart w:id="1" w:name="OLE_LINK2"/>
      <w:r>
        <w:separator/>
      </w:r>
      <w:bookmarkEnd w:id="0"/>
      <w:bookmarkEnd w:id="1"/>
    </w:p>
  </w:footnote>
  <w:footnote w:type="continuationSeparator" w:id="0">
    <w:p w:rsidR="00BE4A01" w:rsidRDefault="00BE4A01" w:rsidP="009622BF">
      <w:r>
        <w:separator/>
      </w:r>
    </w:p>
  </w:footnote>
  <w:footnote w:id="1">
    <w:p w:rsidR="00DC342C" w:rsidRPr="00AF6743" w:rsidRDefault="00DC342C">
      <w:pPr>
        <w:pStyle w:val="FootnoteText"/>
      </w:pPr>
      <w:r w:rsidRPr="00AF6743">
        <w:rPr>
          <w:rStyle w:val="FootnoteReference"/>
          <w:sz w:val="28"/>
          <w:szCs w:val="28"/>
        </w:rPr>
        <w:footnoteRef/>
      </w:r>
      <w:r w:rsidRPr="00AF6743">
        <w:rPr>
          <w:rtl/>
        </w:rPr>
        <w:t xml:space="preserve"> </w:t>
      </w:r>
      <w:r w:rsidRPr="00AF6743">
        <w:rPr>
          <w:rtl/>
          <w:lang w:val="fr-CH"/>
        </w:rPr>
        <w:t xml:space="preserve">يتوفر ملخص للاجتماع عبر الرابط </w:t>
      </w:r>
      <w:hyperlink r:id="rId1" w:history="1">
        <w:r w:rsidRPr="00AF6743">
          <w:rPr>
            <w:rStyle w:val="Hyperlink"/>
            <w:rFonts w:eastAsia="SimSun"/>
            <w:color w:val="0000FF"/>
            <w:lang w:eastAsia="zh-CN" w:bidi="ar-SA"/>
          </w:rPr>
          <w:t>https://www.wipo.int/meetings/en/doc_details.jsp?doc_id=407578</w:t>
        </w:r>
      </w:hyperlink>
      <w:r w:rsidRPr="00AF6743">
        <w:rPr>
          <w:rtl/>
          <w:lang w:val="fr-CH"/>
        </w:rPr>
        <w:t xml:space="preserve">. ويتوفر فهرس لمبادرات الذكاء الاصطناعي في مكاتب الملكية الفكرية على موقع </w:t>
      </w:r>
      <w:proofErr w:type="spellStart"/>
      <w:r w:rsidRPr="00AF6743">
        <w:rPr>
          <w:rtl/>
          <w:lang w:val="fr-CH"/>
        </w:rPr>
        <w:t>الويبو</w:t>
      </w:r>
      <w:proofErr w:type="spellEnd"/>
      <w:r w:rsidRPr="00AF6743">
        <w:rPr>
          <w:rtl/>
          <w:lang w:val="fr-CH"/>
        </w:rPr>
        <w:t xml:space="preserve"> الإلكتروني المخصص للذكاء الاصطناعي والملكية الفكرية</w:t>
      </w:r>
      <w:r w:rsidRPr="00AF6743">
        <w:rPr>
          <w:lang w:val="fr-CH"/>
        </w:rPr>
        <w:t xml:space="preserve"> </w:t>
      </w:r>
      <w:hyperlink r:id="rId2" w:history="1">
        <w:r w:rsidRPr="00AF6743">
          <w:rPr>
            <w:rStyle w:val="Hyperlink"/>
            <w:rFonts w:eastAsia="SimSun"/>
            <w:color w:val="0000FF"/>
            <w:lang w:eastAsia="zh-CN" w:bidi="ar-SA"/>
          </w:rPr>
          <w:t>https://www.wipo.int/ai</w:t>
        </w:r>
      </w:hyperlink>
      <w:r w:rsidRPr="00AF6743">
        <w:rPr>
          <w:lang w:val="fr-CH"/>
        </w:rPr>
        <w:t>.</w:t>
      </w:r>
      <w:r w:rsidRPr="00AF6743">
        <w:rPr>
          <w:rtl/>
          <w:lang w:val="fr-CH"/>
        </w:rPr>
        <w:t xml:space="preserve"> </w:t>
      </w:r>
    </w:p>
  </w:footnote>
  <w:footnote w:id="2">
    <w:p w:rsidR="00DC342C" w:rsidRPr="00AF6743" w:rsidRDefault="00DC342C">
      <w:pPr>
        <w:pStyle w:val="FootnoteText"/>
      </w:pPr>
      <w:r w:rsidRPr="00AF6743">
        <w:rPr>
          <w:rStyle w:val="FootnoteReference"/>
          <w:sz w:val="28"/>
          <w:szCs w:val="28"/>
        </w:rPr>
        <w:footnoteRef/>
      </w:r>
      <w:r w:rsidRPr="00AF6743">
        <w:rPr>
          <w:rtl/>
        </w:rPr>
        <w:t xml:space="preserve"> </w:t>
      </w:r>
      <w:r w:rsidRPr="00AF6743">
        <w:rPr>
          <w:rtl/>
          <w:lang w:val="fr-CH"/>
        </w:rPr>
        <w:t xml:space="preserve">يتوفر ملخص للمحادثة عبر الرابط </w:t>
      </w:r>
      <w:hyperlink r:id="rId3" w:history="1">
        <w:r w:rsidRPr="00AF6743">
          <w:rPr>
            <w:rStyle w:val="Hyperlink"/>
            <w:rFonts w:eastAsia="SimSun"/>
            <w:color w:val="0000FF"/>
            <w:lang w:eastAsia="zh-CN" w:bidi="ar-SA"/>
          </w:rPr>
          <w:t>https://www.wipo.int/meetings/en/doc_details.jsp?doc_id=459091</w:t>
        </w:r>
      </w:hyperlink>
      <w:r w:rsidRPr="00AF6743">
        <w:rPr>
          <w:rtl/>
          <w:lang w:val="fr-CH"/>
        </w:rPr>
        <w:t>.</w:t>
      </w:r>
    </w:p>
  </w:footnote>
  <w:footnote w:id="3">
    <w:p w:rsidR="00DC342C" w:rsidRDefault="00DC342C">
      <w:pPr>
        <w:pStyle w:val="FootnoteText"/>
      </w:pPr>
      <w:r>
        <w:rPr>
          <w:rStyle w:val="FootnoteReference"/>
        </w:rPr>
        <w:footnoteRef/>
      </w:r>
      <w:r>
        <w:rPr>
          <w:rtl/>
        </w:rPr>
        <w:t xml:space="preserve"> </w:t>
      </w:r>
      <w:r>
        <w:rPr>
          <w:rFonts w:hint="cs"/>
          <w:rtl/>
        </w:rPr>
        <w:t xml:space="preserve">تتوفر قاعدة بيانات للتعليقات عبر الرابط </w:t>
      </w:r>
      <w:hyperlink r:id="rId4" w:anchor="submissions" w:history="1">
        <w:r w:rsidRPr="004A331B">
          <w:rPr>
            <w:rStyle w:val="Hyperlink"/>
          </w:rPr>
          <w:t>https://www.wipo.int/about-ip/en/artificial_intelligence/policy.html#submissions</w:t>
        </w:r>
      </w:hyperlink>
      <w:r>
        <w:rPr>
          <w:rFonts w:hint="cs"/>
          <w:rtl/>
        </w:rPr>
        <w:t xml:space="preserve"> </w:t>
      </w:r>
    </w:p>
  </w:footnote>
  <w:footnote w:id="4">
    <w:p w:rsidR="00DC342C" w:rsidRDefault="00DC342C">
      <w:pPr>
        <w:pStyle w:val="FootnoteText"/>
      </w:pPr>
      <w:r>
        <w:rPr>
          <w:rStyle w:val="FootnoteReference"/>
        </w:rPr>
        <w:footnoteRef/>
      </w:r>
      <w:r>
        <w:rPr>
          <w:rtl/>
        </w:rPr>
        <w:t xml:space="preserve"> </w:t>
      </w:r>
      <w:r>
        <w:rPr>
          <w:rFonts w:hint="cs"/>
          <w:rtl/>
        </w:rPr>
        <w:t xml:space="preserve">الطريق إلى برن </w:t>
      </w:r>
      <w:hyperlink r:id="rId5" w:history="1">
        <w:r w:rsidRPr="004A331B">
          <w:rPr>
            <w:rStyle w:val="Hyperlink"/>
          </w:rPr>
          <w:t>https://roadtobern.swiss</w:t>
        </w:r>
        <w:r w:rsidRPr="004A331B">
          <w:rPr>
            <w:rStyle w:val="Hyperlink"/>
            <w:rtl/>
          </w:rPr>
          <w:t>/</w:t>
        </w:r>
      </w:hyperlink>
      <w:r>
        <w:rPr>
          <w:rFonts w:hint="cs"/>
          <w:rtl/>
        </w:rPr>
        <w:t xml:space="preserve">. الطريق إلى برن عبر جنيف </w:t>
      </w:r>
      <w:hyperlink r:id="rId6" w:history="1">
        <w:r w:rsidRPr="004A331B">
          <w:rPr>
            <w:rStyle w:val="Hyperlink"/>
          </w:rPr>
          <w:t>https://www.giplatform.org/rtb-geneva</w:t>
        </w:r>
        <w:r w:rsidRPr="004A331B">
          <w:rPr>
            <w:rStyle w:val="Hyperlink"/>
            <w:rtl/>
          </w:rPr>
          <w:t>/</w:t>
        </w:r>
      </w:hyperlink>
      <w:r w:rsidRPr="00290BB5">
        <w:rPr>
          <w:rtl/>
        </w:rPr>
        <w:t>.</w:t>
      </w:r>
      <w:r>
        <w:rPr>
          <w:rFonts w:hint="cs"/>
          <w:rtl/>
        </w:rPr>
        <w:t xml:space="preserve"> </w:t>
      </w:r>
    </w:p>
  </w:footnote>
  <w:footnote w:id="5">
    <w:p w:rsidR="00DC342C" w:rsidRDefault="00DC342C">
      <w:pPr>
        <w:pStyle w:val="FootnoteText"/>
      </w:pPr>
      <w:r>
        <w:rPr>
          <w:rStyle w:val="FootnoteReference"/>
        </w:rPr>
        <w:footnoteRef/>
      </w:r>
      <w:r>
        <w:rPr>
          <w:rtl/>
        </w:rPr>
        <w:t xml:space="preserve"> </w:t>
      </w:r>
      <w:r>
        <w:rPr>
          <w:rFonts w:hint="cs"/>
          <w:rtl/>
        </w:rPr>
        <w:t xml:space="preserve">قمة الذكاء الاصطناعي من أجل الخير </w:t>
      </w:r>
      <w:hyperlink r:id="rId7" w:history="1">
        <w:r w:rsidRPr="004A331B">
          <w:rPr>
            <w:rStyle w:val="Hyperlink"/>
          </w:rPr>
          <w:t>https://aiforgood.itu.int</w:t>
        </w:r>
        <w:r w:rsidRPr="004A331B">
          <w:rPr>
            <w:rStyle w:val="Hyperlink"/>
            <w:rtl/>
          </w:rPr>
          <w:t>/</w:t>
        </w:r>
      </w:hyperlink>
      <w:r>
        <w:rPr>
          <w:rFonts w:hint="cs"/>
          <w:rtl/>
        </w:rPr>
        <w:t xml:space="preserve"> </w:t>
      </w:r>
    </w:p>
  </w:footnote>
  <w:footnote w:id="6">
    <w:p w:rsidR="00DC342C" w:rsidRDefault="00DC342C">
      <w:pPr>
        <w:pStyle w:val="FootnoteText"/>
      </w:pPr>
      <w:r>
        <w:rPr>
          <w:rStyle w:val="FootnoteReference"/>
        </w:rPr>
        <w:footnoteRef/>
      </w:r>
      <w:r>
        <w:rPr>
          <w:rtl/>
        </w:rPr>
        <w:t xml:space="preserve"> </w:t>
      </w:r>
      <w:r>
        <w:rPr>
          <w:rFonts w:hint="cs"/>
          <w:rtl/>
        </w:rPr>
        <w:t>وضع</w:t>
      </w:r>
      <w:r w:rsidRPr="00653354">
        <w:rPr>
          <w:rtl/>
        </w:rPr>
        <w:t xml:space="preserve"> اليونسكو </w:t>
      </w:r>
      <w:r>
        <w:rPr>
          <w:rFonts w:hint="cs"/>
          <w:rtl/>
        </w:rPr>
        <w:t>صكًا</w:t>
      </w:r>
      <w:r w:rsidRPr="00653354">
        <w:rPr>
          <w:rtl/>
        </w:rPr>
        <w:t xml:space="preserve"> بشأن أخلاقيات الذكاء الاصطناعي </w:t>
      </w:r>
      <w:hyperlink r:id="rId8" w:history="1">
        <w:r w:rsidRPr="004A331B">
          <w:rPr>
            <w:rStyle w:val="Hyperlink"/>
          </w:rPr>
          <w:t>https://en.unesco.org/artificial-intelligence/ethics</w:t>
        </w:r>
      </w:hyperlink>
      <w:r>
        <w:t xml:space="preserve"> </w:t>
      </w:r>
    </w:p>
  </w:footnote>
  <w:footnote w:id="7">
    <w:p w:rsidR="00DC342C" w:rsidRDefault="00DC342C">
      <w:pPr>
        <w:pStyle w:val="FootnoteText"/>
      </w:pPr>
      <w:r>
        <w:rPr>
          <w:rStyle w:val="FootnoteReference"/>
        </w:rPr>
        <w:footnoteRef/>
      </w:r>
      <w:r>
        <w:rPr>
          <w:rtl/>
        </w:rPr>
        <w:t xml:space="preserve"> </w:t>
      </w:r>
      <w:r w:rsidRPr="00653354">
        <w:rPr>
          <w:rtl/>
        </w:rPr>
        <w:t xml:space="preserve">عقد أول اجتماع </w:t>
      </w:r>
      <w:r>
        <w:rPr>
          <w:rFonts w:hint="cs"/>
          <w:rtl/>
        </w:rPr>
        <w:t>ل</w:t>
      </w:r>
      <w:r w:rsidRPr="00653354">
        <w:rPr>
          <w:rtl/>
        </w:rPr>
        <w:t xml:space="preserve">فرقة العمل المعنية بالتكنولوجيات الناشئة الجديدة والذكاء الاصطناعي في برلين، ألمانيا </w:t>
      </w:r>
      <w:hyperlink r:id="rId9" w:history="1">
        <w:r w:rsidRPr="004A331B">
          <w:rPr>
            <w:rStyle w:val="Hyperlink"/>
          </w:rPr>
          <w:t>https://www.fiveipoffices.org/news/20200117</w:t>
        </w:r>
      </w:hyperlink>
      <w:r>
        <w:rPr>
          <w:rFonts w:hint="cs"/>
          <w:rtl/>
        </w:rPr>
        <w:t xml:space="preserve"> </w:t>
      </w:r>
    </w:p>
  </w:footnote>
  <w:footnote w:id="8">
    <w:p w:rsidR="00BF4A4C" w:rsidRDefault="00BF4A4C" w:rsidP="00BF4A4C">
      <w:pPr>
        <w:pStyle w:val="FootnoteText"/>
      </w:pPr>
      <w:r>
        <w:rPr>
          <w:rStyle w:val="FootnoteReference"/>
        </w:rPr>
        <w:footnoteRef/>
      </w:r>
      <w:r>
        <w:rPr>
          <w:rtl/>
        </w:rPr>
        <w:t xml:space="preserve"> </w:t>
      </w:r>
      <w:r>
        <w:rPr>
          <w:rFonts w:hint="cs"/>
          <w:rtl/>
        </w:rPr>
        <w:t xml:space="preserve">انظر قرار المكتب الأوروبي للبراءات الصادر بتاريخ 27 يناير 2020 بشأن القضيتين </w:t>
      </w:r>
      <w:r w:rsidRPr="00BF4A4C">
        <w:t>EP 18 275 163</w:t>
      </w:r>
      <w:r>
        <w:rPr>
          <w:rFonts w:hint="cs"/>
          <w:rtl/>
        </w:rPr>
        <w:t xml:space="preserve"> و</w:t>
      </w:r>
      <w:r w:rsidRPr="00BF4A4C">
        <w:t>EP 18 275 174</w:t>
      </w:r>
      <w:r>
        <w:rPr>
          <w:rtl/>
        </w:rPr>
        <w:br/>
      </w:r>
      <w:hyperlink r:id="rId10" w:history="1">
        <w:r w:rsidRPr="00BF4A4C">
          <w:rPr>
            <w:rStyle w:val="Hyperlink"/>
          </w:rPr>
          <w:t>https://www.epo.org/news-issues/news/2020/20200128.html</w:t>
        </w:r>
      </w:hyperlink>
      <w:r>
        <w:rPr>
          <w:rFonts w:hint="cs"/>
          <w:rtl/>
        </w:rPr>
        <w:t xml:space="preserve">، وقرار مكتب المملكة المتحدة للملكية الفكرية </w:t>
      </w:r>
      <w:r w:rsidRPr="00BF4A4C">
        <w:t>BL O/741/19</w:t>
      </w:r>
      <w:r>
        <w:rPr>
          <w:rFonts w:hint="cs"/>
          <w:rtl/>
        </w:rPr>
        <w:t xml:space="preserve"> الصادر بشأن قضية براءة بتاريخ 4 ديسمبر 2019</w:t>
      </w:r>
      <w:r>
        <w:rPr>
          <w:rtl/>
        </w:rPr>
        <w:br/>
      </w:r>
      <w:hyperlink r:id="rId11" w:history="1">
        <w:r w:rsidRPr="00BF4A4C">
          <w:rPr>
            <w:rStyle w:val="Hyperlink"/>
          </w:rPr>
          <w:t>https://www.ipo.gov.uk/p-challenge-decision-results/p-challenge-decision-results-bl?BL_Number=O/741/19</w:t>
        </w:r>
      </w:hyperlink>
      <w:r>
        <w:rPr>
          <w:rFonts w:hint="cs"/>
          <w:rtl/>
        </w:rPr>
        <w:t>، وقرار</w:t>
      </w:r>
      <w:r>
        <w:rPr>
          <w:rFonts w:hint="eastAsia"/>
          <w:rtl/>
        </w:rPr>
        <w:t> </w:t>
      </w:r>
      <w:r>
        <w:rPr>
          <w:rFonts w:hint="cs"/>
          <w:rtl/>
        </w:rPr>
        <w:t xml:space="preserve">مكتب الولايات المتحدة الأمريكية للبراءات والعلامات التجارية الصادر بتاريخ 22 أبريل 2020 بشأن الطلب رقم </w:t>
      </w:r>
      <w:r w:rsidRPr="00BF4A4C">
        <w:t>16/524,350</w:t>
      </w:r>
      <w:r>
        <w:rPr>
          <w:rFonts w:hint="cs"/>
          <w:rtl/>
        </w:rPr>
        <w:t xml:space="preserve"> </w:t>
      </w:r>
      <w:hyperlink r:id="rId12" w:history="1">
        <w:r w:rsidRPr="00BF4A4C">
          <w:rPr>
            <w:rStyle w:val="Hyperlink"/>
          </w:rPr>
          <w:t>https://www.uspto.gov/sites/default/files/documents/16524350_22apr2020.pdf</w:t>
        </w:r>
      </w:hyperlink>
      <w:r>
        <w:rPr>
          <w:rFonts w:hint="cs"/>
          <w:rtl/>
        </w:rPr>
        <w:t>.</w:t>
      </w:r>
    </w:p>
  </w:footnote>
  <w:footnote w:id="9">
    <w:p w:rsidR="0013714D" w:rsidRDefault="0013714D">
      <w:pPr>
        <w:pStyle w:val="FootnoteText"/>
      </w:pPr>
      <w:r w:rsidRPr="00B46D5D">
        <w:rPr>
          <w:rStyle w:val="FootnoteReference"/>
        </w:rPr>
        <w:footnoteRef/>
      </w:r>
      <w:r w:rsidRPr="00B46D5D">
        <w:rPr>
          <w:rtl/>
        </w:rPr>
        <w:t xml:space="preserve"> </w:t>
      </w:r>
      <w:r w:rsidRPr="00B46D5D">
        <w:rPr>
          <w:rFonts w:hint="cs"/>
          <w:rtl/>
        </w:rPr>
        <w:t>على سبيل المثال</w:t>
      </w:r>
      <w:r w:rsidRPr="00B46D5D">
        <w:rPr>
          <w:rtl/>
        </w:rPr>
        <w:t>، تمشي</w:t>
      </w:r>
      <w:r w:rsidRPr="00B46D5D">
        <w:rPr>
          <w:rFonts w:hint="cs"/>
          <w:rtl/>
        </w:rPr>
        <w:t>ًا</w:t>
      </w:r>
      <w:r w:rsidRPr="00B46D5D">
        <w:rPr>
          <w:rtl/>
        </w:rPr>
        <w:t xml:space="preserve"> مع مشروع المبدأ التوجيهي 6، الشفافية، </w:t>
      </w:r>
      <w:r w:rsidRPr="00B46D5D">
        <w:rPr>
          <w:rFonts w:hint="cs"/>
          <w:rtl/>
        </w:rPr>
        <w:t>ل</w:t>
      </w:r>
      <w:r w:rsidRPr="00B46D5D">
        <w:rPr>
          <w:rtl/>
        </w:rPr>
        <w:t>فريق الخبراء المخصص</w:t>
      </w:r>
      <w:r w:rsidR="00C20665" w:rsidRPr="00B46D5D">
        <w:rPr>
          <w:rFonts w:hint="cs"/>
          <w:rtl/>
        </w:rPr>
        <w:t xml:space="preserve"> المشكل من اليونسكو</w:t>
      </w:r>
      <w:r w:rsidRPr="00B46D5D">
        <w:rPr>
          <w:rtl/>
        </w:rPr>
        <w:t xml:space="preserve"> لإعداد </w:t>
      </w:r>
      <w:r w:rsidRPr="00B46D5D">
        <w:rPr>
          <w:rFonts w:hint="cs"/>
          <w:rtl/>
        </w:rPr>
        <w:t>مشروع</w:t>
      </w:r>
      <w:r w:rsidRPr="00B46D5D">
        <w:rPr>
          <w:rtl/>
        </w:rPr>
        <w:t xml:space="preserve"> نص توصية بشأن أخلاقيات الذكاء الاصطناعي، 2020، </w:t>
      </w:r>
      <w:hyperlink r:id="rId13" w:history="1">
        <w:r w:rsidRPr="00B46D5D">
          <w:rPr>
            <w:rStyle w:val="Hyperlink"/>
          </w:rPr>
          <w:t>https://unesdoc.unesco.org/ark:/48223/pf0000373199</w:t>
        </w:r>
      </w:hyperlink>
      <w:r w:rsidRPr="00B46D5D">
        <w:rPr>
          <w:rStyle w:val="Hyperlink"/>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2C" w:rsidRDefault="00DC342C" w:rsidP="0023693F">
    <w:pPr>
      <w:bidi w:val="0"/>
      <w:rPr>
        <w:rFonts w:ascii="Arial" w:hAnsi="Arial" w:cs="Arial"/>
        <w:sz w:val="22"/>
        <w:szCs w:val="22"/>
        <w:rtl/>
      </w:rPr>
    </w:pPr>
    <w:r w:rsidRPr="003F1DB4">
      <w:rPr>
        <w:rFonts w:ascii="Arial" w:hAnsi="Arial" w:cs="Arial"/>
        <w:sz w:val="22"/>
        <w:szCs w:val="22"/>
      </w:rPr>
      <w:t>WIPO/IP/</w:t>
    </w:r>
    <w:r w:rsidRPr="00453206">
      <w:rPr>
        <w:rFonts w:ascii="Arial" w:hAnsi="Arial" w:cs="Arial"/>
        <w:sz w:val="22"/>
        <w:szCs w:val="22"/>
      </w:rPr>
      <w:t>AI/2/GE/20/</w:t>
    </w:r>
    <w:r w:rsidRPr="00971A72">
      <w:rPr>
        <w:rFonts w:ascii="Arial" w:hAnsi="Arial" w:cs="Arial"/>
        <w:sz w:val="22"/>
        <w:szCs w:val="22"/>
      </w:rPr>
      <w:t>1 Rev.</w:t>
    </w:r>
  </w:p>
  <w:p w:rsidR="00DC342C" w:rsidRPr="00C50A61" w:rsidRDefault="00DC342C" w:rsidP="008B4FC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E1E0F">
      <w:rPr>
        <w:rFonts w:ascii="Arial" w:hAnsi="Arial" w:cs="Arial"/>
        <w:noProof/>
        <w:sz w:val="22"/>
        <w:szCs w:val="22"/>
        <w:lang w:bidi="ar-EG"/>
      </w:rPr>
      <w:t>19</w:t>
    </w:r>
    <w:r w:rsidRPr="00C50A61">
      <w:rPr>
        <w:rFonts w:ascii="Arial" w:hAnsi="Arial" w:cs="Arial"/>
        <w:sz w:val="22"/>
        <w:szCs w:val="22"/>
      </w:rPr>
      <w:fldChar w:fldCharType="end"/>
    </w:r>
  </w:p>
  <w:p w:rsidR="00DC342C" w:rsidRPr="00C50A61" w:rsidRDefault="00DC342C"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ED0A9FC"/>
    <w:lvl w:ilvl="0">
      <w:start w:val="1"/>
      <w:numFmt w:val="decimal"/>
      <w:lvlRestart w:val="0"/>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6" w:nlCheck="1" w:checkStyle="0"/>
  <w:activeWritingStyle w:appName="MSWord" w:lang="ar-SA"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fr-CH" w:vendorID="64" w:dllVersion="0" w:nlCheck="1" w:checkStyle="0"/>
  <w:activeWritingStyle w:appName="MSWord" w:lang="ar-SA" w:vendorID="64" w:dllVersion="131078" w:nlCheck="1" w:checkStyle="0"/>
  <w:activeWritingStyle w:appName="MSWord" w:lang="ar-EG"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C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E41"/>
    <w:rsid w:val="000278DC"/>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8A0"/>
    <w:rsid w:val="00044AC0"/>
    <w:rsid w:val="00045B68"/>
    <w:rsid w:val="00045E69"/>
    <w:rsid w:val="00046EDC"/>
    <w:rsid w:val="00047497"/>
    <w:rsid w:val="000500C9"/>
    <w:rsid w:val="0005014C"/>
    <w:rsid w:val="000508E2"/>
    <w:rsid w:val="00050A69"/>
    <w:rsid w:val="00050C55"/>
    <w:rsid w:val="00050EFA"/>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B0C"/>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7A68"/>
    <w:rsid w:val="000A12BC"/>
    <w:rsid w:val="000A1306"/>
    <w:rsid w:val="000A1521"/>
    <w:rsid w:val="000A2FC1"/>
    <w:rsid w:val="000A3A57"/>
    <w:rsid w:val="000A44F8"/>
    <w:rsid w:val="000A53C5"/>
    <w:rsid w:val="000A5408"/>
    <w:rsid w:val="000A6510"/>
    <w:rsid w:val="000A6D68"/>
    <w:rsid w:val="000A7CF7"/>
    <w:rsid w:val="000B0BB4"/>
    <w:rsid w:val="000B1045"/>
    <w:rsid w:val="000B1BAE"/>
    <w:rsid w:val="000B29B3"/>
    <w:rsid w:val="000B3889"/>
    <w:rsid w:val="000B3B3B"/>
    <w:rsid w:val="000B42E7"/>
    <w:rsid w:val="000B4439"/>
    <w:rsid w:val="000B445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9E8"/>
    <w:rsid w:val="000D3838"/>
    <w:rsid w:val="000D5FB7"/>
    <w:rsid w:val="000D7E81"/>
    <w:rsid w:val="000E06A5"/>
    <w:rsid w:val="000E16EB"/>
    <w:rsid w:val="000E2664"/>
    <w:rsid w:val="000E4F8A"/>
    <w:rsid w:val="000E591F"/>
    <w:rsid w:val="000E5A23"/>
    <w:rsid w:val="000E6045"/>
    <w:rsid w:val="000E7872"/>
    <w:rsid w:val="000F0772"/>
    <w:rsid w:val="000F0BE5"/>
    <w:rsid w:val="000F0F0D"/>
    <w:rsid w:val="000F1B52"/>
    <w:rsid w:val="000F1C70"/>
    <w:rsid w:val="000F1EAA"/>
    <w:rsid w:val="000F27AF"/>
    <w:rsid w:val="000F30D5"/>
    <w:rsid w:val="000F33C5"/>
    <w:rsid w:val="000F3ACF"/>
    <w:rsid w:val="000F49FA"/>
    <w:rsid w:val="000F58C4"/>
    <w:rsid w:val="000F5E56"/>
    <w:rsid w:val="000F6047"/>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5E4"/>
    <w:rsid w:val="00112524"/>
    <w:rsid w:val="00113769"/>
    <w:rsid w:val="00114141"/>
    <w:rsid w:val="00114827"/>
    <w:rsid w:val="00115266"/>
    <w:rsid w:val="001154FB"/>
    <w:rsid w:val="00115B51"/>
    <w:rsid w:val="001164A1"/>
    <w:rsid w:val="001171EF"/>
    <w:rsid w:val="001173C5"/>
    <w:rsid w:val="00121092"/>
    <w:rsid w:val="00121870"/>
    <w:rsid w:val="001218E9"/>
    <w:rsid w:val="00121AA0"/>
    <w:rsid w:val="00121FE6"/>
    <w:rsid w:val="00123F16"/>
    <w:rsid w:val="0012405D"/>
    <w:rsid w:val="001245F8"/>
    <w:rsid w:val="001252B1"/>
    <w:rsid w:val="00126897"/>
    <w:rsid w:val="0012696D"/>
    <w:rsid w:val="00130E12"/>
    <w:rsid w:val="00130FC9"/>
    <w:rsid w:val="001310EE"/>
    <w:rsid w:val="0013191A"/>
    <w:rsid w:val="00131E8F"/>
    <w:rsid w:val="00134BF4"/>
    <w:rsid w:val="00135C24"/>
    <w:rsid w:val="00136389"/>
    <w:rsid w:val="00136A1A"/>
    <w:rsid w:val="00136A96"/>
    <w:rsid w:val="0013714D"/>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591"/>
    <w:rsid w:val="00164691"/>
    <w:rsid w:val="00164BD2"/>
    <w:rsid w:val="00165AC3"/>
    <w:rsid w:val="001665F3"/>
    <w:rsid w:val="001667B6"/>
    <w:rsid w:val="001668D4"/>
    <w:rsid w:val="00166A09"/>
    <w:rsid w:val="00167809"/>
    <w:rsid w:val="00167F30"/>
    <w:rsid w:val="001706C7"/>
    <w:rsid w:val="00171844"/>
    <w:rsid w:val="0017385A"/>
    <w:rsid w:val="00175448"/>
    <w:rsid w:val="001757AF"/>
    <w:rsid w:val="00175825"/>
    <w:rsid w:val="0017666F"/>
    <w:rsid w:val="00176D38"/>
    <w:rsid w:val="00176D64"/>
    <w:rsid w:val="00176E2C"/>
    <w:rsid w:val="00177DBF"/>
    <w:rsid w:val="00177E39"/>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81F"/>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879"/>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01"/>
    <w:rsid w:val="0021505D"/>
    <w:rsid w:val="00215D64"/>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540"/>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10C"/>
    <w:rsid w:val="002559DA"/>
    <w:rsid w:val="00256955"/>
    <w:rsid w:val="0026071A"/>
    <w:rsid w:val="00261B27"/>
    <w:rsid w:val="00262B5A"/>
    <w:rsid w:val="0026520E"/>
    <w:rsid w:val="00266401"/>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BB5"/>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B3"/>
    <w:rsid w:val="002E28F3"/>
    <w:rsid w:val="002E7615"/>
    <w:rsid w:val="002E7810"/>
    <w:rsid w:val="002E7A2A"/>
    <w:rsid w:val="002E7F16"/>
    <w:rsid w:val="002F1425"/>
    <w:rsid w:val="002F2EC8"/>
    <w:rsid w:val="002F4CE2"/>
    <w:rsid w:val="002F4FD9"/>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53D"/>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7CA"/>
    <w:rsid w:val="00344082"/>
    <w:rsid w:val="0034582C"/>
    <w:rsid w:val="00345916"/>
    <w:rsid w:val="00345CAC"/>
    <w:rsid w:val="00346188"/>
    <w:rsid w:val="0034789E"/>
    <w:rsid w:val="003501DA"/>
    <w:rsid w:val="003503E2"/>
    <w:rsid w:val="00351DC1"/>
    <w:rsid w:val="003534EE"/>
    <w:rsid w:val="00354CDA"/>
    <w:rsid w:val="003569C2"/>
    <w:rsid w:val="003600A2"/>
    <w:rsid w:val="003612D8"/>
    <w:rsid w:val="003637B6"/>
    <w:rsid w:val="00363F89"/>
    <w:rsid w:val="00363FB0"/>
    <w:rsid w:val="003646D6"/>
    <w:rsid w:val="003648D3"/>
    <w:rsid w:val="00364FC6"/>
    <w:rsid w:val="0036541D"/>
    <w:rsid w:val="00366F15"/>
    <w:rsid w:val="00370504"/>
    <w:rsid w:val="00371814"/>
    <w:rsid w:val="00372BAE"/>
    <w:rsid w:val="00372EE9"/>
    <w:rsid w:val="00373629"/>
    <w:rsid w:val="00373F07"/>
    <w:rsid w:val="00374A60"/>
    <w:rsid w:val="00374D35"/>
    <w:rsid w:val="00375181"/>
    <w:rsid w:val="003764C0"/>
    <w:rsid w:val="003767A4"/>
    <w:rsid w:val="003774F6"/>
    <w:rsid w:val="003818B3"/>
    <w:rsid w:val="00382DA0"/>
    <w:rsid w:val="003832F7"/>
    <w:rsid w:val="0038356A"/>
    <w:rsid w:val="0038382F"/>
    <w:rsid w:val="0038443F"/>
    <w:rsid w:val="00385427"/>
    <w:rsid w:val="00387542"/>
    <w:rsid w:val="00387C6B"/>
    <w:rsid w:val="00390BEF"/>
    <w:rsid w:val="00390FC0"/>
    <w:rsid w:val="003911B2"/>
    <w:rsid w:val="00391AFE"/>
    <w:rsid w:val="00392705"/>
    <w:rsid w:val="00392CE5"/>
    <w:rsid w:val="00393A79"/>
    <w:rsid w:val="00393FA3"/>
    <w:rsid w:val="0039419C"/>
    <w:rsid w:val="00395987"/>
    <w:rsid w:val="00396375"/>
    <w:rsid w:val="00396801"/>
    <w:rsid w:val="00396E82"/>
    <w:rsid w:val="003A07FF"/>
    <w:rsid w:val="003A0DEF"/>
    <w:rsid w:val="003A146E"/>
    <w:rsid w:val="003A26CD"/>
    <w:rsid w:val="003A37F7"/>
    <w:rsid w:val="003A5123"/>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28D"/>
    <w:rsid w:val="003C4877"/>
    <w:rsid w:val="003C4B42"/>
    <w:rsid w:val="003C4E91"/>
    <w:rsid w:val="003C6D76"/>
    <w:rsid w:val="003C72F6"/>
    <w:rsid w:val="003D02B7"/>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DB4"/>
    <w:rsid w:val="003F30F2"/>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5CBB"/>
    <w:rsid w:val="004062EF"/>
    <w:rsid w:val="004062F0"/>
    <w:rsid w:val="00406CB5"/>
    <w:rsid w:val="00410B8F"/>
    <w:rsid w:val="00412057"/>
    <w:rsid w:val="004126C1"/>
    <w:rsid w:val="00413BA5"/>
    <w:rsid w:val="00414FD0"/>
    <w:rsid w:val="00417E93"/>
    <w:rsid w:val="00420389"/>
    <w:rsid w:val="00420988"/>
    <w:rsid w:val="00422A2A"/>
    <w:rsid w:val="00424BB4"/>
    <w:rsid w:val="004258CD"/>
    <w:rsid w:val="004261D2"/>
    <w:rsid w:val="004303D1"/>
    <w:rsid w:val="00430D6E"/>
    <w:rsid w:val="00433C0A"/>
    <w:rsid w:val="004349EC"/>
    <w:rsid w:val="004349FA"/>
    <w:rsid w:val="004353D3"/>
    <w:rsid w:val="004406BD"/>
    <w:rsid w:val="004408F5"/>
    <w:rsid w:val="00442FBE"/>
    <w:rsid w:val="004433B1"/>
    <w:rsid w:val="00443571"/>
    <w:rsid w:val="0044365A"/>
    <w:rsid w:val="004444E3"/>
    <w:rsid w:val="004447FD"/>
    <w:rsid w:val="00445032"/>
    <w:rsid w:val="004450CB"/>
    <w:rsid w:val="00446967"/>
    <w:rsid w:val="00446AB6"/>
    <w:rsid w:val="00450EEE"/>
    <w:rsid w:val="004512B2"/>
    <w:rsid w:val="004528EE"/>
    <w:rsid w:val="00453206"/>
    <w:rsid w:val="00453360"/>
    <w:rsid w:val="00456409"/>
    <w:rsid w:val="004569C6"/>
    <w:rsid w:val="00456ADC"/>
    <w:rsid w:val="00457352"/>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C3"/>
    <w:rsid w:val="00485CF7"/>
    <w:rsid w:val="004862C2"/>
    <w:rsid w:val="004863F7"/>
    <w:rsid w:val="00486BC6"/>
    <w:rsid w:val="00486E2A"/>
    <w:rsid w:val="00486FFC"/>
    <w:rsid w:val="00490ED4"/>
    <w:rsid w:val="00491631"/>
    <w:rsid w:val="00491B91"/>
    <w:rsid w:val="00491C21"/>
    <w:rsid w:val="00491C66"/>
    <w:rsid w:val="004935D6"/>
    <w:rsid w:val="00493C69"/>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D4B"/>
    <w:rsid w:val="004C482F"/>
    <w:rsid w:val="004C495B"/>
    <w:rsid w:val="004C49C9"/>
    <w:rsid w:val="004C4DF1"/>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376"/>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21E"/>
    <w:rsid w:val="005733AD"/>
    <w:rsid w:val="0057381A"/>
    <w:rsid w:val="00573ABD"/>
    <w:rsid w:val="005742A7"/>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5BBB"/>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9F3"/>
    <w:rsid w:val="005C1D45"/>
    <w:rsid w:val="005C3C9B"/>
    <w:rsid w:val="005C42AB"/>
    <w:rsid w:val="005C45C0"/>
    <w:rsid w:val="005C4EAD"/>
    <w:rsid w:val="005C5335"/>
    <w:rsid w:val="005C5D7B"/>
    <w:rsid w:val="005C5E29"/>
    <w:rsid w:val="005C6474"/>
    <w:rsid w:val="005C6A68"/>
    <w:rsid w:val="005C7AB5"/>
    <w:rsid w:val="005D0AE3"/>
    <w:rsid w:val="005D0F11"/>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406"/>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A5E"/>
    <w:rsid w:val="00646DF5"/>
    <w:rsid w:val="006479BB"/>
    <w:rsid w:val="006502E0"/>
    <w:rsid w:val="00650397"/>
    <w:rsid w:val="006507E8"/>
    <w:rsid w:val="00650C73"/>
    <w:rsid w:val="00651143"/>
    <w:rsid w:val="00651959"/>
    <w:rsid w:val="00653149"/>
    <w:rsid w:val="006531E4"/>
    <w:rsid w:val="0065335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7F6"/>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A7FFE"/>
    <w:rsid w:val="006B0F76"/>
    <w:rsid w:val="006B1F20"/>
    <w:rsid w:val="006B24B2"/>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676"/>
    <w:rsid w:val="006D6E46"/>
    <w:rsid w:val="006D7FA8"/>
    <w:rsid w:val="006E0582"/>
    <w:rsid w:val="006E4601"/>
    <w:rsid w:val="006E5B86"/>
    <w:rsid w:val="006E63FF"/>
    <w:rsid w:val="006E652D"/>
    <w:rsid w:val="006E6FCE"/>
    <w:rsid w:val="006E7572"/>
    <w:rsid w:val="006F2F22"/>
    <w:rsid w:val="006F434A"/>
    <w:rsid w:val="006F4DF6"/>
    <w:rsid w:val="006F733F"/>
    <w:rsid w:val="006F7974"/>
    <w:rsid w:val="00700A60"/>
    <w:rsid w:val="00700B39"/>
    <w:rsid w:val="00703976"/>
    <w:rsid w:val="00705027"/>
    <w:rsid w:val="0070527D"/>
    <w:rsid w:val="007069ED"/>
    <w:rsid w:val="00710494"/>
    <w:rsid w:val="007117BD"/>
    <w:rsid w:val="007148DE"/>
    <w:rsid w:val="00715129"/>
    <w:rsid w:val="007154CE"/>
    <w:rsid w:val="00715B25"/>
    <w:rsid w:val="00716020"/>
    <w:rsid w:val="00716B8A"/>
    <w:rsid w:val="00720860"/>
    <w:rsid w:val="00721087"/>
    <w:rsid w:val="00721530"/>
    <w:rsid w:val="00723422"/>
    <w:rsid w:val="007260FE"/>
    <w:rsid w:val="00726DD6"/>
    <w:rsid w:val="0073076E"/>
    <w:rsid w:val="0073271E"/>
    <w:rsid w:val="00733416"/>
    <w:rsid w:val="0073377E"/>
    <w:rsid w:val="00733E05"/>
    <w:rsid w:val="00734B28"/>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298"/>
    <w:rsid w:val="0074734F"/>
    <w:rsid w:val="00750177"/>
    <w:rsid w:val="0075057F"/>
    <w:rsid w:val="0075066D"/>
    <w:rsid w:val="00752AEC"/>
    <w:rsid w:val="00752FBA"/>
    <w:rsid w:val="00753324"/>
    <w:rsid w:val="0075458D"/>
    <w:rsid w:val="007554A9"/>
    <w:rsid w:val="007556F5"/>
    <w:rsid w:val="00755AC2"/>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B65"/>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3DF"/>
    <w:rsid w:val="007B5C86"/>
    <w:rsid w:val="007B6071"/>
    <w:rsid w:val="007B6540"/>
    <w:rsid w:val="007B69A2"/>
    <w:rsid w:val="007C09C4"/>
    <w:rsid w:val="007C0C37"/>
    <w:rsid w:val="007C25E9"/>
    <w:rsid w:val="007C2F78"/>
    <w:rsid w:val="007C34C5"/>
    <w:rsid w:val="007C4079"/>
    <w:rsid w:val="007C4827"/>
    <w:rsid w:val="007C4A20"/>
    <w:rsid w:val="007D09F1"/>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5995"/>
    <w:rsid w:val="007E66CF"/>
    <w:rsid w:val="007E7997"/>
    <w:rsid w:val="007E7B47"/>
    <w:rsid w:val="007F04EF"/>
    <w:rsid w:val="007F342F"/>
    <w:rsid w:val="007F38D1"/>
    <w:rsid w:val="007F56BB"/>
    <w:rsid w:val="007F5FA7"/>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765"/>
    <w:rsid w:val="0081421D"/>
    <w:rsid w:val="00814ADB"/>
    <w:rsid w:val="00815C5D"/>
    <w:rsid w:val="0081618F"/>
    <w:rsid w:val="00816587"/>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F4A"/>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9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747E"/>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7FC"/>
    <w:rsid w:val="008A47FB"/>
    <w:rsid w:val="008A5234"/>
    <w:rsid w:val="008A5397"/>
    <w:rsid w:val="008A6861"/>
    <w:rsid w:val="008A7522"/>
    <w:rsid w:val="008A7B55"/>
    <w:rsid w:val="008B0578"/>
    <w:rsid w:val="008B170D"/>
    <w:rsid w:val="008B4941"/>
    <w:rsid w:val="008B4984"/>
    <w:rsid w:val="008B4F60"/>
    <w:rsid w:val="008B4FCF"/>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E0F"/>
    <w:rsid w:val="008E3E79"/>
    <w:rsid w:val="008E5282"/>
    <w:rsid w:val="008E5E2C"/>
    <w:rsid w:val="008E78F1"/>
    <w:rsid w:val="008E7AFD"/>
    <w:rsid w:val="008F01CE"/>
    <w:rsid w:val="008F03CE"/>
    <w:rsid w:val="008F075B"/>
    <w:rsid w:val="008F0E9E"/>
    <w:rsid w:val="008F2913"/>
    <w:rsid w:val="008F2A4E"/>
    <w:rsid w:val="008F2AE9"/>
    <w:rsid w:val="008F31B6"/>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BE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0C9"/>
    <w:rsid w:val="00954336"/>
    <w:rsid w:val="00956244"/>
    <w:rsid w:val="00956A06"/>
    <w:rsid w:val="00957435"/>
    <w:rsid w:val="009578D0"/>
    <w:rsid w:val="009600C6"/>
    <w:rsid w:val="00960D80"/>
    <w:rsid w:val="009621CE"/>
    <w:rsid w:val="009622BF"/>
    <w:rsid w:val="00963E1E"/>
    <w:rsid w:val="009651B8"/>
    <w:rsid w:val="00965313"/>
    <w:rsid w:val="009653F3"/>
    <w:rsid w:val="0096587A"/>
    <w:rsid w:val="009666E7"/>
    <w:rsid w:val="00967278"/>
    <w:rsid w:val="00971533"/>
    <w:rsid w:val="00971568"/>
    <w:rsid w:val="00971A72"/>
    <w:rsid w:val="009728F2"/>
    <w:rsid w:val="00972BEF"/>
    <w:rsid w:val="00973BCF"/>
    <w:rsid w:val="00974183"/>
    <w:rsid w:val="009744BC"/>
    <w:rsid w:val="00974E60"/>
    <w:rsid w:val="00975896"/>
    <w:rsid w:val="00975DF1"/>
    <w:rsid w:val="00976AFE"/>
    <w:rsid w:val="009812E5"/>
    <w:rsid w:val="00983CEA"/>
    <w:rsid w:val="00983F7F"/>
    <w:rsid w:val="00984198"/>
    <w:rsid w:val="00984E04"/>
    <w:rsid w:val="00985B96"/>
    <w:rsid w:val="00986194"/>
    <w:rsid w:val="009861D2"/>
    <w:rsid w:val="00986E53"/>
    <w:rsid w:val="00987CE5"/>
    <w:rsid w:val="009905AB"/>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9FF"/>
    <w:rsid w:val="009B2AD1"/>
    <w:rsid w:val="009B3224"/>
    <w:rsid w:val="009B3A61"/>
    <w:rsid w:val="009B528E"/>
    <w:rsid w:val="009B54FE"/>
    <w:rsid w:val="009B77DD"/>
    <w:rsid w:val="009C13BF"/>
    <w:rsid w:val="009C2943"/>
    <w:rsid w:val="009C3FAF"/>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2C"/>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C0D"/>
    <w:rsid w:val="009F4190"/>
    <w:rsid w:val="009F4911"/>
    <w:rsid w:val="009F513E"/>
    <w:rsid w:val="009F5241"/>
    <w:rsid w:val="009F6807"/>
    <w:rsid w:val="009F68DF"/>
    <w:rsid w:val="009F6A24"/>
    <w:rsid w:val="00A0042C"/>
    <w:rsid w:val="00A00495"/>
    <w:rsid w:val="00A01368"/>
    <w:rsid w:val="00A014CA"/>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99"/>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4E8"/>
    <w:rsid w:val="00A86119"/>
    <w:rsid w:val="00A8649F"/>
    <w:rsid w:val="00A86D25"/>
    <w:rsid w:val="00A877BD"/>
    <w:rsid w:val="00A8786B"/>
    <w:rsid w:val="00A903F1"/>
    <w:rsid w:val="00A905CC"/>
    <w:rsid w:val="00A90974"/>
    <w:rsid w:val="00A90E9C"/>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38D9"/>
    <w:rsid w:val="00AA47B8"/>
    <w:rsid w:val="00AA550A"/>
    <w:rsid w:val="00AA5EBD"/>
    <w:rsid w:val="00AA628B"/>
    <w:rsid w:val="00AA6DE4"/>
    <w:rsid w:val="00AA7408"/>
    <w:rsid w:val="00AA7D1F"/>
    <w:rsid w:val="00AB02C6"/>
    <w:rsid w:val="00AB0312"/>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6A8A"/>
    <w:rsid w:val="00AD03D8"/>
    <w:rsid w:val="00AD0D5F"/>
    <w:rsid w:val="00AD34CF"/>
    <w:rsid w:val="00AD36C8"/>
    <w:rsid w:val="00AD37C9"/>
    <w:rsid w:val="00AD47D3"/>
    <w:rsid w:val="00AD652F"/>
    <w:rsid w:val="00AD7D05"/>
    <w:rsid w:val="00AE01F6"/>
    <w:rsid w:val="00AE16F0"/>
    <w:rsid w:val="00AE2924"/>
    <w:rsid w:val="00AE473C"/>
    <w:rsid w:val="00AE55E7"/>
    <w:rsid w:val="00AE57DA"/>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24A"/>
    <w:rsid w:val="00AF5D2C"/>
    <w:rsid w:val="00AF5D6E"/>
    <w:rsid w:val="00AF6318"/>
    <w:rsid w:val="00AF6743"/>
    <w:rsid w:val="00B002FC"/>
    <w:rsid w:val="00B0072E"/>
    <w:rsid w:val="00B02263"/>
    <w:rsid w:val="00B03B63"/>
    <w:rsid w:val="00B0513A"/>
    <w:rsid w:val="00B0620B"/>
    <w:rsid w:val="00B072A3"/>
    <w:rsid w:val="00B07DE2"/>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6B69"/>
    <w:rsid w:val="00B2713B"/>
    <w:rsid w:val="00B2769B"/>
    <w:rsid w:val="00B307D2"/>
    <w:rsid w:val="00B308EA"/>
    <w:rsid w:val="00B322BC"/>
    <w:rsid w:val="00B3398B"/>
    <w:rsid w:val="00B33B1E"/>
    <w:rsid w:val="00B362D9"/>
    <w:rsid w:val="00B36B99"/>
    <w:rsid w:val="00B36D20"/>
    <w:rsid w:val="00B36F67"/>
    <w:rsid w:val="00B40633"/>
    <w:rsid w:val="00B408CA"/>
    <w:rsid w:val="00B44049"/>
    <w:rsid w:val="00B44318"/>
    <w:rsid w:val="00B44C4B"/>
    <w:rsid w:val="00B46D5D"/>
    <w:rsid w:val="00B477CB"/>
    <w:rsid w:val="00B5034D"/>
    <w:rsid w:val="00B507ED"/>
    <w:rsid w:val="00B508A7"/>
    <w:rsid w:val="00B51B77"/>
    <w:rsid w:val="00B52081"/>
    <w:rsid w:val="00B52695"/>
    <w:rsid w:val="00B52A82"/>
    <w:rsid w:val="00B545AF"/>
    <w:rsid w:val="00B55B09"/>
    <w:rsid w:val="00B55D2B"/>
    <w:rsid w:val="00B56711"/>
    <w:rsid w:val="00B57A71"/>
    <w:rsid w:val="00B57EF2"/>
    <w:rsid w:val="00B604F3"/>
    <w:rsid w:val="00B6101C"/>
    <w:rsid w:val="00B615ED"/>
    <w:rsid w:val="00B63A9D"/>
    <w:rsid w:val="00B6409D"/>
    <w:rsid w:val="00B64888"/>
    <w:rsid w:val="00B672E3"/>
    <w:rsid w:val="00B675F9"/>
    <w:rsid w:val="00B70849"/>
    <w:rsid w:val="00B72C1C"/>
    <w:rsid w:val="00B73BB7"/>
    <w:rsid w:val="00B751C3"/>
    <w:rsid w:val="00B757EC"/>
    <w:rsid w:val="00B76AF5"/>
    <w:rsid w:val="00B76C0D"/>
    <w:rsid w:val="00B77D0D"/>
    <w:rsid w:val="00B80817"/>
    <w:rsid w:val="00B827E6"/>
    <w:rsid w:val="00B82A28"/>
    <w:rsid w:val="00B82B8D"/>
    <w:rsid w:val="00B82C97"/>
    <w:rsid w:val="00B851D5"/>
    <w:rsid w:val="00B85B06"/>
    <w:rsid w:val="00B90558"/>
    <w:rsid w:val="00B92958"/>
    <w:rsid w:val="00B92F8F"/>
    <w:rsid w:val="00B93957"/>
    <w:rsid w:val="00B9404A"/>
    <w:rsid w:val="00B94877"/>
    <w:rsid w:val="00B9491F"/>
    <w:rsid w:val="00B96043"/>
    <w:rsid w:val="00B96F5D"/>
    <w:rsid w:val="00BA02F9"/>
    <w:rsid w:val="00BA1987"/>
    <w:rsid w:val="00BA2468"/>
    <w:rsid w:val="00BA2682"/>
    <w:rsid w:val="00BA31E4"/>
    <w:rsid w:val="00BA3959"/>
    <w:rsid w:val="00BA47CC"/>
    <w:rsid w:val="00BA524B"/>
    <w:rsid w:val="00BA54F7"/>
    <w:rsid w:val="00BA576C"/>
    <w:rsid w:val="00BA6205"/>
    <w:rsid w:val="00BA6CE5"/>
    <w:rsid w:val="00BA6F38"/>
    <w:rsid w:val="00BB1388"/>
    <w:rsid w:val="00BB22D5"/>
    <w:rsid w:val="00BB2683"/>
    <w:rsid w:val="00BB40DF"/>
    <w:rsid w:val="00BB5E2C"/>
    <w:rsid w:val="00BB6440"/>
    <w:rsid w:val="00BB7D9E"/>
    <w:rsid w:val="00BC16AC"/>
    <w:rsid w:val="00BC2B7B"/>
    <w:rsid w:val="00BC3290"/>
    <w:rsid w:val="00BC3AE8"/>
    <w:rsid w:val="00BC3AF4"/>
    <w:rsid w:val="00BC43A8"/>
    <w:rsid w:val="00BC4BA6"/>
    <w:rsid w:val="00BC5C6D"/>
    <w:rsid w:val="00BC7120"/>
    <w:rsid w:val="00BC76A3"/>
    <w:rsid w:val="00BD00D1"/>
    <w:rsid w:val="00BD07A2"/>
    <w:rsid w:val="00BD2603"/>
    <w:rsid w:val="00BD417D"/>
    <w:rsid w:val="00BD4EEC"/>
    <w:rsid w:val="00BD4F34"/>
    <w:rsid w:val="00BD537C"/>
    <w:rsid w:val="00BD681A"/>
    <w:rsid w:val="00BD6F5B"/>
    <w:rsid w:val="00BD7662"/>
    <w:rsid w:val="00BE05ED"/>
    <w:rsid w:val="00BE350E"/>
    <w:rsid w:val="00BE3801"/>
    <w:rsid w:val="00BE38CF"/>
    <w:rsid w:val="00BE394B"/>
    <w:rsid w:val="00BE48A8"/>
    <w:rsid w:val="00BE4A01"/>
    <w:rsid w:val="00BE528F"/>
    <w:rsid w:val="00BE5850"/>
    <w:rsid w:val="00BE58D6"/>
    <w:rsid w:val="00BE5CA6"/>
    <w:rsid w:val="00BE707F"/>
    <w:rsid w:val="00BE7F5D"/>
    <w:rsid w:val="00BF0707"/>
    <w:rsid w:val="00BF164F"/>
    <w:rsid w:val="00BF1AAF"/>
    <w:rsid w:val="00BF268B"/>
    <w:rsid w:val="00BF4A4C"/>
    <w:rsid w:val="00BF4D03"/>
    <w:rsid w:val="00BF4E85"/>
    <w:rsid w:val="00BF54BD"/>
    <w:rsid w:val="00BF556A"/>
    <w:rsid w:val="00BF5892"/>
    <w:rsid w:val="00BF63A3"/>
    <w:rsid w:val="00BF7DC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665"/>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34D"/>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76"/>
    <w:rsid w:val="00C53C84"/>
    <w:rsid w:val="00C54C1B"/>
    <w:rsid w:val="00C54DBA"/>
    <w:rsid w:val="00C57ED3"/>
    <w:rsid w:val="00C61640"/>
    <w:rsid w:val="00C61AA7"/>
    <w:rsid w:val="00C61B8E"/>
    <w:rsid w:val="00C62159"/>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24D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FC4"/>
    <w:rsid w:val="00CB4C42"/>
    <w:rsid w:val="00CB4DFA"/>
    <w:rsid w:val="00CB6B20"/>
    <w:rsid w:val="00CB7BD7"/>
    <w:rsid w:val="00CC0707"/>
    <w:rsid w:val="00CC4CB6"/>
    <w:rsid w:val="00CC4DB0"/>
    <w:rsid w:val="00CC5038"/>
    <w:rsid w:val="00CC5326"/>
    <w:rsid w:val="00CC7426"/>
    <w:rsid w:val="00CC7602"/>
    <w:rsid w:val="00CC7910"/>
    <w:rsid w:val="00CD0A5A"/>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AF2"/>
    <w:rsid w:val="00CF5597"/>
    <w:rsid w:val="00CF57B4"/>
    <w:rsid w:val="00CF5CA5"/>
    <w:rsid w:val="00CF658A"/>
    <w:rsid w:val="00CF66B6"/>
    <w:rsid w:val="00D007D6"/>
    <w:rsid w:val="00D01A9F"/>
    <w:rsid w:val="00D01CED"/>
    <w:rsid w:val="00D01DEF"/>
    <w:rsid w:val="00D01E38"/>
    <w:rsid w:val="00D022B5"/>
    <w:rsid w:val="00D039B5"/>
    <w:rsid w:val="00D04AA9"/>
    <w:rsid w:val="00D04F76"/>
    <w:rsid w:val="00D053D2"/>
    <w:rsid w:val="00D07BCB"/>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4989"/>
    <w:rsid w:val="00D3664C"/>
    <w:rsid w:val="00D3683A"/>
    <w:rsid w:val="00D3701C"/>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489"/>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570"/>
    <w:rsid w:val="00D67168"/>
    <w:rsid w:val="00D677BB"/>
    <w:rsid w:val="00D70544"/>
    <w:rsid w:val="00D71463"/>
    <w:rsid w:val="00D7194A"/>
    <w:rsid w:val="00D725D4"/>
    <w:rsid w:val="00D72AE4"/>
    <w:rsid w:val="00D73026"/>
    <w:rsid w:val="00D73FA1"/>
    <w:rsid w:val="00D7469D"/>
    <w:rsid w:val="00D7550B"/>
    <w:rsid w:val="00D75EEB"/>
    <w:rsid w:val="00D75F1E"/>
    <w:rsid w:val="00D80A7B"/>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837"/>
    <w:rsid w:val="00DB6163"/>
    <w:rsid w:val="00DB6E30"/>
    <w:rsid w:val="00DB71DB"/>
    <w:rsid w:val="00DB71E1"/>
    <w:rsid w:val="00DB7B0F"/>
    <w:rsid w:val="00DB7CB3"/>
    <w:rsid w:val="00DC0D57"/>
    <w:rsid w:val="00DC16F7"/>
    <w:rsid w:val="00DC1CA3"/>
    <w:rsid w:val="00DC2641"/>
    <w:rsid w:val="00DC2B1E"/>
    <w:rsid w:val="00DC342C"/>
    <w:rsid w:val="00DC34CC"/>
    <w:rsid w:val="00DC7481"/>
    <w:rsid w:val="00DC7591"/>
    <w:rsid w:val="00DD0839"/>
    <w:rsid w:val="00DD1957"/>
    <w:rsid w:val="00DD26D0"/>
    <w:rsid w:val="00DD47D5"/>
    <w:rsid w:val="00DD6729"/>
    <w:rsid w:val="00DD74A1"/>
    <w:rsid w:val="00DD7960"/>
    <w:rsid w:val="00DD7B0D"/>
    <w:rsid w:val="00DE17A4"/>
    <w:rsid w:val="00DE1F29"/>
    <w:rsid w:val="00DE3FEB"/>
    <w:rsid w:val="00DE4905"/>
    <w:rsid w:val="00DE50EF"/>
    <w:rsid w:val="00DE510C"/>
    <w:rsid w:val="00DE7822"/>
    <w:rsid w:val="00DF081A"/>
    <w:rsid w:val="00DF265D"/>
    <w:rsid w:val="00DF2EB0"/>
    <w:rsid w:val="00DF31C1"/>
    <w:rsid w:val="00DF33B6"/>
    <w:rsid w:val="00DF427A"/>
    <w:rsid w:val="00DF45C5"/>
    <w:rsid w:val="00DF4603"/>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468"/>
    <w:rsid w:val="00E244CA"/>
    <w:rsid w:val="00E2512D"/>
    <w:rsid w:val="00E2548C"/>
    <w:rsid w:val="00E2662B"/>
    <w:rsid w:val="00E26736"/>
    <w:rsid w:val="00E268AC"/>
    <w:rsid w:val="00E26F62"/>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636"/>
    <w:rsid w:val="00E46B7D"/>
    <w:rsid w:val="00E5091C"/>
    <w:rsid w:val="00E50E42"/>
    <w:rsid w:val="00E51009"/>
    <w:rsid w:val="00E511AB"/>
    <w:rsid w:val="00E51260"/>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224"/>
    <w:rsid w:val="00E84116"/>
    <w:rsid w:val="00E84C5C"/>
    <w:rsid w:val="00E85533"/>
    <w:rsid w:val="00E86343"/>
    <w:rsid w:val="00E866CD"/>
    <w:rsid w:val="00E877ED"/>
    <w:rsid w:val="00E901FD"/>
    <w:rsid w:val="00E91507"/>
    <w:rsid w:val="00E91964"/>
    <w:rsid w:val="00E91FB1"/>
    <w:rsid w:val="00E94379"/>
    <w:rsid w:val="00E94468"/>
    <w:rsid w:val="00E94A0E"/>
    <w:rsid w:val="00E96226"/>
    <w:rsid w:val="00E96DDE"/>
    <w:rsid w:val="00E96F90"/>
    <w:rsid w:val="00EA04AE"/>
    <w:rsid w:val="00EA062F"/>
    <w:rsid w:val="00EA1266"/>
    <w:rsid w:val="00EA17A9"/>
    <w:rsid w:val="00EA1A33"/>
    <w:rsid w:val="00EA311B"/>
    <w:rsid w:val="00EA36CA"/>
    <w:rsid w:val="00EA3D9C"/>
    <w:rsid w:val="00EA404A"/>
    <w:rsid w:val="00EA43C0"/>
    <w:rsid w:val="00EA4CB0"/>
    <w:rsid w:val="00EA566F"/>
    <w:rsid w:val="00EB1A58"/>
    <w:rsid w:val="00EB2857"/>
    <w:rsid w:val="00EB30B7"/>
    <w:rsid w:val="00EB3B7F"/>
    <w:rsid w:val="00EB3F8A"/>
    <w:rsid w:val="00EB416F"/>
    <w:rsid w:val="00EB43B9"/>
    <w:rsid w:val="00EB4482"/>
    <w:rsid w:val="00EB4A93"/>
    <w:rsid w:val="00EB4C01"/>
    <w:rsid w:val="00EB4D59"/>
    <w:rsid w:val="00EB4E58"/>
    <w:rsid w:val="00EB573D"/>
    <w:rsid w:val="00EB583A"/>
    <w:rsid w:val="00EB6D2C"/>
    <w:rsid w:val="00EB7752"/>
    <w:rsid w:val="00EB7C1F"/>
    <w:rsid w:val="00EC0725"/>
    <w:rsid w:val="00EC0889"/>
    <w:rsid w:val="00EC0C13"/>
    <w:rsid w:val="00EC148C"/>
    <w:rsid w:val="00EC2D7D"/>
    <w:rsid w:val="00EC36AD"/>
    <w:rsid w:val="00EC3BCF"/>
    <w:rsid w:val="00EC4658"/>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6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0AEE"/>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A04"/>
    <w:rsid w:val="00F37CFD"/>
    <w:rsid w:val="00F37D33"/>
    <w:rsid w:val="00F40178"/>
    <w:rsid w:val="00F40DB9"/>
    <w:rsid w:val="00F40ED1"/>
    <w:rsid w:val="00F415A3"/>
    <w:rsid w:val="00F41778"/>
    <w:rsid w:val="00F41B3E"/>
    <w:rsid w:val="00F421D1"/>
    <w:rsid w:val="00F4323B"/>
    <w:rsid w:val="00F43B8E"/>
    <w:rsid w:val="00F440F4"/>
    <w:rsid w:val="00F45196"/>
    <w:rsid w:val="00F45441"/>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D26"/>
    <w:rsid w:val="00F64021"/>
    <w:rsid w:val="00F64A3A"/>
    <w:rsid w:val="00F64F35"/>
    <w:rsid w:val="00F64FC4"/>
    <w:rsid w:val="00F65DE3"/>
    <w:rsid w:val="00F67E6A"/>
    <w:rsid w:val="00F70472"/>
    <w:rsid w:val="00F70A38"/>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1F0"/>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48C"/>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469D"/>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6C8"/>
    <w:rsid w:val="00FE3B37"/>
    <w:rsid w:val="00FE4B40"/>
    <w:rsid w:val="00FE5DC4"/>
    <w:rsid w:val="00FE5E87"/>
    <w:rsid w:val="00FE6E94"/>
    <w:rsid w:val="00FE76CB"/>
    <w:rsid w:val="00FE7BD8"/>
    <w:rsid w:val="00FF043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A5C259-2ED2-4A74-AA2E-39774104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uiPriority w:val="9"/>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uiPriority w:val="9"/>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E83224"/>
    <w:pPr>
      <w:ind w:left="720"/>
      <w:contextualSpacing/>
    </w:pPr>
  </w:style>
  <w:style w:type="paragraph" w:customStyle="1" w:styleId="ONUME">
    <w:name w:val="ONUM E"/>
    <w:basedOn w:val="BodyText"/>
    <w:rsid w:val="003F1DB4"/>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3F1DB4"/>
    <w:pPr>
      <w:tabs>
        <w:tab w:val="num" w:pos="567"/>
      </w:tabs>
      <w:bidi w:val="0"/>
      <w:spacing w:before="0" w:after="220"/>
    </w:pPr>
    <w:rPr>
      <w:rFonts w:ascii="Arial" w:eastAsia="SimSun" w:hAnsi="Arial" w:cs="Arial"/>
      <w:sz w:val="22"/>
      <w:szCs w:val="20"/>
      <w:lang w:eastAsia="zh-CN" w:bidi="ar-SA"/>
    </w:rPr>
  </w:style>
  <w:style w:type="paragraph" w:styleId="Date">
    <w:name w:val="Date"/>
    <w:basedOn w:val="Normal"/>
    <w:next w:val="Normal"/>
    <w:link w:val="DateChar"/>
    <w:rsid w:val="003F1DB4"/>
    <w:pPr>
      <w:bidi w:val="0"/>
    </w:pPr>
    <w:rPr>
      <w:rFonts w:ascii="Arial" w:eastAsia="SimSun" w:hAnsi="Arial" w:cs="Arial"/>
      <w:sz w:val="22"/>
      <w:szCs w:val="20"/>
      <w:lang w:eastAsia="zh-CN"/>
    </w:rPr>
  </w:style>
  <w:style w:type="character" w:customStyle="1" w:styleId="DateChar">
    <w:name w:val="Date Char"/>
    <w:basedOn w:val="DefaultParagraphFont"/>
    <w:link w:val="Date"/>
    <w:rsid w:val="003F1DB4"/>
    <w:rPr>
      <w:rFonts w:ascii="Arial" w:eastAsia="SimSun" w:hAnsi="Arial" w:cs="Arial"/>
      <w:sz w:val="22"/>
      <w:szCs w:val="20"/>
      <w:lang w:eastAsia="zh-CN"/>
    </w:rPr>
  </w:style>
  <w:style w:type="character" w:styleId="EndnoteReference">
    <w:name w:val="endnote reference"/>
    <w:basedOn w:val="DefaultParagraphFont"/>
    <w:semiHidden/>
    <w:unhideWhenUsed/>
    <w:rsid w:val="003F1DB4"/>
    <w:rPr>
      <w:vertAlign w:val="superscript"/>
    </w:rPr>
  </w:style>
  <w:style w:type="character" w:styleId="Strong">
    <w:name w:val="Strong"/>
    <w:basedOn w:val="DefaultParagraphFont"/>
    <w:uiPriority w:val="22"/>
    <w:qFormat/>
    <w:rsid w:val="003F1DB4"/>
    <w:rPr>
      <w:b/>
      <w:bCs/>
    </w:rPr>
  </w:style>
  <w:style w:type="character" w:customStyle="1" w:styleId="UnresolvedMention1">
    <w:name w:val="Unresolved Mention1"/>
    <w:basedOn w:val="DefaultParagraphFont"/>
    <w:uiPriority w:val="99"/>
    <w:semiHidden/>
    <w:unhideWhenUsed/>
    <w:rsid w:val="003F1DB4"/>
    <w:rPr>
      <w:color w:val="605E5C"/>
      <w:shd w:val="clear" w:color="auto" w:fill="E1DFDD"/>
    </w:rPr>
  </w:style>
  <w:style w:type="character" w:customStyle="1" w:styleId="UnresolvedMention">
    <w:name w:val="Unresolved Mention"/>
    <w:basedOn w:val="DefaultParagraphFont"/>
    <w:uiPriority w:val="99"/>
    <w:semiHidden/>
    <w:unhideWhenUsed/>
    <w:rsid w:val="0029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363">
      <w:bodyDiv w:val="1"/>
      <w:marLeft w:val="0"/>
      <w:marRight w:val="0"/>
      <w:marTop w:val="0"/>
      <w:marBottom w:val="0"/>
      <w:divBdr>
        <w:top w:val="none" w:sz="0" w:space="0" w:color="auto"/>
        <w:left w:val="none" w:sz="0" w:space="0" w:color="auto"/>
        <w:bottom w:val="none" w:sz="0" w:space="0" w:color="auto"/>
        <w:right w:val="none" w:sz="0" w:space="0" w:color="auto"/>
      </w:divBdr>
    </w:div>
    <w:div w:id="685667567">
      <w:bodyDiv w:val="1"/>
      <w:marLeft w:val="0"/>
      <w:marRight w:val="0"/>
      <w:marTop w:val="0"/>
      <w:marBottom w:val="0"/>
      <w:divBdr>
        <w:top w:val="none" w:sz="0" w:space="0" w:color="auto"/>
        <w:left w:val="none" w:sz="0" w:space="0" w:color="auto"/>
        <w:bottom w:val="none" w:sz="0" w:space="0" w:color="auto"/>
        <w:right w:val="none" w:sz="0" w:space="0" w:color="auto"/>
      </w:divBdr>
    </w:div>
    <w:div w:id="1007055722">
      <w:bodyDiv w:val="1"/>
      <w:marLeft w:val="0"/>
      <w:marRight w:val="0"/>
      <w:marTop w:val="0"/>
      <w:marBottom w:val="0"/>
      <w:divBdr>
        <w:top w:val="none" w:sz="0" w:space="0" w:color="auto"/>
        <w:left w:val="none" w:sz="0" w:space="0" w:color="auto"/>
        <w:bottom w:val="none" w:sz="0" w:space="0" w:color="auto"/>
        <w:right w:val="none" w:sz="0" w:space="0" w:color="auto"/>
      </w:divBdr>
    </w:div>
    <w:div w:id="1241871486">
      <w:bodyDiv w:val="1"/>
      <w:marLeft w:val="0"/>
      <w:marRight w:val="0"/>
      <w:marTop w:val="0"/>
      <w:marBottom w:val="0"/>
      <w:divBdr>
        <w:top w:val="none" w:sz="0" w:space="0" w:color="auto"/>
        <w:left w:val="none" w:sz="0" w:space="0" w:color="auto"/>
        <w:bottom w:val="none" w:sz="0" w:space="0" w:color="auto"/>
        <w:right w:val="none" w:sz="0" w:space="0" w:color="auto"/>
      </w:divBdr>
    </w:div>
    <w:div w:id="1585215810">
      <w:bodyDiv w:val="1"/>
      <w:marLeft w:val="0"/>
      <w:marRight w:val="0"/>
      <w:marTop w:val="0"/>
      <w:marBottom w:val="0"/>
      <w:divBdr>
        <w:top w:val="none" w:sz="0" w:space="0" w:color="auto"/>
        <w:left w:val="none" w:sz="0" w:space="0" w:color="auto"/>
        <w:bottom w:val="none" w:sz="0" w:space="0" w:color="auto"/>
        <w:right w:val="none" w:sz="0" w:space="0" w:color="auto"/>
      </w:divBdr>
      <w:divsChild>
        <w:div w:id="177668779">
          <w:marLeft w:val="0"/>
          <w:marRight w:val="0"/>
          <w:marTop w:val="0"/>
          <w:marBottom w:val="0"/>
          <w:divBdr>
            <w:top w:val="none" w:sz="0" w:space="0" w:color="auto"/>
            <w:left w:val="none" w:sz="0" w:space="0" w:color="auto"/>
            <w:bottom w:val="none" w:sz="0" w:space="0" w:color="auto"/>
            <w:right w:val="none" w:sz="0" w:space="0" w:color="auto"/>
          </w:divBdr>
          <w:divsChild>
            <w:div w:id="181286339">
              <w:marLeft w:val="0"/>
              <w:marRight w:val="0"/>
              <w:marTop w:val="0"/>
              <w:marBottom w:val="0"/>
              <w:divBdr>
                <w:top w:val="none" w:sz="0" w:space="0" w:color="auto"/>
                <w:left w:val="none" w:sz="0" w:space="0" w:color="auto"/>
                <w:bottom w:val="none" w:sz="0" w:space="0" w:color="auto"/>
                <w:right w:val="none" w:sz="0" w:space="0" w:color="auto"/>
              </w:divBdr>
              <w:divsChild>
                <w:div w:id="1391344487">
                  <w:marLeft w:val="0"/>
                  <w:marRight w:val="0"/>
                  <w:marTop w:val="0"/>
                  <w:marBottom w:val="0"/>
                  <w:divBdr>
                    <w:top w:val="none" w:sz="0" w:space="0" w:color="auto"/>
                    <w:left w:val="none" w:sz="0" w:space="0" w:color="auto"/>
                    <w:bottom w:val="none" w:sz="0" w:space="0" w:color="auto"/>
                    <w:right w:val="none" w:sz="0" w:space="0" w:color="auto"/>
                  </w:divBdr>
                  <w:divsChild>
                    <w:div w:id="1888182451">
                      <w:marLeft w:val="0"/>
                      <w:marRight w:val="0"/>
                      <w:marTop w:val="0"/>
                      <w:marBottom w:val="0"/>
                      <w:divBdr>
                        <w:top w:val="none" w:sz="0" w:space="0" w:color="auto"/>
                        <w:left w:val="none" w:sz="0" w:space="0" w:color="auto"/>
                        <w:bottom w:val="none" w:sz="0" w:space="0" w:color="auto"/>
                        <w:right w:val="none" w:sz="0" w:space="0" w:color="auto"/>
                      </w:divBdr>
                      <w:divsChild>
                        <w:div w:id="2106534134">
                          <w:marLeft w:val="0"/>
                          <w:marRight w:val="0"/>
                          <w:marTop w:val="0"/>
                          <w:marBottom w:val="0"/>
                          <w:divBdr>
                            <w:top w:val="none" w:sz="0" w:space="0" w:color="auto"/>
                            <w:left w:val="none" w:sz="0" w:space="0" w:color="auto"/>
                            <w:bottom w:val="none" w:sz="0" w:space="0" w:color="auto"/>
                            <w:right w:val="none" w:sz="0" w:space="0" w:color="auto"/>
                          </w:divBdr>
                          <w:divsChild>
                            <w:div w:id="2076588613">
                              <w:marLeft w:val="0"/>
                              <w:marRight w:val="0"/>
                              <w:marTop w:val="0"/>
                              <w:marBottom w:val="0"/>
                              <w:divBdr>
                                <w:top w:val="none" w:sz="0" w:space="0" w:color="auto"/>
                                <w:left w:val="none" w:sz="0" w:space="0" w:color="auto"/>
                                <w:bottom w:val="none" w:sz="0" w:space="0" w:color="auto"/>
                                <w:right w:val="none" w:sz="0" w:space="0" w:color="auto"/>
                              </w:divBdr>
                              <w:divsChild>
                                <w:div w:id="741215906">
                                  <w:marLeft w:val="0"/>
                                  <w:marRight w:val="0"/>
                                  <w:marTop w:val="0"/>
                                  <w:marBottom w:val="0"/>
                                  <w:divBdr>
                                    <w:top w:val="none" w:sz="0" w:space="0" w:color="auto"/>
                                    <w:left w:val="none" w:sz="0" w:space="0" w:color="auto"/>
                                    <w:bottom w:val="none" w:sz="0" w:space="0" w:color="auto"/>
                                    <w:right w:val="none" w:sz="0" w:space="0" w:color="auto"/>
                                  </w:divBdr>
                                  <w:divsChild>
                                    <w:div w:id="198201447">
                                      <w:marLeft w:val="0"/>
                                      <w:marRight w:val="0"/>
                                      <w:marTop w:val="0"/>
                                      <w:marBottom w:val="0"/>
                                      <w:divBdr>
                                        <w:top w:val="none" w:sz="0" w:space="0" w:color="auto"/>
                                        <w:left w:val="none" w:sz="0" w:space="0" w:color="auto"/>
                                        <w:bottom w:val="none" w:sz="0" w:space="0" w:color="auto"/>
                                        <w:right w:val="none" w:sz="0" w:space="0" w:color="auto"/>
                                      </w:divBdr>
                                      <w:divsChild>
                                        <w:div w:id="770705525">
                                          <w:marLeft w:val="0"/>
                                          <w:marRight w:val="0"/>
                                          <w:marTop w:val="0"/>
                                          <w:marBottom w:val="495"/>
                                          <w:divBdr>
                                            <w:top w:val="none" w:sz="0" w:space="0" w:color="auto"/>
                                            <w:left w:val="none" w:sz="0" w:space="0" w:color="auto"/>
                                            <w:bottom w:val="none" w:sz="0" w:space="0" w:color="auto"/>
                                            <w:right w:val="none" w:sz="0" w:space="0" w:color="auto"/>
                                          </w:divBdr>
                                          <w:divsChild>
                                            <w:div w:id="6366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artificial-intelligence/ethics" TargetMode="External"/><Relationship Id="rId13" Type="http://schemas.openxmlformats.org/officeDocument/2006/relationships/hyperlink" Target="https://unesdoc.unesco.org/ark:/48223/pf0000373199" TargetMode="External"/><Relationship Id="rId3" Type="http://schemas.openxmlformats.org/officeDocument/2006/relationships/hyperlink" Target="https://www.wipo.int/meetings/en/doc_details.jsp?doc_id=459091" TargetMode="External"/><Relationship Id="rId7" Type="http://schemas.openxmlformats.org/officeDocument/2006/relationships/hyperlink" Target="https://aiforgood.itu.int/" TargetMode="External"/><Relationship Id="rId12" Type="http://schemas.openxmlformats.org/officeDocument/2006/relationships/hyperlink" Target="https://www.uspto.gov/sites/default/files/documents/16524350_22apr2020.pdf" TargetMode="External"/><Relationship Id="rId2" Type="http://schemas.openxmlformats.org/officeDocument/2006/relationships/hyperlink" Target="https://www.wipo.int/ai" TargetMode="External"/><Relationship Id="rId1" Type="http://schemas.openxmlformats.org/officeDocument/2006/relationships/hyperlink" Target="https://www.wipo.int/meetings/en/doc_details.jsp?doc_id=407578" TargetMode="External"/><Relationship Id="rId6" Type="http://schemas.openxmlformats.org/officeDocument/2006/relationships/hyperlink" Target="https://www.giplatform.org/rtb-geneva/" TargetMode="External"/><Relationship Id="rId11" Type="http://schemas.openxmlformats.org/officeDocument/2006/relationships/hyperlink" Target="https://www.ipo.gov.uk/p-challenge-decision-results/p-challenge-decision-results-bl?BL_Number=O/741/19" TargetMode="External"/><Relationship Id="rId5" Type="http://schemas.openxmlformats.org/officeDocument/2006/relationships/hyperlink" Target="https://roadtobern.swiss/" TargetMode="External"/><Relationship Id="rId10" Type="http://schemas.openxmlformats.org/officeDocument/2006/relationships/hyperlink" Target="https://www.epo.org/news-issues/news/2020/20200128.html" TargetMode="External"/><Relationship Id="rId4" Type="http://schemas.openxmlformats.org/officeDocument/2006/relationships/hyperlink" Target="https://www.wipo.int/about-ip/en/artificial_intelligence/policy.html" TargetMode="External"/><Relationship Id="rId9" Type="http://schemas.openxmlformats.org/officeDocument/2006/relationships/hyperlink" Target="https://www.fiveipoffices.org/news/202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51AA-E32E-46AF-AE23-CA1B4CCC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6550</Words>
  <Characters>34317</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wipo_ip_ai_2_ge_20_1_rev_039056_AR</vt:lpstr>
    </vt:vector>
  </TitlesOfParts>
  <Company>World Intellectual Property Organization</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wipo_ip_ai_2_ge_20_1_rev_039056_AR</dc:title>
  <dc:creator>ALAKHRAS Basel</dc:creator>
  <cp:lastModifiedBy>MERZOUK Fawzi</cp:lastModifiedBy>
  <cp:revision>7</cp:revision>
  <cp:lastPrinted>2020-05-22T10:36:00Z</cp:lastPrinted>
  <dcterms:created xsi:type="dcterms:W3CDTF">2020-05-22T09:47:00Z</dcterms:created>
  <dcterms:modified xsi:type="dcterms:W3CDTF">2020-05-22T10:36:00Z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443b6993-e53c-444c-aaee-31bcd50b75fa</vt:lpwstr>
  </property>
</Properties>
</file>