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21704F" w:rsidP="00C5352C">
            <w:pPr>
              <w:pStyle w:val="DocumentCodeAR"/>
              <w:bidi/>
              <w:rPr>
                <w:rtl/>
              </w:rPr>
            </w:pPr>
            <w:r>
              <w:t>CDIP</w:t>
            </w:r>
            <w:r w:rsidR="00100F97">
              <w:t>/</w:t>
            </w:r>
            <w:r w:rsidR="008F262E">
              <w:t>20</w:t>
            </w:r>
            <w:r w:rsidR="00B6101C" w:rsidRPr="00B6101C">
              <w:t>/</w:t>
            </w:r>
            <w:r w:rsidR="00C5352C">
              <w:t>7</w:t>
            </w:r>
          </w:p>
        </w:tc>
      </w:tr>
      <w:tr w:rsidR="001667B6" w:rsidTr="00BF164F">
        <w:tc>
          <w:tcPr>
            <w:tcW w:w="9571" w:type="dxa"/>
            <w:gridSpan w:val="3"/>
          </w:tcPr>
          <w:p w:rsidR="001667B6" w:rsidRPr="00B6101C" w:rsidRDefault="00B6101C" w:rsidP="00C5352C">
            <w:pPr>
              <w:pStyle w:val="DocumentLanguageAR"/>
              <w:bidi/>
              <w:rPr>
                <w:rtl/>
                <w:lang w:bidi="ar-LB"/>
              </w:rPr>
            </w:pPr>
            <w:r w:rsidRPr="00B6101C">
              <w:rPr>
                <w:rFonts w:hint="cs"/>
                <w:rtl/>
              </w:rPr>
              <w:t xml:space="preserve">الأصل: </w:t>
            </w:r>
            <w:proofErr w:type="gramStart"/>
            <w:r w:rsidR="00C5352C">
              <w:rPr>
                <w:rFonts w:hint="cs"/>
                <w:rtl/>
                <w:lang w:bidi="ar-LB"/>
              </w:rPr>
              <w:t>بالإنكليزية</w:t>
            </w:r>
            <w:proofErr w:type="gramEnd"/>
          </w:p>
        </w:tc>
      </w:tr>
      <w:tr w:rsidR="001667B6" w:rsidTr="00BF164F">
        <w:tc>
          <w:tcPr>
            <w:tcW w:w="9571" w:type="dxa"/>
            <w:gridSpan w:val="3"/>
          </w:tcPr>
          <w:p w:rsidR="001667B6" w:rsidRPr="00B6101C" w:rsidRDefault="00B6101C" w:rsidP="00C5352C">
            <w:pPr>
              <w:pStyle w:val="DocumentDateAR"/>
              <w:bidi/>
              <w:rPr>
                <w:rtl/>
              </w:rPr>
            </w:pPr>
            <w:r w:rsidRPr="00B6101C">
              <w:rPr>
                <w:rFonts w:hint="cs"/>
                <w:rtl/>
              </w:rPr>
              <w:t xml:space="preserve">التاريخ: </w:t>
            </w:r>
            <w:r w:rsidR="00C5352C">
              <w:rPr>
                <w:rFonts w:hint="cs"/>
                <w:rtl/>
              </w:rPr>
              <w:t xml:space="preserve">9 </w:t>
            </w:r>
            <w:proofErr w:type="gramStart"/>
            <w:r w:rsidR="00C5352C">
              <w:rPr>
                <w:rFonts w:hint="cs"/>
                <w:rtl/>
              </w:rPr>
              <w:t>أكتوبر</w:t>
            </w:r>
            <w:proofErr w:type="gramEnd"/>
            <w:r w:rsidRPr="00B6101C">
              <w:rPr>
                <w:rFonts w:hint="cs"/>
                <w:rtl/>
              </w:rPr>
              <w:t xml:space="preserve"> </w:t>
            </w:r>
            <w:r w:rsidR="00475BF5">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21704F" w:rsidP="00796CF7">
      <w:pPr>
        <w:pStyle w:val="MeetingTitleAR"/>
        <w:bidi/>
        <w:ind w:right="550"/>
        <w:rPr>
          <w:rtl/>
        </w:rPr>
      </w:pPr>
      <w:r w:rsidRPr="0021704F">
        <w:rPr>
          <w:rtl/>
        </w:rPr>
        <w:t xml:space="preserve">اللجنة المعنية بالتنمية </w:t>
      </w:r>
      <w:proofErr w:type="gramStart"/>
      <w:r w:rsidRPr="0021704F">
        <w:rPr>
          <w:rtl/>
        </w:rPr>
        <w:t>والملكية</w:t>
      </w:r>
      <w:proofErr w:type="gramEnd"/>
      <w:r w:rsidRPr="0021704F">
        <w:rPr>
          <w:rtl/>
        </w:rPr>
        <w:t xml:space="preserve"> الفكرية</w:t>
      </w:r>
    </w:p>
    <w:p w:rsidR="001667B6" w:rsidRDefault="001667B6" w:rsidP="001667B6">
      <w:pPr>
        <w:bidi/>
        <w:spacing w:line="360" w:lineRule="exact"/>
        <w:rPr>
          <w:rFonts w:ascii="Arabic Typesetting" w:hAnsi="Arabic Typesetting" w:cs="Arabic Typesetting"/>
          <w:sz w:val="36"/>
          <w:szCs w:val="36"/>
          <w:rtl/>
        </w:rPr>
      </w:pPr>
    </w:p>
    <w:p w:rsidR="0021704F" w:rsidRPr="00783D11" w:rsidRDefault="0021704F" w:rsidP="008F262E">
      <w:pPr>
        <w:pStyle w:val="MeetingSessionAR"/>
        <w:bidi/>
        <w:rPr>
          <w:rFonts w:ascii="Cambria Math" w:hAnsi="Cambria Math"/>
          <w:rtl/>
        </w:rPr>
      </w:pPr>
      <w:proofErr w:type="gramStart"/>
      <w:r w:rsidRPr="00783D11">
        <w:rPr>
          <w:rFonts w:ascii="Cambria Math" w:hAnsi="Cambria Math"/>
          <w:rtl/>
        </w:rPr>
        <w:t>الدورة</w:t>
      </w:r>
      <w:proofErr w:type="gramEnd"/>
      <w:r w:rsidRPr="00783D11">
        <w:rPr>
          <w:rFonts w:ascii="Cambria Math" w:hAnsi="Cambria Math"/>
          <w:rtl/>
        </w:rPr>
        <w:t xml:space="preserve"> </w:t>
      </w:r>
      <w:r w:rsidR="008F262E">
        <w:rPr>
          <w:rFonts w:ascii="Cambria Math" w:hAnsi="Cambria Math" w:hint="cs"/>
          <w:rtl/>
        </w:rPr>
        <w:t>العشرون</w:t>
      </w:r>
    </w:p>
    <w:p w:rsidR="0021704F" w:rsidRPr="00D61541" w:rsidRDefault="0021704F" w:rsidP="008F262E">
      <w:pPr>
        <w:pStyle w:val="MeetingDatesAR"/>
        <w:bidi/>
      </w:pPr>
      <w:r w:rsidRPr="00D61541">
        <w:rPr>
          <w:rFonts w:hint="cs"/>
          <w:rtl/>
        </w:rPr>
        <w:t xml:space="preserve">جنيف، من </w:t>
      </w:r>
      <w:r w:rsidR="008F262E">
        <w:rPr>
          <w:rFonts w:hint="cs"/>
          <w:rtl/>
        </w:rPr>
        <w:t>27</w:t>
      </w:r>
      <w:r>
        <w:rPr>
          <w:rFonts w:hint="cs"/>
          <w:rtl/>
        </w:rPr>
        <w:t xml:space="preserve"> </w:t>
      </w:r>
      <w:r w:rsidR="008F262E">
        <w:rPr>
          <w:rFonts w:hint="cs"/>
          <w:rtl/>
        </w:rPr>
        <w:t xml:space="preserve">نوفمبر </w:t>
      </w:r>
      <w:r>
        <w:rPr>
          <w:rFonts w:hint="cs"/>
          <w:rtl/>
        </w:rPr>
        <w:t xml:space="preserve">إلى </w:t>
      </w:r>
      <w:r w:rsidR="008F262E">
        <w:rPr>
          <w:rFonts w:hint="cs"/>
          <w:rtl/>
        </w:rPr>
        <w:t xml:space="preserve">1 ديسمبر </w:t>
      </w:r>
      <w:r w:rsidR="00475BF5">
        <w:rPr>
          <w:rFonts w:hint="cs"/>
          <w:rtl/>
        </w:rPr>
        <w:t>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C5352C" w:rsidRDefault="00C5352C" w:rsidP="006E2419">
      <w:pPr>
        <w:pStyle w:val="PreparedbyAR"/>
        <w:bidi/>
        <w:rPr>
          <w:rFonts w:ascii="Arial Black" w:hAnsi="Arial Black" w:cs="PT Bold Heading"/>
          <w:i w:val="0"/>
          <w:iCs w:val="0"/>
          <w:sz w:val="26"/>
          <w:szCs w:val="26"/>
          <w:rtl/>
        </w:rPr>
      </w:pPr>
      <w:r>
        <w:rPr>
          <w:rFonts w:ascii="Arial Black" w:hAnsi="Arial Black" w:cs="PT Bold Heading" w:hint="cs"/>
          <w:i w:val="0"/>
          <w:iCs w:val="0"/>
          <w:sz w:val="26"/>
          <w:szCs w:val="26"/>
          <w:rtl/>
        </w:rPr>
        <w:t>خارطة</w:t>
      </w:r>
      <w:r w:rsidRPr="00C5352C">
        <w:rPr>
          <w:rFonts w:ascii="Arial Black" w:hAnsi="Arial Black" w:cs="PT Bold Heading"/>
          <w:i w:val="0"/>
          <w:iCs w:val="0"/>
          <w:sz w:val="26"/>
          <w:szCs w:val="26"/>
          <w:rtl/>
        </w:rPr>
        <w:t xml:space="preserve"> طريق </w:t>
      </w:r>
      <w:r>
        <w:rPr>
          <w:rFonts w:ascii="Arial Black" w:hAnsi="Arial Black" w:cs="PT Bold Heading" w:hint="cs"/>
          <w:i w:val="0"/>
          <w:iCs w:val="0"/>
          <w:sz w:val="26"/>
          <w:szCs w:val="26"/>
          <w:rtl/>
        </w:rPr>
        <w:t xml:space="preserve">بشأن تعزيز استخدام المنتدى الإلكتروني </w:t>
      </w:r>
      <w:r w:rsidR="0067526A">
        <w:rPr>
          <w:rFonts w:ascii="Arial Black" w:hAnsi="Arial Black" w:cs="PT Bold Heading" w:hint="cs"/>
          <w:i w:val="0"/>
          <w:iCs w:val="0"/>
          <w:sz w:val="26"/>
          <w:szCs w:val="26"/>
          <w:rtl/>
          <w:lang w:bidi="ar-LB"/>
        </w:rPr>
        <w:t>الذي أنشئ</w:t>
      </w:r>
      <w:r>
        <w:rPr>
          <w:rFonts w:ascii="Arial Black" w:hAnsi="Arial Black" w:cs="PT Bold Heading" w:hint="cs"/>
          <w:i w:val="0"/>
          <w:iCs w:val="0"/>
          <w:sz w:val="26"/>
          <w:szCs w:val="26"/>
          <w:rtl/>
        </w:rPr>
        <w:t xml:space="preserve"> </w:t>
      </w:r>
      <w:r w:rsidR="00B34E98">
        <w:rPr>
          <w:rFonts w:ascii="Arial Black" w:hAnsi="Arial Black" w:cs="PT Bold Heading" w:hint="cs"/>
          <w:i w:val="0"/>
          <w:iCs w:val="0"/>
          <w:sz w:val="26"/>
          <w:szCs w:val="26"/>
          <w:rtl/>
        </w:rPr>
        <w:t>في إطار</w:t>
      </w:r>
      <w:r w:rsidR="00D4654F">
        <w:rPr>
          <w:rFonts w:ascii="Arial Black" w:hAnsi="Arial Black" w:cs="PT Bold Heading" w:hint="cs"/>
          <w:i w:val="0"/>
          <w:iCs w:val="0"/>
          <w:sz w:val="26"/>
          <w:szCs w:val="26"/>
          <w:rtl/>
          <w:lang w:bidi="ar-LB"/>
        </w:rPr>
        <w:t>"</w:t>
      </w:r>
      <w:r w:rsidRPr="00C5352C">
        <w:rPr>
          <w:rFonts w:ascii="Arial Black" w:hAnsi="Arial Black" w:cs="PT Bold Heading"/>
          <w:i w:val="0"/>
          <w:iCs w:val="0"/>
          <w:sz w:val="26"/>
          <w:szCs w:val="26"/>
          <w:rtl/>
        </w:rPr>
        <w:t>المشروع الخاص بالملكية الفكرية ونقل التكنولوجيا: التحديات المشتركة وبناء الحلول</w:t>
      </w:r>
      <w:r w:rsidR="00D4654F">
        <w:rPr>
          <w:rFonts w:ascii="Arial Black" w:hAnsi="Arial Black" w:cs="PT Bold Heading" w:hint="cs"/>
          <w:i w:val="0"/>
          <w:iCs w:val="0"/>
          <w:sz w:val="26"/>
          <w:szCs w:val="26"/>
          <w:rtl/>
        </w:rPr>
        <w:t>"</w:t>
      </w:r>
    </w:p>
    <w:p w:rsidR="00D61541" w:rsidRPr="00D61541" w:rsidRDefault="00C5352C" w:rsidP="00C5352C">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الأمانة</w:t>
      </w:r>
    </w:p>
    <w:p w:rsidR="00CF79DF" w:rsidRDefault="00D4654F" w:rsidP="0067526A">
      <w:pPr>
        <w:pStyle w:val="NumberedParaAR"/>
      </w:pPr>
      <w:r>
        <w:rPr>
          <w:rFonts w:hint="cs"/>
          <w:rtl/>
        </w:rPr>
        <w:t xml:space="preserve">طلبت اللجنة المعنية بالتنمية والملكية الفكرية (لجنة التنمية)، في دورتها </w:t>
      </w:r>
      <w:r>
        <w:rPr>
          <w:rFonts w:hint="cs"/>
          <w:rtl/>
          <w:lang w:bidi="ar-EG"/>
        </w:rPr>
        <w:t xml:space="preserve">الثامنة عشرة، </w:t>
      </w:r>
      <w:r>
        <w:rPr>
          <w:rFonts w:hint="cs"/>
          <w:rtl/>
        </w:rPr>
        <w:t xml:space="preserve">من أمانة المنظمة العالمية للملكية الفكرية (الويبو) "تعزيز </w:t>
      </w:r>
      <w:r w:rsidRPr="00D4654F">
        <w:rPr>
          <w:rtl/>
        </w:rPr>
        <w:t>استخدام المنتدى الإلكتروني الذي أ</w:t>
      </w:r>
      <w:r w:rsidR="0067526A">
        <w:rPr>
          <w:rFonts w:hint="cs"/>
          <w:rtl/>
        </w:rPr>
        <w:t>ُ</w:t>
      </w:r>
      <w:r w:rsidRPr="00D4654F">
        <w:rPr>
          <w:rtl/>
        </w:rPr>
        <w:t xml:space="preserve">نشئ </w:t>
      </w:r>
      <w:r w:rsidR="00B34E98">
        <w:rPr>
          <w:rFonts w:hint="cs"/>
          <w:rtl/>
        </w:rPr>
        <w:t>في إطار</w:t>
      </w:r>
      <w:r w:rsidRPr="00D4654F">
        <w:rPr>
          <w:rtl/>
        </w:rPr>
        <w:t xml:space="preserve"> المشروع الخاص بالملكية الفكرية ونقل التكنولوجيا: التحديات المشتركة وبناء الحلول"</w:t>
      </w:r>
      <w:r w:rsidR="0087175B">
        <w:rPr>
          <w:rFonts w:hint="cs"/>
          <w:rtl/>
        </w:rPr>
        <w:t>.</w:t>
      </w:r>
    </w:p>
    <w:p w:rsidR="0087175B" w:rsidRDefault="0087175B" w:rsidP="00D4654F">
      <w:pPr>
        <w:pStyle w:val="NumberedParaAR"/>
      </w:pPr>
      <w:r>
        <w:rPr>
          <w:rFonts w:hint="cs"/>
          <w:rtl/>
        </w:rPr>
        <w:t>وترد في مرفق هذه الوثيقة خارطة طريق بشأن كيفية تعزيز الويبو لاستخدام المنتدى الإلكتروني المذكور آنفاً.</w:t>
      </w:r>
    </w:p>
    <w:p w:rsidR="0087175B" w:rsidRDefault="0087175B" w:rsidP="0087175B">
      <w:pPr>
        <w:pStyle w:val="DecisionParaAR"/>
      </w:pPr>
      <w:r w:rsidRPr="0087175B">
        <w:rPr>
          <w:rtl/>
        </w:rPr>
        <w:t>‏إن اللجنة مدعوة إلى النظر في المعلومات الواردة في مرفق هذه الوثيقة</w:t>
      </w:r>
      <w:r>
        <w:rPr>
          <w:rFonts w:hint="cs"/>
          <w:rtl/>
        </w:rPr>
        <w:t>.</w:t>
      </w:r>
    </w:p>
    <w:p w:rsidR="00D11A4D" w:rsidRDefault="0087175B" w:rsidP="00D11A4D">
      <w:pPr>
        <w:pStyle w:val="EndofDocumentAR"/>
        <w:spacing w:before="480"/>
        <w:rPr>
          <w:rtl/>
        </w:rPr>
        <w:sectPr w:rsidR="00D11A4D" w:rsidSect="00EB7752">
          <w:headerReference w:type="default" r:id="rId10"/>
          <w:pgSz w:w="11907" w:h="16840" w:code="9"/>
          <w:pgMar w:top="567" w:right="1418" w:bottom="1418" w:left="1134" w:header="510" w:footer="1021" w:gutter="0"/>
          <w:cols w:space="720"/>
          <w:titlePg/>
          <w:docGrid w:linePitch="299"/>
        </w:sectPr>
      </w:pPr>
      <w:r w:rsidRPr="0087175B">
        <w:rPr>
          <w:rtl/>
        </w:rPr>
        <w:t xml:space="preserve">‏[يلي ذلك </w:t>
      </w:r>
      <w:proofErr w:type="gramStart"/>
      <w:r w:rsidRPr="0087175B">
        <w:rPr>
          <w:rtl/>
        </w:rPr>
        <w:t>المرفق</w:t>
      </w:r>
      <w:proofErr w:type="gramEnd"/>
      <w:r w:rsidRPr="0087175B">
        <w:rPr>
          <w:rtl/>
        </w:rPr>
        <w:t>]</w:t>
      </w:r>
    </w:p>
    <w:p w:rsidR="002D570E" w:rsidRDefault="002D570E" w:rsidP="002D570E">
      <w:pPr>
        <w:pStyle w:val="NumberedParaAR"/>
        <w:numPr>
          <w:ilvl w:val="0"/>
          <w:numId w:val="0"/>
        </w:numPr>
      </w:pPr>
      <w:r>
        <w:rPr>
          <w:rFonts w:hint="cs"/>
          <w:rtl/>
        </w:rPr>
        <w:lastRenderedPageBreak/>
        <w:t>أولاً.</w:t>
      </w:r>
      <w:r>
        <w:rPr>
          <w:rFonts w:hint="cs"/>
          <w:rtl/>
        </w:rPr>
        <w:tab/>
        <w:t>المرفق</w:t>
      </w:r>
    </w:p>
    <w:p w:rsidR="009F513E" w:rsidRDefault="00B34E98" w:rsidP="009A5CC0">
      <w:pPr>
        <w:pStyle w:val="NumberedParaAR"/>
        <w:numPr>
          <w:ilvl w:val="0"/>
          <w:numId w:val="21"/>
        </w:numPr>
      </w:pPr>
      <w:r>
        <w:rPr>
          <w:rFonts w:hint="cs"/>
          <w:rtl/>
        </w:rPr>
        <w:t>أُنشِئ</w:t>
      </w:r>
      <w:r w:rsidR="0009799D">
        <w:rPr>
          <w:rFonts w:hint="cs"/>
          <w:rtl/>
        </w:rPr>
        <w:t xml:space="preserve"> المنتدي الإلكتروني في إطار مشروع أجندة التنمية </w:t>
      </w:r>
      <w:r w:rsidR="0009799D" w:rsidRPr="0009799D">
        <w:rPr>
          <w:rtl/>
        </w:rPr>
        <w:t xml:space="preserve">الخاص بالملكية الفكرية ونقل التكنولوجيا: </w:t>
      </w:r>
      <w:r w:rsidR="0009799D">
        <w:rPr>
          <w:rFonts w:hint="cs"/>
          <w:rtl/>
        </w:rPr>
        <w:t>"</w:t>
      </w:r>
      <w:r w:rsidR="0009799D" w:rsidRPr="0009799D">
        <w:rPr>
          <w:rtl/>
        </w:rPr>
        <w:t>التحديات المشتركة</w:t>
      </w:r>
      <w:r w:rsidR="0009799D">
        <w:rPr>
          <w:rFonts w:hint="cs"/>
          <w:rtl/>
        </w:rPr>
        <w:t xml:space="preserve"> - </w:t>
      </w:r>
      <w:r w:rsidR="0009799D" w:rsidRPr="0009799D">
        <w:rPr>
          <w:rtl/>
        </w:rPr>
        <w:t>بناء الحلول"</w:t>
      </w:r>
      <w:r w:rsidR="0009799D">
        <w:rPr>
          <w:rFonts w:hint="cs"/>
          <w:rtl/>
        </w:rPr>
        <w:t xml:space="preserve"> </w:t>
      </w:r>
      <w:r w:rsidR="002D570E">
        <w:rPr>
          <w:rFonts w:hint="cs"/>
          <w:rtl/>
        </w:rPr>
        <w:t>ليكون بمثابة</w:t>
      </w:r>
      <w:r w:rsidR="0009799D">
        <w:rPr>
          <w:rFonts w:hint="cs"/>
          <w:rtl/>
        </w:rPr>
        <w:t xml:space="preserve"> مجتمع </w:t>
      </w:r>
      <w:r w:rsidR="0067526A">
        <w:rPr>
          <w:rFonts w:hint="cs"/>
          <w:rtl/>
        </w:rPr>
        <w:t>افتراضي</w:t>
      </w:r>
      <w:r w:rsidR="0009799D">
        <w:rPr>
          <w:rFonts w:hint="cs"/>
          <w:rtl/>
        </w:rPr>
        <w:t xml:space="preserve"> </w:t>
      </w:r>
      <w:r w:rsidR="002D570E">
        <w:rPr>
          <w:rFonts w:hint="cs"/>
          <w:rtl/>
        </w:rPr>
        <w:t>يُولَى</w:t>
      </w:r>
      <w:r>
        <w:rPr>
          <w:rFonts w:hint="cs"/>
          <w:rtl/>
        </w:rPr>
        <w:t xml:space="preserve"> </w:t>
      </w:r>
      <w:r w:rsidR="002D570E">
        <w:rPr>
          <w:rFonts w:hint="cs"/>
          <w:rtl/>
        </w:rPr>
        <w:t>فيه تركيز خاص ل</w:t>
      </w:r>
      <w:r w:rsidR="0009799D">
        <w:rPr>
          <w:rFonts w:hint="cs"/>
          <w:rtl/>
        </w:rPr>
        <w:t xml:space="preserve">لموضوعات المتعلقة بنقل التكنولوجيا، والابتكار التعاوني المفتوح، وتكوين الكفاءات. </w:t>
      </w:r>
      <w:proofErr w:type="gramStart"/>
      <w:r w:rsidR="0009799D">
        <w:rPr>
          <w:rFonts w:hint="cs"/>
          <w:rtl/>
        </w:rPr>
        <w:t>ومن</w:t>
      </w:r>
      <w:proofErr w:type="gramEnd"/>
      <w:r w:rsidR="0009799D">
        <w:rPr>
          <w:rFonts w:hint="cs"/>
          <w:rtl/>
        </w:rPr>
        <w:t xml:space="preserve"> ثمّ، فإن تعزيز المنتدى الإلكتروني </w:t>
      </w:r>
      <w:r w:rsidR="009A5CC0">
        <w:rPr>
          <w:rFonts w:hint="cs"/>
          <w:rtl/>
        </w:rPr>
        <w:t>ينطوي</w:t>
      </w:r>
      <w:r>
        <w:rPr>
          <w:rFonts w:hint="cs"/>
          <w:rtl/>
        </w:rPr>
        <w:t xml:space="preserve"> على</w:t>
      </w:r>
      <w:r w:rsidR="0009799D">
        <w:rPr>
          <w:rFonts w:hint="cs"/>
          <w:rtl/>
        </w:rPr>
        <w:t xml:space="preserve"> </w:t>
      </w:r>
      <w:r w:rsidR="005E0E24">
        <w:rPr>
          <w:rFonts w:hint="cs"/>
          <w:rtl/>
        </w:rPr>
        <w:t xml:space="preserve">عنصرين رئيسيين هما: </w:t>
      </w:r>
      <w:r w:rsidR="005D4F44">
        <w:rPr>
          <w:rFonts w:hint="cs"/>
          <w:rtl/>
        </w:rPr>
        <w:t>استقطاب م</w:t>
      </w:r>
      <w:r w:rsidR="000E741C">
        <w:rPr>
          <w:rFonts w:hint="cs"/>
          <w:rtl/>
        </w:rPr>
        <w:t xml:space="preserve">ستخدمين من الجمهور المستهدف </w:t>
      </w:r>
      <w:r w:rsidR="00D1283C">
        <w:rPr>
          <w:rFonts w:hint="cs"/>
          <w:rtl/>
        </w:rPr>
        <w:t>والاحتفاظ بهم</w:t>
      </w:r>
      <w:r w:rsidR="000E741C">
        <w:rPr>
          <w:rFonts w:hint="cs"/>
          <w:rtl/>
        </w:rPr>
        <w:t xml:space="preserve"> من جهة، وتشجيع التفاعل بين أولئك المستخدمين</w:t>
      </w:r>
      <w:r w:rsidR="00B73D3B">
        <w:rPr>
          <w:rFonts w:hint="cs"/>
          <w:rtl/>
        </w:rPr>
        <w:t xml:space="preserve"> ومعهم</w:t>
      </w:r>
      <w:r w:rsidR="000E741C">
        <w:rPr>
          <w:rFonts w:hint="cs"/>
          <w:rtl/>
        </w:rPr>
        <w:t xml:space="preserve"> من جهة أخرى. </w:t>
      </w:r>
      <w:proofErr w:type="gramStart"/>
      <w:r w:rsidR="00B73D3B">
        <w:rPr>
          <w:rFonts w:hint="cs"/>
          <w:rtl/>
        </w:rPr>
        <w:t>وثمة</w:t>
      </w:r>
      <w:proofErr w:type="gramEnd"/>
      <w:r w:rsidR="00B73D3B">
        <w:rPr>
          <w:rFonts w:hint="cs"/>
          <w:rtl/>
        </w:rPr>
        <w:t xml:space="preserve"> أوجه تآزر بين هذين العنصرين </w:t>
      </w:r>
      <w:r w:rsidR="00D1283C">
        <w:rPr>
          <w:rFonts w:hint="cs"/>
          <w:rtl/>
        </w:rPr>
        <w:t>تُعزى إلى</w:t>
      </w:r>
      <w:r w:rsidR="00B73D3B">
        <w:rPr>
          <w:rFonts w:hint="cs"/>
          <w:rtl/>
        </w:rPr>
        <w:t xml:space="preserve"> الآثار الشبكية، مما يعني أن </w:t>
      </w:r>
      <w:r w:rsidR="002D570E">
        <w:rPr>
          <w:rFonts w:hint="cs"/>
          <w:rtl/>
        </w:rPr>
        <w:t>مجتمعاً</w:t>
      </w:r>
      <w:r w:rsidR="00B73D3B">
        <w:rPr>
          <w:rFonts w:hint="cs"/>
          <w:rtl/>
        </w:rPr>
        <w:t xml:space="preserve"> </w:t>
      </w:r>
      <w:r w:rsidR="002D570E">
        <w:rPr>
          <w:rFonts w:hint="cs"/>
          <w:rtl/>
        </w:rPr>
        <w:t>أكثر نشاطاً</w:t>
      </w:r>
      <w:r w:rsidR="005D4F44">
        <w:rPr>
          <w:rFonts w:hint="cs"/>
          <w:rtl/>
        </w:rPr>
        <w:t xml:space="preserve"> </w:t>
      </w:r>
      <w:r w:rsidR="002D570E">
        <w:rPr>
          <w:rFonts w:hint="cs"/>
          <w:rtl/>
        </w:rPr>
        <w:t xml:space="preserve">مرجح </w:t>
      </w:r>
      <w:r w:rsidR="005D4F44">
        <w:rPr>
          <w:rFonts w:hint="cs"/>
          <w:rtl/>
        </w:rPr>
        <w:t>لاستقطاب م</w:t>
      </w:r>
      <w:r w:rsidR="00B73D3B">
        <w:rPr>
          <w:rFonts w:hint="cs"/>
          <w:rtl/>
        </w:rPr>
        <w:t xml:space="preserve">ستخدمين </w:t>
      </w:r>
      <w:r w:rsidR="00D1283C">
        <w:rPr>
          <w:rFonts w:hint="cs"/>
          <w:rtl/>
        </w:rPr>
        <w:t>والاحتفاظ</w:t>
      </w:r>
      <w:r w:rsidR="00B73D3B">
        <w:rPr>
          <w:rFonts w:hint="cs"/>
          <w:rtl/>
        </w:rPr>
        <w:t xml:space="preserve"> </w:t>
      </w:r>
      <w:r w:rsidR="00D1283C">
        <w:rPr>
          <w:rFonts w:hint="cs"/>
          <w:rtl/>
        </w:rPr>
        <w:t>بهم</w:t>
      </w:r>
      <w:r w:rsidR="005D4F44" w:rsidRPr="005D4F44">
        <w:rPr>
          <w:rFonts w:hint="cs"/>
          <w:rtl/>
        </w:rPr>
        <w:t xml:space="preserve"> </w:t>
      </w:r>
      <w:r w:rsidR="005D4F44">
        <w:rPr>
          <w:rFonts w:hint="cs"/>
          <w:rtl/>
        </w:rPr>
        <w:t>أكثر من غيره</w:t>
      </w:r>
      <w:r w:rsidR="00B73D3B">
        <w:rPr>
          <w:rFonts w:hint="cs"/>
          <w:rtl/>
        </w:rPr>
        <w:t>، والعكس صحيح.</w:t>
      </w:r>
    </w:p>
    <w:p w:rsidR="00B73D3B" w:rsidRDefault="005D4F44" w:rsidP="00E0043F">
      <w:pPr>
        <w:pStyle w:val="NumberedParaAR"/>
      </w:pPr>
      <w:r>
        <w:rPr>
          <w:rFonts w:hint="cs"/>
          <w:rtl/>
        </w:rPr>
        <w:t>ويشمل</w:t>
      </w:r>
      <w:r w:rsidR="00B73D3B">
        <w:rPr>
          <w:rFonts w:hint="cs"/>
          <w:rtl/>
        </w:rPr>
        <w:t xml:space="preserve"> الجمهور </w:t>
      </w:r>
      <w:r w:rsidR="00D1283C">
        <w:rPr>
          <w:rFonts w:hint="cs"/>
          <w:rtl/>
        </w:rPr>
        <w:t>الذي يستهدف</w:t>
      </w:r>
      <w:r>
        <w:rPr>
          <w:rFonts w:hint="cs"/>
          <w:rtl/>
        </w:rPr>
        <w:t>ه</w:t>
      </w:r>
      <w:r w:rsidR="00D1283C">
        <w:rPr>
          <w:rFonts w:hint="cs"/>
          <w:rtl/>
        </w:rPr>
        <w:t xml:space="preserve"> المنتدى الإلكتروني</w:t>
      </w:r>
      <w:r w:rsidR="00B73D3B">
        <w:rPr>
          <w:rFonts w:hint="cs"/>
          <w:rtl/>
        </w:rPr>
        <w:t xml:space="preserve">، </w:t>
      </w:r>
      <w:r w:rsidR="002D570E">
        <w:rPr>
          <w:rFonts w:hint="cs"/>
          <w:rtl/>
        </w:rPr>
        <w:t>وفقاً</w:t>
      </w:r>
      <w:r>
        <w:rPr>
          <w:rFonts w:hint="cs"/>
          <w:rtl/>
        </w:rPr>
        <w:t xml:space="preserve"> </w:t>
      </w:r>
      <w:r w:rsidR="002D570E">
        <w:rPr>
          <w:rFonts w:hint="cs"/>
          <w:rtl/>
        </w:rPr>
        <w:t>ل</w:t>
      </w:r>
      <w:r w:rsidR="00B73D3B">
        <w:rPr>
          <w:rFonts w:hint="cs"/>
          <w:rtl/>
        </w:rPr>
        <w:t>تعريف مشروع أجندة التنمية، "المسؤولين الحكوميين في شتى المجالات، وواضعي السياسات، والجامعات ومؤسسات البحث، وقطاع الصناعة</w:t>
      </w:r>
      <w:r w:rsidR="005E5EC4">
        <w:rPr>
          <w:rFonts w:hint="cs"/>
          <w:rtl/>
        </w:rPr>
        <w:t>، وخبراء الملكية الفكرية، ومدير</w:t>
      </w:r>
      <w:r w:rsidR="005E5EC4">
        <w:rPr>
          <w:rFonts w:hint="cs"/>
          <w:rtl/>
          <w:lang w:bidi="ar-LB"/>
        </w:rPr>
        <w:t>ي</w:t>
      </w:r>
      <w:r w:rsidR="00B73D3B">
        <w:rPr>
          <w:rFonts w:hint="cs"/>
          <w:rtl/>
        </w:rPr>
        <w:t xml:space="preserve"> التكنولوجيا". </w:t>
      </w:r>
      <w:proofErr w:type="gramStart"/>
      <w:r>
        <w:rPr>
          <w:rFonts w:hint="cs"/>
          <w:rtl/>
        </w:rPr>
        <w:t>وغالباً</w:t>
      </w:r>
      <w:proofErr w:type="gramEnd"/>
      <w:r>
        <w:rPr>
          <w:rFonts w:hint="cs"/>
          <w:rtl/>
        </w:rPr>
        <w:t xml:space="preserve"> ما</w:t>
      </w:r>
      <w:r w:rsidR="00B73D3B">
        <w:rPr>
          <w:rFonts w:hint="cs"/>
          <w:rtl/>
        </w:rPr>
        <w:t xml:space="preserve"> يكون ذلك الجمهور المستهدف متنوعاً، شأنه في ذلك شأن الخدمات التي </w:t>
      </w:r>
      <w:r w:rsidR="00B73D3B" w:rsidRPr="00E0043F">
        <w:rPr>
          <w:rFonts w:hint="cs"/>
          <w:rtl/>
        </w:rPr>
        <w:t>يطلبها</w:t>
      </w:r>
      <w:r w:rsidR="00E0043F" w:rsidRPr="00E0043F">
        <w:rPr>
          <w:rFonts w:hint="cs"/>
          <w:rtl/>
        </w:rPr>
        <w:t>،</w:t>
      </w:r>
      <w:r w:rsidR="00E0043F" w:rsidRPr="00E0043F">
        <w:rPr>
          <w:rFonts w:hint="cs"/>
          <w:rtl/>
          <w:lang w:bidi="ar-LB"/>
        </w:rPr>
        <w:t xml:space="preserve"> مع</w:t>
      </w:r>
      <w:r w:rsidR="00E0043F">
        <w:rPr>
          <w:rFonts w:hint="cs"/>
          <w:rtl/>
          <w:lang w:bidi="ar-LB"/>
        </w:rPr>
        <w:t xml:space="preserve"> وجود بعض مواطن التداخل</w:t>
      </w:r>
      <w:r w:rsidR="0092602C">
        <w:rPr>
          <w:rFonts w:hint="cs"/>
          <w:rtl/>
        </w:rPr>
        <w:t xml:space="preserve">. </w:t>
      </w:r>
      <w:proofErr w:type="gramStart"/>
      <w:r>
        <w:rPr>
          <w:rFonts w:hint="cs"/>
          <w:rtl/>
        </w:rPr>
        <w:t>وفضلاً</w:t>
      </w:r>
      <w:proofErr w:type="gramEnd"/>
      <w:r>
        <w:rPr>
          <w:rFonts w:hint="cs"/>
          <w:rtl/>
        </w:rPr>
        <w:t xml:space="preserve"> عن</w:t>
      </w:r>
      <w:r w:rsidR="0092602C">
        <w:rPr>
          <w:rFonts w:hint="cs"/>
          <w:rtl/>
        </w:rPr>
        <w:t xml:space="preserve"> ذلك، </w:t>
      </w:r>
      <w:r>
        <w:rPr>
          <w:rFonts w:hint="cs"/>
          <w:rtl/>
        </w:rPr>
        <w:t>يستفيد</w:t>
      </w:r>
      <w:r w:rsidR="0092602C">
        <w:rPr>
          <w:rFonts w:hint="cs"/>
          <w:rtl/>
        </w:rPr>
        <w:t xml:space="preserve"> الجمهور المستهدف</w:t>
      </w:r>
      <w:r>
        <w:rPr>
          <w:rFonts w:hint="cs"/>
          <w:rtl/>
        </w:rPr>
        <w:t xml:space="preserve"> بالفعل من عدّة خدمات</w:t>
      </w:r>
      <w:r w:rsidR="0092602C">
        <w:rPr>
          <w:rFonts w:hint="cs"/>
          <w:rtl/>
        </w:rPr>
        <w:t xml:space="preserve"> تُنافس </w:t>
      </w:r>
      <w:r>
        <w:rPr>
          <w:rFonts w:hint="cs"/>
          <w:rtl/>
        </w:rPr>
        <w:t xml:space="preserve">الخدمات التي يقدّمها </w:t>
      </w:r>
      <w:r w:rsidR="0092602C">
        <w:rPr>
          <w:rFonts w:hint="cs"/>
          <w:rtl/>
        </w:rPr>
        <w:t>المنتدى الإلكتروني</w:t>
      </w:r>
      <w:r w:rsidR="009A5CC0">
        <w:rPr>
          <w:rFonts w:hint="cs"/>
          <w:rtl/>
        </w:rPr>
        <w:t>،</w:t>
      </w:r>
      <w:r w:rsidR="0092602C">
        <w:rPr>
          <w:rFonts w:hint="cs"/>
          <w:rtl/>
        </w:rPr>
        <w:t xml:space="preserve"> </w:t>
      </w:r>
      <w:r w:rsidR="009A5CC0">
        <w:rPr>
          <w:rFonts w:hint="cs"/>
          <w:rtl/>
        </w:rPr>
        <w:t xml:space="preserve">وتهدف إلى </w:t>
      </w:r>
      <w:r w:rsidR="0074224B" w:rsidRPr="002D570E">
        <w:rPr>
          <w:rFonts w:hint="cs"/>
          <w:rtl/>
        </w:rPr>
        <w:t>استرعاء اهتمام الجمهور المستهدف</w:t>
      </w:r>
      <w:r w:rsidR="002D570E">
        <w:rPr>
          <w:rFonts w:hint="cs"/>
          <w:rtl/>
        </w:rPr>
        <w:t xml:space="preserve"> </w:t>
      </w:r>
      <w:r w:rsidR="00251A7C">
        <w:rPr>
          <w:rFonts w:hint="cs"/>
          <w:rtl/>
        </w:rPr>
        <w:t>والظفر ب</w:t>
      </w:r>
      <w:r w:rsidR="002D570E">
        <w:rPr>
          <w:rFonts w:hint="cs"/>
          <w:rtl/>
        </w:rPr>
        <w:t>مساهماته</w:t>
      </w:r>
      <w:r w:rsidR="002D570E">
        <w:rPr>
          <w:rFonts w:hint="cs"/>
          <w:rtl/>
          <w:lang w:bidi="ar-LB"/>
        </w:rPr>
        <w:t>.</w:t>
      </w:r>
    </w:p>
    <w:p w:rsidR="0074224B" w:rsidRDefault="0074224B" w:rsidP="00E64F74">
      <w:pPr>
        <w:pStyle w:val="NumberedParaAR"/>
        <w:numPr>
          <w:ilvl w:val="0"/>
          <w:numId w:val="0"/>
        </w:numPr>
        <w:ind w:left="566"/>
        <w:rPr>
          <w:rtl/>
          <w:lang w:bidi="ar-LB"/>
        </w:rPr>
      </w:pPr>
      <w:proofErr w:type="gramStart"/>
      <w:r w:rsidRPr="0074224B">
        <w:rPr>
          <w:rFonts w:hint="cs"/>
          <w:i/>
          <w:iCs/>
          <w:rtl/>
          <w:lang w:bidi="ar-LB"/>
        </w:rPr>
        <w:t>الإجراء</w:t>
      </w:r>
      <w:proofErr w:type="gramEnd"/>
      <w:r w:rsidRPr="0074224B">
        <w:rPr>
          <w:rFonts w:hint="cs"/>
          <w:i/>
          <w:iCs/>
          <w:rtl/>
          <w:lang w:bidi="ar-LB"/>
        </w:rPr>
        <w:t xml:space="preserve"> المحتمل 1</w:t>
      </w:r>
      <w:r>
        <w:rPr>
          <w:rFonts w:hint="cs"/>
          <w:rtl/>
          <w:lang w:bidi="ar-LB"/>
        </w:rPr>
        <w:t>: كخطوة أولى، إجراء تقييم للجمهور المس</w:t>
      </w:r>
      <w:r w:rsidR="00E64F74">
        <w:rPr>
          <w:rFonts w:hint="cs"/>
          <w:rtl/>
          <w:lang w:bidi="ar-LB"/>
        </w:rPr>
        <w:t>تهدف، والعروض التي تحظى بتقديره</w:t>
      </w:r>
      <w:r>
        <w:rPr>
          <w:rFonts w:hint="cs"/>
          <w:rtl/>
          <w:lang w:bidi="ar-LB"/>
        </w:rPr>
        <w:t>، والخدمات التي تُنافس المنتدى الإلكتروني</w:t>
      </w:r>
      <w:r w:rsidR="00E64F74">
        <w:rPr>
          <w:rFonts w:hint="cs"/>
          <w:rtl/>
          <w:lang w:bidi="ar-LB"/>
        </w:rPr>
        <w:t>،</w:t>
      </w:r>
      <w:r>
        <w:rPr>
          <w:rFonts w:hint="cs"/>
          <w:rtl/>
          <w:lang w:bidi="ar-LB"/>
        </w:rPr>
        <w:t xml:space="preserve"> و</w:t>
      </w:r>
      <w:r w:rsidR="00E64F74">
        <w:rPr>
          <w:rFonts w:hint="cs"/>
          <w:rtl/>
          <w:lang w:bidi="ar-LB"/>
        </w:rPr>
        <w:t>القيام ب</w:t>
      </w:r>
      <w:r>
        <w:rPr>
          <w:rFonts w:hint="cs"/>
          <w:rtl/>
          <w:lang w:bidi="ar-LB"/>
        </w:rPr>
        <w:t xml:space="preserve">استعراض </w:t>
      </w:r>
      <w:r w:rsidR="00E64F74">
        <w:rPr>
          <w:rFonts w:hint="cs"/>
          <w:rtl/>
          <w:lang w:bidi="ar-LB"/>
        </w:rPr>
        <w:t>ل</w:t>
      </w:r>
      <w:r>
        <w:rPr>
          <w:rFonts w:hint="cs"/>
          <w:rtl/>
          <w:lang w:bidi="ar-LB"/>
        </w:rPr>
        <w:t>تجربة المستخدم مع المنتدى الإلكتروني.</w:t>
      </w:r>
    </w:p>
    <w:p w:rsidR="0074224B" w:rsidRDefault="0074224B" w:rsidP="00E0043F">
      <w:pPr>
        <w:pStyle w:val="NumberedParaAR"/>
      </w:pPr>
      <w:proofErr w:type="gramStart"/>
      <w:r>
        <w:rPr>
          <w:rFonts w:hint="cs"/>
          <w:rtl/>
        </w:rPr>
        <w:t>ويكتسي</w:t>
      </w:r>
      <w:proofErr w:type="gramEnd"/>
      <w:r>
        <w:rPr>
          <w:rFonts w:hint="cs"/>
          <w:rtl/>
        </w:rPr>
        <w:t xml:space="preserve"> المحتوى أهمية كبيرة في استقطاب المستخدمين من جمهور مستهدف والاحتفاظ بهم </w:t>
      </w:r>
      <w:r w:rsidR="002E7EDE">
        <w:rPr>
          <w:rFonts w:hint="cs"/>
          <w:rtl/>
          <w:lang w:bidi="ar-LB"/>
        </w:rPr>
        <w:t>ضمن</w:t>
      </w:r>
      <w:r>
        <w:rPr>
          <w:rFonts w:hint="cs"/>
          <w:rtl/>
        </w:rPr>
        <w:t xml:space="preserve"> مجتمع </w:t>
      </w:r>
      <w:r w:rsidR="002E7EDE">
        <w:rPr>
          <w:rFonts w:hint="cs"/>
          <w:rtl/>
        </w:rPr>
        <w:t xml:space="preserve">افتراضي، </w:t>
      </w:r>
      <w:r w:rsidR="00B478EF">
        <w:rPr>
          <w:rFonts w:hint="cs"/>
          <w:rtl/>
        </w:rPr>
        <w:t>و</w:t>
      </w:r>
      <w:r w:rsidR="002E7EDE">
        <w:rPr>
          <w:rFonts w:hint="cs"/>
          <w:rtl/>
        </w:rPr>
        <w:t xml:space="preserve">في </w:t>
      </w:r>
      <w:r w:rsidR="00B478EF">
        <w:rPr>
          <w:rFonts w:hint="cs"/>
          <w:rtl/>
        </w:rPr>
        <w:t xml:space="preserve">تعزيز التفاعل بين أولئك المستخدمين ومعهم من خلال منحهم معلومات قيّمة </w:t>
      </w:r>
      <w:r w:rsidR="009E2B8D">
        <w:rPr>
          <w:rFonts w:hint="cs"/>
          <w:rtl/>
        </w:rPr>
        <w:t>وإ</w:t>
      </w:r>
      <w:r w:rsidR="00E64F74">
        <w:rPr>
          <w:rFonts w:hint="cs"/>
          <w:rtl/>
        </w:rPr>
        <w:t>ثارة مناقشات</w:t>
      </w:r>
      <w:r w:rsidR="00B478EF">
        <w:rPr>
          <w:rFonts w:hint="cs"/>
          <w:rtl/>
        </w:rPr>
        <w:t xml:space="preserve">. </w:t>
      </w:r>
      <w:proofErr w:type="gramStart"/>
      <w:r w:rsidR="00B478EF">
        <w:rPr>
          <w:rFonts w:hint="cs"/>
          <w:rtl/>
        </w:rPr>
        <w:t>ويجب</w:t>
      </w:r>
      <w:proofErr w:type="gramEnd"/>
      <w:r w:rsidR="00B478EF">
        <w:rPr>
          <w:rFonts w:hint="cs"/>
          <w:rtl/>
        </w:rPr>
        <w:t xml:space="preserve"> أن يُكيّف المحتوى وفقاً للجمهور المستهدف وأن يكون متفاعلاً بما فيه الكفاية </w:t>
      </w:r>
      <w:r w:rsidR="00E0043F">
        <w:rPr>
          <w:rFonts w:hint="cs"/>
          <w:rtl/>
        </w:rPr>
        <w:t>لتبرير</w:t>
      </w:r>
      <w:r w:rsidR="00E64F74">
        <w:rPr>
          <w:rFonts w:hint="cs"/>
          <w:rtl/>
        </w:rPr>
        <w:t xml:space="preserve"> </w:t>
      </w:r>
      <w:r w:rsidR="00E0043F">
        <w:rPr>
          <w:rFonts w:hint="cs"/>
          <w:rtl/>
        </w:rPr>
        <w:t>التعديلات المتكررة التي تُدخَل عليه.</w:t>
      </w:r>
    </w:p>
    <w:p w:rsidR="00B478EF" w:rsidRDefault="00B478EF" w:rsidP="00E0043F">
      <w:pPr>
        <w:pStyle w:val="NumberedParaAR"/>
        <w:numPr>
          <w:ilvl w:val="0"/>
          <w:numId w:val="0"/>
        </w:numPr>
        <w:ind w:left="566"/>
        <w:rPr>
          <w:rtl/>
          <w:lang w:bidi="ar-LB"/>
        </w:rPr>
      </w:pPr>
      <w:r w:rsidRPr="00B478EF">
        <w:rPr>
          <w:rFonts w:hint="cs"/>
          <w:i/>
          <w:iCs/>
          <w:rtl/>
          <w:lang w:bidi="ar-LB"/>
        </w:rPr>
        <w:t>الإجراء المحتمل 2</w:t>
      </w:r>
      <w:r>
        <w:rPr>
          <w:rFonts w:hint="cs"/>
          <w:rtl/>
          <w:lang w:bidi="ar-LB"/>
        </w:rPr>
        <w:t xml:space="preserve">: كخطوة ثانية، وضع استراتيجية تُعنى بالمحتوى تستند إلى التقييم واستعراض تجربة المستخدم </w:t>
      </w:r>
      <w:r w:rsidR="00B97E56">
        <w:rPr>
          <w:rFonts w:hint="cs"/>
          <w:rtl/>
          <w:lang w:bidi="ar-LB"/>
        </w:rPr>
        <w:t>الواردين</w:t>
      </w:r>
      <w:r>
        <w:rPr>
          <w:rFonts w:hint="cs"/>
          <w:rtl/>
          <w:lang w:bidi="ar-LB"/>
        </w:rPr>
        <w:t xml:space="preserve"> في الإجراء 1، وتراعي في الوقت نفسه الأنشطة والقدرات التي تزخر بها الويبو وتُقيّم الحاجة إلى مو</w:t>
      </w:r>
      <w:r w:rsidR="00B97E56">
        <w:rPr>
          <w:rFonts w:hint="cs"/>
          <w:rtl/>
          <w:lang w:bidi="ar-LB"/>
        </w:rPr>
        <w:t xml:space="preserve">ارد إضافية. ومن شأن </w:t>
      </w:r>
      <w:r>
        <w:rPr>
          <w:rFonts w:hint="cs"/>
          <w:rtl/>
          <w:lang w:bidi="ar-LB"/>
        </w:rPr>
        <w:t xml:space="preserve">استراتيجية المحتوى أن تُحدّد أصنافاً معينة </w:t>
      </w:r>
      <w:r w:rsidRPr="00E0043F">
        <w:rPr>
          <w:rFonts w:hint="cs"/>
          <w:rtl/>
          <w:lang w:bidi="ar-LB"/>
        </w:rPr>
        <w:t>من المحتوى</w:t>
      </w:r>
      <w:r w:rsidR="00B146FB" w:rsidRPr="00E0043F">
        <w:rPr>
          <w:rFonts w:hint="cs"/>
          <w:rtl/>
          <w:lang w:bidi="ar-LB"/>
        </w:rPr>
        <w:t xml:space="preserve"> </w:t>
      </w:r>
      <w:r w:rsidR="009A5CC0" w:rsidRPr="00E0043F">
        <w:rPr>
          <w:rFonts w:hint="cs"/>
          <w:rtl/>
          <w:lang w:bidi="ar-LB"/>
        </w:rPr>
        <w:t>المتخصص</w:t>
      </w:r>
      <w:r w:rsidR="00B146FB" w:rsidRPr="00E0043F">
        <w:rPr>
          <w:rFonts w:hint="cs"/>
          <w:rtl/>
          <w:lang w:bidi="ar-LB"/>
        </w:rPr>
        <w:t xml:space="preserve"> الذي سيُضخ في المنتدى الإلكتروني، وا</w:t>
      </w:r>
      <w:r w:rsidR="009A5CC0" w:rsidRPr="00E0043F">
        <w:rPr>
          <w:rFonts w:hint="cs"/>
          <w:rtl/>
          <w:lang w:bidi="ar-LB"/>
        </w:rPr>
        <w:t>لمحتوى الناشئ عن المستخدم</w:t>
      </w:r>
      <w:r w:rsidR="00E0043F" w:rsidRPr="00E0043F">
        <w:rPr>
          <w:rFonts w:hint="cs"/>
          <w:rtl/>
          <w:lang w:bidi="ar-LB"/>
        </w:rPr>
        <w:t>ين</w:t>
      </w:r>
      <w:r w:rsidR="00B146FB" w:rsidRPr="00E0043F">
        <w:rPr>
          <w:rFonts w:hint="cs"/>
          <w:rtl/>
          <w:lang w:bidi="ar-LB"/>
        </w:rPr>
        <w:t xml:space="preserve"> </w:t>
      </w:r>
      <w:r w:rsidR="00E0043F" w:rsidRPr="00E0043F">
        <w:rPr>
          <w:rFonts w:hint="cs"/>
          <w:rtl/>
          <w:lang w:bidi="ar-LB"/>
        </w:rPr>
        <w:t>الذي يضفي</w:t>
      </w:r>
      <w:r w:rsidR="00DC181A" w:rsidRPr="00E0043F">
        <w:rPr>
          <w:rFonts w:hint="cs"/>
          <w:rtl/>
          <w:lang w:bidi="ar-LB"/>
        </w:rPr>
        <w:t xml:space="preserve"> جاذبية</w:t>
      </w:r>
      <w:r w:rsidR="00E0043F" w:rsidRPr="00E0043F">
        <w:rPr>
          <w:rFonts w:hint="cs"/>
          <w:rtl/>
          <w:lang w:bidi="ar-LB"/>
        </w:rPr>
        <w:t xml:space="preserve"> على</w:t>
      </w:r>
      <w:r w:rsidR="00B146FB" w:rsidRPr="00E0043F">
        <w:rPr>
          <w:rFonts w:hint="cs"/>
          <w:rtl/>
          <w:lang w:bidi="ar-LB"/>
        </w:rPr>
        <w:t xml:space="preserve"> المنتدى الإلكتروني،</w:t>
      </w:r>
      <w:r w:rsidR="00B146FB">
        <w:rPr>
          <w:rFonts w:hint="cs"/>
          <w:rtl/>
          <w:lang w:bidi="ar-LB"/>
        </w:rPr>
        <w:t xml:space="preserve"> بالإضافة إلى أوجه الترابط بين تلك الأصناف. ومن شأن استراتيجية المحتوى أن تعالج مسائل من قبيل الشكل الفعّال (شمل ذلك اللغة والنبرة والمعايير الاجتماعية) وتحديد ما يلزم من الأدوار وتدفقات العمل.</w:t>
      </w:r>
    </w:p>
    <w:p w:rsidR="00180399" w:rsidRDefault="00180399" w:rsidP="00DC181A">
      <w:pPr>
        <w:pStyle w:val="NumberedParaAR"/>
        <w:rPr>
          <w:lang w:bidi="ar-LB"/>
        </w:rPr>
      </w:pPr>
      <w:proofErr w:type="gramStart"/>
      <w:r>
        <w:rPr>
          <w:rFonts w:hint="cs"/>
          <w:rtl/>
          <w:lang w:bidi="ar-LB"/>
        </w:rPr>
        <w:t>وتوفر</w:t>
      </w:r>
      <w:proofErr w:type="gramEnd"/>
      <w:r>
        <w:rPr>
          <w:rFonts w:hint="cs"/>
          <w:rtl/>
          <w:lang w:bidi="ar-LB"/>
        </w:rPr>
        <w:t xml:space="preserve"> المنصات السبيل الذي يمكن من خلاله عرض المحتوى وتيسير التفاعل مع المستخدمين وفيما بينهم ضمن مجتمع افتراضي. وثمّة عدّة منصات تؤدي هذا الغرض، </w:t>
      </w:r>
      <w:r w:rsidR="00DC181A">
        <w:rPr>
          <w:rFonts w:hint="cs"/>
          <w:rtl/>
          <w:lang w:bidi="ar-LB"/>
        </w:rPr>
        <w:t xml:space="preserve">بما في ذلك محركات البحث "ويكي" من قبيل </w:t>
      </w:r>
      <w:r>
        <w:rPr>
          <w:rFonts w:hint="cs"/>
          <w:rtl/>
          <w:lang w:bidi="ar-LB"/>
        </w:rPr>
        <w:t>برنامج الحاسوب "</w:t>
      </w:r>
      <w:r w:rsidRPr="00180399">
        <w:rPr>
          <w:lang w:bidi="ar-LB"/>
        </w:rPr>
        <w:t>Confluence</w:t>
      </w:r>
      <w:r>
        <w:rPr>
          <w:rFonts w:hint="cs"/>
          <w:rtl/>
          <w:lang w:bidi="ar-LB"/>
        </w:rPr>
        <w:t xml:space="preserve">" المستخدم في المنتدى الإلكتروني. وتمنح </w:t>
      </w:r>
      <w:r w:rsidR="00FD31EC">
        <w:rPr>
          <w:rFonts w:hint="cs"/>
          <w:rtl/>
          <w:lang w:bidi="ar-LB"/>
        </w:rPr>
        <w:t>تلك المنصات</w:t>
      </w:r>
      <w:r w:rsidR="00043DCD">
        <w:rPr>
          <w:rFonts w:hint="cs"/>
          <w:rtl/>
          <w:lang w:bidi="ar-LB"/>
        </w:rPr>
        <w:t xml:space="preserve"> مجموعات مختلفة من الميزات الأمامية (واجهة المستخدم) والخلفية (واجهة المدير) لإدارة المستخدمين والمحتوى </w:t>
      </w:r>
      <w:r w:rsidR="00DC181A">
        <w:rPr>
          <w:rFonts w:hint="cs"/>
          <w:rtl/>
          <w:lang w:bidi="ar-LB"/>
        </w:rPr>
        <w:t>وتوليد</w:t>
      </w:r>
      <w:r w:rsidR="00043DCD">
        <w:rPr>
          <w:rFonts w:hint="cs"/>
          <w:rtl/>
          <w:lang w:bidi="ar-LB"/>
        </w:rPr>
        <w:t xml:space="preserve"> تدفقات العمل ذات الصلة. </w:t>
      </w:r>
    </w:p>
    <w:p w:rsidR="00043DCD" w:rsidRDefault="00043DCD" w:rsidP="00251A7C">
      <w:pPr>
        <w:pStyle w:val="NumberedParaAR"/>
        <w:numPr>
          <w:ilvl w:val="0"/>
          <w:numId w:val="0"/>
        </w:numPr>
        <w:ind w:left="566"/>
        <w:rPr>
          <w:rtl/>
          <w:lang w:bidi="ar-LB"/>
        </w:rPr>
      </w:pPr>
      <w:r w:rsidRPr="00043DCD">
        <w:rPr>
          <w:rFonts w:hint="cs"/>
          <w:i/>
          <w:iCs/>
          <w:rtl/>
          <w:lang w:bidi="ar-LB"/>
        </w:rPr>
        <w:t>الإجراء المحتمل</w:t>
      </w:r>
      <w:r>
        <w:rPr>
          <w:rFonts w:hint="cs"/>
          <w:rtl/>
          <w:lang w:bidi="ar-LB"/>
        </w:rPr>
        <w:t xml:space="preserve"> </w:t>
      </w:r>
      <w:r w:rsidRPr="00043DCD">
        <w:rPr>
          <w:rFonts w:hint="cs"/>
          <w:i/>
          <w:iCs/>
          <w:rtl/>
          <w:lang w:bidi="ar-LB"/>
        </w:rPr>
        <w:t>3</w:t>
      </w:r>
      <w:r>
        <w:rPr>
          <w:rFonts w:hint="cs"/>
          <w:rtl/>
          <w:lang w:bidi="ar-LB"/>
        </w:rPr>
        <w:t xml:space="preserve">: </w:t>
      </w:r>
      <w:r w:rsidR="002C2244">
        <w:rPr>
          <w:rFonts w:hint="cs"/>
          <w:rtl/>
          <w:lang w:bidi="ar-LB"/>
        </w:rPr>
        <w:t xml:space="preserve">كخطوة ثالثة، </w:t>
      </w:r>
      <w:r w:rsidR="00251A7C">
        <w:rPr>
          <w:rFonts w:hint="cs"/>
          <w:rtl/>
          <w:lang w:bidi="ar-LB"/>
        </w:rPr>
        <w:t>تحديد</w:t>
      </w:r>
      <w:r w:rsidR="002C2244">
        <w:rPr>
          <w:rFonts w:hint="cs"/>
          <w:rtl/>
          <w:lang w:bidi="ar-LB"/>
        </w:rPr>
        <w:t xml:space="preserve"> مت</w:t>
      </w:r>
      <w:r w:rsidR="00251A7C">
        <w:rPr>
          <w:rFonts w:hint="cs"/>
          <w:rtl/>
          <w:lang w:bidi="ar-LB"/>
        </w:rPr>
        <w:t>طلبات التكنولوجيا اللازمة ل</w:t>
      </w:r>
      <w:r w:rsidR="002C2244" w:rsidRPr="002C2244">
        <w:rPr>
          <w:rtl/>
          <w:lang w:bidi="ar-LB"/>
        </w:rPr>
        <w:t>تنفيذ استراتيجية المحتوى</w:t>
      </w:r>
      <w:r w:rsidR="00251A7C">
        <w:rPr>
          <w:rFonts w:hint="cs"/>
          <w:rtl/>
          <w:lang w:bidi="ar-LB"/>
        </w:rPr>
        <w:t xml:space="preserve"> الواردة في الإجراء 2</w:t>
      </w:r>
      <w:r w:rsidR="002C2244" w:rsidRPr="002C2244">
        <w:rPr>
          <w:rtl/>
          <w:lang w:bidi="ar-LB"/>
        </w:rPr>
        <w:t xml:space="preserve"> تنفيذا فعالا</w:t>
      </w:r>
      <w:r w:rsidR="00251A7C">
        <w:rPr>
          <w:rFonts w:hint="cs"/>
          <w:rtl/>
          <w:lang w:bidi="ar-LB"/>
        </w:rPr>
        <w:t xml:space="preserve">، </w:t>
      </w:r>
      <w:r w:rsidR="002C2244">
        <w:rPr>
          <w:rFonts w:hint="cs"/>
          <w:rtl/>
          <w:lang w:bidi="ar-LB"/>
        </w:rPr>
        <w:t>وضمان الإدارة الرشيدة للمستخدم والمحتوى، وتحديد المنصات التي تستوفي تلك المتطلبات، مع أخذ الأنشطة والقدرات التي تزخر بها الويبو في الاعتبار.</w:t>
      </w:r>
    </w:p>
    <w:p w:rsidR="002C2244" w:rsidRDefault="002C2244" w:rsidP="00251A7C">
      <w:pPr>
        <w:pStyle w:val="NumberedParaAR"/>
        <w:numPr>
          <w:ilvl w:val="0"/>
          <w:numId w:val="0"/>
        </w:numPr>
        <w:ind w:left="566"/>
        <w:rPr>
          <w:rtl/>
          <w:lang w:bidi="ar-LB"/>
        </w:rPr>
      </w:pPr>
      <w:r>
        <w:rPr>
          <w:rFonts w:hint="cs"/>
          <w:i/>
          <w:iCs/>
          <w:rtl/>
          <w:lang w:bidi="ar-LB"/>
        </w:rPr>
        <w:t>الإجراء المحتمل 4</w:t>
      </w:r>
      <w:r w:rsidRPr="002C2244">
        <w:rPr>
          <w:rFonts w:hint="cs"/>
          <w:rtl/>
          <w:lang w:bidi="ar-LB"/>
        </w:rPr>
        <w:t>:</w:t>
      </w:r>
      <w:r>
        <w:rPr>
          <w:rFonts w:hint="cs"/>
          <w:rtl/>
          <w:lang w:bidi="ar-LB"/>
        </w:rPr>
        <w:t xml:space="preserve"> كخطوة رابعة، </w:t>
      </w:r>
      <w:r w:rsidR="00251A7C">
        <w:rPr>
          <w:rFonts w:hint="cs"/>
          <w:rtl/>
          <w:lang w:bidi="ar-LB"/>
        </w:rPr>
        <w:t>تعميم</w:t>
      </w:r>
      <w:r>
        <w:rPr>
          <w:rFonts w:hint="cs"/>
          <w:rtl/>
          <w:lang w:bidi="ar-LB"/>
        </w:rPr>
        <w:t xml:space="preserve"> المنصة </w:t>
      </w:r>
      <w:r w:rsidR="00251A7C">
        <w:rPr>
          <w:rFonts w:hint="cs"/>
          <w:rtl/>
          <w:lang w:bidi="ar-LB"/>
        </w:rPr>
        <w:t>الواردة</w:t>
      </w:r>
      <w:r>
        <w:rPr>
          <w:rFonts w:hint="cs"/>
          <w:rtl/>
          <w:lang w:bidi="ar-LB"/>
        </w:rPr>
        <w:t xml:space="preserve"> في الإجراء 3 وتنفيذ استراتيجية المحتوى </w:t>
      </w:r>
      <w:r w:rsidR="00251A7C">
        <w:rPr>
          <w:rFonts w:hint="cs"/>
          <w:rtl/>
          <w:lang w:bidi="ar-LB"/>
        </w:rPr>
        <w:t>الواردة</w:t>
      </w:r>
      <w:r>
        <w:rPr>
          <w:rFonts w:hint="cs"/>
          <w:rtl/>
          <w:lang w:bidi="ar-LB"/>
        </w:rPr>
        <w:t xml:space="preserve"> في الإجراء 2.</w:t>
      </w:r>
    </w:p>
    <w:p w:rsidR="002C2244" w:rsidRDefault="002C2244" w:rsidP="00D669A2">
      <w:pPr>
        <w:pStyle w:val="NumberedParaAR"/>
        <w:rPr>
          <w:lang w:bidi="ar-LB"/>
        </w:rPr>
      </w:pPr>
      <w:r>
        <w:rPr>
          <w:rFonts w:hint="cs"/>
          <w:rtl/>
          <w:lang w:bidi="ar-LB"/>
        </w:rPr>
        <w:lastRenderedPageBreak/>
        <w:t xml:space="preserve">ويمكن الاستفادة من المجتمعات </w:t>
      </w:r>
      <w:proofErr w:type="gramStart"/>
      <w:r>
        <w:rPr>
          <w:rFonts w:hint="cs"/>
          <w:rtl/>
          <w:lang w:bidi="ar-LB"/>
        </w:rPr>
        <w:t>القائمة</w:t>
      </w:r>
      <w:proofErr w:type="gramEnd"/>
      <w:r>
        <w:rPr>
          <w:rFonts w:hint="cs"/>
          <w:rtl/>
          <w:lang w:bidi="ar-LB"/>
        </w:rPr>
        <w:t xml:space="preserve"> لإنشاء مجتمع افتراضي. ومن شأن المنتدى الإلكتروني المحسن أن يستفيد من </w:t>
      </w:r>
      <w:r w:rsidR="003620CC" w:rsidRPr="003620CC">
        <w:rPr>
          <w:rtl/>
          <w:lang w:bidi="ar-LB"/>
        </w:rPr>
        <w:t>الآثار غير المباشرة</w:t>
      </w:r>
      <w:r w:rsidR="003620CC">
        <w:rPr>
          <w:rFonts w:hint="cs"/>
          <w:rtl/>
          <w:lang w:bidi="ar-LB"/>
        </w:rPr>
        <w:t xml:space="preserve"> </w:t>
      </w:r>
      <w:r w:rsidR="00EA230D">
        <w:rPr>
          <w:rFonts w:hint="cs"/>
          <w:rtl/>
          <w:lang w:bidi="ar-LB"/>
        </w:rPr>
        <w:t xml:space="preserve">للمجتمعات الافتراضية القائمة التي </w:t>
      </w:r>
      <w:r w:rsidR="00B97E56">
        <w:rPr>
          <w:rFonts w:hint="cs"/>
          <w:rtl/>
          <w:lang w:bidi="ar-LB"/>
        </w:rPr>
        <w:t>تديرها</w:t>
      </w:r>
      <w:r w:rsidR="00EA230D">
        <w:rPr>
          <w:rFonts w:hint="cs"/>
          <w:rtl/>
          <w:lang w:bidi="ar-LB"/>
        </w:rPr>
        <w:t xml:space="preserve"> الويبو أو المنظمات الأخرى. وتُنظّم تلك المجتمعات الافتراضية حول قنوات طوّرتها الويبو، شمل ذلك موقعها الإلكتروني ومنصات أصحاب المصالح (مثل </w:t>
      </w:r>
      <w:proofErr w:type="spellStart"/>
      <w:r w:rsidR="00EA230D">
        <w:rPr>
          <w:rFonts w:hint="cs"/>
          <w:rtl/>
          <w:lang w:bidi="ar-LB"/>
        </w:rPr>
        <w:t>ويبو</w:t>
      </w:r>
      <w:proofErr w:type="spellEnd"/>
      <w:r w:rsidR="00EA230D">
        <w:rPr>
          <w:rFonts w:hint="cs"/>
          <w:rtl/>
          <w:lang w:bidi="ar-LB"/>
        </w:rPr>
        <w:t xml:space="preserve"> غرين </w:t>
      </w:r>
      <w:proofErr w:type="spellStart"/>
      <w:r w:rsidR="00EA230D">
        <w:rPr>
          <w:rFonts w:hint="cs"/>
          <w:rtl/>
          <w:lang w:bidi="ar-LB"/>
        </w:rPr>
        <w:t>وويبو</w:t>
      </w:r>
      <w:proofErr w:type="spellEnd"/>
      <w:r w:rsidR="00EA230D">
        <w:rPr>
          <w:rFonts w:hint="cs"/>
          <w:rtl/>
          <w:lang w:bidi="ar-LB"/>
        </w:rPr>
        <w:t xml:space="preserve"> </w:t>
      </w:r>
      <w:proofErr w:type="spellStart"/>
      <w:r w:rsidR="00EA230D">
        <w:rPr>
          <w:rFonts w:hint="cs"/>
          <w:rtl/>
          <w:lang w:bidi="ar-LB"/>
        </w:rPr>
        <w:t>ريسيرش</w:t>
      </w:r>
      <w:proofErr w:type="spellEnd"/>
      <w:r w:rsidR="00EA230D">
        <w:rPr>
          <w:rFonts w:hint="cs"/>
          <w:rtl/>
          <w:lang w:bidi="ar-LB"/>
        </w:rPr>
        <w:t xml:space="preserve">) </w:t>
      </w:r>
      <w:r w:rsidR="00251A7C">
        <w:rPr>
          <w:rFonts w:hint="cs"/>
          <w:rtl/>
          <w:lang w:bidi="ar-LB"/>
        </w:rPr>
        <w:t>ومواقع</w:t>
      </w:r>
      <w:r w:rsidR="00EA230D">
        <w:rPr>
          <w:rFonts w:hint="cs"/>
          <w:rtl/>
          <w:lang w:bidi="ar-LB"/>
        </w:rPr>
        <w:t xml:space="preserve"> </w:t>
      </w:r>
      <w:r w:rsidR="00251A7C">
        <w:rPr>
          <w:rFonts w:hint="cs"/>
          <w:rtl/>
          <w:lang w:bidi="ar-LB"/>
        </w:rPr>
        <w:t>التواصل الاجتماعي</w:t>
      </w:r>
      <w:r w:rsidR="00EA230D">
        <w:rPr>
          <w:rFonts w:hint="cs"/>
          <w:rtl/>
          <w:lang w:bidi="ar-LB"/>
        </w:rPr>
        <w:t xml:space="preserve"> (مثل فيسبوك </w:t>
      </w:r>
      <w:proofErr w:type="spellStart"/>
      <w:r w:rsidR="00EA230D">
        <w:rPr>
          <w:rFonts w:hint="cs"/>
          <w:rtl/>
          <w:lang w:bidi="ar-LB"/>
        </w:rPr>
        <w:t>و</w:t>
      </w:r>
      <w:r w:rsidR="00EA230D">
        <w:rPr>
          <w:rtl/>
          <w:lang w:bidi="ar-LB"/>
        </w:rPr>
        <w:t>لينكد</w:t>
      </w:r>
      <w:r w:rsidR="00EA230D">
        <w:rPr>
          <w:rFonts w:hint="cs"/>
          <w:rtl/>
          <w:lang w:bidi="ar-LB"/>
        </w:rPr>
        <w:t>ي</w:t>
      </w:r>
      <w:r w:rsidR="00EA230D" w:rsidRPr="00EA230D">
        <w:rPr>
          <w:rtl/>
          <w:lang w:bidi="ar-LB"/>
        </w:rPr>
        <w:t>ن</w:t>
      </w:r>
      <w:proofErr w:type="spellEnd"/>
      <w:r w:rsidR="00EA230D">
        <w:rPr>
          <w:rFonts w:hint="cs"/>
          <w:rtl/>
          <w:lang w:bidi="ar-LB"/>
        </w:rPr>
        <w:t xml:space="preserve">) وقوائم البريد الإلكتروني، وقد تسفر عن تداخل كبير مع الجمهور المستهدف </w:t>
      </w:r>
      <w:r w:rsidR="00B97E56">
        <w:rPr>
          <w:rFonts w:hint="cs"/>
          <w:rtl/>
          <w:lang w:bidi="ar-LB"/>
        </w:rPr>
        <w:t xml:space="preserve">يصب في صالح المنتدى الإلكتروني، </w:t>
      </w:r>
      <w:r w:rsidR="00EA230D">
        <w:rPr>
          <w:rFonts w:hint="cs"/>
          <w:rtl/>
          <w:lang w:bidi="ar-LB"/>
        </w:rPr>
        <w:t xml:space="preserve">لا سيما أنها ترتبط بنقل التكنولوجيا </w:t>
      </w:r>
      <w:r w:rsidR="003D51BE">
        <w:rPr>
          <w:rFonts w:hint="cs"/>
          <w:rtl/>
          <w:lang w:bidi="ar-LB"/>
        </w:rPr>
        <w:t>والابتكار والبراءات. ولكن نجاح عملية التحوّل</w:t>
      </w:r>
      <w:r w:rsidR="00D669A2">
        <w:rPr>
          <w:rFonts w:hint="cs"/>
          <w:rtl/>
          <w:lang w:bidi="ar-LB"/>
        </w:rPr>
        <w:t xml:space="preserve"> مرهون</w:t>
      </w:r>
      <w:r w:rsidR="003D51BE">
        <w:rPr>
          <w:rFonts w:hint="cs"/>
          <w:rtl/>
          <w:lang w:bidi="ar-LB"/>
        </w:rPr>
        <w:t xml:space="preserve"> </w:t>
      </w:r>
      <w:r w:rsidR="00D669A2">
        <w:rPr>
          <w:rFonts w:hint="cs"/>
          <w:rtl/>
          <w:lang w:bidi="ar-LB"/>
        </w:rPr>
        <w:t>ب</w:t>
      </w:r>
      <w:r w:rsidR="003D51BE">
        <w:rPr>
          <w:rFonts w:hint="cs"/>
          <w:rtl/>
          <w:lang w:bidi="ar-LB"/>
        </w:rPr>
        <w:t xml:space="preserve">انتقاء قنوات ورسائل مناسبة لإشراك </w:t>
      </w:r>
      <w:proofErr w:type="gramStart"/>
      <w:r w:rsidR="003D51BE">
        <w:rPr>
          <w:rFonts w:hint="cs"/>
          <w:rtl/>
          <w:lang w:bidi="ar-LB"/>
        </w:rPr>
        <w:t>مختلف</w:t>
      </w:r>
      <w:proofErr w:type="gramEnd"/>
      <w:r w:rsidR="003D51BE">
        <w:rPr>
          <w:rFonts w:hint="cs"/>
          <w:rtl/>
          <w:lang w:bidi="ar-LB"/>
        </w:rPr>
        <w:t xml:space="preserve"> شرائح الجمهور المستهدف إشراكاً فعالاً. وبالمثل، من شأن المنتدى الإلكتروني الاستفادة من الارتباط مع المجتمعات القائمة خارج الشبك</w:t>
      </w:r>
      <w:r w:rsidR="00D669A2">
        <w:rPr>
          <w:rFonts w:hint="cs"/>
          <w:rtl/>
          <w:lang w:bidi="ar-LB"/>
        </w:rPr>
        <w:t>ة، و</w:t>
      </w:r>
      <w:r w:rsidR="00251A7C">
        <w:rPr>
          <w:rFonts w:hint="cs"/>
          <w:rtl/>
          <w:lang w:bidi="ar-LB"/>
        </w:rPr>
        <w:t>التي أنشأتها الويبو (مثل مرا</w:t>
      </w:r>
      <w:r w:rsidR="003D51BE">
        <w:rPr>
          <w:rFonts w:hint="cs"/>
          <w:rtl/>
          <w:lang w:bidi="ar-LB"/>
        </w:rPr>
        <w:t xml:space="preserve">كز دعم التكنولوجيا والابتكار </w:t>
      </w:r>
      <w:r w:rsidR="007E093D">
        <w:rPr>
          <w:rFonts w:hint="cs"/>
          <w:rtl/>
          <w:lang w:bidi="ar-LB"/>
        </w:rPr>
        <w:t xml:space="preserve">والمشاركين في الأحداث المرتبطة بنقل التكنولوجيا)، </w:t>
      </w:r>
      <w:r w:rsidR="00D669A2">
        <w:rPr>
          <w:rFonts w:hint="cs"/>
          <w:rtl/>
          <w:lang w:bidi="ar-LB"/>
        </w:rPr>
        <w:t>بالإضافة إلى</w:t>
      </w:r>
      <w:r w:rsidR="007E093D">
        <w:rPr>
          <w:rFonts w:hint="cs"/>
          <w:rtl/>
          <w:lang w:bidi="ar-LB"/>
        </w:rPr>
        <w:t xml:space="preserve"> منظمات أخرى مثل </w:t>
      </w:r>
      <w:r w:rsidR="007E093D" w:rsidRPr="007E093D">
        <w:rPr>
          <w:rtl/>
          <w:lang w:bidi="ar-LB"/>
        </w:rPr>
        <w:t>الجمعية الدولية لمديري الترخيص</w:t>
      </w:r>
      <w:r w:rsidR="007E093D">
        <w:rPr>
          <w:rFonts w:hint="cs"/>
          <w:rtl/>
          <w:lang w:bidi="ar-LB"/>
        </w:rPr>
        <w:t xml:space="preserve"> </w:t>
      </w:r>
      <w:r w:rsidR="007E093D" w:rsidRPr="007E093D">
        <w:rPr>
          <w:rtl/>
          <w:lang w:bidi="ar-LB"/>
        </w:rPr>
        <w:t>ورا</w:t>
      </w:r>
      <w:r w:rsidR="007E093D">
        <w:rPr>
          <w:rtl/>
          <w:lang w:bidi="ar-LB"/>
        </w:rPr>
        <w:t>بطة مدير</w:t>
      </w:r>
      <w:bookmarkStart w:id="2" w:name="_GoBack"/>
      <w:bookmarkEnd w:id="2"/>
      <w:r w:rsidR="007E093D">
        <w:rPr>
          <w:rtl/>
          <w:lang w:bidi="ar-LB"/>
        </w:rPr>
        <w:t>ي التكنولوجيات الجامعية</w:t>
      </w:r>
      <w:r w:rsidR="007E093D">
        <w:rPr>
          <w:rFonts w:hint="cs"/>
          <w:rtl/>
          <w:lang w:bidi="ar-LB"/>
        </w:rPr>
        <w:t>.</w:t>
      </w:r>
    </w:p>
    <w:p w:rsidR="007E093D" w:rsidRDefault="007E093D" w:rsidP="00D669A2">
      <w:pPr>
        <w:pStyle w:val="NumberedParaAR"/>
        <w:numPr>
          <w:ilvl w:val="0"/>
          <w:numId w:val="0"/>
        </w:numPr>
        <w:ind w:left="566"/>
        <w:rPr>
          <w:rtl/>
          <w:lang w:bidi="ar-LB"/>
        </w:rPr>
      </w:pPr>
      <w:r w:rsidRPr="007E093D">
        <w:rPr>
          <w:rFonts w:hint="cs"/>
          <w:i/>
          <w:iCs/>
          <w:rtl/>
          <w:lang w:bidi="ar-LB"/>
        </w:rPr>
        <w:t>الإجراء المحتمل 5</w:t>
      </w:r>
      <w:r>
        <w:rPr>
          <w:rFonts w:hint="cs"/>
          <w:rtl/>
          <w:lang w:bidi="ar-LB"/>
        </w:rPr>
        <w:t xml:space="preserve">: كخطوة خامسة، تطوير استراتيجية للاتصال والترويج بغية تحديد القنوات الفعالة التي يمكن من خلالها الوصول إلى شرائح الجمهور المستهدف </w:t>
      </w:r>
      <w:r w:rsidR="00137162">
        <w:rPr>
          <w:rFonts w:hint="cs"/>
          <w:rtl/>
          <w:lang w:bidi="ar-LB"/>
        </w:rPr>
        <w:t>التي يتناولها</w:t>
      </w:r>
      <w:r>
        <w:rPr>
          <w:rFonts w:hint="cs"/>
          <w:rtl/>
          <w:lang w:bidi="ar-LB"/>
        </w:rPr>
        <w:t xml:space="preserve"> التقييم الوارد في الإجراء 1، وتحد</w:t>
      </w:r>
      <w:r w:rsidR="00DC181A">
        <w:rPr>
          <w:rFonts w:hint="cs"/>
          <w:rtl/>
          <w:lang w:bidi="ar-LB"/>
        </w:rPr>
        <w:t>ي</w:t>
      </w:r>
      <w:r>
        <w:rPr>
          <w:rFonts w:hint="cs"/>
          <w:rtl/>
          <w:lang w:bidi="ar-LB"/>
        </w:rPr>
        <w:t xml:space="preserve">د الإجراءات الخاصة التي يتعين اتخاذها، </w:t>
      </w:r>
      <w:r w:rsidR="00D669A2">
        <w:rPr>
          <w:rFonts w:hint="cs"/>
          <w:rtl/>
          <w:lang w:bidi="ar-LB"/>
        </w:rPr>
        <w:t>على غرار</w:t>
      </w:r>
      <w:r>
        <w:rPr>
          <w:rFonts w:hint="cs"/>
          <w:rtl/>
          <w:lang w:bidi="ar-LB"/>
        </w:rPr>
        <w:t xml:space="preserve"> </w:t>
      </w:r>
      <w:r w:rsidR="00E701E8">
        <w:rPr>
          <w:rFonts w:hint="cs"/>
          <w:rtl/>
          <w:lang w:bidi="ar-LB"/>
        </w:rPr>
        <w:t xml:space="preserve">الروابط </w:t>
      </w:r>
      <w:r w:rsidR="00DC181A">
        <w:rPr>
          <w:rFonts w:hint="cs"/>
          <w:rtl/>
          <w:lang w:bidi="ar-LB"/>
        </w:rPr>
        <w:t>في</w:t>
      </w:r>
      <w:r w:rsidR="00E701E8">
        <w:rPr>
          <w:rFonts w:hint="cs"/>
          <w:rtl/>
          <w:lang w:bidi="ar-LB"/>
        </w:rPr>
        <w:t xml:space="preserve"> الصفحات الإلكترونية والبريد الإلكتروني والحملات على </w:t>
      </w:r>
      <w:r w:rsidR="00251A7C">
        <w:rPr>
          <w:rFonts w:hint="cs"/>
          <w:rtl/>
          <w:lang w:bidi="ar-LB"/>
        </w:rPr>
        <w:t>مواقع</w:t>
      </w:r>
      <w:r w:rsidR="00E701E8">
        <w:rPr>
          <w:rFonts w:hint="cs"/>
          <w:rtl/>
          <w:lang w:bidi="ar-LB"/>
        </w:rPr>
        <w:t xml:space="preserve"> التواصل الاجتماعي. واتُّخذ بالفعل إجراء يتمثل في إنشاء </w:t>
      </w:r>
      <w:proofErr w:type="gramStart"/>
      <w:r w:rsidR="00E701E8">
        <w:rPr>
          <w:rFonts w:hint="cs"/>
          <w:rtl/>
          <w:lang w:bidi="ar-LB"/>
        </w:rPr>
        <w:t>رابط</w:t>
      </w:r>
      <w:proofErr w:type="gramEnd"/>
      <w:r w:rsidR="00E701E8">
        <w:rPr>
          <w:rFonts w:hint="cs"/>
          <w:rtl/>
          <w:lang w:bidi="ar-LB"/>
        </w:rPr>
        <w:t xml:space="preserve"> على الصفحة الإلكترونية "نقل التكنولوجيا والمعارف" </w:t>
      </w:r>
      <w:r w:rsidR="00DC181A">
        <w:rPr>
          <w:rFonts w:hint="cs"/>
          <w:rtl/>
          <w:lang w:bidi="ar-LB"/>
        </w:rPr>
        <w:t xml:space="preserve">يُحيل </w:t>
      </w:r>
      <w:r w:rsidR="00E701E8">
        <w:rPr>
          <w:rFonts w:hint="cs"/>
          <w:rtl/>
          <w:lang w:bidi="ar-LB"/>
        </w:rPr>
        <w:t>إلى المنتدى الإلكتروني.</w:t>
      </w:r>
    </w:p>
    <w:p w:rsidR="007E093D" w:rsidRDefault="007E093D" w:rsidP="00E701E8">
      <w:pPr>
        <w:pStyle w:val="NumberedParaAR"/>
        <w:numPr>
          <w:ilvl w:val="0"/>
          <w:numId w:val="0"/>
        </w:numPr>
        <w:ind w:left="566"/>
        <w:rPr>
          <w:rtl/>
          <w:lang w:bidi="ar-LB"/>
        </w:rPr>
      </w:pPr>
      <w:r w:rsidRPr="007E093D">
        <w:rPr>
          <w:rFonts w:hint="cs"/>
          <w:i/>
          <w:iCs/>
          <w:rtl/>
          <w:lang w:bidi="ar-LB"/>
        </w:rPr>
        <w:t xml:space="preserve">الإجراء </w:t>
      </w:r>
      <w:r w:rsidR="00E701E8">
        <w:rPr>
          <w:rFonts w:hint="cs"/>
          <w:i/>
          <w:iCs/>
          <w:rtl/>
          <w:lang w:bidi="ar-LB"/>
        </w:rPr>
        <w:t>المحتمل6</w:t>
      </w:r>
      <w:r>
        <w:rPr>
          <w:rFonts w:hint="cs"/>
          <w:rtl/>
          <w:lang w:bidi="ar-LB"/>
        </w:rPr>
        <w:t xml:space="preserve">: كخطوة </w:t>
      </w:r>
      <w:r w:rsidR="00E701E8">
        <w:rPr>
          <w:rFonts w:hint="cs"/>
          <w:rtl/>
          <w:lang w:bidi="ar-LB"/>
        </w:rPr>
        <w:t>سادسة، السعي إلى إقامة شراكات مع المنظمات التي أنشأت مجتمعات مرتبطة بنقل التكنولوجيا من أجل استقطاب المستخدمين إلى المنتدى الإلكترون</w:t>
      </w:r>
      <w:r w:rsidR="00E701E8">
        <w:rPr>
          <w:rFonts w:hint="eastAsia"/>
          <w:rtl/>
          <w:lang w:bidi="ar-LB"/>
        </w:rPr>
        <w:t>ي</w:t>
      </w:r>
      <w:r w:rsidR="00E701E8">
        <w:rPr>
          <w:rFonts w:hint="cs"/>
          <w:rtl/>
          <w:lang w:bidi="ar-LB"/>
        </w:rPr>
        <w:t xml:space="preserve"> وتحسين الخدمات التي يقدّمها المنتدى الإلكتروني.</w:t>
      </w:r>
    </w:p>
    <w:p w:rsidR="00E701E8" w:rsidRPr="00100AA4" w:rsidRDefault="00E701E8" w:rsidP="00DC181A">
      <w:pPr>
        <w:pStyle w:val="NumberedParaAR"/>
        <w:rPr>
          <w:rtl/>
          <w:lang w:bidi="ar-LB"/>
        </w:rPr>
      </w:pPr>
      <w:r>
        <w:rPr>
          <w:rFonts w:hint="cs"/>
          <w:rtl/>
          <w:lang w:bidi="ar-LB"/>
        </w:rPr>
        <w:t xml:space="preserve">وقد تكون الويبو في وضع يسمح لها بإعادة توزيع الموارد القائمة لتحديد المنصّات </w:t>
      </w:r>
      <w:r w:rsidR="00A9442A">
        <w:rPr>
          <w:rFonts w:hint="cs"/>
          <w:rtl/>
          <w:lang w:bidi="ar-LB"/>
        </w:rPr>
        <w:t>التي تستوفي المتطلبات التقنية المحددة، وتنفيذ الإجراءات المحددة المنصوص عليها في استراتيجية المحتوى واستراتيجية الاتصالات، و</w:t>
      </w:r>
      <w:r w:rsidR="00A9442A" w:rsidRPr="00A9442A">
        <w:rPr>
          <w:rtl/>
          <w:lang w:bidi="ar-LB"/>
        </w:rPr>
        <w:t xml:space="preserve">إقامة شراكات مع المجتمعات القائمة </w:t>
      </w:r>
      <w:r w:rsidR="00A9442A">
        <w:rPr>
          <w:rFonts w:hint="cs"/>
          <w:rtl/>
          <w:lang w:bidi="ar-LB"/>
        </w:rPr>
        <w:t>المرتبطة</w:t>
      </w:r>
      <w:r w:rsidR="00A9442A" w:rsidRPr="00A9442A">
        <w:rPr>
          <w:rtl/>
          <w:lang w:bidi="ar-LB"/>
        </w:rPr>
        <w:t xml:space="preserve"> بنقل التكنولوجيا</w:t>
      </w:r>
      <w:r w:rsidR="00A9442A">
        <w:rPr>
          <w:rFonts w:hint="cs"/>
          <w:rtl/>
          <w:lang w:bidi="ar-LB"/>
        </w:rPr>
        <w:t xml:space="preserve">. </w:t>
      </w:r>
      <w:r w:rsidR="00A9442A" w:rsidRPr="00A9442A">
        <w:rPr>
          <w:rtl/>
          <w:lang w:bidi="ar-LB"/>
        </w:rPr>
        <w:t xml:space="preserve">ومع ذلك، </w:t>
      </w:r>
      <w:r w:rsidR="00E0043F">
        <w:rPr>
          <w:rFonts w:hint="cs"/>
          <w:rtl/>
          <w:lang w:bidi="ar-LB"/>
        </w:rPr>
        <w:t>ف</w:t>
      </w:r>
      <w:r w:rsidR="00A9442A" w:rsidRPr="00A9442A">
        <w:rPr>
          <w:rtl/>
          <w:lang w:bidi="ar-LB"/>
        </w:rPr>
        <w:t xml:space="preserve">من المتوقع أن تكون هناك حاجة إلى موارد إضافية من أجل إجراء تقييم للجمهور المستهدف، والعروض والخدمات، وإجراء استعراض </w:t>
      </w:r>
      <w:r w:rsidR="00E0043F">
        <w:rPr>
          <w:rFonts w:hint="cs"/>
          <w:rtl/>
          <w:lang w:bidi="ar-LB"/>
        </w:rPr>
        <w:t>ل</w:t>
      </w:r>
      <w:r w:rsidR="00A9442A" w:rsidRPr="00A9442A">
        <w:rPr>
          <w:rtl/>
          <w:lang w:bidi="ar-LB"/>
        </w:rPr>
        <w:t xml:space="preserve">تجربة المستخدم، وتحديد متطلبات التكنولوجيا، </w:t>
      </w:r>
      <w:r w:rsidR="00DC181A">
        <w:rPr>
          <w:rFonts w:hint="cs"/>
          <w:rtl/>
          <w:lang w:bidi="ar-LB"/>
        </w:rPr>
        <w:t>وصياغة</w:t>
      </w:r>
      <w:r w:rsidR="00A9442A" w:rsidRPr="00A9442A">
        <w:rPr>
          <w:rtl/>
          <w:lang w:bidi="ar-LB"/>
        </w:rPr>
        <w:t xml:space="preserve"> استراتيجية المحتوى واستراتيجية الاتصالات،</w:t>
      </w:r>
      <w:r w:rsidR="00A9442A">
        <w:rPr>
          <w:rFonts w:hint="cs"/>
          <w:rtl/>
          <w:lang w:bidi="ar-LB"/>
        </w:rPr>
        <w:t xml:space="preserve"> وتطوير منصة جديدة </w:t>
      </w:r>
      <w:r w:rsidR="00DC181A">
        <w:rPr>
          <w:rFonts w:hint="cs"/>
          <w:rtl/>
          <w:lang w:bidi="ar-LB"/>
        </w:rPr>
        <w:t>وإدارتها إن</w:t>
      </w:r>
      <w:r w:rsidR="00A9442A">
        <w:rPr>
          <w:rFonts w:hint="cs"/>
          <w:rtl/>
          <w:lang w:bidi="ar-LB"/>
        </w:rPr>
        <w:t xml:space="preserve"> لم تف المنصات والأدوات القائمة بالغرض.</w:t>
      </w:r>
    </w:p>
    <w:p w:rsidR="007E093D" w:rsidRPr="00100AA4" w:rsidRDefault="00E701E8" w:rsidP="00E701E8">
      <w:pPr>
        <w:pStyle w:val="EndofDocumentAR"/>
        <w:rPr>
          <w:rtl/>
          <w:lang w:bidi="ar-LB"/>
        </w:rPr>
      </w:pPr>
      <w:proofErr w:type="gramStart"/>
      <w:r>
        <w:rPr>
          <w:lang w:bidi="ar-LB"/>
        </w:rPr>
        <w:t>]</w:t>
      </w:r>
      <w:r>
        <w:rPr>
          <w:rFonts w:hint="cs"/>
          <w:rtl/>
          <w:lang w:bidi="ar-LB"/>
        </w:rPr>
        <w:t>نهاية</w:t>
      </w:r>
      <w:proofErr w:type="gramEnd"/>
      <w:r>
        <w:rPr>
          <w:rFonts w:hint="cs"/>
          <w:rtl/>
          <w:lang w:bidi="ar-LB"/>
        </w:rPr>
        <w:t xml:space="preserve"> المرفق والوثيقة</w:t>
      </w:r>
      <w:r>
        <w:rPr>
          <w:lang w:bidi="ar-LB"/>
        </w:rPr>
        <w:t>[</w:t>
      </w:r>
    </w:p>
    <w:sectPr w:rsidR="007E093D" w:rsidRPr="00100AA4" w:rsidSect="00EB7752">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A57" w:rsidRDefault="00594A57">
      <w:r>
        <w:separator/>
      </w:r>
    </w:p>
  </w:endnote>
  <w:endnote w:type="continuationSeparator" w:id="0">
    <w:p w:rsidR="00594A57" w:rsidRDefault="0059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A57" w:rsidRDefault="00594A57" w:rsidP="009622BF">
      <w:pPr>
        <w:bidi/>
      </w:pPr>
      <w:bookmarkStart w:id="0" w:name="OLE_LINK1"/>
      <w:bookmarkStart w:id="1" w:name="OLE_LINK2"/>
      <w:r>
        <w:separator/>
      </w:r>
      <w:bookmarkEnd w:id="0"/>
      <w:bookmarkEnd w:id="1"/>
    </w:p>
  </w:footnote>
  <w:footnote w:type="continuationSeparator" w:id="0">
    <w:p w:rsidR="00594A57" w:rsidRDefault="00594A57"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1704F" w:rsidP="00100AA4">
    <w:pPr>
      <w:rPr>
        <w:rtl/>
      </w:rPr>
    </w:pPr>
    <w:r>
      <w:t>CDIP</w:t>
    </w:r>
    <w:r w:rsidR="002F77FC">
      <w:t>/</w:t>
    </w:r>
    <w:r w:rsidR="008F262E">
      <w:t>20</w:t>
    </w:r>
    <w:r w:rsidR="002F77FC">
      <w:t>/</w:t>
    </w:r>
    <w:r w:rsidR="00100AA4">
      <w:rPr>
        <w:rFonts w:hint="cs"/>
        <w:rtl/>
      </w:rPr>
      <w:t>7</w:t>
    </w:r>
  </w:p>
  <w:p w:rsidR="0067526A" w:rsidRDefault="0067526A" w:rsidP="0067526A">
    <w:pPr>
      <w:pStyle w:val="Header"/>
    </w:pPr>
    <w:r>
      <w:t>ANNEX</w:t>
    </w:r>
  </w:p>
  <w:p w:rsidR="002F77FC" w:rsidRDefault="002F77FC" w:rsidP="00100AA4">
    <w:pPr>
      <w:rPr>
        <w:rtl/>
        <w:lang w:bidi="ar-LB"/>
      </w:rPr>
    </w:pPr>
    <w:r>
      <w:fldChar w:fldCharType="begin"/>
    </w:r>
    <w:r>
      <w:instrText xml:space="preserve"> PAGE  \* MERGEFORMAT </w:instrText>
    </w:r>
    <w:r>
      <w:fldChar w:fldCharType="separate"/>
    </w:r>
    <w:r w:rsidR="00CA3062">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4D" w:rsidRDefault="00D11A4D">
    <w:pPr>
      <w:pStyle w:val="Header"/>
    </w:pPr>
    <w:r>
      <w:t>CDIP/</w:t>
    </w:r>
    <w:r w:rsidR="0067526A">
      <w:t>20/7</w:t>
    </w:r>
  </w:p>
  <w:p w:rsidR="00D11A4D" w:rsidRDefault="00D11A4D">
    <w:pPr>
      <w:pStyle w:val="Header"/>
    </w:pPr>
    <w:r>
      <w:t>ANNEX</w:t>
    </w:r>
  </w:p>
  <w:p w:rsidR="00D11A4D" w:rsidRDefault="00D11A4D" w:rsidP="007653BB">
    <w:pPr>
      <w:pStyle w:val="Header"/>
      <w:bidi/>
      <w:jc w:val="right"/>
      <w:rPr>
        <w:rFonts w:ascii="Arabic Typesetting" w:hAnsi="Arabic Typesetting" w:cs="Arabic Typesetting"/>
        <w:sz w:val="36"/>
        <w:szCs w:val="36"/>
        <w:rtl/>
        <w:lang w:val="fr-FR" w:bidi="ar-EG"/>
      </w:rPr>
    </w:pPr>
    <w:r>
      <w:rPr>
        <w:rFonts w:ascii="Arabic Typesetting" w:hAnsi="Arabic Typesetting" w:cs="Arabic Typesetting" w:hint="cs"/>
        <w:sz w:val="36"/>
        <w:szCs w:val="36"/>
        <w:rtl/>
        <w:lang w:val="fr-FR" w:bidi="ar-EG"/>
      </w:rPr>
      <w:t>المرفق</w:t>
    </w:r>
  </w:p>
  <w:p w:rsidR="00D11A4D" w:rsidRPr="00D11A4D" w:rsidRDefault="00D11A4D" w:rsidP="0067526A">
    <w:pPr>
      <w:pStyle w:val="Header"/>
      <w:rPr>
        <w:rFonts w:asciiTheme="minorBidi" w:hAnsiTheme="minorBidi" w:cstheme="minorBidi"/>
        <w:noProof/>
        <w:szCs w:val="22"/>
        <w:rtl/>
        <w:lang w:val="fr-FR" w:bidi="ar-EG"/>
      </w:rPr>
    </w:pPr>
    <w:r w:rsidRPr="007653BB">
      <w:rPr>
        <w:rFonts w:asciiTheme="minorBidi" w:hAnsiTheme="minorBidi" w:cstheme="minorBidi"/>
        <w:szCs w:val="22"/>
        <w:lang w:val="fr-FR" w:bidi="ar-EG"/>
      </w:rPr>
      <w:fldChar w:fldCharType="begin"/>
    </w:r>
    <w:r w:rsidRPr="007653BB">
      <w:rPr>
        <w:rFonts w:asciiTheme="minorBidi" w:hAnsiTheme="minorBidi" w:cstheme="minorBidi"/>
        <w:szCs w:val="22"/>
        <w:lang w:val="fr-FR" w:bidi="ar-EG"/>
      </w:rPr>
      <w:instrText xml:space="preserve"> PAGE   \* MERGEFORMAT </w:instrText>
    </w:r>
    <w:r w:rsidRPr="007653BB">
      <w:rPr>
        <w:rFonts w:asciiTheme="minorBidi" w:hAnsiTheme="minorBidi" w:cstheme="minorBidi"/>
        <w:szCs w:val="22"/>
        <w:lang w:val="fr-FR" w:bidi="ar-EG"/>
      </w:rPr>
      <w:fldChar w:fldCharType="separate"/>
    </w:r>
    <w:r w:rsidR="00CA3062">
      <w:rPr>
        <w:rFonts w:asciiTheme="minorBidi" w:hAnsiTheme="minorBidi" w:cstheme="minorBidi"/>
        <w:noProof/>
        <w:szCs w:val="22"/>
        <w:lang w:val="fr-FR" w:bidi="ar-EG"/>
      </w:rPr>
      <w:t>2</w:t>
    </w:r>
    <w:r w:rsidRPr="007653BB">
      <w:rPr>
        <w:rFonts w:asciiTheme="minorBidi" w:hAnsiTheme="minorBidi" w:cstheme="minorBidi"/>
        <w:noProof/>
        <w:szCs w:val="22"/>
        <w:lang w:val="fr-FR" w:bidi="ar-EG"/>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2"/>
  </w:num>
  <w:num w:numId="23">
    <w:abstractNumId w:val="1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5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DC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9799D"/>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41C"/>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AA4"/>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162"/>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0399"/>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04F"/>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1A7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244"/>
    <w:rsid w:val="002C2B6F"/>
    <w:rsid w:val="002C2BC4"/>
    <w:rsid w:val="002C314F"/>
    <w:rsid w:val="002C4AD1"/>
    <w:rsid w:val="002C7D29"/>
    <w:rsid w:val="002D0298"/>
    <w:rsid w:val="002D1662"/>
    <w:rsid w:val="002D1DE5"/>
    <w:rsid w:val="002D3506"/>
    <w:rsid w:val="002D3670"/>
    <w:rsid w:val="002D4807"/>
    <w:rsid w:val="002D570E"/>
    <w:rsid w:val="002D5DDC"/>
    <w:rsid w:val="002D5F16"/>
    <w:rsid w:val="002D62F1"/>
    <w:rsid w:val="002D6FD8"/>
    <w:rsid w:val="002D727B"/>
    <w:rsid w:val="002D7EAD"/>
    <w:rsid w:val="002E1169"/>
    <w:rsid w:val="002E1218"/>
    <w:rsid w:val="002E28F3"/>
    <w:rsid w:val="002E7615"/>
    <w:rsid w:val="002E7A2A"/>
    <w:rsid w:val="002E7EDE"/>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20CC"/>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1BE"/>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16E"/>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5BF5"/>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5CF2"/>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A57"/>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4F44"/>
    <w:rsid w:val="005D5912"/>
    <w:rsid w:val="005D794C"/>
    <w:rsid w:val="005D7A9F"/>
    <w:rsid w:val="005D7AA2"/>
    <w:rsid w:val="005E0E24"/>
    <w:rsid w:val="005E2154"/>
    <w:rsid w:val="005E2FC7"/>
    <w:rsid w:val="005E37B9"/>
    <w:rsid w:val="005E427F"/>
    <w:rsid w:val="005E4574"/>
    <w:rsid w:val="005E4BBE"/>
    <w:rsid w:val="005E4C97"/>
    <w:rsid w:val="005E5014"/>
    <w:rsid w:val="005E5EC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26A"/>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2419"/>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224B"/>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53BB"/>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3D"/>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75B"/>
    <w:rsid w:val="00871DA0"/>
    <w:rsid w:val="00872030"/>
    <w:rsid w:val="00873973"/>
    <w:rsid w:val="0087515D"/>
    <w:rsid w:val="00875C28"/>
    <w:rsid w:val="00875E75"/>
    <w:rsid w:val="0087658F"/>
    <w:rsid w:val="0087762E"/>
    <w:rsid w:val="00877823"/>
    <w:rsid w:val="008803F5"/>
    <w:rsid w:val="008806C0"/>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97F91"/>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62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02C"/>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5CC0"/>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B8D"/>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154"/>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442A"/>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6F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4E98"/>
    <w:rsid w:val="00B362D9"/>
    <w:rsid w:val="00B36B99"/>
    <w:rsid w:val="00B36D20"/>
    <w:rsid w:val="00B36F67"/>
    <w:rsid w:val="00B40633"/>
    <w:rsid w:val="00B44049"/>
    <w:rsid w:val="00B44318"/>
    <w:rsid w:val="00B44C4B"/>
    <w:rsid w:val="00B477CB"/>
    <w:rsid w:val="00B478EF"/>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3D3B"/>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97E56"/>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352C"/>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062"/>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A4D"/>
    <w:rsid w:val="00D11B8E"/>
    <w:rsid w:val="00D11D8D"/>
    <w:rsid w:val="00D1283C"/>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654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9A2"/>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BD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81A"/>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43F"/>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4F74"/>
    <w:rsid w:val="00E65301"/>
    <w:rsid w:val="00E6598A"/>
    <w:rsid w:val="00E667A7"/>
    <w:rsid w:val="00E679B3"/>
    <w:rsid w:val="00E701E8"/>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230D"/>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31EC"/>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2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471C7-CAB4-4ED2-AECE-766D07C7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CDIP_20_AR.dotx</Template>
  <TotalTime>584</TotalTime>
  <Pages>3</Pages>
  <Words>877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CDIP/20/-- (Arabic)</vt:lpstr>
    </vt:vector>
  </TitlesOfParts>
  <Company>World Intellectual Property Organization</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 (Arabic)</dc:title>
  <dc:creator>REFFADA Amir</dc:creator>
  <cp:lastModifiedBy>YOUSSEF Randa</cp:lastModifiedBy>
  <cp:revision>18</cp:revision>
  <cp:lastPrinted>2017-10-18T08:00:00Z</cp:lastPrinted>
  <dcterms:created xsi:type="dcterms:W3CDTF">2017-10-11T15:30:00Z</dcterms:created>
  <dcterms:modified xsi:type="dcterms:W3CDTF">2017-10-18T08:01:00Z</dcterms:modified>
</cp:coreProperties>
</file>